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9D6" w:rsidRPr="00DB4A46" w:rsidRDefault="000F09D6" w:rsidP="000F09D6">
      <w:pPr>
        <w:bidi w:val="0"/>
        <w:jc w:val="both"/>
        <w:rPr>
          <w:rFonts w:asciiTheme="majorBidi" w:hAnsiTheme="majorBidi" w:cstheme="majorBidi"/>
          <w:b/>
          <w:bCs/>
          <w:rtl/>
        </w:rPr>
      </w:pPr>
      <w:bookmarkStart w:id="0" w:name="_GoBack"/>
      <w:bookmarkEnd w:id="0"/>
      <w:r w:rsidRPr="00DB4A46">
        <w:rPr>
          <w:rFonts w:asciiTheme="majorBidi" w:hAnsiTheme="majorBidi" w:cstheme="majorBidi"/>
          <w:b/>
          <w:bCs/>
        </w:rPr>
        <w:t>Supp</w:t>
      </w:r>
      <w:r>
        <w:rPr>
          <w:rFonts w:asciiTheme="majorBidi" w:hAnsiTheme="majorBidi" w:cstheme="majorBidi"/>
          <w:b/>
          <w:bCs/>
        </w:rPr>
        <w:t>lementary</w:t>
      </w:r>
      <w:r w:rsidRPr="00DB4A46">
        <w:rPr>
          <w:rFonts w:asciiTheme="majorBidi" w:hAnsiTheme="majorBidi" w:cstheme="majorBidi"/>
          <w:b/>
          <w:bCs/>
        </w:rPr>
        <w:t xml:space="preserve"> Table 1 – Patients suffering from permanent deterioration in vision as reported in </w:t>
      </w:r>
      <w:r>
        <w:rPr>
          <w:rFonts w:asciiTheme="majorBidi" w:hAnsiTheme="majorBidi" w:cstheme="majorBidi"/>
          <w:b/>
          <w:bCs/>
        </w:rPr>
        <w:t>p</w:t>
      </w:r>
      <w:r w:rsidRPr="00DB4A46">
        <w:rPr>
          <w:rFonts w:asciiTheme="majorBidi" w:hAnsiTheme="majorBidi" w:cstheme="majorBidi"/>
          <w:b/>
          <w:bCs/>
        </w:rPr>
        <w:t xml:space="preserve">ublished studies of </w:t>
      </w:r>
      <w:proofErr w:type="spellStart"/>
      <w:r w:rsidRPr="00DB4A46">
        <w:rPr>
          <w:rFonts w:asciiTheme="majorBidi" w:hAnsiTheme="majorBidi" w:cstheme="majorBidi"/>
          <w:b/>
          <w:bCs/>
        </w:rPr>
        <w:t>cFSRT</w:t>
      </w:r>
      <w:proofErr w:type="spellEnd"/>
      <w:r w:rsidRPr="00DB4A46">
        <w:rPr>
          <w:rFonts w:asciiTheme="majorBidi" w:hAnsiTheme="majorBidi" w:cstheme="majorBidi"/>
          <w:b/>
          <w:bCs/>
        </w:rPr>
        <w:t xml:space="preserve"> treatment for AVPM</w:t>
      </w:r>
    </w:p>
    <w:tbl>
      <w:tblPr>
        <w:tblStyle w:val="TableGrid"/>
        <w:bidiVisual/>
        <w:tblW w:w="96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3"/>
        <w:gridCol w:w="1418"/>
        <w:gridCol w:w="1418"/>
        <w:gridCol w:w="914"/>
        <w:gridCol w:w="2063"/>
      </w:tblGrid>
      <w:tr w:rsidR="000F09D6" w:rsidRPr="00DB4A46" w:rsidTr="0048143C">
        <w:trPr>
          <w:cantSplit/>
          <w:tblHeader/>
        </w:trPr>
        <w:tc>
          <w:tcPr>
            <w:tcW w:w="3803" w:type="dxa"/>
            <w:tcBorders>
              <w:bottom w:val="single" w:sz="4" w:space="0" w:color="auto"/>
            </w:tcBorders>
          </w:tcPr>
          <w:p w:rsidR="000F09D6" w:rsidRPr="00DB4A46" w:rsidRDefault="000F09D6" w:rsidP="0048143C">
            <w:pPr>
              <w:bidi w:val="0"/>
              <w:rPr>
                <w:rFonts w:asciiTheme="majorBidi" w:hAnsiTheme="majorBidi" w:cstheme="majorBidi"/>
              </w:rPr>
            </w:pPr>
            <w:r w:rsidRPr="00DB4A46">
              <w:rPr>
                <w:rFonts w:asciiTheme="majorBidi" w:hAnsiTheme="majorBidi" w:cstheme="majorBidi"/>
              </w:rPr>
              <w:t>Comments</w:t>
            </w:r>
          </w:p>
        </w:tc>
        <w:tc>
          <w:tcPr>
            <w:tcW w:w="1418" w:type="dxa"/>
            <w:tcBorders>
              <w:bottom w:val="single" w:sz="4" w:space="0" w:color="auto"/>
            </w:tcBorders>
          </w:tcPr>
          <w:p w:rsidR="000F09D6" w:rsidRPr="00DB4A46" w:rsidRDefault="000F09D6" w:rsidP="0048143C">
            <w:pPr>
              <w:bidi w:val="0"/>
              <w:rPr>
                <w:rFonts w:asciiTheme="majorBidi" w:hAnsiTheme="majorBidi" w:cstheme="majorBidi"/>
              </w:rPr>
            </w:pPr>
            <w:r w:rsidRPr="00DB4A46">
              <w:rPr>
                <w:rFonts w:asciiTheme="majorBidi" w:hAnsiTheme="majorBidi" w:cstheme="majorBidi"/>
              </w:rPr>
              <w:t>Patients with permanent deterioration  in vision (n)</w:t>
            </w:r>
          </w:p>
        </w:tc>
        <w:tc>
          <w:tcPr>
            <w:tcW w:w="1418" w:type="dxa"/>
            <w:tcBorders>
              <w:bottom w:val="single" w:sz="4" w:space="0" w:color="auto"/>
            </w:tcBorders>
          </w:tcPr>
          <w:p w:rsidR="000F09D6" w:rsidRPr="00DB4A46" w:rsidRDefault="000F09D6" w:rsidP="0048143C">
            <w:pPr>
              <w:bidi w:val="0"/>
              <w:rPr>
                <w:rFonts w:asciiTheme="majorBidi" w:hAnsiTheme="majorBidi" w:cstheme="majorBidi"/>
              </w:rPr>
            </w:pPr>
            <w:r w:rsidRPr="00DB4A46">
              <w:rPr>
                <w:rFonts w:asciiTheme="majorBidi" w:hAnsiTheme="majorBidi" w:cstheme="majorBidi"/>
              </w:rPr>
              <w:t>Patients(n)</w:t>
            </w:r>
          </w:p>
        </w:tc>
        <w:tc>
          <w:tcPr>
            <w:tcW w:w="914" w:type="dxa"/>
            <w:tcBorders>
              <w:bottom w:val="single" w:sz="4" w:space="0" w:color="auto"/>
            </w:tcBorders>
          </w:tcPr>
          <w:p w:rsidR="000F09D6" w:rsidRPr="00DB4A46" w:rsidRDefault="000F09D6" w:rsidP="0048143C">
            <w:pPr>
              <w:bidi w:val="0"/>
              <w:rPr>
                <w:rFonts w:asciiTheme="majorBidi" w:hAnsiTheme="majorBidi" w:cstheme="majorBidi"/>
              </w:rPr>
            </w:pPr>
            <w:r w:rsidRPr="00DB4A46">
              <w:rPr>
                <w:rFonts w:asciiTheme="majorBidi" w:hAnsiTheme="majorBidi" w:cstheme="majorBidi"/>
              </w:rPr>
              <w:t>Year</w:t>
            </w:r>
          </w:p>
        </w:tc>
        <w:tc>
          <w:tcPr>
            <w:tcW w:w="2063" w:type="dxa"/>
            <w:tcBorders>
              <w:bottom w:val="single" w:sz="4" w:space="0" w:color="auto"/>
            </w:tcBorders>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Study</w:t>
            </w:r>
          </w:p>
        </w:tc>
      </w:tr>
      <w:tr w:rsidR="000F09D6" w:rsidRPr="00DB4A46" w:rsidTr="0048143C">
        <w:trPr>
          <w:cantSplit/>
        </w:trPr>
        <w:tc>
          <w:tcPr>
            <w:tcW w:w="3803" w:type="dxa"/>
            <w:tcBorders>
              <w:top w:val="single" w:sz="4" w:space="0" w:color="auto"/>
            </w:tcBorders>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One patient developed transient</w:t>
            </w:r>
            <w:r w:rsidRPr="00DB4A46">
              <w:rPr>
                <w:rFonts w:asciiTheme="majorBidi" w:hAnsiTheme="majorBidi" w:cstheme="majorBidi"/>
                <w:rtl/>
              </w:rPr>
              <w:t xml:space="preserve"> </w:t>
            </w:r>
            <w:r w:rsidRPr="00DB4A46">
              <w:rPr>
                <w:rFonts w:asciiTheme="majorBidi" w:hAnsiTheme="majorBidi" w:cstheme="majorBidi"/>
              </w:rPr>
              <w:t>optic neuropathy, which responded to glucocorticoid treatment.</w:t>
            </w:r>
          </w:p>
        </w:tc>
        <w:tc>
          <w:tcPr>
            <w:tcW w:w="1418" w:type="dxa"/>
            <w:tcBorders>
              <w:top w:val="single" w:sz="4" w:space="0" w:color="auto"/>
            </w:tcBorders>
          </w:tcPr>
          <w:p w:rsidR="000F09D6" w:rsidRPr="00DB4A46" w:rsidRDefault="000F09D6" w:rsidP="0048143C">
            <w:pPr>
              <w:bidi w:val="0"/>
              <w:jc w:val="center"/>
              <w:rPr>
                <w:rFonts w:asciiTheme="majorBidi" w:hAnsiTheme="majorBidi" w:cstheme="majorBidi"/>
                <w:rtl/>
              </w:rPr>
            </w:pPr>
            <w:r w:rsidRPr="00DB4A46">
              <w:rPr>
                <w:rFonts w:asciiTheme="majorBidi" w:hAnsiTheme="majorBidi" w:cstheme="majorBidi"/>
                <w:rtl/>
              </w:rPr>
              <w:t>0</w:t>
            </w:r>
          </w:p>
        </w:tc>
        <w:tc>
          <w:tcPr>
            <w:tcW w:w="1418" w:type="dxa"/>
            <w:tcBorders>
              <w:top w:val="single" w:sz="4" w:space="0" w:color="auto"/>
            </w:tcBorders>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16</w:t>
            </w:r>
          </w:p>
        </w:tc>
        <w:tc>
          <w:tcPr>
            <w:tcW w:w="914" w:type="dxa"/>
            <w:tcBorders>
              <w:top w:val="single" w:sz="4" w:space="0" w:color="auto"/>
            </w:tcBorders>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2012</w:t>
            </w:r>
          </w:p>
        </w:tc>
        <w:tc>
          <w:tcPr>
            <w:tcW w:w="2063" w:type="dxa"/>
            <w:tcBorders>
              <w:top w:val="single" w:sz="4" w:space="0" w:color="auto"/>
            </w:tcBorders>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Stiebel-Kalish</w:t>
            </w:r>
            <w:proofErr w:type="spellEnd"/>
            <w:r w:rsidRPr="00DB4A46">
              <w:rPr>
                <w:rFonts w:asciiTheme="majorBidi" w:hAnsiTheme="majorBidi" w:cstheme="majorBidi"/>
              </w:rPr>
              <w:t xml:space="preserve">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{"citationItems":[{"id":"ITEM-1","itemData":{"DOI":"10.1016/j.ijrobp.2010.12.017","ISSN":"1879-355X (Electronic)","PMID":"21300459","abstract":"PURPOSE: Meningiomas threatening the anterior visual pathways (AVPs) and not amenable for surgery are currently treated with multisession stereotactic radiotherapy. Stereotactic radiotherapy is available with a number of devices. The most ubiquitous include the gamma knife, CyberKnife, tomotherapy, and isocentric linear accelerator systems. The purpose of our study was to describe a case series of AVP meningiomas treated with linear accelerator fractionated stereotactic radiotherapy (FSRT) using the multiple, noncoplanar, dynamic conformal rotation paradigm and to compare the success and complication rates with those reported for other techniques. PATIENTS AND METHODS: We included all patients with AVP meningiomas followed up at our neuro-ophthalmology unit for a minimum of 12 months after FSRT. We compared the details of the neuro-ophthalmologic examinations and tumor size before and after FSRT and at the end of follow-up. RESULTS: Of 87 patients with AVP meningiomas, 17 had been referred for FSRT. Of the 17 patients, 16 completed &gt;12 months of follow-up (mean 39). Of the 16 patients, 11 had undergone surgery before FSRT and 5 had undergone FSRT as first-line management. Tumor control was achieved in 14 of the 16 patients, with three meningiomas shrinking in size after RT. Two meningiomas progressed, one in an area that was outside the radiation field. The visual function had improved in 6 or stabilized in 8 of the 16 patients (88%) and worsened in 2 (12%). CONCLUSIONS: Linear accelerator fractionated RT using the multiple noncoplanar dynamic rotation conformal paradigm can be offered to patients with meningiomas that threaten the anterior visual pathways as an adjunct to surgery or as first-line treatment, with results comparable to those reported for other stereotactic RT techniques.","author":[{"dropping-particle":"","family":"Stiebel-Kalish","given":"Hadas","non-dropping-particle":"","parse-names":false,"suffix":""},{"dropping-particle":"","family":"Reich","given":"Ehud","non-dropping-particle":"","parse-names":false,"suffix":""},{"dropping-particle":"","family":"Gal","given":"Lior","non-dropping-particle":"","parse-names":false,"suffix":""},{"dropping-particle":"","family":"Rappaport","given":"Zvi Harry","non-dropping-particle":"","parse-names":false,"suffix":""},{"dropping-particle":"","family":"Nissim","given":"Ouzi","non-dropping-particle":"","parse-names":false,"suffix":""},{"dropping-particle":"","family":"Pfeffer","given":"Raphael","non-dropping-particle":"","parse-names":false,"suffix":""},{"dropping-particle":"","family":"Spiegelmann","given":"Roberto","non-dropping-particle":"","parse-names":false,"suffix":""}],"container-title":"International journal of radiation oncology, biology, physics","id":"ITEM-1","issue":"2","issued":{"date-parts":[["2012"]]},"note":"[6]","page":"779-788","title":"Visual outcome in meningiomas around anterior visual pathways treated with linear accelerator fractionated stereotactic radiotherapy.","type":"article-journal","volume":"82"},"uris":["http://www.mendeley.com/documents/?uuid=c54a0ed1-f1e0-4247-9565-c79a2ece4810"]}],"mendeley":{"formattedCitation":"&lt;sup&gt;1&lt;/sup&gt;","plainTextFormattedCitation":"1","previouslyFormattedCitation":"&lt;sup&gt;1&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1</w:t>
            </w:r>
            <w:r w:rsidRPr="00DB4A46">
              <w:rPr>
                <w:rFonts w:asciiTheme="majorBidi" w:hAnsiTheme="majorBidi" w:cstheme="majorBidi"/>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One patient with optic nerve involvement suffered deterioration of vision 18mo after treatment.</w:t>
            </w:r>
          </w:p>
        </w:tc>
        <w:tc>
          <w:tcPr>
            <w:tcW w:w="1418" w:type="dxa"/>
          </w:tcPr>
          <w:p w:rsidR="000F09D6" w:rsidRPr="00DB4A46" w:rsidRDefault="000F09D6" w:rsidP="0048143C">
            <w:pPr>
              <w:bidi w:val="0"/>
              <w:jc w:val="center"/>
              <w:rPr>
                <w:rFonts w:asciiTheme="majorBidi" w:hAnsiTheme="majorBidi" w:cstheme="majorBidi"/>
                <w:rtl/>
              </w:rPr>
            </w:pPr>
            <w:r w:rsidRPr="00DB4A46">
              <w:rPr>
                <w:rFonts w:asciiTheme="majorBidi" w:hAnsiTheme="majorBidi" w:cstheme="majorBidi"/>
                <w:rtl/>
              </w:rPr>
              <w:t>1</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41</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2002</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Jalali</w:t>
            </w:r>
            <w:proofErr w:type="spellEnd"/>
            <w:r w:rsidRPr="00DB4A46">
              <w:rPr>
                <w:rFonts w:asciiTheme="majorBidi" w:hAnsiTheme="majorBidi" w:cstheme="majorBidi"/>
              </w:rPr>
              <w:t xml:space="preserve">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{"citationItems":[{"id":"ITEM-1","itemData":{"DOI":"10.1053/clon.2001.0040","ISSN":"0936-6555 (Print)","PMID":"12069116","abstract":"OBJECTIVE: To present early clinical results of stereotactic conformal radiotherapy (SCRT) in patients with benign predominantly skull base meningiomas. MATERIAL AND METHODS: Between August 1994 and August 1999, 41 patients with benign residual or recurrent meningiomas were treated with SCRT. Thirty-three were histologically verified. All patients were immobilized in a GTC stereotactic relocatable frame, and underwent a post-contrast CT localization scan with additional MRI for fusion in 15 patients. Treatment was delivered on a 6 MV linear accelerator using three (12 patients), or 4 (29 patients) non-coplanar conformal fixed fields to doses of 50-55 Gy in 30-33 daily fractions. Tumours were relatively large with a median gross tumour volume (GTV) of 17.9 cm3 (range 2.5-183 cm3). RESULTS: At a median follow-up of 21 months (range 6-62 months) none of 41 patients have recurred. The current imaging tumour control rate is 100% at 1 and 3 years. The actuarial survival at 2 years is 100% and 91% at 3 and 5 years. Following SCRT tumour decreased in size in 9 patients. SCRT was well tolerated. Five patients had improvement in vision, and six patients improvement in cranial nerve function. Two patients whose planning target volume (PTV) included the sella developed hypopituitarism during and at 18 months after SCRT. One patient with pre-existing hydrocephalus due to pineal region meningioma developed cognitive impairment 7 months after treatment. One patient with involvement of the optic nerve had visual deterioration at 18 months. CONCLUSIONS: SCRT is a feasible high precision irradiation technique for residual and recurrent skull base meningiomas including both small and larger tumours with excellent early tumour control and low toxicity. Longer follow-up is necessary to demonstrate sustained tumour control and low morbidity of such high precision localized method of fractionated irradiation.","author":[{"dropping-particle":"","family":"Jalali","given":"R","non-dropping-particle":"","parse-names":false,"suffix":""},{"dropping-particle":"","family":"Loughrey","given":"C","non-dropping-particle":"","parse-names":false,"suffix":""},{"dropping-particle":"","family":"Baumert","given":"B","non-dropping-particle":"","parse-names":false,"suffix":""},{"dropping-particle":"","family":"Perks","given":"J","non-dropping-particle":"","parse-names":false,"suffix":""},{"dropping-particle":"","family":"Warrington","given":"A P","non-dropping-particle":"","parse-names":false,"suffix":""},{"dropping-particle":"","family":"Traish","given":"D","non-dropping-particle":"","parse-names":false,"suffix":""},{"dropping-particle":"","family":"Ashley","given":"S","non-dropping-particle":"","parse-names":false,"suffix":""},{"dropping-particle":"","family":"Brada","given":"M","non-dropping-particle":"","parse-names":false,"suffix":""}],"container-title":"Clinical oncology (Royal College of Radiologists (Great Britain))","id":"ITEM-1","issue":"2","issued":{"date-parts":[["2002"]]},"note":"[19]","page":"103-109","title":"High precision focused irradiation in the form of fractionated stereotactic conformal radiotherapy (SCRT) for benign meningiomas predominantly in the skull base location.","type":"article-journal","volume":"14"},"uris":["http://www.mendeley.com/documents/?uuid=49725551-3e45-4777-827c-c2c72311b551"]}],"mendeley":{"formattedCitation":"&lt;sup&gt;2&lt;/sup&gt;","plainTextFormattedCitation":"2","previouslyFormattedCitation":"&lt;sup&gt;2&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2</w:t>
            </w:r>
            <w:r w:rsidRPr="00DB4A46">
              <w:rPr>
                <w:rFonts w:asciiTheme="majorBidi" w:hAnsiTheme="majorBidi" w:cstheme="majorBidi"/>
              </w:rPr>
              <w:fldChar w:fldCharType="end"/>
            </w:r>
            <w:r w:rsidRPr="00DB4A46">
              <w:rPr>
                <w:rFonts w:asciiTheme="majorBidi" w:hAnsiTheme="majorBidi" w:cstheme="majorBidi"/>
              </w:rPr>
              <w:t xml:space="preserve"> </w:t>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One patient suffered deterioration of vision 4mo after IMRT treatment.</w:t>
            </w:r>
          </w:p>
        </w:tc>
        <w:tc>
          <w:tcPr>
            <w:tcW w:w="1418" w:type="dxa"/>
          </w:tcPr>
          <w:p w:rsidR="000F09D6" w:rsidRPr="00DB4A46" w:rsidRDefault="000F09D6" w:rsidP="0048143C">
            <w:pPr>
              <w:bidi w:val="0"/>
              <w:jc w:val="center"/>
              <w:rPr>
                <w:rFonts w:asciiTheme="majorBidi" w:hAnsiTheme="majorBidi" w:cstheme="majorBidi"/>
                <w:rtl/>
              </w:rPr>
            </w:pPr>
            <w:r w:rsidRPr="00DB4A46">
              <w:rPr>
                <w:rFonts w:asciiTheme="majorBidi" w:hAnsiTheme="majorBidi" w:cstheme="majorBidi"/>
                <w:rtl/>
              </w:rPr>
              <w:t>1</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2003</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Pirzkall</w:t>
            </w:r>
            <w:proofErr w:type="spellEnd"/>
            <w:r w:rsidRPr="00DB4A46">
              <w:rPr>
                <w:rFonts w:asciiTheme="majorBidi" w:hAnsiTheme="majorBidi" w:cstheme="majorBidi"/>
              </w:rPr>
              <w:t xml:space="preserve">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{"citationItems":[{"id":"ITEM-1","itemData":{"DOI":"10.1016/s0360-3016(02)03809-9","ISSN":"0360-3016 (Print)","PMID":"12527049","abstract":"OBJECTIVE: To investigate the feasibility of using intensity modulated radiotherapy (IMRT) for complex-shaped benign meningiomas of the skull base and report clinical experience. METHODS: Twenty patients with benign skull-base meningiomas WHO degrees I (histopathologically proven in 16/20) were treated with IMRT between June 1998 and August 1999. Each tumor was complex in shape and adherent to, or encompassed, organs at risk (cranial nerves, optic apparatus, and brainstem). All patients, immobilized in a customized head mask integrated into a stereotactic system, were planned on an inverse treatment planning system using 5 or 7 coplanar, equidistant beams and 5 intensity steps. Each treatment plan was verified extensively before treatment. Follow-up with MRI and clinical examination was performed at 6 and 18 weeks and every 6 months thereafter. RESULTS: Target volumes ranged from 27 to 278 cc (median: 108 cc). Mean dose in 32 fractions ranged between 55.8 and 58.2 Gy. At median follow-up of 36 months (range: 31-43 months), pre-existing neurologic symptoms improved in 12/20 (60%), remained stable in 7/20 (35%), and worsened in 1 (5%) patient. Radiographic follow-up revealed significant tumor shrinkage 6 weeks post-IMRT in 2 patients and partial remission in 3 more patients at 9-17 months; other tumor volumes remained stable. There was no radiation-induced peritumoral edema, increase in tumor size, or new onset of neurologic deficits. Transient acute treatment side effects included nausea and vomiting and single occurrences of conjunctivitis/increased tearing and serous tympanitis. CONCLUSION: IMRT in the treatment of central nervous system meningiomas is feasible and safe, offering highly conformal irradiation for complex-shaped skull-base tumors while sparing adjacent critical structures. If the tumor remissions seen here are found in the ongoing treatments, IMRT may be considered the treatment of choice for inoperable or subtotally resected meningiomas and for otherwise difficult-to-treat, complex-shaped tumors of the central nervous system adjacent to critical structures, with the potential of dose escalation for malignant tumors.","author":[{"dropping-particle":"","family":"Pirzkall","given":"Andrea","non-dropping-particle":"","parse-names":false,"suffix":""},{"dropping-particle":"","family":"Debus","given":"Jürgen","non-dropping-particle":"","parse-names":false,"suffix":""},{"dropping-particle":"","family":"Haering","given":"Peter","non-dropping-particle":"","parse-names":false,"suffix":""},{"dropping-particle":"","family":"Rhein","given":"Bernhard","non-dropping-particle":"","parse-names":false,"suffix":""},{"dropping-particle":"","family":"Grosser","given":"Karl Heinz","non-dropping-particle":"","parse-names":false,"suffix":""},{"dropping-particle":"","family":"Höss","given":"Angelika","non-dropping-particle":"","parse-names":false,"suffix":""},{"dropping-particle":"","family":"Wannenmacher","given":"M","non-dropping-particle":"","parse-names":false,"suffix":""}],"container-title":"International journal of radiation oncology, biology, physics","id":"ITEM-1","issue":"2","issued":{"date-parts":[["2003"]]},"note":"[20]","page":"362-372","title":"Intensity modulated radiotherapy (IMRT) for recurrent, residual, or untreated skull-base meningiomas: preliminary clinical experience.","type":"article-journal","volume":"55"},"uris":["http://www.mendeley.com/documents/?uuid=d45dd0e1-f34b-468f-8b8a-cb6d704be1f6"]}],"mendeley":{"formattedCitation":"&lt;sup&gt;3&lt;/sup&gt;","plainTextFormattedCitation":"3","previouslyFormattedCitation":"&lt;sup&gt;3&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3</w:t>
            </w:r>
            <w:r w:rsidRPr="00DB4A46">
              <w:rPr>
                <w:rFonts w:asciiTheme="majorBidi" w:hAnsiTheme="majorBidi" w:cstheme="majorBidi"/>
              </w:rPr>
              <w:fldChar w:fldCharType="end"/>
            </w:r>
            <w:r w:rsidRPr="00DB4A46">
              <w:rPr>
                <w:rFonts w:asciiTheme="majorBidi" w:hAnsiTheme="majorBidi" w:cstheme="majorBidi"/>
              </w:rPr>
              <w:t xml:space="preserve"> </w:t>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Pr>
            </w:pPr>
            <w:r w:rsidRPr="00DB4A46">
              <w:rPr>
                <w:rFonts w:asciiTheme="majorBidi" w:hAnsiTheme="majorBidi" w:cstheme="majorBidi"/>
              </w:rPr>
              <w:t>Seven patients suffered from reduced vision, and four patients suffered a loss of visual field.</w:t>
            </w:r>
            <w:r w:rsidRPr="00DB4A46">
              <w:rPr>
                <w:rFonts w:asciiTheme="majorBidi" w:hAnsiTheme="majorBidi" w:cstheme="majorBidi"/>
                <w:rtl/>
              </w:rPr>
              <w:t xml:space="preserve"> </w:t>
            </w:r>
            <w:r w:rsidRPr="00DB4A46">
              <w:rPr>
                <w:rFonts w:asciiTheme="majorBidi" w:hAnsiTheme="majorBidi" w:cstheme="majorBidi"/>
              </w:rPr>
              <w:t xml:space="preserve">In all cases, deterioration was in symptoms that existed before treatment. </w:t>
            </w:r>
          </w:p>
        </w:tc>
        <w:tc>
          <w:tcPr>
            <w:tcW w:w="1418" w:type="dxa"/>
          </w:tcPr>
          <w:p w:rsidR="000F09D6" w:rsidRPr="00DB4A46" w:rsidRDefault="000F09D6" w:rsidP="0048143C">
            <w:pPr>
              <w:bidi w:val="0"/>
              <w:jc w:val="center"/>
              <w:rPr>
                <w:rFonts w:asciiTheme="majorBidi" w:hAnsiTheme="majorBidi" w:cstheme="majorBidi"/>
                <w:rtl/>
              </w:rPr>
            </w:pPr>
            <w:r w:rsidRPr="00DB4A46">
              <w:rPr>
                <w:rFonts w:asciiTheme="majorBidi" w:hAnsiTheme="majorBidi" w:cstheme="majorBidi"/>
                <w:rtl/>
              </w:rPr>
              <w:t>11</w:t>
            </w:r>
            <w:r w:rsidRPr="00DB4A46">
              <w:rPr>
                <w:rFonts w:asciiTheme="majorBidi" w:hAnsiTheme="majorBidi" w:cstheme="majorBidi"/>
              </w:rPr>
              <w:t>*</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317</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200</w:t>
            </w:r>
            <w:r w:rsidRPr="00DB4A46">
              <w:rPr>
                <w:rFonts w:asciiTheme="majorBidi" w:hAnsiTheme="majorBidi" w:cstheme="majorBidi"/>
              </w:rPr>
              <w:t>5</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Milker-Zabel</w:t>
            </w:r>
            <w:proofErr w:type="spellEnd"/>
            <w:r w:rsidRPr="00DB4A46">
              <w:rPr>
                <w:rFonts w:asciiTheme="majorBidi" w:hAnsiTheme="majorBidi" w:cstheme="majorBidi"/>
              </w:rPr>
              <w:t xml:space="preserve">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{"citationItems":[{"id":"ITEM-1","itemData":{"DOI":"10.1016/j.ijrobp.2004.07.669","ISSN":"0360-3016 (Print)","PMID":"15708260","abstract":"PURPOSE: To analyze our long-term experience and prognostic factors after fractionated stereotactic radiotherapy (FSRT) in patients with benign or atypical intracranial meningioma. METHODS AND MATERIALS: Between January 1985 and December 2001, 317 patients with a median age of 55.7 years were treated with FSRT for intracranial meningioma. The tumor distribution was World Health Organization (WHO) Grade 1 in 48.3%, WHO Grade 2 in 8.2%, and unknown in 43.5%. Of the 317 patients, 97 underwent RT as their primary treatment, 79 underwent postoperative RT (subtotal resection in 38 and biopsy only in 41), and 141 were treated for recurrent disease. The median target volume was 33.6 cm(3) (range, 1.0-412.6 cm(3)). The median total dose was 57.6 Gy at 1.8 Gy/fraction five times weekly. RESULTS: The median follow-up was 5.7 years (range, 1.2-14.3 years). The overall local tumor control rate was 93.1% (295 of 317). Of the 317 patients, 72 had a partial response on CT/MRI and 223 (70.4%) remained stable. At a median of 4.5 years after FSRT, 22 patients (6.9%) had local tumor progression on MRI. Local tumor failure was significantly greater in patients with WHO Grade 2 meningioma (p &lt;0.002) than in patients with WHO Grade 1 or unknown histologic features. Patients treated for recurrent meningioma showed a trend toward decreased progression-free survival compared with patients treated with primary therapy, after biopsy, or after subtotal resection (p &lt;0.06). Patients with a tumor volume &gt;60 cm(3) had a recurrence rate of 15.5% vs. 4.3% for those with a tumor volume of &lt;or =60 cm(3) (p &lt;0.001). In 42.9% of the patients, preexisting neurologic deficits improved. Worsening of preexisting neurologic symptoms occurred in 8.2%. Eight patients developed new clinical symptoms, such as reduced vision, trigeminal neuralgia, and intermittent tinnitus located at the side of the irradiated meningioma after FSRT. CONCLUSION: These data have demonstrated that FSRT is an effective and safe treatment modality for local control of meningioma with a low risk of significant late toxicity. We identified the tumor volume, indication for FSRT, and histologic features of the meningioma as statistically significant prognostic factors.","author":[{"dropping-particle":"","family":"Milker-Zabel","given":"Stefanie","non-dropping-particle":"","parse-names":false,"suffix":""},{"dropping-particle":"","family":"Zabel","given":"Angelika","non-dropping-particle":"","parse-names":false,"suffix":""},{"dropping-particle":"","family":"Schulz-Ertner","given":"Daniela","non-dropping-particle":"","parse-names":false,"suffix":""},{"dropping-particle":"","family":"Schlegel","given":"Wolfgang","non-dropping-particle":"","parse-names":false,"suffix":""},{"dropping-particle":"","family":"Wannenmacher","given":"Michael","non-dropping-particle":"","parse-names":false,"suffix":""},{"dropping-particle":"","family":"Debus","given":"Jürgen","non-dropping-particle":"","parse-names":false,"suffix":""}],"container-title":"International journal of radiation oncology, biology, physics","id":"ITEM-1","issue":"3","issued":{"date-parts":[["2005"]]},"note":"[21]","page":"809-816","title":"Fractionated stereotactic radiotherapy in patients with benign or atypical intracranial meningioma: long-term experience and prognostic factors.","type":"article-journal","volume":"61"},"uris":["http://www.mendeley.com/documents/?uuid=f036fe74-e84c-4227-a153-7c4d98f1ece2"]}],"mendeley":{"formattedCitation":"&lt;sup&gt;4&lt;/sup&gt;","plainTextFormattedCitation":"4","previouslyFormattedCitation":"&lt;sup&gt;4&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4</w:t>
            </w:r>
            <w:r w:rsidRPr="00DB4A46">
              <w:rPr>
                <w:rFonts w:asciiTheme="majorBidi" w:hAnsiTheme="majorBidi" w:cstheme="majorBidi"/>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 xml:space="preserve">Three patients reported deterioration of vision without ophthalmological findings. </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0</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57</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2006</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Milker-Zabel</w:t>
            </w:r>
            <w:proofErr w:type="spellEnd"/>
            <w:r w:rsidRPr="00DB4A46">
              <w:rPr>
                <w:rFonts w:asciiTheme="majorBidi" w:hAnsiTheme="majorBidi" w:cstheme="majorBidi"/>
              </w:rPr>
              <w:t xml:space="preserve">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{"citationItems":[{"id":"ITEM-1","itemData":{"DOI":"10.1007/s00066-006-1548-2","ISSN":"0179-7158 (Print)","PMID":"17072520","abstract":"PURPOSE: To analyze own long-term results with fractionated stereotactic radiotherapy (FSRT) in patients with benign meningiomas of the cavernous sinus and to review the literature on these rare lesions. PATIENTS AND METHODS: 57 patients were treated with FSRT for benign meningiomas of the cavernous sinus between 01/1990 and 12/2003 at the authors' institution. Histology was WHO grade I in 28/57 lesions, and undetermined in 29/57 lesions. 29 patients received radiotherapy as primary treatment, ten following surgery, and 18 patients were irradiated for recurrent disease. Median target volume was 35.2 cm3. Median total dose was 57.6 Gy with 1.8 Gy per fraction. 51/57 patients showed clinical symptoms before radiotherapy like reduced vision (n = 19), diplopia (n = 25), or trigeminal hyp-/dysesthesia (n = 17). RESULTS: Median follow-up period was 6.5 years. 50/57 patients were followed for &gt;36 months. Overall local tumor control was 100%. 39/57 patients had stable disease based on CT/MRI, while 18/57 had a partial remission of tumor volume. Overall survival for patients with WHO grade I meningiomas was 95.5% after 5 and 10 years. Two patients died 2.8 and 4.1 years after radiotherapy due to cardiac failure. In 11/57 patients, preexisting neurologic deficits improved. There was one patient with recurrent hyperlacrimation of one eye on the side of the irradiated meningioma. Three patients complained about subjective visual deterioration after FSRT without any objective findings in an ophthalmologic examination. No late toxicity RTOG &gt;/= degrees III was seen. CONCLUSION: These data demonstrate that FSRT is an effective and safe treatment modality for local control of benign cavernous sinus meningiomas with a minimal risk of significant late toxicity.","author":[{"dropping-particle":"","family":"Milker-Zabel","given":"Stefanie","non-dropping-particle":"","parse-names":false,"suffix":""},{"dropping-particle":"","family":"Zabel-du Bois","given":"Angelika","non-dropping-particle":"","parse-names":false,"suffix":""},{"dropping-particle":"","family":"Huber","given":"Peter","non-dropping-particle":"","parse-names":false,"suffix":""},{"dropping-particle":"","family":"Schlegel","given":"Wolfgang","non-dropping-particle":"","parse-names":false,"suffix":""},{"dropping-particle":"","family":"Debus","given":"Jürgen","non-dropping-particle":"","parse-names":false,"suffix":""}],"container-title":"Strahlentherapie und Onkologie : Organ der Deutschen Rontgengesellschaft ... [et al]","id":"ITEM-1","issue":"11","issued":{"date-parts":[["2006"]]},"note":"[22]","page":"635-640","title":"Fractionated stereotactic radiation therapy in the management of benign cavernous sinus meningiomas : long-term experience and review of the literature.","type":"article-journal","volume":"182"},"uris":["http://www.mendeley.com/documents/?uuid=d7d24bad-9521-4d5e-a1ae-5085c21dbc83"]}],"mendeley":{"formattedCitation":"&lt;sup&gt;5&lt;/sup&gt;","plainTextFormattedCitation":"5","previouslyFormattedCitation":"&lt;sup&gt;5&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5</w:t>
            </w:r>
            <w:r w:rsidRPr="00DB4A46">
              <w:rPr>
                <w:rFonts w:asciiTheme="majorBidi" w:hAnsiTheme="majorBidi" w:cstheme="majorBidi"/>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0</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183†</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2006</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Henzel</w:t>
            </w:r>
            <w:proofErr w:type="spellEnd"/>
            <w:r w:rsidRPr="00DB4A46">
              <w:rPr>
                <w:rFonts w:asciiTheme="majorBidi" w:hAnsiTheme="majorBidi" w:cstheme="majorBidi"/>
              </w:rPr>
              <w:t xml:space="preserve">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{"citationItems":[{"id":"ITEM-1","itemData":{"DOI":"10.1007/s00066-006-1535-7","ISSN":"0179-7158 (Print)","PMID":"16826356","abstract":"BACKGROUND AND PURPOSE: Stereotactic radiosurgery (SRS) is well established in the treatment of skull base meningiomas, but this therapy approach is limited to small tumors only. The fractionated stereotactic radiotherapy (SRT) offers an alternative treatment option. This study aims at local control, symptomatology, and toxicity. PATIENTS AND METHODS: Between 1997-2003, 224 patients were treated with SRT (n = 183), hypofractionated SRT (n = 30), and SRS (n = 11). 95/224 were treated with SRT/SRS alone. 129/224 patients underwent previous operations. Freedom from progression and overall survival, toxicity, and symptomatology were evaluated systematically. Additionally, tumor volume (TV) shrinkage was analyzed three-dimensionally within the planning system. RESULTS: The median follow-up was 36 months (range, 12-100 months). Overall survival and freedom from progression for 5 years were 92.9% and 96.9%. Quantitative TV reduction was 26.2% and 30.3% 12 and 18 months after SRT/SRS (p &lt;0.0001). 95.9% of the patients improved their symptoms or were stable. Clinically significant acute toxicity (CTC III degrees ) was rarely seen (2.5%). Clinically significant late morbidity (III degrees -IV degrees ) or new cranial nerve palsies did not occur. CONCLUSION: SRT offers an additional treatment option of high efficacy with only few side effects. In the case of large tumor size (&gt;4 ml) and adjacent critical structures (&lt;2 mm), SRT is highly recommended.","author":[{"dropping-particle":"","family":"Henzel","given":"Martin","non-dropping-particle":"","parse-names":false,"suffix":""},{"dropping-particle":"","family":"Gross","given":"Markus W","non-dropping-particle":"","parse-names":false,"suffix":""},{"dropping-particle":"","family":"Hamm","given":"Klaus","non-dropping-particle":"","parse-names":false,"suffix":""},{"dropping-particle":"","family":"Surber","given":"Gunnar","non-dropping-particle":"","parse-names":false,"suffix":""},{"dropping-particle":"","family":"Kleinert","given":"Gabriele","non-dropping-particle":"","parse-names":false,"suffix":""},{"dropping-particle":"","family":"Failing","given":"Thomas","non-dropping-particle":"","parse-names":false,"suffix":""},{"dropping-particle":"","family":"Strassmann","given":"Gerd","non-dropping-particle":"","parse-names":false,"suffix":""},{"dropping-particle":"","family":"Engenhart-Cabillic","given":"Rita","non-dropping-particle":"","parse-names":false,"suffix":""}],"container-title":"Strahlentherapie und Onkologie : Organ der Deutschen Rontgengesellschaft ... [et al]","id":"ITEM-1","issue":"7","issued":{"date-parts":[["2006"]]},"note":"[23]","page":"382-388","title":"Stereotactic radiotherapy of meningiomas: symptomatology, acute and late toxicity.","type":"article-journal","volume":"182"},"uris":["http://www.mendeley.com/documents/?uuid=2549b221-9e2b-493b-80f2-8093e4c3dbb9"]}],"mendeley":{"formattedCitation":"&lt;sup&gt;6&lt;/sup&gt;","plainTextFormattedCitation":"6","previouslyFormattedCitation":"&lt;sup&gt;6&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6</w:t>
            </w:r>
            <w:r w:rsidRPr="00DB4A46">
              <w:rPr>
                <w:rFonts w:asciiTheme="majorBidi" w:hAnsiTheme="majorBidi" w:cstheme="majorBidi"/>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Pr>
            </w:pPr>
            <w:r w:rsidRPr="00DB4A46">
              <w:rPr>
                <w:rFonts w:asciiTheme="majorBidi" w:hAnsiTheme="majorBidi" w:cstheme="majorBidi"/>
              </w:rPr>
              <w:t>Treatment-induced loss of vision was seen in one re-irradiated patient with a Grade 3 meningioma 9mo after IMRT treatment.</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1</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94</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2007</w:t>
            </w:r>
          </w:p>
        </w:tc>
        <w:tc>
          <w:tcPr>
            <w:tcW w:w="2063" w:type="dxa"/>
          </w:tcPr>
          <w:p w:rsidR="000F09D6" w:rsidRPr="00DB4A46" w:rsidRDefault="000F09D6" w:rsidP="0048143C">
            <w:pPr>
              <w:bidi w:val="0"/>
              <w:rPr>
                <w:rFonts w:asciiTheme="majorBidi" w:hAnsiTheme="majorBidi" w:cstheme="majorBidi"/>
              </w:rPr>
            </w:pPr>
            <w:proofErr w:type="spellStart"/>
            <w:r w:rsidRPr="00DB4A46">
              <w:rPr>
                <w:rFonts w:asciiTheme="majorBidi" w:hAnsiTheme="majorBidi" w:cstheme="majorBidi"/>
              </w:rPr>
              <w:t>Milker-Zabel</w:t>
            </w:r>
            <w:proofErr w:type="spellEnd"/>
            <w:r w:rsidRPr="00DB4A46">
              <w:rPr>
                <w:rFonts w:asciiTheme="majorBidi" w:hAnsiTheme="majorBidi" w:cstheme="majorBidi"/>
              </w:rPr>
              <w:t xml:space="preserve">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{"citationItems":[{"id":"ITEM-1","itemData":{"DOI":"10.1016/j.ijrobp.2006.12.073","ISSN":"0360-3016 (Print)","PMID":"17379447","abstract":"PURPOSE: We analyzed our long-term experience with intensity-modulated radiotherapy (IMRT) in patients with complex-shaped meningioma of the skull base. PATIENTS AND METHODS: Between January 1998 and December 2004, 94 patients with complex-shaped meningioma were treated using IMRT at our institution. Tumor distribution was: World Health Organization (WHO) Grade 1 in 54.3%, WHO Grade 2 in 9.6%, and WHO Grade 3 in 4.2%. In 31.9% of patients, the clinical and radiologic characteristics of the tumor were consistent with the diagnosis of meningioma. Twenty-six patients received radiotherapy as primary treatment and 14 patients postoperative for residual disease. Fifty-four patients were treated after local recurrence. Median target volume was 81.4 mL, median total dose was 57.6 Gy given in 32 fractions. RESULTS: Median follow-up was 4.4 years. Overall local control was 93.6%. Sixty-nine patients had stable disease based on computed tomography/magnetic resonance imaging (MRI), whereas 19 had a tumor volume reduction after IMRT. Six patients showed local tumor progression on MRI 22.3 months' median after IMRT. Three patients died from non-treatment-related conditions after IMRT. In 39.8% of the patients, preexisting neurologic deficits improved. Worsening of preexisting neurologic symptoms was seen in 4 patients and 2 patients developed new clinical symptoms from local tumor progression. Transient side effects such as headache were seen in 7 patients. Treatment-induced loss of vision was seen in 1 of 53 reirradiated patients with a Grade 3 meningioma 9 months after retreatment with IMRT. CONCLUSION: These data demonstrate that IMRT is an effective and safe treatment modality for long-term local control of complex-shaped and otherwise difficult to treat meningioma.","author":[{"dropping-particle":"","family":"Milker-Zabel","given":"Stefanie","non-dropping-particle":"","parse-names":false,"suffix":""},{"dropping-particle":"","family":"Zabel-du Bois","given":"Angelika","non-dropping-particle":"","parse-names":false,"suffix":""},{"dropping-particle":"","family":"Huber","given":"Peter","non-dropping-particle":"","parse-names":false,"suffix":""},{"dropping-particle":"","family":"Schlegel","given":"Wolfgang","non-dropping-particle":"","parse-names":false,"suffix":""},{"dropping-particle":"","family":"Debus","given":"Jürgen","non-dropping-particle":"","parse-names":false,"suffix":""}],"container-title":"International journal of radiation oncology, biology, physics","id":"ITEM-1","issue":"3","issued":{"date-parts":[["2007"]]},"note":"[24]","page":"858-863","title":"Intensity-modulated radiotherapy for complex-shaped meningioma of the skull base: long-term experience of a single institution.","type":"article-journal","volume":"68"},"uris":["http://www.mendeley.com/documents/?uuid=7096c313-60e6-45db-9801-bd4163c26f3e"]}],"mendeley":{"formattedCitation":"&lt;sup&gt;7&lt;/sup&gt;","plainTextFormattedCitation":"7","previouslyFormattedCitation":"&lt;sup&gt;7&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7</w:t>
            </w:r>
            <w:r w:rsidRPr="00DB4A46">
              <w:rPr>
                <w:rFonts w:asciiTheme="majorBidi" w:hAnsiTheme="majorBidi" w:cstheme="majorBidi"/>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Pr>
            </w:pPr>
            <w:r w:rsidRPr="00DB4A46">
              <w:rPr>
                <w:rFonts w:asciiTheme="majorBidi" w:hAnsiTheme="majorBidi" w:cstheme="majorBidi"/>
              </w:rPr>
              <w:t>One patient suffered progressive concentric decreasing of the visual field on the side of the irradiated ONSM.</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1</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32</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2009</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Milker-Zabel</w:t>
            </w:r>
            <w:proofErr w:type="spellEnd"/>
            <w:r w:rsidRPr="00DB4A46">
              <w:rPr>
                <w:rFonts w:asciiTheme="majorBidi" w:hAnsiTheme="majorBidi" w:cstheme="majorBidi"/>
              </w:rPr>
              <w:t xml:space="preserve">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{"citationItems":[{"id":"ITEM-1","itemData":{"DOI":"10.1007/s11060-009-9874-8","ISSN":"0167594X","abstract":"We analysed our long-term results after fractionated stereotactic radiotherapy (FSRT) in patients with primary optic nerve sheath (pONSM) meningioma, as a rare subtype of meningiomas. Between 01/1995 and 12/ 2007, 32 patients with pONSM were treated with FSRT. Fifteen patients received radiotherapy as primary treatment, four after biopsy, and six patients after surgical resection. Seven patients were irradiated for recurrent disease. Seventeen lesions were histologically proven and determined as WHO grade I pONSM. Median target volume was 15.7 cc, median total dose 54.9 Gy. Twenty-nine patients showed clinical symptoms before radiotherapy like reduced vision, unilateral loss of vision, or an exophthalmia. Median follow-up was 4.5 years. Overall local tumor control was 100%. Twenty-six patients had stable disease based on CT/ MRI, while 6/32 had a partial remission of tumor volume. 97% of our patients showed stable vision or an improvement of visual acuity. Eleven patients (38%) showed an improvement of pre-existing clinical symptoms like double vision, exophthalmia and visual acuity. Only one patient showed an impairment of vision with progressive concentric decreasing of the visual field on the side of the irradiated ONSM. These data demonstrate that FSRT is an effective and safe treatment modality for local control in patients with pONSM with minimal risk of significant late toxicity. © Springer Science+Business Media, LLC. 2009.","author":[{"dropping-particle":"","family":"Milker-Zabel","given":"Stefanie","non-dropping-particle":"","parse-names":false,"suffix":""},{"dropping-particle":"","family":"Huber","given":"Peter","non-dropping-particle":"","parse-names":false,"suffix":""},{"dropping-particle":"","family":"Schlegel","given":"Wolfgang","non-dropping-particle":"","parse-names":false,"suffix":""},{"dropping-particle":"","family":"Debus","given":"Jürgen","non-dropping-particle":"","parse-names":false,"suffix":""},{"dropping-particle":"","family":"Zabel-Du Bois","given":"Angelika","non-dropping-particle":"","parse-names":false,"suffix":""}],"container-title":"Journal of Neuro-Oncology","id":"ITEM-1","issue":"3","issued":{"date-parts":[["2009"]]},"page":"419-424","title":"Fractionated stereotactic radiation therapy in the management of primary optic nerve sheath meningiomas","type":"article-journal","volume":"94"},"uris":["http://www.mendeley.com/documents/?uuid=8148a6b7-9d8c-4e97-95b6-191fe5ac7a1b"]}],"mendeley":{"formattedCitation":"&lt;sup&gt;8&lt;/sup&gt;","plainTextFormattedCitation":"8","previouslyFormattedCitation":"&lt;sup&gt;8&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8</w:t>
            </w:r>
            <w:r w:rsidRPr="00DB4A46">
              <w:rPr>
                <w:rFonts w:asciiTheme="majorBidi" w:hAnsiTheme="majorBidi" w:cstheme="majorBidi"/>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0</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5</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2002</w:t>
            </w:r>
          </w:p>
        </w:tc>
        <w:tc>
          <w:tcPr>
            <w:tcW w:w="2063" w:type="dxa"/>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Liu et al.</w:t>
            </w:r>
            <w:r w:rsidRPr="00DB4A46">
              <w:rPr>
                <w:rFonts w:asciiTheme="majorBidi" w:hAnsiTheme="majorBidi" w:cstheme="majorBidi"/>
                <w:rtl/>
              </w:rPr>
              <w:fldChar w:fldCharType="begin" w:fldLock="1"/>
            </w:r>
            <w:r w:rsidRPr="00DB4A46">
              <w:rPr>
                <w:rFonts w:asciiTheme="majorBidi" w:hAnsiTheme="majorBidi" w:cstheme="majorBidi"/>
              </w:rPr>
              <w:instrText>ADDIN CSL_CITATION {"citationItems":[{"id":"ITEM-1","itemData":{"DOI":"10.1097/00006123-200205000-00006","ISSN":"0148-396X (Print)","PMID":"11950397","abstract":"OBJECTIVE: The management of primary optic nerve sheath meningioma (ONSM) is controversial. Surgery often results in postoperative blindness in the affected eye and thus has been abandoned as a treatment option for most patients. When these tumors are left untreated, however, progressive visual impairment ensues, which also leads to blindness. Recently, radiation therapy has gained wider acceptance in the treatment of these lesions. Experience with stereotactic radiotherapy (SRT) in the treatment of ONSMs is limited because of the rare incidence of this tumor. We present a series of patients with ONSM who were treated with SRT. METHODS: Five patients (three women, two men), ranging in age from 40 to 73 years, presented with progressive visual loss with decreased visual field, visual acuity, and color vision affecting six eyes (one patient had tumor involving both optic nerves). One patient also presented with proptosis and diplopia. Five eyes had functional residual vision (range, 20/20 to 20/40), and one eye was completely blind. All five patients were diagnosed clinically and radiographically to have an ONSM. Three were intraorbital, one was intracanalicular as well as intraorbital, and one was a left ONSM extending through the optic foramen into the intracranial space and involving the right optic nerve. The five functional eyes were treated with SRT by use of 1.8-Gy fractions to a cumulative dose of 45 to 54 Gy. RESULTS: Follow-up ranged from 1 to 7 years, and serial magnetic resonance imaging revealed no changes in the size of the tumor in all five patients. Four patients experienced dramatic improvement in visual acuity, visual field, and color vision within 3 months after SRT. One patient remained stable without evidence of visual deterioration or disease progression. None had radiation-induced optic neuropathy. CONCLUSION: SRT may be a viable option for treatment of primary ONSM in patients with documented progressive visual deterioration, and it may be effective in improving or stabilizing remaining functional vision.","author":[{"dropping-particle":"","family":"Liu","given":"James K","non-dropping-particle":"","parse-names":false,"suffix":""},{"dropping-particle":"","family":"Forman","given":"Scott","non-dropping-particle":"","parse-names":false,"suffix":""},{"dropping-particle":"","family":"Hershewe","given":"Gerard L","non-dropping-particle":"","parse-names":false,"suffix":""},{"dropping-particle":"","family":"Moorthy","given":"Chitti R","non-dropping-particle":"","parse-names":false,"suffix":""},{"dropping-particle":"","family":"Benzil","given":"Deborah L","non-dropping-particle":"","parse-names":false,"suffix":""}],"container-title":"Neurosurgery","id":"ITEM-1","issue":"5","issued":{"date-parts":[["2002"]]},"note":"[26]","page":"950-957","title":"Optic nerve sheath meningiomas: visual improvement after stereotactic radiotherapy.","type":"article-journal","volume":"50"},"uris":["http://www.mendeley.com/documents/?uuid=7631b4fb-6c76-452f-95db-943ab527ee7f"]}],"mendeley":{"formattedCitation":"&lt;sup&gt;9&lt;/sup&gt;","plainTextFormattedCitation":"9","previouslyFormattedCitation":"&lt;sup&gt;9&lt;/sup&gt;"},"properties":{"noteIndex":0},"schema":"https://github.com/citation-style-language/schema/raw/master/csl-citation.json"}</w:instrText>
            </w:r>
            <w:r w:rsidRPr="00DB4A46">
              <w:rPr>
                <w:rFonts w:asciiTheme="majorBidi" w:hAnsiTheme="majorBidi" w:cstheme="majorBidi"/>
                <w:rtl/>
              </w:rPr>
              <w:fldChar w:fldCharType="separate"/>
            </w:r>
            <w:r w:rsidRPr="00DB4A46">
              <w:rPr>
                <w:rFonts w:asciiTheme="majorBidi" w:hAnsiTheme="majorBidi" w:cstheme="majorBidi"/>
                <w:noProof/>
                <w:vertAlign w:val="superscript"/>
              </w:rPr>
              <w:t>9</w:t>
            </w:r>
            <w:r w:rsidRPr="00DB4A46">
              <w:rPr>
                <w:rFonts w:asciiTheme="majorBidi" w:hAnsiTheme="majorBidi" w:cstheme="majorBidi"/>
                <w:rtl/>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0</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100</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2009</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Litre</w:t>
            </w:r>
            <w:proofErr w:type="spellEnd"/>
            <w:r w:rsidRPr="00DB4A46">
              <w:rPr>
                <w:rFonts w:asciiTheme="majorBidi" w:hAnsiTheme="majorBidi" w:cstheme="majorBidi"/>
              </w:rPr>
              <w:t xml:space="preserve"> et al.</w:t>
            </w:r>
            <w:r w:rsidRPr="00DB4A46">
              <w:rPr>
                <w:rFonts w:asciiTheme="majorBidi" w:hAnsiTheme="majorBidi" w:cstheme="majorBidi"/>
                <w:rtl/>
              </w:rPr>
              <w:fldChar w:fldCharType="begin" w:fldLock="1"/>
            </w:r>
            <w:r w:rsidRPr="00DB4A46">
              <w:rPr>
                <w:rFonts w:asciiTheme="majorBidi" w:hAnsiTheme="majorBidi" w:cstheme="majorBidi"/>
              </w:rPr>
              <w:instrText>ADDIN CSL_CITATION {"citationItems":[{"id":"ITEM-1","itemData":{"DOI":"10.1016/j.ijrobp.2008.09.012","ISSN":"1879-355X (Electronic)","PMID":"19117697","abstract":"PURPOSE: We discuss our experiences with fractionated stereotactic radiotherapy (FSR) in the treatment of cavernous sinus meningiomas. METHODS AND MATERIALS: From 1995 to 2006, we monitored 100 patients diagnosed with cavernous sinus meningiomas; 84 female and 16 male patients were included. The mean patient age was 56 years. The most common symptoms were a reduction in visual acuity (57%), diplopia (50%), exophthalmy (30%), and trigeminal neuralgia (34%). Surgery was initially performed on 26 patients. All patients were treated with FSR. A total of 45 Gy was administered to the lesion, with 5 fractions of 1.8 Gy completed each week. Patient treatment was performed using a Varian Clinac linear accelerator used for cranial treatments and a micro-multileaf collimator. RESULTS: No side effects were reported. Mean follow-up period was 33 months, with 20% of patients undergoing follow-up evaluation of more than 4 years later. The tumor control rate at 3 years was 94%. Three patients required microsurgical intervention because FSR proved ineffective. In terms of functional symptoms, an 81% improvement was observed in patients suffering from exophthalmy, with 46% of these patients being restored to full health. A 52% improvement was observed in diplopia, together with a 67% improvement in visual acuity and a 50% improvement in type V neuropathy. CONCLUSIONS: FSR facilitates tumor control, either as an initial treatment option or in combination with microsurgery. In addition to being a safe procedure with few side effects, FSR offers the significant benefit of superior functional outcomes.","author":[{"dropping-particle":"","family":"Litré","given":"Claude Fabien","non-dropping-particle":"","parse-names":false,"suffix":""},{"dropping-particle":"","family":"Colin","given":"Philippe","non-dropping-particle":"","parse-names":false,"suffix":""},{"dropping-particle":"","family":"Noudel","given":"Remy","non-dropping-particle":"","parse-names":false,"suffix":""},{"dropping-particle":"","family":"Peruzzi","given":"Philippe","non-dropping-particle":"","parse-names":false,"suffix":""},{"dropping-particle":"","family":"Bazin","given":"Arnaud","non-dropping-particle":"","parse-names":false,"suffix":""},{"dropping-particle":"","family":"Sherpereel","given":"Bernard","non-dropping-particle":"","parse-names":false,"suffix":""},{"dropping-particle":"","family":"Bernard","given":"Marie Helene","non-dropping-particle":"","parse-names":false,"suffix":""},{"dropping-particle":"","family":"Rousseaux","given":"Pascal","non-dropping-particle":"","parse-names":false,"suffix":""}],"container-title":"International journal of radiation oncology, biology, physics","id":"ITEM-1","issue":"4","issued":{"date-parts":[["2009"]]},"note":"[27]","page":"1012-1017","title":"Fractionated stereotactic radiotherapy treatment of cavernous sinus meningiomas: a study of 100 cases.","type":"article-journal","volume":"74"},"uris":["http://www.mendeley.com/documents/?uuid=68ee841c-54f4-4418-8464-6578576fe4fe"]}],"mendeley":{"formattedCitation":"&lt;sup&gt;10&lt;/sup&gt;","plainTextFormattedCitation":"10","previouslyFormattedCitation":"&lt;sup&gt;10&lt;/sup&gt;"},"properties":{"noteIndex":0},"schema":"https://github.com/citation-style-language/schema/raw/master/csl-citation.json"}</w:instrText>
            </w:r>
            <w:r w:rsidRPr="00DB4A46">
              <w:rPr>
                <w:rFonts w:asciiTheme="majorBidi" w:hAnsiTheme="majorBidi" w:cstheme="majorBidi"/>
                <w:rtl/>
              </w:rPr>
              <w:fldChar w:fldCharType="separate"/>
            </w:r>
            <w:r w:rsidRPr="00DB4A46">
              <w:rPr>
                <w:rFonts w:asciiTheme="majorBidi" w:hAnsiTheme="majorBidi" w:cstheme="majorBidi"/>
                <w:noProof/>
                <w:vertAlign w:val="superscript"/>
              </w:rPr>
              <w:t>10</w:t>
            </w:r>
            <w:r w:rsidRPr="00DB4A46">
              <w:rPr>
                <w:rFonts w:asciiTheme="majorBidi" w:hAnsiTheme="majorBidi" w:cstheme="majorBidi"/>
                <w:rtl/>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One patient suffered a loss of visual acuity.</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1</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30</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2006</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Brell</w:t>
            </w:r>
            <w:proofErr w:type="spellEnd"/>
            <w:r w:rsidRPr="00DB4A46">
              <w:rPr>
                <w:rFonts w:asciiTheme="majorBidi" w:hAnsiTheme="majorBidi" w:cstheme="majorBidi"/>
              </w:rPr>
              <w:t xml:space="preserve">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{"citationItems":[{"id":"ITEM-1","itemData":{"DOI":"10.1016/j.surneu.2005.06.027","ISSN":"0090-3019 (Print)","PMID":"16378847","abstract":"BACKGROUND: Fractionated stereotactic radiotherapy (FSRT) combines the precision of stereotactic positioning with the radiobiologic advantage of dose fractionation. METHODS: From June 1997 to June 2001, 30 patients with cavernous sinus meningiomas were treated with FSRT using fixed noncoplanar conformal fields. Patient skull fixation was achieved using the BrainLAB mask (20 patients) or Beverly frame (10 patients). The Cosman-Roberts-Wells coordinate frame was used for stereotactic space definition. In selected cases before 1999, and in all cases afterward, gadolinium-enhanced MRI for image fusion was performed. The median radiation dose was 52 Gy, with a daily fraction of 2 Gy. Patients were regularly followed up analyzing symptoms, tumor progression, and side effects. Neurocognitive function was evaluated retrospectively for 26 patients using Mini-Mental State Examination. RESULTS: Median follow-up period was 50 months (range, 28.2-74.5 months). Preexisting neurologic symptoms improved in 50% of the patients and worsened in 2 patients. Only 2 patients progressed and the actuarial local progression free survival was 93% at 4 years. Tolerance was good with 2 cases of late radiation toxicity which consisted of moderate short-term memory loss and dysphasia in one case and neuropsychologic deficit with seizures in the other. Postradiotherapy Mini-Mental State Examination results showed a median score of 28 (range, 16-30). CONCLUSIONS: Fractionated stereotactic radiotherapy is a high-precision technique. It is safe and feasible in the primary and adjuvant treatment of cavernous sinus meningiomas. Fractionated stereotactic radiotherapy allowed local control in more than 90% of patients.","author":[{"dropping-particle":"","family":"Brell","given":"Marta","non-dropping-particle":"","parse-names":false,"suffix":""},{"dropping-particle":"","family":"Villà","given":"Salvador","non-dropping-particle":"","parse-names":false,"suffix":""},{"dropping-particle":"","family":"Teixidor","given":"Pilar","non-dropping-particle":"","parse-names":false,"suffix":""},{"dropping-particle":"","family":"Lucas","given":"Anna","non-dropping-particle":"","parse-names":false,"suffix":""},{"dropping-particle":"","family":"Ferrán","given":"Enric","non-dropping-particle":"","parse-names":false,"suffix":""},{"dropping-particle":"","family":"Marín","given":"Susanna","non-dropping-particle":"","parse-names":false,"suffix":""},{"dropping-particle":"","family":"Acebes","given":"Juan Jose","non-dropping-particle":"","parse-names":false,"suffix":""}],"container-title":"Surgical neurology","id":"ITEM-1","issue":"1","issued":{"date-parts":[["2006"]]},"note":"[28]","page":"24-28","title":"Fractionated stereotactic radiotherapy in the treatment of exclusive cavernous sinus meningioma: functional outcome, local control, and tolerance.","type":"article-journal","volume":"65"},"uris":["http://www.mendeley.com/documents/?uuid=7f6f23c5-2a61-44a8-95a4-9b48536ecc9b"]}],"mendeley":{"formattedCitation":"&lt;sup&gt;11&lt;/sup&gt;","plainTextFormattedCitation":"11","previouslyFormattedCitation":"&lt;sup&gt;11&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11</w:t>
            </w:r>
            <w:r w:rsidRPr="00DB4A46">
              <w:rPr>
                <w:rFonts w:asciiTheme="majorBidi" w:hAnsiTheme="majorBidi" w:cstheme="majorBidi"/>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0</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45</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2004</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Selch</w:t>
            </w:r>
            <w:proofErr w:type="spellEnd"/>
            <w:r w:rsidRPr="00DB4A46">
              <w:rPr>
                <w:rFonts w:asciiTheme="majorBidi" w:hAnsiTheme="majorBidi" w:cstheme="majorBidi"/>
              </w:rPr>
              <w:t xml:space="preserve"> et al.</w:t>
            </w:r>
            <w:r w:rsidRPr="00DB4A46">
              <w:rPr>
                <w:rFonts w:asciiTheme="majorBidi" w:hAnsiTheme="majorBidi" w:cstheme="majorBidi"/>
                <w:rtl/>
              </w:rPr>
              <w:fldChar w:fldCharType="begin" w:fldLock="1"/>
            </w:r>
            <w:r w:rsidRPr="00DB4A46">
              <w:rPr>
                <w:rFonts w:asciiTheme="majorBidi" w:hAnsiTheme="majorBidi" w:cstheme="majorBidi"/>
              </w:rPr>
              <w:instrText>ADDIN CSL_CITATION {"citationItems":[{"id":"ITEM-1","itemData":{"DOI":"10.1016/j.ijrobp.2003.09.003","ISSN":"0360-3016 (Print)","PMID":"15093905","abstract":"PURPOSE: To assess the safety and efficacy of stereotactic radiotherapy (SRT) using a linear accelerator equipped with a micromultileaf collimator for cavernous sinus meningiomas. METHODS AND MATERIALS: Forty-five patients with benign cavernous sinus meningiomas were treated with SRT between November 1997 and April 2002. Sixteen patients received definitive treatment on the basis of imaging characteristics of the cavernous sinus tumor. Twenty-nine patients received SRT either as immediate adjuvant treatment after incomplete resection or at documented recurrence. Treatment planning in all patients included CT-MRI image fusion and beam shaping using a micromultileaf collimator. The primary tumor volume varied from 1.41 to 65.66 cm(3) (median, 14.5 cm(3)). The tumor diameter varied from 1.4 to 7.4 cm (median, 3.8 cm). Tumor compressed the optic chiasm or optic nerve in 30 patients. All tumors were treated with a single isocenter plus a margin of normal parenchyma varying from 1 to 5 mm (median, 2.5 mm). The prescribed dose varied from 4250 to 5400 cGy (median, 5040 cGy). The prescription isodose varied from 87% to 95% (median, 90%). The maximal tumor dose varied from 5000 to 6000 cGy (median, 5600 cGy). The follow-up varied from 12 to 53 months (median, 36 months). RESULTS: The actuarial 3-year overall and progression-free survival rate was 100% and 97.4%, respectively. One patient (2%) developed local relapsed at 18 months. A partial imaging response occurred in 18% of patients, and the tumor was stable in the remaining 80%. Preexisting neurologic complaints improved in 20% of patients and were stable in the remainder. No patient, tumor, or treatment factors were found to be predictive of imaging or clinical response. Transient acute morbidities included headache responsive to nonnarcotic analgesics in 4 patients, fatigue in 3 patients, and retroorbital pain in 1 patient. No treatment-induced peritumoral edema, cranial neuropathy, endocrine dysfunction, cognitive decline, or second malignancy occurred. One patient had an ipsilateral cerebrovascular accident 6 months after SRT. CONCLUSION: Stereotactic radiotherapy is both safe and effective for patients with cavernous sinus meningiomas. Field shaping using a micromultileaf collimator allows conformal and homogeneous radiation of cavernous sinus meningiomas that may not be amenable to single-fraction stereotactic radiosurgery because of tumor size or location. Additional clinical experience is necessary to…","author":[{"dropping-particle":"","family":"Selch","given":"Michael T","non-dropping-particle":"","parse-names":false,"suffix":""},{"dropping-particle":"","family":"Ahn","given":"Eugene","non-dropping-particle":"","parse-names":false,"suffix":""},{"dropping-particle":"","family":"Laskari","given":"Ashkan","non-dropping-particle":"","parse-names":false,"suffix":""},{"dropping-particle":"","family":"Lee","given":"Steve P","non-dropping-particle":"","parse-names":false,"suffix":""},{"dropping-particle":"","family":"Agazaryan","given":"Nhzde","non-dropping-particle":"","parse-names":false,"suffix":""},{"dropping-particle":"","family":"Solberg","given":"Timothy D","non-dropping-particle":"","parse-names":false,"suffix":""},{"dropping-particle":"","family":"Cabatan-Awang","given":"Cynthia","non-dropping-particle":"","parse-names":false,"suffix":""},{"dropping-particle":"","family":"Frighetto","given":"Leonardo","non-dropping-particle":"","parse-names":false,"suffix":""},{"dropping-particle":"","family":"Desalles","given":"Antonio A F","non-dropping-particle":"","parse-names":false,"suffix":""}],"container-title":"International journal of radiation oncology, biology, physics","id":"ITEM-1","issue":"1","issued":{"date-parts":[["2004"]]},"note":"[29]","page":"101-111","title":"Stereotactic radiotherapy for treatment of cavernous sinus meningiomas.","type":"article-journal","volume":"59"},"uris":["http://www.mendeley.com/documents/?uuid=d3ca0952-8402-416d-b1e1-887ac70a5922"]}],"mendeley":{"formattedCitation":"&lt;sup&gt;12&lt;/sup&gt;","plainTextFormattedCitation":"12","previouslyFormattedCitation":"&lt;sup&gt;12&lt;/sup&gt;"},"properties":{"noteIndex":0},"schema":"https://github.com/citation-style-language/schema/raw/master/csl-citation.json"}</w:instrText>
            </w:r>
            <w:r w:rsidRPr="00DB4A46">
              <w:rPr>
                <w:rFonts w:asciiTheme="majorBidi" w:hAnsiTheme="majorBidi" w:cstheme="majorBidi"/>
                <w:rtl/>
              </w:rPr>
              <w:fldChar w:fldCharType="separate"/>
            </w:r>
            <w:r w:rsidRPr="00DB4A46">
              <w:rPr>
                <w:rFonts w:asciiTheme="majorBidi" w:hAnsiTheme="majorBidi" w:cstheme="majorBidi"/>
                <w:noProof/>
                <w:vertAlign w:val="superscript"/>
              </w:rPr>
              <w:t>12</w:t>
            </w:r>
            <w:r w:rsidRPr="00DB4A46">
              <w:rPr>
                <w:rFonts w:asciiTheme="majorBidi" w:hAnsiTheme="majorBidi" w:cstheme="majorBidi"/>
                <w:rtl/>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One</w:t>
            </w:r>
            <w:r w:rsidRPr="00DB4A46">
              <w:rPr>
                <w:rFonts w:asciiTheme="majorBidi" w:hAnsiTheme="majorBidi" w:cstheme="majorBidi"/>
                <w:rtl/>
              </w:rPr>
              <w:t xml:space="preserve"> </w:t>
            </w:r>
            <w:r w:rsidRPr="00DB4A46">
              <w:rPr>
                <w:rFonts w:asciiTheme="majorBidi" w:hAnsiTheme="majorBidi" w:cstheme="majorBidi"/>
              </w:rPr>
              <w:t>patient developed</w:t>
            </w:r>
            <w:r w:rsidRPr="00DB4A46">
              <w:rPr>
                <w:rFonts w:asciiTheme="majorBidi" w:hAnsiTheme="majorBidi" w:cstheme="majorBidi"/>
                <w:rtl/>
              </w:rPr>
              <w:t xml:space="preserve"> </w:t>
            </w:r>
            <w:r w:rsidRPr="00DB4A46">
              <w:rPr>
                <w:rFonts w:asciiTheme="majorBidi" w:hAnsiTheme="majorBidi" w:cstheme="majorBidi"/>
              </w:rPr>
              <w:t>persistent third nerve paresis</w:t>
            </w:r>
            <w:r w:rsidRPr="00DB4A46">
              <w:rPr>
                <w:rFonts w:asciiTheme="majorBidi" w:hAnsiTheme="majorBidi" w:cstheme="majorBidi"/>
                <w:rtl/>
              </w:rPr>
              <w:t>.</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0</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53</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2010</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Metellus</w:t>
            </w:r>
            <w:proofErr w:type="spellEnd"/>
            <w:r w:rsidRPr="00DB4A46">
              <w:rPr>
                <w:rFonts w:asciiTheme="majorBidi" w:hAnsiTheme="majorBidi" w:cstheme="majorBidi"/>
              </w:rPr>
              <w:t xml:space="preserve">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{"citationItems":[{"id":"ITEM-1","itemData":{"DOI":"10.1016/j.ijrobp.2009.08.006","ISSN":"1879-355X (Electronic)","PMID":"20133076","abstract":"PURPOSE: To evaluate long-term outcome of cavernous sinus meningioma (CSM) treated with fractionated conformal radiotherapy (FCR). PATIENTS AND METHODS: Fifty-three patients with CSMs (16 men [30.2%], 37 women [69.8%], aged 53 ± 13.0 years [mean ± SD]) were treated by FCR. In 28 patients (52.8%) FCR was performed as first-line treatment and in 25 patients (47.2%) as adjuvant treatment. All patients received FCR with a dose of 52.9 ± 1.8 Gy in 29.4 ± 1.0 fractions over 6 weeks. Dose per fraction was 1.9 ± 0.1 Gy. Radiotherapy was delivered stereotactically in 47 cases (88.7%) and conformally in 6 (11.3%) RESULTS: The median follow-up was 6.9 years (range, 3-19 years). According to Sekhar's classification, 19 patients (35.8%) were Grade 1-2, 30 patients (56.6%) were Grade 3-4, and 4 patients (7.6%) were Grade 5. Pretreatment tumor volume was determined in 46 patients, and tumor volume was 12.6 ± 8.2 cm(3). In these patients, the distance between tumor and optic apparatus was 1.62 ± 1.2 mm. Actuarial 5- and 10-year progression-free survival rates were 98.1% and 95.8%, respectively. Clinical improvement was observed in 31 patients (58.5%), and 20 patients (37.7%) remained unchanged. Radiologic response was observed in 18 patients (30.2%), and 35 patients (66.0%) showed stable lesions. Two patients (3.8%) showed tumor progression during follow-up. Transient morbidity was observed in 3 patients (5.7%) and permanent morbidity in 1 (1.9%). CONCLUSION: Fractionated conformal radiotherapy affords satisfactory long-term tumor control and low treatment morbidity.","author":[{"dropping-particle":"","family":"Metellus","given":"Philippe","non-dropping-particle":"","parse-names":false,"suffix":""},{"dropping-particle":"","family":"Batra","given":"Sachin","non-dropping-particle":"","parse-names":false,"suffix":""},{"dropping-particle":"","family":"Karkar","given":"Siddharth","non-dropping-particle":"","parse-names":false,"suffix":""},{"dropping-particle":"","family":"Kapoor","given":"Sumit","non-dropping-particle":"","parse-names":false,"suffix":""},{"dropping-particle":"","family":"Weiss","given":"Stephanie","non-dropping-particle":"","parse-names":false,"suffix":""},{"dropping-particle":"","family":"Kleinberg","given":"Lawrence","non-dropping-particle":"","parse-names":false,"suffix":""},{"dropping-particle":"","family":"Rigamonti","given":"Danielle","non-dropping-particle":"","parse-names":false,"suffix":""}],"container-title":"International journal of radiation oncology, biology, physics","id":"ITEM-1","issue":"3","issued":{"date-parts":[["2010"]]},"note":"[30]","page":"836-843","title":"Fractionated conformal radiotherapy in the management of cavernous sinus meningiomas: long-term functional outcome and tumor control at a single institution.","type":"article-journal","volume":"78"},"uris":["http://www.mendeley.com/documents/?uuid=330aef5a-781c-46cf-8035-d77288f01f8e"]}],"mendeley":{"formattedCitation":"&lt;sup&gt;13&lt;/sup&gt;","plainTextFormattedCitation":"13","previouslyFormattedCitation":"&lt;sup&gt;13&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13</w:t>
            </w:r>
            <w:r w:rsidRPr="00DB4A46">
              <w:rPr>
                <w:rFonts w:asciiTheme="majorBidi" w:hAnsiTheme="majorBidi" w:cstheme="majorBidi"/>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One patient developed radiation retinopathy</w:t>
            </w:r>
            <w:r w:rsidRPr="00DB4A46">
              <w:rPr>
                <w:rFonts w:asciiTheme="majorBidi" w:hAnsiTheme="majorBidi" w:cstheme="majorBidi"/>
                <w:rtl/>
              </w:rPr>
              <w:t>.</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1</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9</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tl/>
              </w:rPr>
              <w:t>2011</w:t>
            </w:r>
          </w:p>
        </w:tc>
        <w:tc>
          <w:tcPr>
            <w:tcW w:w="2063" w:type="dxa"/>
          </w:tcPr>
          <w:p w:rsidR="000F09D6" w:rsidRPr="00DB4A46" w:rsidRDefault="000F09D6" w:rsidP="0048143C">
            <w:pPr>
              <w:bidi w:val="0"/>
              <w:rPr>
                <w:rFonts w:asciiTheme="majorBidi" w:hAnsiTheme="majorBidi" w:cstheme="majorBidi"/>
                <w:rtl/>
              </w:rPr>
            </w:pPr>
            <w:proofErr w:type="spellStart"/>
            <w:r w:rsidRPr="00DB4A46">
              <w:rPr>
                <w:rFonts w:asciiTheme="majorBidi" w:hAnsiTheme="majorBidi" w:cstheme="majorBidi"/>
              </w:rPr>
              <w:t>Metellus</w:t>
            </w:r>
            <w:proofErr w:type="spellEnd"/>
            <w:r w:rsidRPr="00DB4A46">
              <w:rPr>
                <w:rFonts w:asciiTheme="majorBidi" w:hAnsiTheme="majorBidi" w:cstheme="majorBidi"/>
              </w:rPr>
              <w:t xml:space="preserve"> et al.</w:t>
            </w:r>
            <w:r w:rsidRPr="00DB4A46">
              <w:rPr>
                <w:rFonts w:asciiTheme="majorBidi" w:hAnsiTheme="majorBidi" w:cstheme="majorBidi"/>
                <w:rtl/>
              </w:rPr>
              <w:fldChar w:fldCharType="begin" w:fldLock="1"/>
            </w:r>
            <w:r w:rsidRPr="00DB4A46">
              <w:rPr>
                <w:rFonts w:asciiTheme="majorBidi" w:hAnsiTheme="majorBidi" w:cstheme="majorBidi"/>
              </w:rPr>
              <w:instrText>ADDIN CSL_CITATION {"citationItems":[{"id":"ITEM-1","itemData":{"DOI":"10.1016/j.ijrobp.2010.01.034","ISSN":"1879-355X (Electronic)","PMID":"20400241","abstract":"PURPOSE: To provide the long-term outcomes of patients treated with fractionated conformal radiotherapy (FCRT) for presumed optic nerve sheath meningiomas (ONSMs). PATIENTS AND METHODS: Between 1995 and 2002, 9 patients with a presumed ONSM were treated with FCRT at our institution. The indications for FCRT were significant visual dysfunction at presentation, progression of visual dysfunction during a period of observation, tumor growth documented by sequential imaging, or a combination of these findings. In 2 patients, FCRT was performed as adjuvant therapy, and in 7, it was the initial and primary treatment. RESULTS: Of the 9 patients, 6 were women and 3 were men, with a mean age of 47 years. All 9 patients had evidence of optic nerve dysfunction in the affected eye, characterized by reduced visual acuity, a visual field defect, and a relative afferent pupillary defect. In addition, 2 patients had proptosis and 1 had diplopia. The mean follow-up period was 98 ± 31.7 months (median, 90; range, 61-151). After FCRT, the visual function improved in the 7 patients who had undergone FCRT as the primary treatment. However, 2 patients who were blind in their affected eye at FCRT remained blind. In 4 of the 7 patients with improvement, the improvement was documented within 1-3 months after FCRT. The tumor control rate was 100%. Proptosis and diplopia also regressed in 100% of patients. At 2 years after FCRT, 1 patient had developed radiation retinopathy. CONCLUSION: The results of our study have shown that FCRT is a safe and effective treatment of ONSMs, affording satisfactory long-term tumor control, good functional outcome, and low treatment morbidity. FCRT should be considered the treatment of choice for patients with presumed ONSMs for whom the treatment has been deemed appropriate.","author":[{"dropping-particle":"","family":"Metellus","given":"Philippe","non-dropping-particle":"","parse-names":false,"suffix":""},{"dropping-particle":"","family":"Kapoor","given":"Sumit","non-dropping-particle":"","parse-names":false,"suffix":""},{"dropping-particle":"","family":"Kharkar","given":"Siddharth","non-dropping-particle":"","parse-names":false,"suffix":""},{"dropping-particle":"","family":"Batra","given":"Sachin","non-dropping-particle":"","parse-names":false,"suffix":""},{"dropping-particle":"","family":"Jackson","given":"Juan F","non-dropping-particle":"","parse-names":false,"suffix":""},{"dropping-particle":"","family":"Kleinberg","given":"Lawrence","non-dropping-particle":"","parse-names":false,"suffix":""},{"dropping-particle":"","family":"Miller","given":"Neil R","non-dropping-particle":"","parse-names":false,"suffix":""},{"dropping-particle":"","family":"Rigamonti","given":"Daniele","non-dropping-particle":"","parse-names":false,"suffix":""}],"container-title":"International journal of radiation oncology, biology, physics","id":"ITEM-1","issue":"1","issued":{"date-parts":[["2011"]]},"note":"[31]","page":"185-192","title":"Fractionated conformal radiotherapy for management of optic nerve sheath meningiomas: long-term outcomes of tumor control and visual function at a single institution.","type":"article-journal","volume":"80"},"uris":["http://www.mendeley.com/documents/?uuid=74bd0f4a-15dd-49d2-8a49-5cd931c7371c"]}],"mendeley":{"formattedCitation":"&lt;sup&gt;14&lt;/sup&gt;","plainTextFormattedCitation":"14","previouslyFormattedCitation":"&lt;sup&gt;14&lt;/sup&gt;"},"properties":{"noteIndex":0},"schema":"https://github.com/citation-style-language/schema/raw/master/csl-citation.json"}</w:instrText>
            </w:r>
            <w:r w:rsidRPr="00DB4A46">
              <w:rPr>
                <w:rFonts w:asciiTheme="majorBidi" w:hAnsiTheme="majorBidi" w:cstheme="majorBidi"/>
                <w:rtl/>
              </w:rPr>
              <w:fldChar w:fldCharType="separate"/>
            </w:r>
            <w:r w:rsidRPr="00DB4A46">
              <w:rPr>
                <w:rFonts w:asciiTheme="majorBidi" w:hAnsiTheme="majorBidi" w:cstheme="majorBidi"/>
                <w:noProof/>
                <w:vertAlign w:val="superscript"/>
              </w:rPr>
              <w:t>14</w:t>
            </w:r>
            <w:r w:rsidRPr="00DB4A46">
              <w:rPr>
                <w:rFonts w:asciiTheme="majorBidi" w:hAnsiTheme="majorBidi" w:cstheme="majorBidi"/>
                <w:rtl/>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One patient with an initial improvement in visual acuity later suffered deterioration. Another patient suffered deterioration in visual acuity that remained stable for four years.</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2</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23</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2003</w:t>
            </w:r>
          </w:p>
        </w:tc>
        <w:tc>
          <w:tcPr>
            <w:tcW w:w="2063" w:type="dxa"/>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Narayan et al.</w:t>
            </w:r>
            <w:r w:rsidRPr="00DB4A46">
              <w:rPr>
                <w:rFonts w:asciiTheme="majorBidi" w:hAnsiTheme="majorBidi" w:cstheme="majorBidi"/>
                <w:rtl/>
              </w:rPr>
              <w:fldChar w:fldCharType="begin" w:fldLock="1"/>
            </w:r>
            <w:r w:rsidRPr="00DB4A46">
              <w:rPr>
                <w:rFonts w:asciiTheme="majorBidi" w:hAnsiTheme="majorBidi" w:cstheme="majorBidi"/>
              </w:rPr>
              <w:instrText>ADDIN CSL_CITATION {"citationItems":[{"id":"ITEM-1","itemData":{"DOI":"10.1016/s0360-3016(03)00005-1","ISSN":"0360-3016 (Print)","PMID":"12738331","abstract":"PURPOSE: We assessed visual outcomes, local control, and toxicity associated with three-dimensional conformal radiation therapy (3D-CRT) for primary optic nerve sheath meningiomas (ONSM). METHODS: Twenty-three patients diagnosed with ONSM were evaluated at the University of Michigan between 1986 and 2001. Fourteen patients were treated with 3D-CRT. Detailed pre- and postradiation treatment ophthalmologic examinations and MRIs were performed on all patients. Clinically significant visual acuity change was defined as a &gt;or=three line change on the Snellen chart. Mean deviation change of &gt;or=three decibels was defined as a clinically significant visual field change. Radiographic progression was defined as any increase in size on MRI. Acute and late toxicity was scored according to RTOG criteria. RESULTS: Median follow-up was 51.3 months. Five patients had a clinically significant improvement in visual acuity. Seven had stable acuity, and only 2 worsened. Nine patients had clinically significant visual field improvement. One patient developed early radiation retinopathy, 1 experienced orbital pain, 1 developed dry eye, and 2 developed iritis. No patient has required additional treatment, and none have demonstrated radiographic progression. CONCLUSION: 3D-CRT is effective in controlling tumor growth while improving or preserving vision in most patients with optic nerve sheath meningiomas.","author":[{"dropping-particle":"","family":"Narayan","given":"Samir","non-dropping-particle":"","parse-names":false,"suffix":""},{"dropping-particle":"","family":"Cornblath","given":"Wayne T","non-dropping-particle":"","parse-names":false,"suffix":""},{"dropping-particle":"","family":"Sandler","given":"Howard M","non-dropping-particle":"","parse-names":false,"suffix":""},{"dropping-particle":"","family":"Elner","given":"Victor","non-dropping-particle":"","parse-names":false,"suffix":""},{"dropping-particle":"","family":"Hayman","given":"James A","non-dropping-particle":"","parse-names":false,"suffix":""}],"container-title":"International journal of radiation oncology, biology, physics","id":"ITEM-1","issue":"2","issued":{"date-parts":[["2003"]]},"note":"[32]","page":"537-543","title":"Preliminary visual outcomes after three-dimensional conformal radiation therapy for optic nerve sheath meningioma.","type":"article-journal","volume":"56"},"uris":["http://www.mendeley.com/documents/?uuid=4779910f-0c98-4ba9-a961-9b6594706aef"]}],"mendeley":{"formattedCitation":"&lt;sup&gt;15&lt;/sup&gt;","plainTextFormattedCitation":"15","previouslyFormattedCitation":"&lt;sup&gt;15&lt;/sup&gt;"},"properties":{"noteIndex":0},"schema":"https://github.com/citation-style-language/schema/raw/master/csl-citation.json"}</w:instrText>
            </w:r>
            <w:r w:rsidRPr="00DB4A46">
              <w:rPr>
                <w:rFonts w:asciiTheme="majorBidi" w:hAnsiTheme="majorBidi" w:cstheme="majorBidi"/>
                <w:rtl/>
              </w:rPr>
              <w:fldChar w:fldCharType="separate"/>
            </w:r>
            <w:r w:rsidRPr="00DB4A46">
              <w:rPr>
                <w:rFonts w:asciiTheme="majorBidi" w:hAnsiTheme="majorBidi" w:cstheme="majorBidi"/>
                <w:noProof/>
                <w:vertAlign w:val="superscript"/>
              </w:rPr>
              <w:t>15</w:t>
            </w:r>
            <w:r w:rsidRPr="00DB4A46">
              <w:rPr>
                <w:rFonts w:asciiTheme="majorBidi" w:hAnsiTheme="majorBidi" w:cstheme="majorBidi"/>
                <w:rtl/>
              </w:rPr>
              <w:fldChar w:fldCharType="end"/>
            </w:r>
          </w:p>
        </w:tc>
      </w:tr>
      <w:tr w:rsidR="000F09D6" w:rsidRPr="00DB4A46" w:rsidTr="0048143C">
        <w:trPr>
          <w:cantSplit/>
        </w:trPr>
        <w:tc>
          <w:tcPr>
            <w:tcW w:w="3803" w:type="dxa"/>
          </w:tcPr>
          <w:p w:rsidR="000F09D6" w:rsidRPr="00DB4A46" w:rsidRDefault="000F09D6" w:rsidP="0048143C">
            <w:pPr>
              <w:bidi w:val="0"/>
              <w:rPr>
                <w:rFonts w:asciiTheme="majorBidi" w:hAnsiTheme="majorBidi" w:cstheme="majorBidi"/>
                <w:rtl/>
              </w:rPr>
            </w:pPr>
            <w:r w:rsidRPr="00DB4A46">
              <w:rPr>
                <w:rFonts w:asciiTheme="majorBidi" w:hAnsiTheme="majorBidi" w:cstheme="majorBidi"/>
              </w:rPr>
              <w:t>Two patients developed blindness, and one patient developed optic neuritis post-treatment.</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3</w:t>
            </w:r>
          </w:p>
        </w:tc>
        <w:tc>
          <w:tcPr>
            <w:tcW w:w="1418"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30</w:t>
            </w:r>
          </w:p>
        </w:tc>
        <w:tc>
          <w:tcPr>
            <w:tcW w:w="914" w:type="dxa"/>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2002</w:t>
            </w:r>
          </w:p>
        </w:tc>
        <w:tc>
          <w:tcPr>
            <w:tcW w:w="2063" w:type="dxa"/>
          </w:tcPr>
          <w:p w:rsidR="000F09D6" w:rsidRPr="00DB4A46" w:rsidRDefault="000F09D6" w:rsidP="0048143C">
            <w:pPr>
              <w:bidi w:val="0"/>
              <w:rPr>
                <w:rFonts w:asciiTheme="majorBidi" w:hAnsiTheme="majorBidi" w:cstheme="majorBidi"/>
              </w:rPr>
            </w:pPr>
            <w:r w:rsidRPr="00DB4A46">
              <w:rPr>
                <w:rFonts w:asciiTheme="majorBidi" w:hAnsiTheme="majorBidi" w:cstheme="majorBidi"/>
              </w:rPr>
              <w:t>Andrews et al.</w:t>
            </w:r>
            <w:r w:rsidRPr="00DB4A46">
              <w:rPr>
                <w:rFonts w:asciiTheme="majorBidi" w:hAnsiTheme="majorBidi" w:cstheme="majorBidi"/>
              </w:rPr>
              <w:fldChar w:fldCharType="begin" w:fldLock="1"/>
            </w:r>
            <w:r w:rsidRPr="00DB4A46">
              <w:rPr>
                <w:rFonts w:asciiTheme="majorBidi" w:hAnsiTheme="majorBidi" w:cstheme="majorBidi"/>
              </w:rPr>
              <w:instrText>ADDIN CSL_CITATION {"citationItems":[{"id":"ITEM-1","itemData":{"DOI":"10.1097/00006123-200210000-00007","ISSN":"0148-396X (Print)","PMID":"12234395","abstract":"OBJECTIVE: We investigated the safety and efficacy of stereotactic radiotherapy as an alternative therapy to surgical resection for optic nerve sheath meningiomas (ONSMs). METHODS: Thirty patients and 33 optic nerves with ONSMs were treated with conventional fractionated stereotactic radiotherapy treatment (CF-SRT) between July 1996 and May 2001 with the use of a 6-MeV LINAC designed for and dedicated to radiosurgery. The LINAC technique involved daily CF-SRT involving a relocatable frame, an average of three isocenters, and high-radiation dose conformality established by noncoplanar arc beam shaping and differential beam weighting. The patients who were treated with CF-SRT were followed clinically with serial visual fields and radiographically with both magnetic resonance imaging and functional (111)In-octreotide single-photon emission computed tomography. The results of treatment were compared with a historical control group of ONSM patients who were either observed or treated surgically and then observed. RESULTS: Our study population comprised 18 women and 12 men with a median age of 44 years (age range, 20-76 yr). The median isosurface radiation dose was 51 Gy (dose range, 50-54.0 Gy), and the median clinical follow-up time was 89 weeks (range, 9-284 wk). Of 22 optic nerves with vision before CF-SRT, 20 nerves (92%) demonstrated preserved vision, and 42% manifested improvement in visual acuity and/or visual field at follow-up. Comparison of our patients with a historical control group revealed preserved vision in only 16% of patients in a comparable period of observation, along with a 150% greater probability of visual improvement. Four patients (13%) had posttreatment morbidities, including visual loss (two patients), optic neuritis (one patient), and transient orbital pain (one patient). On magnetic resonance imaging studies, there was no evidence of tumor progression or recurrence in all patients, including tumor volume reductions noted in four patients. All six patients monitored with (111)In-octreotide scintigraphy demonstrated significant decreases in tumor activity after CF-SRT. CONCLUSION: To date, this article describes the largest reported series of ONSMs. Although longer follow-up is necessary, we think that CF-SRT represents a safe alternative to surgery and offers a higher likelihood of preserved or improved vision in patients with ONSM. Our analysis suggests that CF-SRT is also preferable to observation. Functional (111)In-octreotide …","author":[{"dropping-particle":"","family":"Andrews","given":"David W","non-dropping-particle":"","parse-names":false,"suffix":""},{"dropping-particle":"","family":"Faroozan","given":"Rod","non-dropping-particle":"","parse-names":false,"suffix":""},{"dropping-particle":"","family":"Yang","given":"Benson P","non-dropping-particle":"","parse-names":false,"suffix":""},{"dropping-particle":"","family":"Hudes","given":"Richard S","non-dropping-particle":"","parse-names":false,"suffix":""},{"dropping-particle":"","family":"Werner-Wasik","given":"Maria","non-dropping-particle":"","parse-names":false,"suffix":""},{"dropping-particle":"","family":"Kim","given":"Sung M","non-dropping-particle":"","parse-names":false,"suffix":""},{"dropping-particle":"","family":"Sergott","given":"Robert C","non-dropping-particle":"","parse-names":false,"suffix":""},{"dropping-particle":"","family":"Savino","given":"Peter J","non-dropping-particle":"","parse-names":false,"suffix":""},{"dropping-particle":"","family":"Shields","given":"Jerry","non-dropping-particle":"","parse-names":false,"suffix":""},{"dropping-particle":"","family":"Shields","given":"Carol","non-dropping-particle":"","parse-names":false,"suffix":""},{"dropping-particle":"","family":"Downes","given":"M Beverly","non-dropping-particle":"","parse-names":false,"suffix":""},{"dropping-particle":"","family":"Simeone","given":"Frederick A","non-dropping-particle":"","parse-names":false,"suffix":""},{"dropping-particle":"","family":"Goldman","given":"H Warren","non-dropping-particle":"","parse-names":false,"suffix":""},{"dropping-particle":"","family":"Curran","given":"Walter J Jr","non-dropping-particle":"","parse-names":false,"suffix":""}],"container-title":"Neurosurgery","id":"ITEM-1","issue":"4","issued":{"date-parts":[["2002"]]},"note":"[33]","page":"890-894","title":"Fractionated stereotactic radiotherapy for the treatment of optic nerve sheath meningiomas: preliminary observations of 33 optic nerves in 30 patients with historical comparison to observation with or without prior surgery.","type":"article-journal","volume":"51"},"uris":["http://www.mendeley.com/documents/?uuid=bed466b1-6e4a-4e7f-bdfb-d0ad227a1538"]}],"mendeley":{"formattedCitation":"&lt;sup&gt;16&lt;/sup&gt;","plainTextFormattedCitation":"16","previouslyFormattedCitation":"&lt;sup&gt;16&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16</w:t>
            </w:r>
            <w:r w:rsidRPr="00DB4A46">
              <w:rPr>
                <w:rFonts w:asciiTheme="majorBidi" w:hAnsiTheme="majorBidi" w:cstheme="majorBidi"/>
              </w:rPr>
              <w:fldChar w:fldCharType="end"/>
            </w:r>
            <w:r w:rsidRPr="00DB4A46">
              <w:rPr>
                <w:rFonts w:asciiTheme="majorBidi" w:hAnsiTheme="majorBidi" w:cstheme="majorBidi"/>
              </w:rPr>
              <w:t xml:space="preserve"> </w:t>
            </w:r>
          </w:p>
        </w:tc>
      </w:tr>
      <w:tr w:rsidR="000F09D6" w:rsidRPr="00DB4A46" w:rsidTr="0048143C">
        <w:trPr>
          <w:cantSplit/>
        </w:trPr>
        <w:tc>
          <w:tcPr>
            <w:tcW w:w="3803" w:type="dxa"/>
            <w:tcBorders>
              <w:bottom w:val="single" w:sz="4" w:space="0" w:color="auto"/>
            </w:tcBorders>
          </w:tcPr>
          <w:p w:rsidR="000F09D6" w:rsidRPr="00DB4A46" w:rsidRDefault="000F09D6" w:rsidP="0048143C">
            <w:pPr>
              <w:bidi w:val="0"/>
              <w:rPr>
                <w:rFonts w:asciiTheme="majorBidi" w:hAnsiTheme="majorBidi" w:cstheme="majorBidi"/>
              </w:rPr>
            </w:pPr>
            <w:r w:rsidRPr="00DB4A46">
              <w:rPr>
                <w:rFonts w:asciiTheme="majorBidi" w:hAnsiTheme="majorBidi" w:cstheme="majorBidi"/>
              </w:rPr>
              <w:t>One patient developed moderate optical pathway toxicity</w:t>
            </w:r>
          </w:p>
        </w:tc>
        <w:tc>
          <w:tcPr>
            <w:tcW w:w="1418" w:type="dxa"/>
            <w:tcBorders>
              <w:bottom w:val="single" w:sz="4" w:space="0" w:color="auto"/>
            </w:tcBorders>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1</w:t>
            </w:r>
          </w:p>
        </w:tc>
        <w:tc>
          <w:tcPr>
            <w:tcW w:w="1418" w:type="dxa"/>
            <w:tcBorders>
              <w:bottom w:val="single" w:sz="4" w:space="0" w:color="auto"/>
            </w:tcBorders>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136</w:t>
            </w:r>
          </w:p>
        </w:tc>
        <w:tc>
          <w:tcPr>
            <w:tcW w:w="914" w:type="dxa"/>
            <w:tcBorders>
              <w:bottom w:val="single" w:sz="4" w:space="0" w:color="auto"/>
            </w:tcBorders>
          </w:tcPr>
          <w:p w:rsidR="000F09D6" w:rsidRPr="00DB4A46" w:rsidRDefault="000F09D6" w:rsidP="0048143C">
            <w:pPr>
              <w:bidi w:val="0"/>
              <w:jc w:val="center"/>
              <w:rPr>
                <w:rFonts w:asciiTheme="majorBidi" w:hAnsiTheme="majorBidi" w:cstheme="majorBidi"/>
              </w:rPr>
            </w:pPr>
            <w:r w:rsidRPr="00DB4A46">
              <w:rPr>
                <w:rFonts w:asciiTheme="majorBidi" w:hAnsiTheme="majorBidi" w:cstheme="majorBidi"/>
              </w:rPr>
              <w:t>2019</w:t>
            </w:r>
          </w:p>
        </w:tc>
        <w:tc>
          <w:tcPr>
            <w:tcW w:w="2063" w:type="dxa"/>
            <w:tcBorders>
              <w:bottom w:val="single" w:sz="4" w:space="0" w:color="auto"/>
            </w:tcBorders>
          </w:tcPr>
          <w:p w:rsidR="000F09D6" w:rsidRPr="00DB4A46" w:rsidRDefault="000F09D6" w:rsidP="0048143C">
            <w:pPr>
              <w:bidi w:val="0"/>
              <w:rPr>
                <w:rFonts w:asciiTheme="majorBidi" w:hAnsiTheme="majorBidi" w:cstheme="majorBidi"/>
              </w:rPr>
            </w:pPr>
            <w:r w:rsidRPr="00DB4A46">
              <w:rPr>
                <w:rFonts w:asciiTheme="majorBidi" w:hAnsiTheme="majorBidi" w:cstheme="majorBidi"/>
              </w:rPr>
              <w:t>Conti et al.</w:t>
            </w:r>
            <w:r w:rsidRPr="00DB4A46">
              <w:rPr>
                <w:rFonts w:asciiTheme="majorBidi" w:hAnsiTheme="majorBidi" w:cstheme="majorBidi"/>
              </w:rPr>
              <w:fldChar w:fldCharType="begin" w:fldLock="1"/>
            </w:r>
            <w:r>
              <w:rPr>
                <w:rFonts w:asciiTheme="majorBidi" w:hAnsiTheme="majorBidi" w:cstheme="majorBidi"/>
              </w:rPr>
              <w:instrText>ADDIN CSL_CITATION {"citationItems":[{"id":"ITEM-1","itemData":{"DOI":"10.1186/s13014-019-1397-7","ISSN":"1748717X","PMID":"31718650","abstract":"Background: This retrospective German and Italian multicenter analysis aimed to compare the role of normofractionated stereotactic radiotherapy (nFSRT) to CyberKnife-based hypofractionated stereotactic radiotherapy (CK-hFSRT) for skull base meningiomas. Methods: Overall, 341 patients across three centers were treated with either nFSRT or CK-hFSRT for skull base meningioma. Treatment planning was based on computed tomography (CT) and magnetic resonance imaging (MRI) following institutional guidelines. Most nFSRT patients received 33 × 1.8 Gy, and most CK-hFSRT patients received 5 × 5 Gy. The median follow-up time was 36 months (range: 1-232 months). Results: In the CK-hFSRT group, the 1-, 3-, and 10-year local control (LC) rates were 99.4, 96.8, and 80.3%, respectively. In the nFSRT group, the 1-, 3-, and 10-year LC rates were 100, 99, and 79.1%, respectively. There were no significant differences in LC rates between the nFSRT and CK-hFSRT groups (p = 0.56, hazard ratio = 0.76, 95% confidence interval, 0.3-1.9). In the CK-hFSRT group, only one case (0.49%) of severe toxicity (CTCAE 4.0 ≥ 3) was observed. In the nFSRT group, three cases (2.1%) of grade III toxicity were observed. Conclusion: This analysis of pooled data from three centers showed excellent LC and low side effect rates for patients treated with CK-hFSRT or nFSRT. The efficacy, safety, and convenience of a shortened treatment period provide a compelling case for the use of CK-hFSRT in patients with moderate size skull base meningioma and provided that OAR constraints are met.","author":[{"dropping-particle":"","family":"Alfredo","given":"Conti","non-dropping-particle":"","parse-names":false,"suffix":""},{"dropping-particle":"","family":"Carolin","given":"Senger","non-dropping-particle":"","parse-names":false,"suffix":""},{"dropping-particle":"","family":"Güliz","given":"Acker","non-dropping-particle":"","parse-names":false,"suffix":""},{"dropping-particle":"","family":"Anne","given":"Kluge","non-dropping-particle":"","parse-names":false,"suffix":""},{"dropping-particle":"","family":"Antonio","given":"Pontoriero","non-dropping-particle":"","parse-names":false,"suffix":""},{"dropping-particle":"","family":"Alberto","given":"Cacciola","non-dropping-particle":"","parse-names":false,"suffix":""},{"dropping-particle":"","family":"Stefano","given":"Pergolizzi","non-dropping-particle":"","parse-names":false,"suffix":""},{"dropping-particle":"","family":"Antonino","given":"Germanò","non-dropping-particle":"","parse-names":false,"suffix":""},{"dropping-particle":"","family":"Harun","given":"Badakhshi","non-dropping-particle":"","parse-names":false,"suffix":""},{"dropping-particle":"","family":"Markus","given":"Kufeld","non-dropping-particle":"","parse-names":false,"suffix":""},{"dropping-particle":"","family":"Franziska","given":"Meinert","non-dropping-particle":"","parse-names":false,"suffix":""},{"dropping-particle":"","family":"Phuong","given":"Nguyen","non-dropping-particle":"","parse-names":false,"suffix":""},{"dropping-particle":"","family":"Franziska","given":"Loebel","non-dropping-particle":"","parse-names":false,"suffix":""},{"dropping-particle":"","family":"Peter","given":"Vajkoczy","non-dropping-particle":"","parse-names":false,"suffix":""},{"dropping-particle":"","family":"Volker","given":"Budach","non-dropping-particle":"","parse-names":false,"suffix":""},{"dropping-particle":"","family":"David","given":"Kaul","non-dropping-particle":"","parse-names":false,"suffix":""}],"container-title":"Radiation Oncology","id":"ITEM-1","issue":"1","issued":{"date-parts":[["2019"]]},"page":"1-9","publisher":"Radiation Oncology","title":"Normofractionated stereotactic radiotherapy versus CyberKnife-based hypofractionation in skull base meningioma: a German and Italian pooled cohort analysis","type":"article-journal","volume":"14"},"uris":["http://www.mendeley.com/documents/?uuid=570d6ec7-05e3-469d-acc9-ce7e09593a01"]}],"mendeley":{"formattedCitation":"&lt;sup&gt;17&lt;/sup&gt;","plainTextFormattedCitation":"17","previouslyFormattedCitation":"&lt;sup&gt;17&lt;/sup&gt;"},"properties":{"noteIndex":0},"schema":"https://github.com/citation-style-language/schema/raw/master/csl-citation.json"}</w:instrText>
            </w:r>
            <w:r w:rsidRPr="00DB4A46">
              <w:rPr>
                <w:rFonts w:asciiTheme="majorBidi" w:hAnsiTheme="majorBidi" w:cstheme="majorBidi"/>
              </w:rPr>
              <w:fldChar w:fldCharType="separate"/>
            </w:r>
            <w:r w:rsidRPr="00DB4A46">
              <w:rPr>
                <w:rFonts w:asciiTheme="majorBidi" w:hAnsiTheme="majorBidi" w:cstheme="majorBidi"/>
                <w:noProof/>
                <w:vertAlign w:val="superscript"/>
              </w:rPr>
              <w:t>17</w:t>
            </w:r>
            <w:r w:rsidRPr="00DB4A46">
              <w:rPr>
                <w:rFonts w:asciiTheme="majorBidi" w:hAnsiTheme="majorBidi" w:cstheme="majorBidi"/>
              </w:rPr>
              <w:fldChar w:fldCharType="end"/>
            </w:r>
          </w:p>
        </w:tc>
      </w:tr>
    </w:tbl>
    <w:p w:rsidR="000F09D6" w:rsidRPr="00DB4A46" w:rsidRDefault="000F09D6" w:rsidP="000F09D6">
      <w:pPr>
        <w:bidi w:val="0"/>
        <w:spacing w:line="240" w:lineRule="auto"/>
        <w:ind w:right="-1333"/>
        <w:jc w:val="both"/>
        <w:rPr>
          <w:rFonts w:asciiTheme="majorBidi" w:hAnsiTheme="majorBidi" w:cstheme="majorBidi"/>
          <w:sz w:val="20"/>
          <w:szCs w:val="20"/>
        </w:rPr>
      </w:pPr>
      <w:proofErr w:type="spellStart"/>
      <w:r w:rsidRPr="00DB4A46">
        <w:rPr>
          <w:rFonts w:asciiTheme="majorBidi" w:hAnsiTheme="majorBidi" w:cstheme="majorBidi"/>
          <w:sz w:val="20"/>
          <w:szCs w:val="20"/>
        </w:rPr>
        <w:t>cFSRT</w:t>
      </w:r>
      <w:proofErr w:type="spellEnd"/>
      <w:r w:rsidRPr="00DB4A46">
        <w:rPr>
          <w:rFonts w:asciiTheme="majorBidi" w:hAnsiTheme="majorBidi" w:cstheme="majorBidi"/>
          <w:sz w:val="20"/>
          <w:szCs w:val="20"/>
        </w:rPr>
        <w:t>, conventionally fractionated stereotactic radiotherapy; AVPM, anterior visual pathway meningioma; ONSM, optic nerve sheath meningioma; IMRT, intensity-modulated radiotherapy. * The number of patients might be smaller due to possible overlap between reports of "reduced vision" and "loss of visual fields." †183 out of 224 patients were treated with conventional FSR</w:t>
      </w:r>
      <w:r w:rsidRPr="00DB4A46">
        <w:rPr>
          <w:rFonts w:asciiTheme="majorBidi" w:hAnsiTheme="majorBidi" w:cstheme="majorBidi"/>
          <w:sz w:val="20"/>
          <w:szCs w:val="20"/>
          <w:rtl/>
        </w:rPr>
        <w:t>.</w:t>
      </w:r>
    </w:p>
    <w:p w:rsidR="000F09D6" w:rsidRPr="00DB4A46" w:rsidRDefault="000F09D6" w:rsidP="000F09D6">
      <w:pPr>
        <w:bidi w:val="0"/>
        <w:spacing w:line="240" w:lineRule="auto"/>
        <w:ind w:right="-1333"/>
        <w:jc w:val="both"/>
        <w:rPr>
          <w:rFonts w:asciiTheme="majorBidi" w:hAnsiTheme="majorBidi" w:cstheme="majorBidi"/>
          <w:sz w:val="20"/>
          <w:szCs w:val="20"/>
        </w:rPr>
      </w:pPr>
    </w:p>
    <w:p w:rsidR="000F09D6" w:rsidRPr="00DB4A46" w:rsidRDefault="000F09D6" w:rsidP="000F09D6">
      <w:pPr>
        <w:bidi w:val="0"/>
        <w:spacing w:line="240" w:lineRule="auto"/>
        <w:ind w:right="-1333"/>
        <w:jc w:val="both"/>
        <w:rPr>
          <w:rFonts w:asciiTheme="majorBidi" w:hAnsiTheme="majorBidi" w:cstheme="majorBidi"/>
          <w:u w:val="single"/>
        </w:rPr>
      </w:pPr>
      <w:r w:rsidRPr="00DB4A46">
        <w:rPr>
          <w:rFonts w:asciiTheme="majorBidi" w:hAnsiTheme="majorBidi" w:cstheme="majorBidi"/>
          <w:u w:val="single"/>
        </w:rPr>
        <w:lastRenderedPageBreak/>
        <w:t>References for Supp</w:t>
      </w:r>
      <w:r>
        <w:rPr>
          <w:rFonts w:asciiTheme="majorBidi" w:hAnsiTheme="majorBidi" w:cstheme="majorBidi"/>
          <w:u w:val="single"/>
        </w:rPr>
        <w:t>lementary</w:t>
      </w:r>
      <w:r w:rsidRPr="00DB4A46">
        <w:rPr>
          <w:rFonts w:asciiTheme="majorBidi" w:hAnsiTheme="majorBidi" w:cstheme="majorBidi"/>
          <w:u w:val="single"/>
        </w:rPr>
        <w:t xml:space="preserve"> Table 1</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heme="majorBidi" w:hAnsiTheme="majorBidi" w:cstheme="majorBidi"/>
          <w:sz w:val="18"/>
          <w:szCs w:val="18"/>
        </w:rPr>
        <w:fldChar w:fldCharType="begin" w:fldLock="1"/>
      </w:r>
      <w:r w:rsidRPr="00DB4A46">
        <w:rPr>
          <w:rFonts w:asciiTheme="majorBidi" w:hAnsiTheme="majorBidi" w:cstheme="majorBidi"/>
          <w:sz w:val="18"/>
          <w:szCs w:val="18"/>
        </w:rPr>
        <w:instrText xml:space="preserve">ADDIN Mendeley Bibliography CSL_BIBLIOGRAPHY </w:instrText>
      </w:r>
      <w:r w:rsidRPr="00DB4A46">
        <w:rPr>
          <w:rFonts w:asciiTheme="majorBidi" w:hAnsiTheme="majorBidi" w:cstheme="majorBidi"/>
          <w:sz w:val="18"/>
          <w:szCs w:val="18"/>
        </w:rPr>
        <w:fldChar w:fldCharType="separate"/>
      </w:r>
      <w:r w:rsidRPr="00DB4A46">
        <w:rPr>
          <w:rFonts w:ascii="Times New Roman" w:hAnsi="Times New Roman" w:cs="Times New Roman"/>
          <w:noProof/>
          <w:sz w:val="18"/>
          <w:szCs w:val="18"/>
        </w:rPr>
        <w:t xml:space="preserve">1. </w:t>
      </w:r>
      <w:r w:rsidRPr="00DB4A46">
        <w:rPr>
          <w:rFonts w:ascii="Times New Roman" w:hAnsi="Times New Roman" w:cs="Times New Roman"/>
          <w:noProof/>
          <w:sz w:val="18"/>
          <w:szCs w:val="18"/>
        </w:rPr>
        <w:tab/>
        <w:t xml:space="preserve">Stiebel-Kalish H, Reich E, Gal L, et al. Visual outcome in meningiomas around anterior visual pathways treated with linear accelerator fractionated stereotactic radiotherapy. </w:t>
      </w:r>
      <w:r w:rsidRPr="00DB4A46">
        <w:rPr>
          <w:rFonts w:ascii="Times New Roman" w:hAnsi="Times New Roman" w:cs="Times New Roman"/>
          <w:i/>
          <w:iCs/>
          <w:noProof/>
          <w:sz w:val="18"/>
          <w:szCs w:val="18"/>
        </w:rPr>
        <w:t>Int J Radiat Oncol Biol Phys</w:t>
      </w:r>
      <w:r w:rsidRPr="00DB4A46">
        <w:rPr>
          <w:rFonts w:ascii="Times New Roman" w:hAnsi="Times New Roman" w:cs="Times New Roman"/>
          <w:noProof/>
          <w:sz w:val="18"/>
          <w:szCs w:val="18"/>
        </w:rPr>
        <w:t>. 2012;82(2):779-788. doi:10.1016/j.ijrobp.2010.12.017</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2. </w:t>
      </w:r>
      <w:r w:rsidRPr="00DB4A46">
        <w:rPr>
          <w:rFonts w:ascii="Times New Roman" w:hAnsi="Times New Roman" w:cs="Times New Roman"/>
          <w:noProof/>
          <w:sz w:val="18"/>
          <w:szCs w:val="18"/>
        </w:rPr>
        <w:tab/>
        <w:t xml:space="preserve">Jalali R, Loughrey C, Baumert B, et al. High precision focused irradiation in the form of fractionated stereotactic conformal radiotherapy (SCRT) for benign meningiomas predominantly in the skull base location. </w:t>
      </w:r>
      <w:r w:rsidRPr="00DB4A46">
        <w:rPr>
          <w:rFonts w:ascii="Times New Roman" w:hAnsi="Times New Roman" w:cs="Times New Roman"/>
          <w:i/>
          <w:iCs/>
          <w:noProof/>
          <w:sz w:val="18"/>
          <w:szCs w:val="18"/>
        </w:rPr>
        <w:t>Clin Oncol (R Coll Radiol)</w:t>
      </w:r>
      <w:r w:rsidRPr="00DB4A46">
        <w:rPr>
          <w:rFonts w:ascii="Times New Roman" w:hAnsi="Times New Roman" w:cs="Times New Roman"/>
          <w:noProof/>
          <w:sz w:val="18"/>
          <w:szCs w:val="18"/>
        </w:rPr>
        <w:t>. 2002;14(2):103-109. doi:10.1053/clon.2001.0040</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3. </w:t>
      </w:r>
      <w:r w:rsidRPr="00DB4A46">
        <w:rPr>
          <w:rFonts w:ascii="Times New Roman" w:hAnsi="Times New Roman" w:cs="Times New Roman"/>
          <w:noProof/>
          <w:sz w:val="18"/>
          <w:szCs w:val="18"/>
        </w:rPr>
        <w:tab/>
        <w:t xml:space="preserve">Pirzkall A, Debus J, Haering P, et al. Intensity modulated radiotherapy (IMRT) for recurrent, residual, or untreated skull-base meningiomas: preliminary clinical experience. </w:t>
      </w:r>
      <w:r w:rsidRPr="00DB4A46">
        <w:rPr>
          <w:rFonts w:ascii="Times New Roman" w:hAnsi="Times New Roman" w:cs="Times New Roman"/>
          <w:i/>
          <w:iCs/>
          <w:noProof/>
          <w:sz w:val="18"/>
          <w:szCs w:val="18"/>
        </w:rPr>
        <w:t>Int J Radiat Oncol Biol Phys</w:t>
      </w:r>
      <w:r w:rsidRPr="00DB4A46">
        <w:rPr>
          <w:rFonts w:ascii="Times New Roman" w:hAnsi="Times New Roman" w:cs="Times New Roman"/>
          <w:noProof/>
          <w:sz w:val="18"/>
          <w:szCs w:val="18"/>
        </w:rPr>
        <w:t>. 2003;55(2):362-372. doi:10.1016/s0360-3016(02)03809-9</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4. </w:t>
      </w:r>
      <w:r w:rsidRPr="00DB4A46">
        <w:rPr>
          <w:rFonts w:ascii="Times New Roman" w:hAnsi="Times New Roman" w:cs="Times New Roman"/>
          <w:noProof/>
          <w:sz w:val="18"/>
          <w:szCs w:val="18"/>
        </w:rPr>
        <w:tab/>
        <w:t xml:space="preserve">Milker-Zabel S, Zabel A, Schulz-Ertner D, Schlegel W, Wannenmacher M, Debus J. Fractionated stereotactic radiotherapy in patients with benign or atypical intracranial meningioma: long-term experience and prognostic factors. </w:t>
      </w:r>
      <w:r w:rsidRPr="00DB4A46">
        <w:rPr>
          <w:rFonts w:ascii="Times New Roman" w:hAnsi="Times New Roman" w:cs="Times New Roman"/>
          <w:i/>
          <w:iCs/>
          <w:noProof/>
          <w:sz w:val="18"/>
          <w:szCs w:val="18"/>
        </w:rPr>
        <w:t>Int J Radiat Oncol Biol Phys</w:t>
      </w:r>
      <w:r w:rsidRPr="00DB4A46">
        <w:rPr>
          <w:rFonts w:ascii="Times New Roman" w:hAnsi="Times New Roman" w:cs="Times New Roman"/>
          <w:noProof/>
          <w:sz w:val="18"/>
          <w:szCs w:val="18"/>
        </w:rPr>
        <w:t>. 2005;61(3):809-816. doi:10.1016/j.ijrobp.2004.07.669</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5. </w:t>
      </w:r>
      <w:r w:rsidRPr="00DB4A46">
        <w:rPr>
          <w:rFonts w:ascii="Times New Roman" w:hAnsi="Times New Roman" w:cs="Times New Roman"/>
          <w:noProof/>
          <w:sz w:val="18"/>
          <w:szCs w:val="18"/>
        </w:rPr>
        <w:tab/>
        <w:t xml:space="preserve">Milker-Zabel S, Zabel-du Bois A, Huber P, Schlegel W, Debus J. Fractionated stereotactic radiation therapy in the management of benign cavernous sinus meningiomas : long-term experience and review of the literature. </w:t>
      </w:r>
      <w:r w:rsidRPr="00DB4A46">
        <w:rPr>
          <w:rFonts w:ascii="Times New Roman" w:hAnsi="Times New Roman" w:cs="Times New Roman"/>
          <w:i/>
          <w:iCs/>
          <w:noProof/>
          <w:sz w:val="18"/>
          <w:szCs w:val="18"/>
        </w:rPr>
        <w:t>Strahlenther Onkol</w:t>
      </w:r>
      <w:r w:rsidRPr="00DB4A46">
        <w:rPr>
          <w:rFonts w:ascii="Times New Roman" w:hAnsi="Times New Roman" w:cs="Times New Roman"/>
          <w:noProof/>
          <w:sz w:val="18"/>
          <w:szCs w:val="18"/>
        </w:rPr>
        <w:t>. 2006;182(11):635-640. doi:10.1007/s00066-006-1548-2</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6. </w:t>
      </w:r>
      <w:r w:rsidRPr="00DB4A46">
        <w:rPr>
          <w:rFonts w:ascii="Times New Roman" w:hAnsi="Times New Roman" w:cs="Times New Roman"/>
          <w:noProof/>
          <w:sz w:val="18"/>
          <w:szCs w:val="18"/>
        </w:rPr>
        <w:tab/>
        <w:t xml:space="preserve">Henzel M, Gross MW, Hamm K, et al. Stereotactic radiotherapy of meningiomas: symptomatology, acute and late toxicity. </w:t>
      </w:r>
      <w:r w:rsidRPr="00DB4A46">
        <w:rPr>
          <w:rFonts w:ascii="Times New Roman" w:hAnsi="Times New Roman" w:cs="Times New Roman"/>
          <w:i/>
          <w:iCs/>
          <w:noProof/>
          <w:sz w:val="18"/>
          <w:szCs w:val="18"/>
        </w:rPr>
        <w:t>Strahlenther Onkol</w:t>
      </w:r>
      <w:r w:rsidRPr="00DB4A46">
        <w:rPr>
          <w:rFonts w:ascii="Times New Roman" w:hAnsi="Times New Roman" w:cs="Times New Roman"/>
          <w:noProof/>
          <w:sz w:val="18"/>
          <w:szCs w:val="18"/>
        </w:rPr>
        <w:t>. 2006;182(7):382-388. doi:10.1007/s00066-006-1535-7</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7. </w:t>
      </w:r>
      <w:r w:rsidRPr="00DB4A46">
        <w:rPr>
          <w:rFonts w:ascii="Times New Roman" w:hAnsi="Times New Roman" w:cs="Times New Roman"/>
          <w:noProof/>
          <w:sz w:val="18"/>
          <w:szCs w:val="18"/>
        </w:rPr>
        <w:tab/>
        <w:t xml:space="preserve">Milker-Zabel S, Zabel-du Bois A, Huber P, Schlegel W, Debus J. Intensity-modulated radiotherapy for complex-shaped meningioma of the skull base: long-term experience of a single institution. </w:t>
      </w:r>
      <w:r w:rsidRPr="00DB4A46">
        <w:rPr>
          <w:rFonts w:ascii="Times New Roman" w:hAnsi="Times New Roman" w:cs="Times New Roman"/>
          <w:i/>
          <w:iCs/>
          <w:noProof/>
          <w:sz w:val="18"/>
          <w:szCs w:val="18"/>
        </w:rPr>
        <w:t>Int J Radiat Oncol Biol Phys</w:t>
      </w:r>
      <w:r w:rsidRPr="00DB4A46">
        <w:rPr>
          <w:rFonts w:ascii="Times New Roman" w:hAnsi="Times New Roman" w:cs="Times New Roman"/>
          <w:noProof/>
          <w:sz w:val="18"/>
          <w:szCs w:val="18"/>
        </w:rPr>
        <w:t>. 2007;68(3):858-863. doi:10.1016/j.ijrobp.2006.12.073</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8. </w:t>
      </w:r>
      <w:r w:rsidRPr="00DB4A46">
        <w:rPr>
          <w:rFonts w:ascii="Times New Roman" w:hAnsi="Times New Roman" w:cs="Times New Roman"/>
          <w:noProof/>
          <w:sz w:val="18"/>
          <w:szCs w:val="18"/>
        </w:rPr>
        <w:tab/>
        <w:t xml:space="preserve">Milker-Zabel S, Huber P, Schlegel W, Debus J, Zabel-Du Bois A. Fractionated stereotactic radiation therapy in the management of primary optic nerve sheath meningiomas. </w:t>
      </w:r>
      <w:r w:rsidRPr="00DB4A46">
        <w:rPr>
          <w:rFonts w:ascii="Times New Roman" w:hAnsi="Times New Roman" w:cs="Times New Roman"/>
          <w:i/>
          <w:iCs/>
          <w:noProof/>
          <w:sz w:val="18"/>
          <w:szCs w:val="18"/>
        </w:rPr>
        <w:t>J Neurooncol</w:t>
      </w:r>
      <w:r w:rsidRPr="00DB4A46">
        <w:rPr>
          <w:rFonts w:ascii="Times New Roman" w:hAnsi="Times New Roman" w:cs="Times New Roman"/>
          <w:noProof/>
          <w:sz w:val="18"/>
          <w:szCs w:val="18"/>
        </w:rPr>
        <w:t>. 2009;94(3):419-424. doi:10.1007/s11060-009-9874-8</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9. </w:t>
      </w:r>
      <w:r w:rsidRPr="00DB4A46">
        <w:rPr>
          <w:rFonts w:ascii="Times New Roman" w:hAnsi="Times New Roman" w:cs="Times New Roman"/>
          <w:noProof/>
          <w:sz w:val="18"/>
          <w:szCs w:val="18"/>
        </w:rPr>
        <w:tab/>
        <w:t xml:space="preserve">Liu JK, Forman S, Hershewe GL, Moorthy CR, Benzil DL. Optic nerve sheath meningiomas: visual improvement after stereotactic radiotherapy. </w:t>
      </w:r>
      <w:r w:rsidRPr="00DB4A46">
        <w:rPr>
          <w:rFonts w:ascii="Times New Roman" w:hAnsi="Times New Roman" w:cs="Times New Roman"/>
          <w:i/>
          <w:iCs/>
          <w:noProof/>
          <w:sz w:val="18"/>
          <w:szCs w:val="18"/>
        </w:rPr>
        <w:t>Neurosurgery</w:t>
      </w:r>
      <w:r w:rsidRPr="00DB4A46">
        <w:rPr>
          <w:rFonts w:ascii="Times New Roman" w:hAnsi="Times New Roman" w:cs="Times New Roman"/>
          <w:noProof/>
          <w:sz w:val="18"/>
          <w:szCs w:val="18"/>
        </w:rPr>
        <w:t>. 2002;50(5):950-957. doi:10.1097/00006123-200205000-00006</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10. </w:t>
      </w:r>
      <w:r w:rsidRPr="00DB4A46">
        <w:rPr>
          <w:rFonts w:ascii="Times New Roman" w:hAnsi="Times New Roman" w:cs="Times New Roman"/>
          <w:noProof/>
          <w:sz w:val="18"/>
          <w:szCs w:val="18"/>
        </w:rPr>
        <w:tab/>
        <w:t xml:space="preserve">Litré CF, Colin P, Noudel R, et al. Fractionated stereotactic radiotherapy treatment of cavernous sinus meningiomas: a study of 100 cases. </w:t>
      </w:r>
      <w:r w:rsidRPr="00DB4A46">
        <w:rPr>
          <w:rFonts w:ascii="Times New Roman" w:hAnsi="Times New Roman" w:cs="Times New Roman"/>
          <w:i/>
          <w:iCs/>
          <w:noProof/>
          <w:sz w:val="18"/>
          <w:szCs w:val="18"/>
        </w:rPr>
        <w:t>Int J Radiat Oncol Biol Phys</w:t>
      </w:r>
      <w:r w:rsidRPr="00DB4A46">
        <w:rPr>
          <w:rFonts w:ascii="Times New Roman" w:hAnsi="Times New Roman" w:cs="Times New Roman"/>
          <w:noProof/>
          <w:sz w:val="18"/>
          <w:szCs w:val="18"/>
        </w:rPr>
        <w:t>. 2009;74(4):1012-1017. doi:10.1016/j.ijrobp.2008.09.012</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11. </w:t>
      </w:r>
      <w:r w:rsidRPr="00DB4A46">
        <w:rPr>
          <w:rFonts w:ascii="Times New Roman" w:hAnsi="Times New Roman" w:cs="Times New Roman"/>
          <w:noProof/>
          <w:sz w:val="18"/>
          <w:szCs w:val="18"/>
        </w:rPr>
        <w:tab/>
        <w:t xml:space="preserve">Brell M, Villà S, Teixidor P, et al. Fractionated stereotactic radiotherapy in the treatment of exclusive cavernous sinus meningioma: functional outcome, local control, and tolerance. </w:t>
      </w:r>
      <w:r w:rsidRPr="00DB4A46">
        <w:rPr>
          <w:rFonts w:ascii="Times New Roman" w:hAnsi="Times New Roman" w:cs="Times New Roman"/>
          <w:i/>
          <w:iCs/>
          <w:noProof/>
          <w:sz w:val="18"/>
          <w:szCs w:val="18"/>
        </w:rPr>
        <w:t>Surg Neurol</w:t>
      </w:r>
      <w:r w:rsidRPr="00DB4A46">
        <w:rPr>
          <w:rFonts w:ascii="Times New Roman" w:hAnsi="Times New Roman" w:cs="Times New Roman"/>
          <w:noProof/>
          <w:sz w:val="18"/>
          <w:szCs w:val="18"/>
        </w:rPr>
        <w:t>. 2006;65(1):24-28. doi:10.1016/j.surneu.2005.06.027</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12. </w:t>
      </w:r>
      <w:r w:rsidRPr="00DB4A46">
        <w:rPr>
          <w:rFonts w:ascii="Times New Roman" w:hAnsi="Times New Roman" w:cs="Times New Roman"/>
          <w:noProof/>
          <w:sz w:val="18"/>
          <w:szCs w:val="18"/>
        </w:rPr>
        <w:tab/>
        <w:t xml:space="preserve">Selch MT, Ahn E, Laskari A, et al. Stereotactic radiotherapy for treatment of cavernous sinus meningiomas. </w:t>
      </w:r>
      <w:r w:rsidRPr="00DB4A46">
        <w:rPr>
          <w:rFonts w:ascii="Times New Roman" w:hAnsi="Times New Roman" w:cs="Times New Roman"/>
          <w:i/>
          <w:iCs/>
          <w:noProof/>
          <w:sz w:val="18"/>
          <w:szCs w:val="18"/>
        </w:rPr>
        <w:t>Int J Radiat Oncol Biol Phys</w:t>
      </w:r>
      <w:r w:rsidRPr="00DB4A46">
        <w:rPr>
          <w:rFonts w:ascii="Times New Roman" w:hAnsi="Times New Roman" w:cs="Times New Roman"/>
          <w:noProof/>
          <w:sz w:val="18"/>
          <w:szCs w:val="18"/>
        </w:rPr>
        <w:t>. 2004;59(1):101-111. doi:10.1016/j.ijrobp.2003.09.003</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13. </w:t>
      </w:r>
      <w:r w:rsidRPr="00DB4A46">
        <w:rPr>
          <w:rFonts w:ascii="Times New Roman" w:hAnsi="Times New Roman" w:cs="Times New Roman"/>
          <w:noProof/>
          <w:sz w:val="18"/>
          <w:szCs w:val="18"/>
        </w:rPr>
        <w:tab/>
        <w:t xml:space="preserve">Metellus P, Batra S, Karkar S, et al. Fractionated conformal radiotherapy in the management of cavernous sinus meningiomas: long-term functional outcome and tumor control at a single institution. </w:t>
      </w:r>
      <w:r w:rsidRPr="00DB4A46">
        <w:rPr>
          <w:rFonts w:ascii="Times New Roman" w:hAnsi="Times New Roman" w:cs="Times New Roman"/>
          <w:i/>
          <w:iCs/>
          <w:noProof/>
          <w:sz w:val="18"/>
          <w:szCs w:val="18"/>
        </w:rPr>
        <w:t>Int J Radiat Oncol Biol Phys</w:t>
      </w:r>
      <w:r w:rsidRPr="00DB4A46">
        <w:rPr>
          <w:rFonts w:ascii="Times New Roman" w:hAnsi="Times New Roman" w:cs="Times New Roman"/>
          <w:noProof/>
          <w:sz w:val="18"/>
          <w:szCs w:val="18"/>
        </w:rPr>
        <w:t>. 2010;78(3):836-843. doi:10.1016/j.ijrobp.2009.08.006</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14. </w:t>
      </w:r>
      <w:r w:rsidRPr="00DB4A46">
        <w:rPr>
          <w:rFonts w:ascii="Times New Roman" w:hAnsi="Times New Roman" w:cs="Times New Roman"/>
          <w:noProof/>
          <w:sz w:val="18"/>
          <w:szCs w:val="18"/>
        </w:rPr>
        <w:tab/>
        <w:t xml:space="preserve">Metellus P, Kapoor S, Kharkar S, et al. Fractionated conformal radiotherapy for management of optic nerve sheath meningiomas: long-term outcomes of tumor control and visual function at a single institution. </w:t>
      </w:r>
      <w:r w:rsidRPr="00DB4A46">
        <w:rPr>
          <w:rFonts w:ascii="Times New Roman" w:hAnsi="Times New Roman" w:cs="Times New Roman"/>
          <w:i/>
          <w:iCs/>
          <w:noProof/>
          <w:sz w:val="18"/>
          <w:szCs w:val="18"/>
        </w:rPr>
        <w:t>Int J Radiat Oncol Biol Phys</w:t>
      </w:r>
      <w:r w:rsidRPr="00DB4A46">
        <w:rPr>
          <w:rFonts w:ascii="Times New Roman" w:hAnsi="Times New Roman" w:cs="Times New Roman"/>
          <w:noProof/>
          <w:sz w:val="18"/>
          <w:szCs w:val="18"/>
        </w:rPr>
        <w:t>. 2011;80(1):185-192. doi:10.1016/j.ijrobp.2010.01.034</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15. </w:t>
      </w:r>
      <w:r w:rsidRPr="00DB4A46">
        <w:rPr>
          <w:rFonts w:ascii="Times New Roman" w:hAnsi="Times New Roman" w:cs="Times New Roman"/>
          <w:noProof/>
          <w:sz w:val="18"/>
          <w:szCs w:val="18"/>
        </w:rPr>
        <w:tab/>
        <w:t xml:space="preserve">Narayan S, Cornblath WT, Sandler HM, Elner V, Hayman JA. Preliminary visual outcomes after three-dimensional conformal radiation therapy for optic nerve sheath meningioma. </w:t>
      </w:r>
      <w:r w:rsidRPr="00DB4A46">
        <w:rPr>
          <w:rFonts w:ascii="Times New Roman" w:hAnsi="Times New Roman" w:cs="Times New Roman"/>
          <w:i/>
          <w:iCs/>
          <w:noProof/>
          <w:sz w:val="18"/>
          <w:szCs w:val="18"/>
        </w:rPr>
        <w:t>Int J Radiat Oncol Biol Phys</w:t>
      </w:r>
      <w:r w:rsidRPr="00DB4A46">
        <w:rPr>
          <w:rFonts w:ascii="Times New Roman" w:hAnsi="Times New Roman" w:cs="Times New Roman"/>
          <w:noProof/>
          <w:sz w:val="18"/>
          <w:szCs w:val="18"/>
        </w:rPr>
        <w:t>. 2003;56(2):537-543. doi:10.1016/s0360-3016(03)00005-1</w:t>
      </w:r>
    </w:p>
    <w:p w:rsidR="000F09D6" w:rsidRPr="00DB4A46" w:rsidRDefault="000F09D6" w:rsidP="000F09D6">
      <w:pPr>
        <w:widowControl w:val="0"/>
        <w:autoSpaceDE w:val="0"/>
        <w:autoSpaceDN w:val="0"/>
        <w:bidi w:val="0"/>
        <w:adjustRightInd w:val="0"/>
        <w:spacing w:line="240" w:lineRule="auto"/>
        <w:ind w:left="640" w:hanging="640"/>
        <w:rPr>
          <w:rFonts w:ascii="Times New Roman" w:hAnsi="Times New Roman" w:cs="Times New Roman"/>
          <w:noProof/>
          <w:sz w:val="18"/>
          <w:szCs w:val="18"/>
        </w:rPr>
      </w:pPr>
      <w:r w:rsidRPr="00DB4A46">
        <w:rPr>
          <w:rFonts w:ascii="Times New Roman" w:hAnsi="Times New Roman" w:cs="Times New Roman"/>
          <w:noProof/>
          <w:sz w:val="18"/>
          <w:szCs w:val="18"/>
        </w:rPr>
        <w:t xml:space="preserve">16. </w:t>
      </w:r>
      <w:r w:rsidRPr="00DB4A46">
        <w:rPr>
          <w:rFonts w:ascii="Times New Roman" w:hAnsi="Times New Roman" w:cs="Times New Roman"/>
          <w:noProof/>
          <w:sz w:val="18"/>
          <w:szCs w:val="18"/>
        </w:rPr>
        <w:tab/>
        <w:t xml:space="preserve">Andrews DW, Faroozan R, Yang BP, et al. Fractionated stereotactic radiotherapy for the treatment of optic nerve sheath meningiomas: preliminary observations of 33 optic nerves in 30 patients with historical comparison to observation with or without prior surgery. </w:t>
      </w:r>
      <w:r w:rsidRPr="00DB4A46">
        <w:rPr>
          <w:rFonts w:ascii="Times New Roman" w:hAnsi="Times New Roman" w:cs="Times New Roman"/>
          <w:i/>
          <w:iCs/>
          <w:noProof/>
          <w:sz w:val="18"/>
          <w:szCs w:val="18"/>
        </w:rPr>
        <w:t>Neurosurgery</w:t>
      </w:r>
      <w:r w:rsidRPr="00DB4A46">
        <w:rPr>
          <w:rFonts w:ascii="Times New Roman" w:hAnsi="Times New Roman" w:cs="Times New Roman"/>
          <w:noProof/>
          <w:sz w:val="18"/>
          <w:szCs w:val="18"/>
        </w:rPr>
        <w:t>. 2002;51(4):890-894. doi:10.1097/00006123-200210000-00007</w:t>
      </w:r>
    </w:p>
    <w:p w:rsidR="000F09D6" w:rsidRPr="00DB4A46" w:rsidRDefault="000F09D6" w:rsidP="000F09D6">
      <w:pPr>
        <w:widowControl w:val="0"/>
        <w:autoSpaceDE w:val="0"/>
        <w:autoSpaceDN w:val="0"/>
        <w:bidi w:val="0"/>
        <w:adjustRightInd w:val="0"/>
        <w:spacing w:line="240" w:lineRule="auto"/>
        <w:ind w:left="640" w:hanging="640"/>
        <w:rPr>
          <w:rFonts w:asciiTheme="majorBidi" w:hAnsiTheme="majorBidi" w:cstheme="majorBidi"/>
        </w:rPr>
      </w:pPr>
      <w:r w:rsidRPr="00DB4A46">
        <w:rPr>
          <w:rFonts w:ascii="Times New Roman" w:hAnsi="Times New Roman" w:cs="Times New Roman"/>
          <w:noProof/>
          <w:sz w:val="18"/>
          <w:szCs w:val="18"/>
        </w:rPr>
        <w:t xml:space="preserve">17. </w:t>
      </w:r>
      <w:r w:rsidRPr="00DB4A46">
        <w:rPr>
          <w:rFonts w:ascii="Times New Roman" w:hAnsi="Times New Roman" w:cs="Times New Roman"/>
          <w:noProof/>
          <w:sz w:val="18"/>
          <w:szCs w:val="18"/>
        </w:rPr>
        <w:tab/>
        <w:t xml:space="preserve">Alfredo C, Carolin S, Güliz A, et al. Normofractionated stereotactic radiotherapy versus CyberKnife-based hypofractionation in skull base meningioma: a German and Italian pooled cohort analysis. </w:t>
      </w:r>
      <w:r w:rsidRPr="00DB4A46">
        <w:rPr>
          <w:rFonts w:ascii="Times New Roman" w:hAnsi="Times New Roman" w:cs="Times New Roman"/>
          <w:i/>
          <w:iCs/>
          <w:noProof/>
          <w:sz w:val="18"/>
          <w:szCs w:val="18"/>
        </w:rPr>
        <w:t>Radiat Oncol</w:t>
      </w:r>
      <w:r w:rsidRPr="00DB4A46">
        <w:rPr>
          <w:rFonts w:ascii="Times New Roman" w:hAnsi="Times New Roman" w:cs="Times New Roman"/>
          <w:noProof/>
          <w:sz w:val="18"/>
          <w:szCs w:val="18"/>
        </w:rPr>
        <w:t>. 2019;14(1):1-9. doi:10.1186/s13014-019-1397-7</w:t>
      </w:r>
      <w:r w:rsidRPr="00DB4A46">
        <w:rPr>
          <w:rFonts w:asciiTheme="majorBidi" w:hAnsiTheme="majorBidi" w:cstheme="majorBidi"/>
          <w:sz w:val="18"/>
          <w:szCs w:val="18"/>
        </w:rPr>
        <w:fldChar w:fldCharType="end"/>
      </w:r>
    </w:p>
    <w:p w:rsidR="00391FD1" w:rsidRDefault="00391FD1" w:rsidP="000F09D6">
      <w:pPr>
        <w:bidi w:val="0"/>
      </w:pPr>
    </w:p>
    <w:sectPr w:rsidR="00391FD1" w:rsidSect="005073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9D6"/>
    <w:rsid w:val="00015902"/>
    <w:rsid w:val="000F09D6"/>
    <w:rsid w:val="00391FD1"/>
    <w:rsid w:val="005073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00348B-0503-4239-83CE-6B47B068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9D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0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11412</Words>
  <Characters>57063</Characters>
  <Application>Microsoft Office Word</Application>
  <DocSecurity>0</DocSecurity>
  <Lines>475</Lines>
  <Paragraphs>136</Paragraphs>
  <ScaleCrop>false</ScaleCrop>
  <HeadingPairs>
    <vt:vector size="2" baseType="variant">
      <vt:variant>
        <vt:lpstr>Title</vt:lpstr>
      </vt:variant>
      <vt:variant>
        <vt:i4>1</vt:i4>
      </vt:variant>
    </vt:vector>
  </HeadingPairs>
  <TitlesOfParts>
    <vt:vector size="1" baseType="lpstr">
      <vt:lpstr/>
    </vt:vector>
  </TitlesOfParts>
  <Company>Sheba</Company>
  <LinksUpToDate>false</LinksUpToDate>
  <CharactersWithSpaces>68339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2021-05-10T07:17:00Z</dcterms:created>
  <dcterms:modified xsi:type="dcterms:W3CDTF">2021-05-10T07:17:00Z</dcterms:modified>
</cp:coreProperties>
</file>