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4CDC1" w14:textId="41A0D8CF" w:rsidR="00636442" w:rsidRPr="00953BFC" w:rsidRDefault="00953BFC" w:rsidP="00636442">
      <w:pPr>
        <w:widowControl/>
        <w:wordWrap/>
        <w:autoSpaceDE/>
        <w:spacing w:after="0" w:line="480" w:lineRule="auto"/>
        <w:rPr>
          <w:rFonts w:ascii="Arial" w:eastAsia="맑은 고딕" w:hAnsi="Arial" w:cs="Arial"/>
          <w:szCs w:val="20"/>
          <w:highlight w:val="yellow"/>
        </w:rPr>
      </w:pPr>
      <w:bookmarkStart w:id="0" w:name="_Hlk45721596"/>
      <w:proofErr w:type="gramStart"/>
      <w:r w:rsidRPr="00953BFC">
        <w:rPr>
          <w:rFonts w:ascii="Arial" w:eastAsia="맑은 고딕" w:hAnsi="Arial" w:cs="Arial"/>
          <w:szCs w:val="20"/>
          <w:highlight w:val="yellow"/>
        </w:rPr>
        <w:t xml:space="preserve">Supplementary Table </w:t>
      </w:r>
      <w:r w:rsidRPr="00953BFC">
        <w:rPr>
          <w:rFonts w:ascii="Arial" w:eastAsia="맑은 고딕" w:hAnsi="Arial" w:cs="Arial" w:hint="eastAsia"/>
          <w:szCs w:val="20"/>
          <w:highlight w:val="yellow"/>
        </w:rPr>
        <w:t>1</w:t>
      </w:r>
      <w:r>
        <w:rPr>
          <w:rFonts w:ascii="Arial" w:eastAsia="맑은 고딕" w:hAnsi="Arial" w:cs="Arial" w:hint="eastAsia"/>
          <w:szCs w:val="20"/>
          <w:highlight w:val="yellow"/>
        </w:rPr>
        <w:t>.</w:t>
      </w:r>
      <w:proofErr w:type="gramEnd"/>
      <w:r>
        <w:rPr>
          <w:rFonts w:ascii="Arial" w:eastAsia="맑은 고딕" w:hAnsi="Arial" w:cs="Arial" w:hint="eastAsia"/>
          <w:szCs w:val="20"/>
          <w:highlight w:val="yellow"/>
        </w:rPr>
        <w:t xml:space="preserve"> </w:t>
      </w:r>
      <w:bookmarkStart w:id="1" w:name="_GoBack"/>
      <w:bookmarkEnd w:id="1"/>
      <w:r w:rsidR="00636442" w:rsidRPr="00953BFC">
        <w:rPr>
          <w:rFonts w:ascii="Arial" w:eastAsia="바탕" w:hAnsi="Arial" w:cs="Arial"/>
          <w:szCs w:val="20"/>
          <w:highlight w:val="yellow"/>
        </w:rPr>
        <w:t xml:space="preserve">Univariate and multivariate analysis for </w:t>
      </w:r>
      <w:r w:rsidR="0098522F" w:rsidRPr="00953BFC">
        <w:rPr>
          <w:rFonts w:ascii="Arial" w:eastAsia="바탕" w:hAnsi="Arial" w:cs="Arial"/>
          <w:szCs w:val="20"/>
          <w:highlight w:val="yellow"/>
        </w:rPr>
        <w:t>cumulative re-bleeding rate</w:t>
      </w:r>
    </w:p>
    <w:tbl>
      <w:tblPr>
        <w:tblW w:w="968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6"/>
        <w:gridCol w:w="1843"/>
        <w:gridCol w:w="935"/>
        <w:gridCol w:w="1842"/>
        <w:gridCol w:w="852"/>
      </w:tblGrid>
      <w:tr w:rsidR="00636442" w:rsidRPr="00953BFC" w14:paraId="16E481BF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ED26" w14:textId="3E326085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B913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proofErr w:type="spellStart"/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Univariate</w:t>
            </w:r>
            <w:proofErr w:type="spellEnd"/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 analysis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FA11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Multivariate analysis</w:t>
            </w:r>
          </w:p>
        </w:tc>
      </w:tr>
      <w:tr w:rsidR="00636442" w:rsidRPr="00953BFC" w14:paraId="07290A8F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2364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A37D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HR (95% CI)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CDCF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p-value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6C45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HR (95% CI)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7A6D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p-value</w:t>
            </w:r>
          </w:p>
        </w:tc>
      </w:tr>
      <w:tr w:rsidR="00636442" w:rsidRPr="00953BFC" w14:paraId="0B4A9079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D21C" w14:textId="3E82FC38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Age</w:t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64E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0.97 (0.95-0.99)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890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0.010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9C8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0.98 (0.94-1.01)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79E1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0.162</w:t>
            </w:r>
          </w:p>
        </w:tc>
      </w:tr>
      <w:tr w:rsidR="00636442" w:rsidRPr="00953BFC" w14:paraId="25098117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1C5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Sex (Male vs. 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14A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1.38 (0.71-2.69)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D741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0.345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C63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1.91 (0.80-4.57)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BBA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0.148</w:t>
            </w:r>
          </w:p>
        </w:tc>
      </w:tr>
      <w:tr w:rsidR="00636442" w:rsidRPr="00953BFC" w14:paraId="17541CEA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0D78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Performance status (ECOG)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A4B0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39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2E8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C7FD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</w:tr>
      <w:tr w:rsidR="00636442" w:rsidRPr="00953BFC" w14:paraId="47165630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F4F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 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0EF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BBAD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9A31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0212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</w:p>
        </w:tc>
      </w:tr>
      <w:tr w:rsidR="00636442" w:rsidRPr="00953BFC" w14:paraId="04AE1850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4D9F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 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B2F6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1.65 (0.81-3.39)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7E4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0.169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4DC0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2.48 (0.90-6.82)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7E11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0.078 </w:t>
            </w:r>
          </w:p>
        </w:tc>
      </w:tr>
      <w:tr w:rsidR="00636442" w:rsidRPr="00953BFC" w14:paraId="405B2C04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6924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  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46C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1.43 (0.52-3.92)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D25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0.491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97E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2.31 (0.70-7.68)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E851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0.172 </w:t>
            </w:r>
          </w:p>
        </w:tc>
      </w:tr>
      <w:tr w:rsidR="00636442" w:rsidRPr="00953BFC" w14:paraId="430717D6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45EF6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  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BE1D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0.99 (0.13-7.49)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2198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0.990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B3D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0.86 (0.09-8.32)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F17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0.896 </w:t>
            </w:r>
          </w:p>
        </w:tc>
      </w:tr>
      <w:tr w:rsidR="00636442" w:rsidRPr="00953BFC" w14:paraId="2BA84DBE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34E8" w14:textId="2DADABFA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Histopathology </w:t>
            </w:r>
            <w:r w:rsidRPr="00953BFC">
              <w:rPr>
                <w:rFonts w:ascii="Arial" w:eastAsia="맑은 고딕" w:hAnsi="Arial" w:cs="Arial" w:hint="eastAsia"/>
                <w:color w:val="000000"/>
                <w:kern w:val="0"/>
                <w:szCs w:val="20"/>
                <w:highlight w:val="yellow"/>
              </w:rPr>
              <w:br/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(Adenocarcinoma vs. Signet ring cell carcinoma)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4954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4.46 (1.62-12.26)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D2F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0.004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2818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3.16 (0.70-14.35)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FCC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0.136 </w:t>
            </w:r>
          </w:p>
        </w:tc>
      </w:tr>
      <w:tr w:rsidR="00636442" w:rsidRPr="00953BFC" w14:paraId="5DBE1FD4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42D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T stage (T2-3 vs. T4)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3E7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1.21 (0.62-2.35)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A383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0.572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C696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1.36 (0.62-2.97)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34D8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0.438 </w:t>
            </w:r>
          </w:p>
        </w:tc>
      </w:tr>
      <w:tr w:rsidR="00636442" w:rsidRPr="00953BFC" w14:paraId="0C3E434C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EE4A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Chemotherapy before RT (No vs. Yes)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8AC3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1.96 (0.83-4.61)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3AA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0.126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BE89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1.59 (0.50-5.01)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76B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0.432 </w:t>
            </w:r>
          </w:p>
        </w:tc>
      </w:tr>
      <w:tr w:rsidR="00636442" w:rsidRPr="00953BFC" w14:paraId="2A5DE3B2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8024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Chemotherapy during RT (No vs. Yes)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D480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0.84 (0.35-2.02)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E9C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0.691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12E6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1.73 (0.56-5.36)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C8A9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0.344 </w:t>
            </w:r>
          </w:p>
        </w:tc>
      </w:tr>
      <w:tr w:rsidR="00636442" w:rsidRPr="00953BFC" w14:paraId="6F0E78EA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F782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Chemotherapy after RT (No vs. Yes)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19E2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1.05 (0.55-2.02)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BCE9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0.882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E6E6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0.85 (0.36-2.03)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DE7F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0.721 </w:t>
            </w:r>
          </w:p>
        </w:tc>
      </w:tr>
      <w:tr w:rsidR="00636442" w:rsidRPr="00953BFC" w14:paraId="1663E048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8D7D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Endoscopic hemostatic treatment before RT (No vs. Yes)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BE38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0.80 (0.33-1.93)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1A9A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0.612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3886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0.80 (0.24-2.63)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4E7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0.713 </w:t>
            </w:r>
          </w:p>
        </w:tc>
      </w:tr>
      <w:tr w:rsidR="00636442" w:rsidRPr="00953BFC" w14:paraId="09439B2B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F4B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Total BED</w:t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  <w:vertAlign w:val="subscript"/>
              </w:rPr>
              <w:t>10</w:t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B9B0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1.03 (0.98-1.07)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916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0.240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9E37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1.07 (0.97-1.19)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8B9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0.188 </w:t>
            </w:r>
          </w:p>
        </w:tc>
      </w:tr>
      <w:tr w:rsidR="00636442" w:rsidRPr="00953BFC" w14:paraId="469F85A3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7CA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Fraction dose</w:t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6603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1.00 (1.00-1.00)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510A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0.876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CAB5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1.00 (0.99-1.01)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4A5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0.293 </w:t>
            </w:r>
          </w:p>
        </w:tc>
      </w:tr>
      <w:tr w:rsidR="00636442" w:rsidRPr="00953BFC" w14:paraId="232AA674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8C5D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Fraction number</w:t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B6EE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1.01 (0.95-1.07)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BEE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0.822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4452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0.87 (0.67-1.12)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B66F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0.273 </w:t>
            </w:r>
          </w:p>
        </w:tc>
      </w:tr>
      <w:tr w:rsidR="00636442" w:rsidRPr="00953BFC" w14:paraId="215E2F8D" w14:textId="77777777" w:rsidTr="00636442">
        <w:trPr>
          <w:trHeight w:val="330"/>
          <w:jc w:val="center"/>
        </w:trPr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079B9" w14:textId="7BEA11C5" w:rsidR="00636442" w:rsidRPr="00953BFC" w:rsidRDefault="00636442" w:rsidP="003955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PTV </w:t>
            </w:r>
            <w:r w:rsidR="00395561" w:rsidRPr="00953BFC">
              <w:rPr>
                <w:rFonts w:ascii="Arial" w:eastAsia="맑은 고딕" w:hAnsi="Arial" w:cs="Arial" w:hint="eastAsia"/>
                <w:color w:val="000000"/>
                <w:kern w:val="0"/>
                <w:szCs w:val="20"/>
                <w:highlight w:val="yellow"/>
              </w:rPr>
              <w:t>size</w:t>
            </w: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A6FEB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1.00 (1.00-1.00)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46FAC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0.540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D0982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>1.00 (1.00-1.00)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2629F" w14:textId="77777777" w:rsidR="00636442" w:rsidRPr="00953BFC" w:rsidRDefault="00636442" w:rsidP="006364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</w:pPr>
            <w:r w:rsidRPr="00953BFC">
              <w:rPr>
                <w:rFonts w:ascii="Arial" w:eastAsia="맑은 고딕" w:hAnsi="Arial" w:cs="Arial"/>
                <w:color w:val="000000"/>
                <w:kern w:val="0"/>
                <w:szCs w:val="20"/>
                <w:highlight w:val="yellow"/>
              </w:rPr>
              <w:t xml:space="preserve">0.928 </w:t>
            </w:r>
          </w:p>
        </w:tc>
      </w:tr>
    </w:tbl>
    <w:p w14:paraId="152E8900" w14:textId="66F4F8EF" w:rsidR="00636442" w:rsidRPr="00953BFC" w:rsidRDefault="00636442" w:rsidP="00636442">
      <w:pPr>
        <w:widowControl/>
        <w:wordWrap/>
        <w:autoSpaceDE/>
        <w:autoSpaceDN/>
        <w:jc w:val="left"/>
        <w:rPr>
          <w:rFonts w:ascii="Arial" w:hAnsi="Arial" w:cs="Arial"/>
          <w:kern w:val="0"/>
          <w:szCs w:val="20"/>
          <w:highlight w:val="yellow"/>
        </w:rPr>
      </w:pPr>
      <w:r w:rsidRPr="00953BFC">
        <w:rPr>
          <w:rFonts w:ascii="Arial" w:hAnsi="Arial" w:cs="Arial"/>
          <w:kern w:val="0"/>
          <w:szCs w:val="20"/>
          <w:highlight w:val="yellow"/>
        </w:rPr>
        <w:t>* Age, total BED</w:t>
      </w:r>
      <w:r w:rsidRPr="00953BFC">
        <w:rPr>
          <w:rFonts w:ascii="Arial" w:hAnsi="Arial" w:cs="Arial"/>
          <w:kern w:val="0"/>
          <w:szCs w:val="20"/>
          <w:highlight w:val="yellow"/>
          <w:vertAlign w:val="subscript"/>
        </w:rPr>
        <w:t>10</w:t>
      </w:r>
      <w:r w:rsidRPr="00953BFC">
        <w:rPr>
          <w:rFonts w:ascii="Arial" w:hAnsi="Arial" w:cs="Arial"/>
          <w:kern w:val="0"/>
          <w:szCs w:val="20"/>
          <w:highlight w:val="yellow"/>
        </w:rPr>
        <w:t>, fraction dose, fraction number, and PTV volume was treated as a continuous variable</w:t>
      </w:r>
    </w:p>
    <w:p w14:paraId="354A88BC" w14:textId="77777777" w:rsidR="00636442" w:rsidRPr="00953BFC" w:rsidRDefault="00636442" w:rsidP="00636442">
      <w:pPr>
        <w:widowControl/>
        <w:wordWrap/>
        <w:autoSpaceDE/>
        <w:autoSpaceDN/>
        <w:jc w:val="left"/>
        <w:rPr>
          <w:rFonts w:ascii="Arial" w:hAnsi="Arial" w:cs="Arial"/>
          <w:kern w:val="0"/>
          <w:szCs w:val="20"/>
          <w:highlight w:val="yellow"/>
        </w:rPr>
      </w:pPr>
      <w:r w:rsidRPr="00953BFC">
        <w:rPr>
          <w:rFonts w:ascii="Arial" w:hAnsi="Arial" w:cs="Arial"/>
          <w:kern w:val="0"/>
          <w:szCs w:val="20"/>
          <w:highlight w:val="yellow"/>
        </w:rPr>
        <w:t>The foreparts of the parentheses were set as the reference groups in the multivariable analysis</w:t>
      </w:r>
    </w:p>
    <w:p w14:paraId="071CBEBA" w14:textId="076C75EF" w:rsidR="00636442" w:rsidRPr="00636442" w:rsidRDefault="00636442" w:rsidP="00636442">
      <w:pPr>
        <w:widowControl/>
        <w:wordWrap/>
        <w:autoSpaceDE/>
        <w:autoSpaceDN/>
        <w:jc w:val="left"/>
        <w:rPr>
          <w:rFonts w:ascii="Arial" w:eastAsia="맑은 고딕" w:hAnsi="Arial" w:cs="Arial"/>
          <w:kern w:val="0"/>
          <w:szCs w:val="20"/>
        </w:rPr>
      </w:pPr>
      <w:r w:rsidRPr="00953BFC">
        <w:rPr>
          <w:rFonts w:ascii="Arial" w:hAnsi="Arial" w:cs="Arial"/>
          <w:b/>
          <w:i/>
          <w:kern w:val="0"/>
          <w:szCs w:val="20"/>
          <w:highlight w:val="yellow"/>
        </w:rPr>
        <w:t>Abbreviations:</w:t>
      </w:r>
      <w:r w:rsidRPr="00953BFC">
        <w:rPr>
          <w:rFonts w:ascii="Arial" w:hAnsi="Arial" w:cs="Arial"/>
          <w:kern w:val="0"/>
          <w:szCs w:val="20"/>
          <w:highlight w:val="yellow"/>
        </w:rPr>
        <w:t xml:space="preserve"> HR, hazard ratio; CI, confidence interval; ECOG, Eastern Cooperative Oncology Group; RT, radiotherapy; BED</w:t>
      </w:r>
      <w:r w:rsidRPr="00953BFC">
        <w:rPr>
          <w:rFonts w:ascii="Arial" w:hAnsi="Arial" w:cs="Arial"/>
          <w:kern w:val="0"/>
          <w:szCs w:val="20"/>
          <w:highlight w:val="yellow"/>
          <w:vertAlign w:val="subscript"/>
        </w:rPr>
        <w:t>10</w:t>
      </w:r>
      <w:r w:rsidRPr="00953BFC">
        <w:rPr>
          <w:rFonts w:ascii="Arial" w:hAnsi="Arial" w:cs="Arial"/>
          <w:kern w:val="0"/>
          <w:szCs w:val="20"/>
          <w:highlight w:val="yellow"/>
        </w:rPr>
        <w:t>, biologically effective dose (α/β=10); PTV, planning target volume</w:t>
      </w:r>
    </w:p>
    <w:bookmarkEnd w:id="0"/>
    <w:p w14:paraId="73304F5E" w14:textId="7ACDD11A" w:rsidR="00636442" w:rsidRPr="00953BFC" w:rsidRDefault="00636442">
      <w:pPr>
        <w:widowControl/>
        <w:wordWrap/>
        <w:autoSpaceDE/>
        <w:autoSpaceDN/>
        <w:rPr>
          <w:rFonts w:ascii="Arial" w:eastAsia="맑은 고딕" w:hAnsi="Arial" w:cs="Arial" w:hint="eastAsia"/>
          <w:szCs w:val="20"/>
        </w:rPr>
      </w:pPr>
    </w:p>
    <w:sectPr w:rsidR="00636442" w:rsidRPr="00953BFC" w:rsidSect="00BC52DA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22D03" w14:textId="77777777" w:rsidR="0041645C" w:rsidRDefault="0041645C" w:rsidP="0010587A">
      <w:pPr>
        <w:spacing w:after="0" w:line="240" w:lineRule="auto"/>
      </w:pPr>
      <w:r>
        <w:separator/>
      </w:r>
    </w:p>
  </w:endnote>
  <w:endnote w:type="continuationSeparator" w:id="0">
    <w:p w14:paraId="24F288F5" w14:textId="77777777" w:rsidR="0041645C" w:rsidRDefault="0041645C" w:rsidP="0010587A">
      <w:pPr>
        <w:spacing w:after="0" w:line="240" w:lineRule="auto"/>
      </w:pPr>
      <w:r>
        <w:continuationSeparator/>
      </w:r>
    </w:p>
  </w:endnote>
  <w:endnote w:type="continuationNotice" w:id="1">
    <w:p w14:paraId="5C1EF948" w14:textId="77777777" w:rsidR="0041645C" w:rsidRDefault="004164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68900" w14:textId="77777777" w:rsidR="0041645C" w:rsidRDefault="0041645C" w:rsidP="0010587A">
      <w:pPr>
        <w:spacing w:after="0" w:line="240" w:lineRule="auto"/>
      </w:pPr>
      <w:r>
        <w:separator/>
      </w:r>
    </w:p>
  </w:footnote>
  <w:footnote w:type="continuationSeparator" w:id="0">
    <w:p w14:paraId="4B34F68F" w14:textId="77777777" w:rsidR="0041645C" w:rsidRDefault="0041645C" w:rsidP="0010587A">
      <w:pPr>
        <w:spacing w:after="0" w:line="240" w:lineRule="auto"/>
      </w:pPr>
      <w:r>
        <w:continuationSeparator/>
      </w:r>
    </w:p>
  </w:footnote>
  <w:footnote w:type="continuationNotice" w:id="1">
    <w:p w14:paraId="3D9B4536" w14:textId="77777777" w:rsidR="0041645C" w:rsidRDefault="004164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3B7C"/>
    <w:multiLevelType w:val="multilevel"/>
    <w:tmpl w:val="71B0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404C9"/>
    <w:multiLevelType w:val="multilevel"/>
    <w:tmpl w:val="87AE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040F5"/>
    <w:multiLevelType w:val="multilevel"/>
    <w:tmpl w:val="532C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25089"/>
    <w:multiLevelType w:val="hybridMultilevel"/>
    <w:tmpl w:val="D658AC3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A541195"/>
    <w:multiLevelType w:val="multilevel"/>
    <w:tmpl w:val="8040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F1997"/>
    <w:multiLevelType w:val="hybridMultilevel"/>
    <w:tmpl w:val="F0187766"/>
    <w:lvl w:ilvl="0" w:tplc="CF7409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2570107"/>
    <w:multiLevelType w:val="hybridMultilevel"/>
    <w:tmpl w:val="C7382662"/>
    <w:lvl w:ilvl="0" w:tplc="7C04182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81413C3"/>
    <w:multiLevelType w:val="multilevel"/>
    <w:tmpl w:val="C554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0" w:nlCheck="1" w:checkStyle="0"/>
  <w:activeWritingStyle w:appName="MSWord" w:lang="en-IN" w:vendorID="64" w:dllVersion="0" w:nlCheck="1" w:checkStyle="0"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Yonsei-Medical-Journa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ve5p5r4fdpese5xf8x5vspswt9pvspr0vr&quot;&gt;Untitled&lt;record-ids&gt;&lt;item&gt;100&lt;/item&gt;&lt;item&gt;101&lt;/item&gt;&lt;item&gt;111&lt;/item&gt;&lt;item&gt;112&lt;/item&gt;&lt;item&gt;123&lt;/item&gt;&lt;item&gt;135&lt;/item&gt;&lt;/record-ids&gt;&lt;/item&gt;&lt;/Libraries&gt;"/>
    <w:docVar w:name="is_review_method" w:val="Full review_Incompatible"/>
  </w:docVars>
  <w:rsids>
    <w:rsidRoot w:val="00D82DF4"/>
    <w:rsid w:val="00001B8B"/>
    <w:rsid w:val="00010030"/>
    <w:rsid w:val="000176AC"/>
    <w:rsid w:val="0002263A"/>
    <w:rsid w:val="0002553B"/>
    <w:rsid w:val="00037875"/>
    <w:rsid w:val="00042DE0"/>
    <w:rsid w:val="00054AEB"/>
    <w:rsid w:val="00072BD4"/>
    <w:rsid w:val="00076414"/>
    <w:rsid w:val="00076D49"/>
    <w:rsid w:val="00080312"/>
    <w:rsid w:val="00084D7F"/>
    <w:rsid w:val="000947A2"/>
    <w:rsid w:val="000948DE"/>
    <w:rsid w:val="00097DF6"/>
    <w:rsid w:val="000A0E54"/>
    <w:rsid w:val="000A764A"/>
    <w:rsid w:val="000B2C5B"/>
    <w:rsid w:val="000C02B3"/>
    <w:rsid w:val="000E0226"/>
    <w:rsid w:val="000E494B"/>
    <w:rsid w:val="000F1AFE"/>
    <w:rsid w:val="000F3A04"/>
    <w:rsid w:val="000F679C"/>
    <w:rsid w:val="000F7997"/>
    <w:rsid w:val="00102F98"/>
    <w:rsid w:val="0010587A"/>
    <w:rsid w:val="00107360"/>
    <w:rsid w:val="001101BE"/>
    <w:rsid w:val="00120D9A"/>
    <w:rsid w:val="001220CB"/>
    <w:rsid w:val="0012630E"/>
    <w:rsid w:val="00133E20"/>
    <w:rsid w:val="001367C8"/>
    <w:rsid w:val="00137DC3"/>
    <w:rsid w:val="00145001"/>
    <w:rsid w:val="00146630"/>
    <w:rsid w:val="00156569"/>
    <w:rsid w:val="00172B59"/>
    <w:rsid w:val="00173CB6"/>
    <w:rsid w:val="0018517D"/>
    <w:rsid w:val="0019256B"/>
    <w:rsid w:val="00194E8F"/>
    <w:rsid w:val="001A6487"/>
    <w:rsid w:val="001A68DF"/>
    <w:rsid w:val="001A6E80"/>
    <w:rsid w:val="001C074C"/>
    <w:rsid w:val="001C13DC"/>
    <w:rsid w:val="001D0031"/>
    <w:rsid w:val="001D03B6"/>
    <w:rsid w:val="001D2A2E"/>
    <w:rsid w:val="001D5B6D"/>
    <w:rsid w:val="001E167D"/>
    <w:rsid w:val="001E4D5E"/>
    <w:rsid w:val="001E5CC7"/>
    <w:rsid w:val="001F2070"/>
    <w:rsid w:val="001F30D3"/>
    <w:rsid w:val="001F3E4F"/>
    <w:rsid w:val="002126C3"/>
    <w:rsid w:val="00224D00"/>
    <w:rsid w:val="002320CD"/>
    <w:rsid w:val="0024074C"/>
    <w:rsid w:val="002422EA"/>
    <w:rsid w:val="00242D55"/>
    <w:rsid w:val="00251FF3"/>
    <w:rsid w:val="002528CE"/>
    <w:rsid w:val="00261D45"/>
    <w:rsid w:val="00264942"/>
    <w:rsid w:val="002752A7"/>
    <w:rsid w:val="002801D9"/>
    <w:rsid w:val="00280411"/>
    <w:rsid w:val="00280AD4"/>
    <w:rsid w:val="00280B8F"/>
    <w:rsid w:val="002826F5"/>
    <w:rsid w:val="00282AD1"/>
    <w:rsid w:val="002859ED"/>
    <w:rsid w:val="00290300"/>
    <w:rsid w:val="002947A4"/>
    <w:rsid w:val="00297855"/>
    <w:rsid w:val="002A7DA7"/>
    <w:rsid w:val="002B027C"/>
    <w:rsid w:val="002B5671"/>
    <w:rsid w:val="002C5D59"/>
    <w:rsid w:val="002C5E08"/>
    <w:rsid w:val="002C7E8C"/>
    <w:rsid w:val="002E466F"/>
    <w:rsid w:val="002E705E"/>
    <w:rsid w:val="002E7728"/>
    <w:rsid w:val="002F0915"/>
    <w:rsid w:val="002F6611"/>
    <w:rsid w:val="0030532F"/>
    <w:rsid w:val="0030663B"/>
    <w:rsid w:val="00314352"/>
    <w:rsid w:val="003164A7"/>
    <w:rsid w:val="003166CB"/>
    <w:rsid w:val="00341A64"/>
    <w:rsid w:val="003445D7"/>
    <w:rsid w:val="003454F5"/>
    <w:rsid w:val="00345D0A"/>
    <w:rsid w:val="00351ECF"/>
    <w:rsid w:val="00356092"/>
    <w:rsid w:val="0035646D"/>
    <w:rsid w:val="00357C99"/>
    <w:rsid w:val="00360C84"/>
    <w:rsid w:val="003722B7"/>
    <w:rsid w:val="00372D57"/>
    <w:rsid w:val="00373ACD"/>
    <w:rsid w:val="00377EF1"/>
    <w:rsid w:val="00380DFB"/>
    <w:rsid w:val="00395561"/>
    <w:rsid w:val="003977BE"/>
    <w:rsid w:val="003A0A54"/>
    <w:rsid w:val="003A150A"/>
    <w:rsid w:val="003B4315"/>
    <w:rsid w:val="003C2E66"/>
    <w:rsid w:val="003C627C"/>
    <w:rsid w:val="003C6EDE"/>
    <w:rsid w:val="003D05B9"/>
    <w:rsid w:val="003D3B09"/>
    <w:rsid w:val="003D784B"/>
    <w:rsid w:val="003E148A"/>
    <w:rsid w:val="003E49BC"/>
    <w:rsid w:val="003E5C2A"/>
    <w:rsid w:val="003F0469"/>
    <w:rsid w:val="003F1A8F"/>
    <w:rsid w:val="003F1AB8"/>
    <w:rsid w:val="003F1C21"/>
    <w:rsid w:val="003F47B8"/>
    <w:rsid w:val="00400565"/>
    <w:rsid w:val="00400801"/>
    <w:rsid w:val="00404CB6"/>
    <w:rsid w:val="0041645C"/>
    <w:rsid w:val="00416E84"/>
    <w:rsid w:val="004171DD"/>
    <w:rsid w:val="004234DD"/>
    <w:rsid w:val="00426531"/>
    <w:rsid w:val="0045423D"/>
    <w:rsid w:val="00460F71"/>
    <w:rsid w:val="004633AA"/>
    <w:rsid w:val="00463824"/>
    <w:rsid w:val="00464BE8"/>
    <w:rsid w:val="0047720F"/>
    <w:rsid w:val="00484364"/>
    <w:rsid w:val="0048792A"/>
    <w:rsid w:val="0049509C"/>
    <w:rsid w:val="004A1A67"/>
    <w:rsid w:val="004A2DD1"/>
    <w:rsid w:val="004A698B"/>
    <w:rsid w:val="004B370D"/>
    <w:rsid w:val="004B6286"/>
    <w:rsid w:val="004C0A20"/>
    <w:rsid w:val="004C1E34"/>
    <w:rsid w:val="004C6B28"/>
    <w:rsid w:val="004C7335"/>
    <w:rsid w:val="004C78C6"/>
    <w:rsid w:val="004C7D66"/>
    <w:rsid w:val="004D1E1F"/>
    <w:rsid w:val="004E076B"/>
    <w:rsid w:val="004E1F47"/>
    <w:rsid w:val="004E5BC5"/>
    <w:rsid w:val="004E6EF6"/>
    <w:rsid w:val="004E7F22"/>
    <w:rsid w:val="004F1119"/>
    <w:rsid w:val="004F1F47"/>
    <w:rsid w:val="00506720"/>
    <w:rsid w:val="0051460F"/>
    <w:rsid w:val="00523FAE"/>
    <w:rsid w:val="0052630A"/>
    <w:rsid w:val="005317F5"/>
    <w:rsid w:val="00532151"/>
    <w:rsid w:val="005355FD"/>
    <w:rsid w:val="00537902"/>
    <w:rsid w:val="0054116A"/>
    <w:rsid w:val="00541476"/>
    <w:rsid w:val="00542F4F"/>
    <w:rsid w:val="0054398C"/>
    <w:rsid w:val="00545695"/>
    <w:rsid w:val="00550F51"/>
    <w:rsid w:val="00552237"/>
    <w:rsid w:val="00560F63"/>
    <w:rsid w:val="00563FFC"/>
    <w:rsid w:val="005643DC"/>
    <w:rsid w:val="00570926"/>
    <w:rsid w:val="005726DD"/>
    <w:rsid w:val="00575A91"/>
    <w:rsid w:val="0057626E"/>
    <w:rsid w:val="00580599"/>
    <w:rsid w:val="00580C6B"/>
    <w:rsid w:val="00583245"/>
    <w:rsid w:val="005878C5"/>
    <w:rsid w:val="005914E0"/>
    <w:rsid w:val="0059576B"/>
    <w:rsid w:val="00595AA5"/>
    <w:rsid w:val="00596EEC"/>
    <w:rsid w:val="005A6943"/>
    <w:rsid w:val="005A6E70"/>
    <w:rsid w:val="005B45FD"/>
    <w:rsid w:val="005B7334"/>
    <w:rsid w:val="005D0345"/>
    <w:rsid w:val="005D29F2"/>
    <w:rsid w:val="005D3A89"/>
    <w:rsid w:val="005D3EB0"/>
    <w:rsid w:val="005D5E27"/>
    <w:rsid w:val="005F3334"/>
    <w:rsid w:val="005F54D0"/>
    <w:rsid w:val="005F6F1D"/>
    <w:rsid w:val="005F78FE"/>
    <w:rsid w:val="00601D97"/>
    <w:rsid w:val="00613B1F"/>
    <w:rsid w:val="0061657E"/>
    <w:rsid w:val="00620D27"/>
    <w:rsid w:val="006218FB"/>
    <w:rsid w:val="0062685D"/>
    <w:rsid w:val="00630561"/>
    <w:rsid w:val="00630D6C"/>
    <w:rsid w:val="00636442"/>
    <w:rsid w:val="00640929"/>
    <w:rsid w:val="006423AA"/>
    <w:rsid w:val="006525D4"/>
    <w:rsid w:val="00660656"/>
    <w:rsid w:val="0066139B"/>
    <w:rsid w:val="00672E60"/>
    <w:rsid w:val="00674B2B"/>
    <w:rsid w:val="00683F42"/>
    <w:rsid w:val="0068622A"/>
    <w:rsid w:val="006929A0"/>
    <w:rsid w:val="00693F3B"/>
    <w:rsid w:val="006940BF"/>
    <w:rsid w:val="00694336"/>
    <w:rsid w:val="006967D2"/>
    <w:rsid w:val="00696A1F"/>
    <w:rsid w:val="00697783"/>
    <w:rsid w:val="006A1BD8"/>
    <w:rsid w:val="006A480C"/>
    <w:rsid w:val="006A6189"/>
    <w:rsid w:val="006A7260"/>
    <w:rsid w:val="006B2D33"/>
    <w:rsid w:val="006B4C00"/>
    <w:rsid w:val="006B538F"/>
    <w:rsid w:val="006C3CE9"/>
    <w:rsid w:val="006C566C"/>
    <w:rsid w:val="006D3755"/>
    <w:rsid w:val="006D3848"/>
    <w:rsid w:val="006D4B60"/>
    <w:rsid w:val="006E3558"/>
    <w:rsid w:val="006E3B36"/>
    <w:rsid w:val="006E4984"/>
    <w:rsid w:val="006E5B4A"/>
    <w:rsid w:val="006F2F52"/>
    <w:rsid w:val="006F3B27"/>
    <w:rsid w:val="006F4DFC"/>
    <w:rsid w:val="006F7166"/>
    <w:rsid w:val="007030E0"/>
    <w:rsid w:val="0070310A"/>
    <w:rsid w:val="007036EE"/>
    <w:rsid w:val="00703738"/>
    <w:rsid w:val="00704548"/>
    <w:rsid w:val="00706DD1"/>
    <w:rsid w:val="00710746"/>
    <w:rsid w:val="00712563"/>
    <w:rsid w:val="0071771A"/>
    <w:rsid w:val="007217F9"/>
    <w:rsid w:val="00726069"/>
    <w:rsid w:val="00736B1C"/>
    <w:rsid w:val="00737E35"/>
    <w:rsid w:val="0074431D"/>
    <w:rsid w:val="00744DDB"/>
    <w:rsid w:val="00744FDF"/>
    <w:rsid w:val="00747518"/>
    <w:rsid w:val="007535D5"/>
    <w:rsid w:val="00754BA4"/>
    <w:rsid w:val="007562A3"/>
    <w:rsid w:val="00757E1E"/>
    <w:rsid w:val="00757FAA"/>
    <w:rsid w:val="0076008F"/>
    <w:rsid w:val="0076010C"/>
    <w:rsid w:val="00762D28"/>
    <w:rsid w:val="00770D7D"/>
    <w:rsid w:val="00774F5D"/>
    <w:rsid w:val="00775AC1"/>
    <w:rsid w:val="00780F20"/>
    <w:rsid w:val="00781D1B"/>
    <w:rsid w:val="00782126"/>
    <w:rsid w:val="007854B5"/>
    <w:rsid w:val="0079299A"/>
    <w:rsid w:val="00792F6C"/>
    <w:rsid w:val="0079700E"/>
    <w:rsid w:val="007A1D5F"/>
    <w:rsid w:val="007A2561"/>
    <w:rsid w:val="007A6CC5"/>
    <w:rsid w:val="007C0D33"/>
    <w:rsid w:val="007C0D43"/>
    <w:rsid w:val="007C0ED5"/>
    <w:rsid w:val="007C5637"/>
    <w:rsid w:val="007C5A12"/>
    <w:rsid w:val="007D13E5"/>
    <w:rsid w:val="007D17FA"/>
    <w:rsid w:val="007D2913"/>
    <w:rsid w:val="007D550A"/>
    <w:rsid w:val="007E15DB"/>
    <w:rsid w:val="007E6236"/>
    <w:rsid w:val="007F1E3C"/>
    <w:rsid w:val="007F56D1"/>
    <w:rsid w:val="007F7856"/>
    <w:rsid w:val="007F78EB"/>
    <w:rsid w:val="0080018F"/>
    <w:rsid w:val="00800AC0"/>
    <w:rsid w:val="00801AE1"/>
    <w:rsid w:val="00803450"/>
    <w:rsid w:val="008042B3"/>
    <w:rsid w:val="00814EA9"/>
    <w:rsid w:val="00820F01"/>
    <w:rsid w:val="00822CE7"/>
    <w:rsid w:val="00824353"/>
    <w:rsid w:val="00833520"/>
    <w:rsid w:val="008347A1"/>
    <w:rsid w:val="00843171"/>
    <w:rsid w:val="0084547A"/>
    <w:rsid w:val="008460CE"/>
    <w:rsid w:val="00846C6E"/>
    <w:rsid w:val="0084726C"/>
    <w:rsid w:val="00855DD4"/>
    <w:rsid w:val="00863D94"/>
    <w:rsid w:val="00872D74"/>
    <w:rsid w:val="008777B7"/>
    <w:rsid w:val="008838EE"/>
    <w:rsid w:val="00886DE4"/>
    <w:rsid w:val="0089181C"/>
    <w:rsid w:val="00896442"/>
    <w:rsid w:val="00897508"/>
    <w:rsid w:val="00897EC5"/>
    <w:rsid w:val="008A1D28"/>
    <w:rsid w:val="008A7FD2"/>
    <w:rsid w:val="008B19D6"/>
    <w:rsid w:val="008B616A"/>
    <w:rsid w:val="008C4627"/>
    <w:rsid w:val="008D0915"/>
    <w:rsid w:val="008D1EC5"/>
    <w:rsid w:val="008D32F6"/>
    <w:rsid w:val="008D578B"/>
    <w:rsid w:val="008D66E0"/>
    <w:rsid w:val="008E1D9E"/>
    <w:rsid w:val="008E4144"/>
    <w:rsid w:val="008F18EB"/>
    <w:rsid w:val="008F5A03"/>
    <w:rsid w:val="008F7F79"/>
    <w:rsid w:val="00914EE4"/>
    <w:rsid w:val="00917674"/>
    <w:rsid w:val="00920641"/>
    <w:rsid w:val="00926354"/>
    <w:rsid w:val="0093082A"/>
    <w:rsid w:val="00931DDF"/>
    <w:rsid w:val="00942B72"/>
    <w:rsid w:val="00947E9E"/>
    <w:rsid w:val="00953BFC"/>
    <w:rsid w:val="00954E17"/>
    <w:rsid w:val="00955105"/>
    <w:rsid w:val="00962668"/>
    <w:rsid w:val="00964138"/>
    <w:rsid w:val="009710D2"/>
    <w:rsid w:val="00973095"/>
    <w:rsid w:val="00973220"/>
    <w:rsid w:val="00974E68"/>
    <w:rsid w:val="00977860"/>
    <w:rsid w:val="009801E5"/>
    <w:rsid w:val="00981746"/>
    <w:rsid w:val="00982160"/>
    <w:rsid w:val="009821D9"/>
    <w:rsid w:val="00982650"/>
    <w:rsid w:val="00983736"/>
    <w:rsid w:val="00984526"/>
    <w:rsid w:val="0098522F"/>
    <w:rsid w:val="00986167"/>
    <w:rsid w:val="0098799F"/>
    <w:rsid w:val="00987D4B"/>
    <w:rsid w:val="00991E8B"/>
    <w:rsid w:val="009938DF"/>
    <w:rsid w:val="00994617"/>
    <w:rsid w:val="00995227"/>
    <w:rsid w:val="00995267"/>
    <w:rsid w:val="00996560"/>
    <w:rsid w:val="00997CB2"/>
    <w:rsid w:val="009A5335"/>
    <w:rsid w:val="009B265B"/>
    <w:rsid w:val="009B5565"/>
    <w:rsid w:val="009B6E49"/>
    <w:rsid w:val="009B7E8F"/>
    <w:rsid w:val="009C0835"/>
    <w:rsid w:val="009D0100"/>
    <w:rsid w:val="009D116A"/>
    <w:rsid w:val="009D2B92"/>
    <w:rsid w:val="009D3835"/>
    <w:rsid w:val="009D600C"/>
    <w:rsid w:val="009E067A"/>
    <w:rsid w:val="009E36D2"/>
    <w:rsid w:val="009E3F4B"/>
    <w:rsid w:val="009F09A3"/>
    <w:rsid w:val="009F4FB1"/>
    <w:rsid w:val="00A00CC4"/>
    <w:rsid w:val="00A04A31"/>
    <w:rsid w:val="00A10527"/>
    <w:rsid w:val="00A13BB0"/>
    <w:rsid w:val="00A241CE"/>
    <w:rsid w:val="00A24769"/>
    <w:rsid w:val="00A356F2"/>
    <w:rsid w:val="00A433D4"/>
    <w:rsid w:val="00A46AB6"/>
    <w:rsid w:val="00A5648F"/>
    <w:rsid w:val="00A564B9"/>
    <w:rsid w:val="00A6265E"/>
    <w:rsid w:val="00A711FD"/>
    <w:rsid w:val="00A719FA"/>
    <w:rsid w:val="00A721FE"/>
    <w:rsid w:val="00A833CC"/>
    <w:rsid w:val="00A83D3B"/>
    <w:rsid w:val="00A84483"/>
    <w:rsid w:val="00A85A82"/>
    <w:rsid w:val="00A8771D"/>
    <w:rsid w:val="00A9129B"/>
    <w:rsid w:val="00A92782"/>
    <w:rsid w:val="00A92E13"/>
    <w:rsid w:val="00AA2499"/>
    <w:rsid w:val="00AA5E55"/>
    <w:rsid w:val="00AA6960"/>
    <w:rsid w:val="00AB1AD6"/>
    <w:rsid w:val="00AB1F00"/>
    <w:rsid w:val="00AB4A6A"/>
    <w:rsid w:val="00AB59DD"/>
    <w:rsid w:val="00AB76D9"/>
    <w:rsid w:val="00AC1060"/>
    <w:rsid w:val="00AD1862"/>
    <w:rsid w:val="00AE0133"/>
    <w:rsid w:val="00AE27CE"/>
    <w:rsid w:val="00AE388A"/>
    <w:rsid w:val="00AE3CEC"/>
    <w:rsid w:val="00AE5EEF"/>
    <w:rsid w:val="00AE6091"/>
    <w:rsid w:val="00AF2CC2"/>
    <w:rsid w:val="00AF346B"/>
    <w:rsid w:val="00B0130E"/>
    <w:rsid w:val="00B016FE"/>
    <w:rsid w:val="00B041E7"/>
    <w:rsid w:val="00B2567A"/>
    <w:rsid w:val="00B310BA"/>
    <w:rsid w:val="00B3694C"/>
    <w:rsid w:val="00B419F9"/>
    <w:rsid w:val="00B41AEB"/>
    <w:rsid w:val="00B426AA"/>
    <w:rsid w:val="00B45849"/>
    <w:rsid w:val="00B5679D"/>
    <w:rsid w:val="00B62069"/>
    <w:rsid w:val="00B65AAF"/>
    <w:rsid w:val="00B66FFA"/>
    <w:rsid w:val="00B768C1"/>
    <w:rsid w:val="00B7737B"/>
    <w:rsid w:val="00B774AE"/>
    <w:rsid w:val="00B80C6C"/>
    <w:rsid w:val="00B81098"/>
    <w:rsid w:val="00B8547A"/>
    <w:rsid w:val="00B9024D"/>
    <w:rsid w:val="00B9319F"/>
    <w:rsid w:val="00B93CF9"/>
    <w:rsid w:val="00B95651"/>
    <w:rsid w:val="00B96082"/>
    <w:rsid w:val="00B96B80"/>
    <w:rsid w:val="00B978BB"/>
    <w:rsid w:val="00BA0681"/>
    <w:rsid w:val="00BB0218"/>
    <w:rsid w:val="00BB31D4"/>
    <w:rsid w:val="00BB673A"/>
    <w:rsid w:val="00BC52DA"/>
    <w:rsid w:val="00BC557A"/>
    <w:rsid w:val="00BC5D70"/>
    <w:rsid w:val="00BD3E43"/>
    <w:rsid w:val="00BD62A2"/>
    <w:rsid w:val="00BD64F6"/>
    <w:rsid w:val="00BD6F4F"/>
    <w:rsid w:val="00BD7E9B"/>
    <w:rsid w:val="00BE6222"/>
    <w:rsid w:val="00C03257"/>
    <w:rsid w:val="00C07973"/>
    <w:rsid w:val="00C21032"/>
    <w:rsid w:val="00C21AD5"/>
    <w:rsid w:val="00C329A2"/>
    <w:rsid w:val="00C34656"/>
    <w:rsid w:val="00C43587"/>
    <w:rsid w:val="00C51550"/>
    <w:rsid w:val="00C61F0B"/>
    <w:rsid w:val="00C623C8"/>
    <w:rsid w:val="00C658C2"/>
    <w:rsid w:val="00C65BCA"/>
    <w:rsid w:val="00C70F33"/>
    <w:rsid w:val="00C71851"/>
    <w:rsid w:val="00C752CC"/>
    <w:rsid w:val="00C80841"/>
    <w:rsid w:val="00C81034"/>
    <w:rsid w:val="00C82A03"/>
    <w:rsid w:val="00C834D3"/>
    <w:rsid w:val="00C83ACF"/>
    <w:rsid w:val="00C8778D"/>
    <w:rsid w:val="00C90B2B"/>
    <w:rsid w:val="00C950AD"/>
    <w:rsid w:val="00CA715A"/>
    <w:rsid w:val="00CA7E39"/>
    <w:rsid w:val="00CB40FC"/>
    <w:rsid w:val="00CB5275"/>
    <w:rsid w:val="00CC14BA"/>
    <w:rsid w:val="00CC42F6"/>
    <w:rsid w:val="00CC746D"/>
    <w:rsid w:val="00CD20FD"/>
    <w:rsid w:val="00CD227D"/>
    <w:rsid w:val="00CD32BF"/>
    <w:rsid w:val="00CF1C77"/>
    <w:rsid w:val="00D05231"/>
    <w:rsid w:val="00D1471A"/>
    <w:rsid w:val="00D14CA4"/>
    <w:rsid w:val="00D15070"/>
    <w:rsid w:val="00D1592C"/>
    <w:rsid w:val="00D225D4"/>
    <w:rsid w:val="00D25012"/>
    <w:rsid w:val="00D2502F"/>
    <w:rsid w:val="00D271C3"/>
    <w:rsid w:val="00D41D0D"/>
    <w:rsid w:val="00D5091D"/>
    <w:rsid w:val="00D50A44"/>
    <w:rsid w:val="00D65EBE"/>
    <w:rsid w:val="00D70210"/>
    <w:rsid w:val="00D735D5"/>
    <w:rsid w:val="00D75735"/>
    <w:rsid w:val="00D80152"/>
    <w:rsid w:val="00D82DF4"/>
    <w:rsid w:val="00D935A0"/>
    <w:rsid w:val="00DB2BF8"/>
    <w:rsid w:val="00DB4511"/>
    <w:rsid w:val="00DB4E68"/>
    <w:rsid w:val="00DB6322"/>
    <w:rsid w:val="00DC51B6"/>
    <w:rsid w:val="00DD3284"/>
    <w:rsid w:val="00DD366A"/>
    <w:rsid w:val="00DD4966"/>
    <w:rsid w:val="00DE3245"/>
    <w:rsid w:val="00DF0833"/>
    <w:rsid w:val="00DF0CDF"/>
    <w:rsid w:val="00DF642E"/>
    <w:rsid w:val="00E11B72"/>
    <w:rsid w:val="00E15D27"/>
    <w:rsid w:val="00E15F66"/>
    <w:rsid w:val="00E22730"/>
    <w:rsid w:val="00E25711"/>
    <w:rsid w:val="00E32171"/>
    <w:rsid w:val="00E343E0"/>
    <w:rsid w:val="00E4021C"/>
    <w:rsid w:val="00E46860"/>
    <w:rsid w:val="00E46922"/>
    <w:rsid w:val="00E521A7"/>
    <w:rsid w:val="00E63C3B"/>
    <w:rsid w:val="00E674E8"/>
    <w:rsid w:val="00E676CA"/>
    <w:rsid w:val="00E7398D"/>
    <w:rsid w:val="00E74902"/>
    <w:rsid w:val="00E82A60"/>
    <w:rsid w:val="00E86FCE"/>
    <w:rsid w:val="00E91039"/>
    <w:rsid w:val="00E95A31"/>
    <w:rsid w:val="00E96B7A"/>
    <w:rsid w:val="00E970B9"/>
    <w:rsid w:val="00EA1371"/>
    <w:rsid w:val="00EA3B48"/>
    <w:rsid w:val="00EA58A7"/>
    <w:rsid w:val="00EB07E1"/>
    <w:rsid w:val="00EB179A"/>
    <w:rsid w:val="00EB55ED"/>
    <w:rsid w:val="00EB609E"/>
    <w:rsid w:val="00EB71D7"/>
    <w:rsid w:val="00EC0FDC"/>
    <w:rsid w:val="00EC7C18"/>
    <w:rsid w:val="00ED1F18"/>
    <w:rsid w:val="00ED5688"/>
    <w:rsid w:val="00ED75F8"/>
    <w:rsid w:val="00EF199D"/>
    <w:rsid w:val="00EF2BB8"/>
    <w:rsid w:val="00F000AA"/>
    <w:rsid w:val="00F05805"/>
    <w:rsid w:val="00F1024A"/>
    <w:rsid w:val="00F150FC"/>
    <w:rsid w:val="00F17B08"/>
    <w:rsid w:val="00F23589"/>
    <w:rsid w:val="00F236DC"/>
    <w:rsid w:val="00F27B57"/>
    <w:rsid w:val="00F37325"/>
    <w:rsid w:val="00F47410"/>
    <w:rsid w:val="00F603CD"/>
    <w:rsid w:val="00F62F81"/>
    <w:rsid w:val="00F64852"/>
    <w:rsid w:val="00F64920"/>
    <w:rsid w:val="00F71C07"/>
    <w:rsid w:val="00F71C92"/>
    <w:rsid w:val="00F751D7"/>
    <w:rsid w:val="00F9704A"/>
    <w:rsid w:val="00FA3CD4"/>
    <w:rsid w:val="00FA49D4"/>
    <w:rsid w:val="00FA6B1B"/>
    <w:rsid w:val="00FA73EC"/>
    <w:rsid w:val="00FB116F"/>
    <w:rsid w:val="00FB284A"/>
    <w:rsid w:val="00FB383B"/>
    <w:rsid w:val="00FB39BC"/>
    <w:rsid w:val="00FB57DD"/>
    <w:rsid w:val="00FB6434"/>
    <w:rsid w:val="00FC0DE1"/>
    <w:rsid w:val="00FC7051"/>
    <w:rsid w:val="00FD7F43"/>
    <w:rsid w:val="00FE1ECD"/>
    <w:rsid w:val="00FE2243"/>
    <w:rsid w:val="00FE3863"/>
    <w:rsid w:val="00FE4D17"/>
    <w:rsid w:val="00FF25A3"/>
    <w:rsid w:val="00FF2871"/>
    <w:rsid w:val="00FF355F"/>
    <w:rsid w:val="16A40682"/>
    <w:rsid w:val="2C7DF096"/>
    <w:rsid w:val="6453C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33D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2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F4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973095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73095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73095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73095"/>
    <w:rPr>
      <w:rFonts w:ascii="맑은 고딕" w:eastAsia="맑은 고딕" w:hAnsi="맑은 고딕"/>
      <w:noProof/>
    </w:rPr>
  </w:style>
  <w:style w:type="character" w:styleId="a4">
    <w:name w:val="annotation reference"/>
    <w:basedOn w:val="a0"/>
    <w:uiPriority w:val="99"/>
    <w:semiHidden/>
    <w:unhideWhenUsed/>
    <w:rsid w:val="00DD496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qFormat/>
    <w:rsid w:val="00DD4966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qFormat/>
    <w:rsid w:val="00DD4966"/>
    <w:rPr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DD4966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DD4966"/>
    <w:rPr>
      <w:b/>
      <w:bCs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DD4966"/>
    <w:pPr>
      <w:spacing w:after="0" w:line="240" w:lineRule="auto"/>
    </w:pPr>
    <w:rPr>
      <w:rFonts w:ascii="굴림" w:eastAsia="굴림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D4966"/>
    <w:rPr>
      <w:rFonts w:ascii="굴림" w:eastAsia="굴림"/>
      <w:sz w:val="18"/>
      <w:szCs w:val="18"/>
    </w:rPr>
  </w:style>
  <w:style w:type="paragraph" w:styleId="a8">
    <w:name w:val="Revision"/>
    <w:hidden/>
    <w:uiPriority w:val="99"/>
    <w:semiHidden/>
    <w:rsid w:val="004A2DD1"/>
    <w:pPr>
      <w:spacing w:after="0" w:line="240" w:lineRule="auto"/>
      <w:jc w:val="left"/>
    </w:pPr>
  </w:style>
  <w:style w:type="paragraph" w:styleId="a9">
    <w:name w:val="header"/>
    <w:basedOn w:val="a"/>
    <w:link w:val="Char2"/>
    <w:uiPriority w:val="99"/>
    <w:unhideWhenUsed/>
    <w:rsid w:val="00105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머리글 Char"/>
    <w:basedOn w:val="a0"/>
    <w:link w:val="a9"/>
    <w:uiPriority w:val="99"/>
    <w:rsid w:val="0010587A"/>
  </w:style>
  <w:style w:type="paragraph" w:styleId="aa">
    <w:name w:val="footer"/>
    <w:basedOn w:val="a"/>
    <w:link w:val="Char3"/>
    <w:uiPriority w:val="99"/>
    <w:unhideWhenUsed/>
    <w:rsid w:val="00105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바닥글 Char"/>
    <w:basedOn w:val="a0"/>
    <w:link w:val="aa"/>
    <w:uiPriority w:val="99"/>
    <w:rsid w:val="0010587A"/>
  </w:style>
  <w:style w:type="paragraph" w:styleId="ab">
    <w:name w:val="Normal (Web)"/>
    <w:basedOn w:val="a"/>
    <w:uiPriority w:val="99"/>
    <w:unhideWhenUsed/>
    <w:rsid w:val="00897EC5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B609E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EB609E"/>
    <w:rPr>
      <w:b/>
      <w:bCs/>
    </w:rPr>
  </w:style>
  <w:style w:type="paragraph" w:styleId="ae">
    <w:name w:val="footnote text"/>
    <w:basedOn w:val="a"/>
    <w:link w:val="Char4"/>
    <w:uiPriority w:val="99"/>
    <w:unhideWhenUsed/>
    <w:rsid w:val="00DC51B6"/>
    <w:pPr>
      <w:spacing w:after="0" w:line="240" w:lineRule="auto"/>
    </w:pPr>
    <w:rPr>
      <w:szCs w:val="20"/>
    </w:rPr>
  </w:style>
  <w:style w:type="character" w:customStyle="1" w:styleId="Char4">
    <w:name w:val="각주 텍스트 Char"/>
    <w:basedOn w:val="a0"/>
    <w:link w:val="ae"/>
    <w:uiPriority w:val="99"/>
    <w:rsid w:val="00DC51B6"/>
    <w:rPr>
      <w:szCs w:val="20"/>
    </w:rPr>
  </w:style>
  <w:style w:type="character" w:styleId="af">
    <w:name w:val="footnote reference"/>
    <w:basedOn w:val="a0"/>
    <w:uiPriority w:val="99"/>
    <w:unhideWhenUsed/>
    <w:rsid w:val="00DC51B6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9D2B92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unhideWhenUsed/>
    <w:rsid w:val="002528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2528CE"/>
    <w:rPr>
      <w:rFonts w:ascii="굴림체" w:eastAsia="굴림체" w:hAnsi="굴림체" w:cs="굴림체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2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DF4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973095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73095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73095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73095"/>
    <w:rPr>
      <w:rFonts w:ascii="맑은 고딕" w:eastAsia="맑은 고딕" w:hAnsi="맑은 고딕"/>
      <w:noProof/>
    </w:rPr>
  </w:style>
  <w:style w:type="character" w:styleId="a4">
    <w:name w:val="annotation reference"/>
    <w:basedOn w:val="a0"/>
    <w:uiPriority w:val="99"/>
    <w:semiHidden/>
    <w:unhideWhenUsed/>
    <w:rsid w:val="00DD496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qFormat/>
    <w:rsid w:val="00DD4966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qFormat/>
    <w:rsid w:val="00DD4966"/>
    <w:rPr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DD4966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DD4966"/>
    <w:rPr>
      <w:b/>
      <w:bCs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DD4966"/>
    <w:pPr>
      <w:spacing w:after="0" w:line="240" w:lineRule="auto"/>
    </w:pPr>
    <w:rPr>
      <w:rFonts w:ascii="굴림" w:eastAsia="굴림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D4966"/>
    <w:rPr>
      <w:rFonts w:ascii="굴림" w:eastAsia="굴림"/>
      <w:sz w:val="18"/>
      <w:szCs w:val="18"/>
    </w:rPr>
  </w:style>
  <w:style w:type="paragraph" w:styleId="a8">
    <w:name w:val="Revision"/>
    <w:hidden/>
    <w:uiPriority w:val="99"/>
    <w:semiHidden/>
    <w:rsid w:val="004A2DD1"/>
    <w:pPr>
      <w:spacing w:after="0" w:line="240" w:lineRule="auto"/>
      <w:jc w:val="left"/>
    </w:pPr>
  </w:style>
  <w:style w:type="paragraph" w:styleId="a9">
    <w:name w:val="header"/>
    <w:basedOn w:val="a"/>
    <w:link w:val="Char2"/>
    <w:uiPriority w:val="99"/>
    <w:unhideWhenUsed/>
    <w:rsid w:val="00105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머리글 Char"/>
    <w:basedOn w:val="a0"/>
    <w:link w:val="a9"/>
    <w:uiPriority w:val="99"/>
    <w:rsid w:val="0010587A"/>
  </w:style>
  <w:style w:type="paragraph" w:styleId="aa">
    <w:name w:val="footer"/>
    <w:basedOn w:val="a"/>
    <w:link w:val="Char3"/>
    <w:uiPriority w:val="99"/>
    <w:unhideWhenUsed/>
    <w:rsid w:val="00105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바닥글 Char"/>
    <w:basedOn w:val="a0"/>
    <w:link w:val="aa"/>
    <w:uiPriority w:val="99"/>
    <w:rsid w:val="0010587A"/>
  </w:style>
  <w:style w:type="paragraph" w:styleId="ab">
    <w:name w:val="Normal (Web)"/>
    <w:basedOn w:val="a"/>
    <w:uiPriority w:val="99"/>
    <w:unhideWhenUsed/>
    <w:rsid w:val="00897EC5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B609E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EB609E"/>
    <w:rPr>
      <w:b/>
      <w:bCs/>
    </w:rPr>
  </w:style>
  <w:style w:type="paragraph" w:styleId="ae">
    <w:name w:val="footnote text"/>
    <w:basedOn w:val="a"/>
    <w:link w:val="Char4"/>
    <w:uiPriority w:val="99"/>
    <w:unhideWhenUsed/>
    <w:rsid w:val="00DC51B6"/>
    <w:pPr>
      <w:spacing w:after="0" w:line="240" w:lineRule="auto"/>
    </w:pPr>
    <w:rPr>
      <w:szCs w:val="20"/>
    </w:rPr>
  </w:style>
  <w:style w:type="character" w:customStyle="1" w:styleId="Char4">
    <w:name w:val="각주 텍스트 Char"/>
    <w:basedOn w:val="a0"/>
    <w:link w:val="ae"/>
    <w:uiPriority w:val="99"/>
    <w:rsid w:val="00DC51B6"/>
    <w:rPr>
      <w:szCs w:val="20"/>
    </w:rPr>
  </w:style>
  <w:style w:type="character" w:styleId="af">
    <w:name w:val="footnote reference"/>
    <w:basedOn w:val="a0"/>
    <w:uiPriority w:val="99"/>
    <w:unhideWhenUsed/>
    <w:rsid w:val="00DC51B6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9D2B92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unhideWhenUsed/>
    <w:rsid w:val="002528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2528CE"/>
    <w:rPr>
      <w:rFonts w:ascii="굴림체" w:eastAsia="굴림체" w:hAnsi="굴림체" w:cs="굴림체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253E39BC204804CA01C99427AE0B2BB" ma:contentTypeVersion="10" ma:contentTypeDescription="새 문서를 만듭니다." ma:contentTypeScope="" ma:versionID="f7a8b25d5e87fa821fc41b0c8a9f0c5d">
  <xsd:schema xmlns:xsd="http://www.w3.org/2001/XMLSchema" xmlns:xs="http://www.w3.org/2001/XMLSchema" xmlns:p="http://schemas.microsoft.com/office/2006/metadata/properties" xmlns:ns3="db491fe6-aa61-4a0a-8ea7-399bd8b58ad6" targetNamespace="http://schemas.microsoft.com/office/2006/metadata/properties" ma:root="true" ma:fieldsID="1424e882150cb5a4f7a59cca9a2cdd18" ns3:_="">
    <xsd:import namespace="db491fe6-aa61-4a0a-8ea7-399bd8b58a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91fe6-aa61-4a0a-8ea7-399bd8b58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DFB89-511C-4DE2-965E-44B380D31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26BFF-DAC4-4B5B-BA2C-47459D55C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5F9B4-3B9F-42E0-9812-81EF662E1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91fe6-aa61-4a0a-8ea7-399bd8b58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E27990-C741-4413-9816-E44D15E1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연세의료원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BYUN HWA KYUNG</dc:creator>
  <cp:lastModifiedBy>mosaiq</cp:lastModifiedBy>
  <cp:revision>2</cp:revision>
  <cp:lastPrinted>2020-09-01T12:04:00Z</cp:lastPrinted>
  <dcterms:created xsi:type="dcterms:W3CDTF">2021-07-12T08:49:00Z</dcterms:created>
  <dcterms:modified xsi:type="dcterms:W3CDTF">2021-07-12T08:49:00Z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0x010100B253E39BC204804CA01C99427AE0B2BB</vt:lpwstr>
  </property>
</Properties>
</file>