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79CF3" w14:textId="77777777" w:rsidR="00A37CA2" w:rsidRPr="00842A75" w:rsidRDefault="00A37CA2" w:rsidP="00A37CA2">
      <w:pPr>
        <w:rPr>
          <w:rFonts w:ascii="Arial" w:hAnsi="Arial" w:cs="Arial"/>
          <w:b/>
          <w:lang w:val="en-GB"/>
        </w:rPr>
      </w:pPr>
      <w:r w:rsidRPr="00842A75">
        <w:rPr>
          <w:rFonts w:ascii="Arial" w:hAnsi="Arial" w:cs="Arial"/>
          <w:b/>
          <w:lang w:val="en-GB"/>
        </w:rPr>
        <w:t>Supplementary Data</w:t>
      </w:r>
    </w:p>
    <w:p w14:paraId="50BDDFAB" w14:textId="1718841D" w:rsidR="00A768C6" w:rsidRPr="00F4360E" w:rsidRDefault="000B4DC7" w:rsidP="00A768C6">
      <w:pPr>
        <w:spacing w:after="0" w:line="240" w:lineRule="auto"/>
        <w:jc w:val="both"/>
        <w:rPr>
          <w:rFonts w:ascii="Arial" w:hAnsi="Arial" w:cs="Arial"/>
          <w:b/>
          <w:lang w:val="en-US" w:bidi="en-US"/>
        </w:rPr>
      </w:pPr>
      <w:r w:rsidRPr="000B4DC7">
        <w:rPr>
          <w:rFonts w:ascii="Arial" w:hAnsi="Arial" w:cs="Arial"/>
          <w:b/>
          <w:bCs/>
          <w:lang w:val="en-US"/>
        </w:rPr>
        <w:t xml:space="preserve">Supplementary Figure 1: </w:t>
      </w:r>
      <w:r w:rsidR="001B30E5">
        <w:rPr>
          <w:rFonts w:ascii="Arial" w:hAnsi="Arial" w:cs="Arial"/>
          <w:b/>
          <w:bCs/>
          <w:lang w:val="en-US"/>
        </w:rPr>
        <w:t>Outcome</w:t>
      </w:r>
      <w:r w:rsidR="00A768C6">
        <w:rPr>
          <w:rFonts w:ascii="Arial" w:hAnsi="Arial" w:cs="Arial"/>
          <w:b/>
          <w:lang w:val="en-US" w:bidi="en-US"/>
        </w:rPr>
        <w:t xml:space="preserve"> for SBRT of bone metastasis from lung cancer </w:t>
      </w:r>
    </w:p>
    <w:p w14:paraId="1F3A8A73" w14:textId="702847E8" w:rsidR="00A768C6" w:rsidRDefault="00A768C6" w:rsidP="00A768C6">
      <w:pPr>
        <w:spacing w:after="0" w:line="240" w:lineRule="auto"/>
        <w:jc w:val="both"/>
        <w:rPr>
          <w:rFonts w:ascii="Arial" w:hAnsi="Arial" w:cs="Arial"/>
          <w:bCs/>
          <w:lang w:val="en-US" w:bidi="en-US"/>
        </w:rPr>
      </w:pPr>
      <w:r>
        <w:rPr>
          <w:rFonts w:ascii="Arial" w:hAnsi="Arial" w:cs="Arial"/>
          <w:bCs/>
          <w:lang w:val="en-US" w:bidi="en-US"/>
        </w:rPr>
        <w:t xml:space="preserve">Progression-free survival (PFS) depending </w:t>
      </w:r>
      <w:r w:rsidR="001B30E5">
        <w:rPr>
          <w:rFonts w:ascii="Arial" w:hAnsi="Arial" w:cs="Arial"/>
          <w:bCs/>
          <w:lang w:val="en-US" w:bidi="en-US"/>
        </w:rPr>
        <w:t>on</w:t>
      </w:r>
      <w:r>
        <w:rPr>
          <w:rFonts w:ascii="Arial" w:hAnsi="Arial" w:cs="Arial"/>
          <w:bCs/>
          <w:lang w:val="en-US" w:bidi="en-US"/>
        </w:rPr>
        <w:t xml:space="preserve"> </w:t>
      </w:r>
      <w:r w:rsidR="001B30E5">
        <w:rPr>
          <w:rFonts w:ascii="Arial" w:hAnsi="Arial" w:cs="Arial"/>
          <w:bCs/>
          <w:lang w:val="en-US" w:bidi="en-US"/>
        </w:rPr>
        <w:t xml:space="preserve">concomitant/ sequential systemic therapy (Sys or no Sys) and number of treated bone metastases (BoM) with A) 2-3 treated BoM and </w:t>
      </w:r>
      <w:r>
        <w:rPr>
          <w:rFonts w:ascii="Arial" w:hAnsi="Arial" w:cs="Arial"/>
          <w:bCs/>
          <w:lang w:val="en-US" w:bidi="en-US"/>
        </w:rPr>
        <w:t xml:space="preserve">B) </w:t>
      </w:r>
      <w:r w:rsidR="001B30E5">
        <w:rPr>
          <w:rFonts w:ascii="Arial" w:hAnsi="Arial" w:cs="Arial"/>
          <w:bCs/>
          <w:lang w:val="en-US" w:bidi="en-US"/>
        </w:rPr>
        <w:t xml:space="preserve">singular treated </w:t>
      </w:r>
      <w:r>
        <w:rPr>
          <w:rFonts w:ascii="Arial" w:hAnsi="Arial" w:cs="Arial"/>
          <w:bCs/>
          <w:lang w:val="en-US" w:bidi="en-US"/>
        </w:rPr>
        <w:t xml:space="preserve">BoM. </w:t>
      </w:r>
    </w:p>
    <w:p w14:paraId="3C24C5D7" w14:textId="29DDF0CB" w:rsidR="00A768C6" w:rsidRDefault="001B30E5" w:rsidP="001B30E5">
      <w:pPr>
        <w:spacing w:line="240" w:lineRule="auto"/>
        <w:jc w:val="both"/>
        <w:rPr>
          <w:rFonts w:ascii="Arial" w:hAnsi="Arial" w:cs="Arial"/>
          <w:bCs/>
          <w:lang w:val="en-US" w:bidi="en-US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FF90B" wp14:editId="3CBF4833">
                <wp:simplePos x="0" y="0"/>
                <wp:positionH relativeFrom="margin">
                  <wp:posOffset>3048635</wp:posOffset>
                </wp:positionH>
                <wp:positionV relativeFrom="paragraph">
                  <wp:posOffset>554355</wp:posOffset>
                </wp:positionV>
                <wp:extent cx="237490" cy="229870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E1B0C7" w14:textId="77777777" w:rsidR="003B788D" w:rsidRPr="00937557" w:rsidRDefault="003B788D" w:rsidP="003B78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FF90B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240.05pt;margin-top:43.65pt;width:18.7pt;height:18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" fillcolor="white [3201]" stroked="f" strokeweight=".5pt">
                <v:textbox>
                  <w:txbxContent>
                    <w:p w14:paraId="02E1B0C7" w14:textId="77777777" w:rsidR="003B788D" w:rsidRPr="00937557" w:rsidRDefault="003B788D" w:rsidP="003B788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2F6D28" wp14:editId="671C36AA">
                <wp:simplePos x="0" y="0"/>
                <wp:positionH relativeFrom="margin">
                  <wp:posOffset>0</wp:posOffset>
                </wp:positionH>
                <wp:positionV relativeFrom="paragraph">
                  <wp:posOffset>558002</wp:posOffset>
                </wp:positionV>
                <wp:extent cx="237490" cy="22987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80C7F" w14:textId="77777777" w:rsidR="003B788D" w:rsidRPr="00937557" w:rsidRDefault="003B788D" w:rsidP="003B78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3755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F6D28" id="Textfeld 4" o:spid="_x0000_s1027" type="#_x0000_t202" style="position:absolute;left:0;text-align:left;margin-left:0;margin-top:43.95pt;width:18.7pt;height:18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" fillcolor="white [3201]" stroked="f" strokeweight=".5pt">
                <v:textbox>
                  <w:txbxContent>
                    <w:p w14:paraId="5E380C7F" w14:textId="77777777" w:rsidR="003B788D" w:rsidRPr="00937557" w:rsidRDefault="003B788D" w:rsidP="003B788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937557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lang w:val="en-US" w:bidi="en-US"/>
        </w:rPr>
        <w:t>Overall survival (OS) depending on concomitant/ sequential systemic therapy and number of treated BoM with C) 2-3 treated BoM and D) singular treated BoM</w:t>
      </w:r>
      <w:r w:rsidR="00A768C6">
        <w:rPr>
          <w:rFonts w:ascii="Arial" w:hAnsi="Arial" w:cs="Arial"/>
          <w:bCs/>
          <w:lang w:val="en-US" w:bidi="en-US"/>
        </w:rPr>
        <w:t>.</w:t>
      </w:r>
    </w:p>
    <w:p w14:paraId="2DA50306" w14:textId="43CD5FCD" w:rsidR="002C1F8C" w:rsidRPr="00137282" w:rsidRDefault="002C1F8C" w:rsidP="001B30E5">
      <w:pPr>
        <w:spacing w:line="240" w:lineRule="auto"/>
        <w:jc w:val="both"/>
        <w:rPr>
          <w:rFonts w:ascii="Arial" w:hAnsi="Arial" w:cs="Arial"/>
          <w:bCs/>
          <w:lang w:val="en-US" w:bidi="en-US"/>
        </w:rPr>
      </w:pPr>
      <w:r>
        <w:rPr>
          <w:noProof/>
        </w:rPr>
        <w:drawing>
          <wp:inline distT="0" distB="0" distL="0" distR="0" wp14:anchorId="561689CA" wp14:editId="06DDE627">
            <wp:extent cx="5760720" cy="2468880"/>
            <wp:effectExtent l="0" t="0" r="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63569" w14:textId="3E37827B" w:rsidR="0079090B" w:rsidRDefault="002C1F8C" w:rsidP="00137282">
      <w:pPr>
        <w:tabs>
          <w:tab w:val="left" w:pos="284"/>
          <w:tab w:val="left" w:pos="4962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0B5518" wp14:editId="0B1A60AD">
                <wp:simplePos x="0" y="0"/>
                <wp:positionH relativeFrom="margin">
                  <wp:posOffset>5715</wp:posOffset>
                </wp:positionH>
                <wp:positionV relativeFrom="paragraph">
                  <wp:posOffset>149063</wp:posOffset>
                </wp:positionV>
                <wp:extent cx="237490" cy="22987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854DA8" w14:textId="1544B007" w:rsidR="003B788D" w:rsidRPr="00937557" w:rsidRDefault="003B788D" w:rsidP="003B78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B5518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8" type="#_x0000_t202" style="position:absolute;margin-left:.45pt;margin-top:11.75pt;width:18.7pt;height:18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" fillcolor="white [3201]" stroked="f" strokeweight=".5pt">
                <v:textbox>
                  <w:txbxContent>
                    <w:p w14:paraId="67854DA8" w14:textId="1544B007" w:rsidR="003B788D" w:rsidRPr="00937557" w:rsidRDefault="003B788D" w:rsidP="003B788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C870F8" wp14:editId="72956EE3">
                <wp:simplePos x="0" y="0"/>
                <wp:positionH relativeFrom="margin">
                  <wp:posOffset>3050540</wp:posOffset>
                </wp:positionH>
                <wp:positionV relativeFrom="paragraph">
                  <wp:posOffset>140173</wp:posOffset>
                </wp:positionV>
                <wp:extent cx="237490" cy="22987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490" cy="2298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83A4B6" w14:textId="36A350DD" w:rsidR="003B788D" w:rsidRPr="00937557" w:rsidRDefault="003B788D" w:rsidP="003B788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870F8" id="Textfeld 10" o:spid="_x0000_s1029" type="#_x0000_t202" style="position:absolute;margin-left:240.2pt;margin-top:11.05pt;width:18.7pt;height:18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" fillcolor="white [3201]" stroked="f" strokeweight=".5pt">
                <v:textbox>
                  <w:txbxContent>
                    <w:p w14:paraId="4683A4B6" w14:textId="36A350DD" w:rsidR="003B788D" w:rsidRPr="00937557" w:rsidRDefault="003B788D" w:rsidP="003B788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317CEC4" wp14:editId="0DFB905D">
            <wp:extent cx="5760720" cy="246888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77018" w14:textId="435B62FB" w:rsidR="00137282" w:rsidRPr="00137282" w:rsidRDefault="00137282" w:rsidP="00137282">
      <w:pPr>
        <w:tabs>
          <w:tab w:val="left" w:pos="284"/>
          <w:tab w:val="left" w:pos="4962"/>
        </w:tabs>
        <w:rPr>
          <w:rFonts w:ascii="Arial" w:hAnsi="Arial" w:cs="Arial"/>
          <w:b/>
          <w:bCs/>
        </w:rPr>
      </w:pPr>
    </w:p>
    <w:sectPr w:rsidR="00137282" w:rsidRPr="001372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4DBA" w14:textId="77777777" w:rsidR="000B4DC7" w:rsidRDefault="000B4DC7" w:rsidP="000B4DC7">
      <w:pPr>
        <w:spacing w:after="0" w:line="240" w:lineRule="auto"/>
      </w:pPr>
      <w:r>
        <w:separator/>
      </w:r>
    </w:p>
  </w:endnote>
  <w:endnote w:type="continuationSeparator" w:id="0">
    <w:p w14:paraId="5C511639" w14:textId="77777777" w:rsidR="000B4DC7" w:rsidRDefault="000B4DC7" w:rsidP="000B4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CE8F" w14:textId="77777777" w:rsidR="000B4DC7" w:rsidRDefault="000B4DC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72BC" w14:textId="77777777" w:rsidR="000B4DC7" w:rsidRDefault="000B4DC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FEE0" w14:textId="77777777" w:rsidR="000B4DC7" w:rsidRDefault="000B4D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8EF00" w14:textId="77777777" w:rsidR="000B4DC7" w:rsidRDefault="000B4DC7" w:rsidP="000B4DC7">
      <w:pPr>
        <w:spacing w:after="0" w:line="240" w:lineRule="auto"/>
      </w:pPr>
      <w:r>
        <w:separator/>
      </w:r>
    </w:p>
  </w:footnote>
  <w:footnote w:type="continuationSeparator" w:id="0">
    <w:p w14:paraId="096A332D" w14:textId="77777777" w:rsidR="000B4DC7" w:rsidRDefault="000B4DC7" w:rsidP="000B4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296E" w14:textId="77777777" w:rsidR="000B4DC7" w:rsidRDefault="000B4DC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905F5" w14:textId="77777777" w:rsidR="000B4DC7" w:rsidRDefault="000B4DC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1DEF" w14:textId="77777777" w:rsidR="000B4DC7" w:rsidRDefault="000B4DC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C7"/>
    <w:rsid w:val="000B4DC7"/>
    <w:rsid w:val="001368FA"/>
    <w:rsid w:val="00137282"/>
    <w:rsid w:val="00176410"/>
    <w:rsid w:val="001B30E5"/>
    <w:rsid w:val="00224A60"/>
    <w:rsid w:val="00236C37"/>
    <w:rsid w:val="002C1F8C"/>
    <w:rsid w:val="00382303"/>
    <w:rsid w:val="003B788D"/>
    <w:rsid w:val="00436CDE"/>
    <w:rsid w:val="004827A5"/>
    <w:rsid w:val="00482902"/>
    <w:rsid w:val="0061381F"/>
    <w:rsid w:val="006E7D5F"/>
    <w:rsid w:val="0076774D"/>
    <w:rsid w:val="0079090B"/>
    <w:rsid w:val="007E08CE"/>
    <w:rsid w:val="007F2165"/>
    <w:rsid w:val="00856165"/>
    <w:rsid w:val="00870242"/>
    <w:rsid w:val="00885891"/>
    <w:rsid w:val="008B6976"/>
    <w:rsid w:val="008B6E45"/>
    <w:rsid w:val="009C2948"/>
    <w:rsid w:val="00A37CA2"/>
    <w:rsid w:val="00A46823"/>
    <w:rsid w:val="00A768C6"/>
    <w:rsid w:val="00AD7483"/>
    <w:rsid w:val="00BA1214"/>
    <w:rsid w:val="00C27EC8"/>
    <w:rsid w:val="00E122A9"/>
    <w:rsid w:val="00E51F83"/>
    <w:rsid w:val="00E85A2F"/>
    <w:rsid w:val="00EE7AA6"/>
    <w:rsid w:val="00F44F11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1388"/>
  <w15:chartTrackingRefBased/>
  <w15:docId w15:val="{3F6C0423-C65C-4CA0-814D-0DC75A86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4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4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4D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4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4D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4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4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4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4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4D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4D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4D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4DC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4DC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4DC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4DC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4DC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4D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4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4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4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4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4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4DC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4DC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4DC7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4D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4DC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4DC7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B4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4DC7"/>
  </w:style>
  <w:style w:type="paragraph" w:styleId="Fuzeile">
    <w:name w:val="footer"/>
    <w:basedOn w:val="Standard"/>
    <w:link w:val="FuzeileZchn"/>
    <w:uiPriority w:val="99"/>
    <w:unhideWhenUsed/>
    <w:rsid w:val="000B4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4DC7"/>
  </w:style>
  <w:style w:type="table" w:styleId="Tabellenraster">
    <w:name w:val="Table Grid"/>
    <w:basedOn w:val="NormaleTabelle"/>
    <w:uiPriority w:val="39"/>
    <w:rsid w:val="00A37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702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Leipzig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Nägler, Franziska</dc:creator>
  <cp:keywords/>
  <dc:description/>
  <cp:lastModifiedBy>Schäfer, Sebastian</cp:lastModifiedBy>
  <cp:revision>5</cp:revision>
  <dcterms:created xsi:type="dcterms:W3CDTF">2025-11-25T19:57:00Z</dcterms:created>
  <dcterms:modified xsi:type="dcterms:W3CDTF">2025-12-15T09:51:00Z</dcterms:modified>
</cp:coreProperties>
</file>