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9A90" w14:textId="4A1A05CF" w:rsidR="00B41C3E" w:rsidRPr="0021078E" w:rsidRDefault="00B41C3E" w:rsidP="00B41C3E">
      <w:pPr>
        <w:jc w:val="center"/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1078E"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Supplementary Table S</w:t>
      </w:r>
      <w:r w:rsidR="00D52F2C"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67CDCEE4" w14:textId="77777777" w:rsidR="00FB225A" w:rsidRPr="0021078E" w:rsidRDefault="00FB225A">
      <w:pPr>
        <w:rPr>
          <w:rFonts w:ascii="Arial" w:hAnsi="Arial" w:cs="Arial"/>
          <w:lang w:val="en-US"/>
        </w:rPr>
      </w:pPr>
    </w:p>
    <w:p w14:paraId="5D86E1B6" w14:textId="4BF0FDB0" w:rsidR="00FB225A" w:rsidRPr="0021078E" w:rsidRDefault="0062183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Plateau</w:t>
      </w:r>
      <w:r w:rsidR="00F00B3C">
        <w:rPr>
          <w:rFonts w:ascii="Arial" w:hAnsi="Arial" w:cs="Arial"/>
          <w:lang w:val="en-US"/>
        </w:rPr>
        <w:t xml:space="preserve">: 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5"/>
        <w:gridCol w:w="906"/>
        <w:gridCol w:w="905"/>
        <w:gridCol w:w="906"/>
        <w:gridCol w:w="906"/>
        <w:gridCol w:w="905"/>
        <w:gridCol w:w="906"/>
        <w:gridCol w:w="905"/>
        <w:gridCol w:w="906"/>
        <w:gridCol w:w="906"/>
      </w:tblGrid>
      <w:tr w:rsidR="002A45AC" w:rsidRPr="0038600D" w14:paraId="579729D7" w14:textId="13D40FCE" w:rsidTr="002A45AC">
        <w:trPr>
          <w:jc w:val="center"/>
        </w:trPr>
        <w:tc>
          <w:tcPr>
            <w:tcW w:w="905" w:type="dxa"/>
          </w:tcPr>
          <w:p w14:paraId="23F4DE91" w14:textId="27FBD741" w:rsidR="0038600D" w:rsidRPr="0038600D" w:rsidRDefault="0038600D" w:rsidP="00A77D4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Cell line </w:t>
            </w:r>
          </w:p>
        </w:tc>
        <w:tc>
          <w:tcPr>
            <w:tcW w:w="906" w:type="dxa"/>
          </w:tcPr>
          <w:p w14:paraId="26071886" w14:textId="49DAE88C" w:rsidR="0038600D" w:rsidRPr="002A45AC" w:rsidRDefault="0038600D" w:rsidP="006218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A45AC">
              <w:rPr>
                <w:rFonts w:ascii="Arial" w:hAnsi="Arial" w:cs="Arial"/>
                <w:sz w:val="22"/>
                <w:szCs w:val="22"/>
                <w:lang w:val="en-US"/>
              </w:rPr>
              <w:t>NAC + TBHP</w:t>
            </w:r>
          </w:p>
        </w:tc>
        <w:tc>
          <w:tcPr>
            <w:tcW w:w="905" w:type="dxa"/>
          </w:tcPr>
          <w:p w14:paraId="040B1EC4" w14:textId="579AEF2A" w:rsidR="0038600D" w:rsidRPr="0038600D" w:rsidRDefault="0038600D" w:rsidP="006218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0 Gy</w:t>
            </w:r>
          </w:p>
        </w:tc>
        <w:tc>
          <w:tcPr>
            <w:tcW w:w="906" w:type="dxa"/>
          </w:tcPr>
          <w:p w14:paraId="39A80784" w14:textId="4CEB9184" w:rsidR="0038600D" w:rsidRPr="0038600D" w:rsidRDefault="0038600D" w:rsidP="006218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2 Gy DS  </w:t>
            </w:r>
          </w:p>
        </w:tc>
        <w:tc>
          <w:tcPr>
            <w:tcW w:w="906" w:type="dxa"/>
          </w:tcPr>
          <w:p w14:paraId="7E352346" w14:textId="6A45B0B6" w:rsidR="0038600D" w:rsidRPr="0038600D" w:rsidRDefault="0038600D" w:rsidP="006218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2 Gy PBS </w:t>
            </w:r>
          </w:p>
        </w:tc>
        <w:tc>
          <w:tcPr>
            <w:tcW w:w="905" w:type="dxa"/>
          </w:tcPr>
          <w:p w14:paraId="743E9E5B" w14:textId="0492A021" w:rsidR="0038600D" w:rsidRPr="0038600D" w:rsidRDefault="0038600D" w:rsidP="006218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 xml:space="preserve">5 Gy DS  </w:t>
            </w:r>
          </w:p>
        </w:tc>
        <w:tc>
          <w:tcPr>
            <w:tcW w:w="906" w:type="dxa"/>
          </w:tcPr>
          <w:p w14:paraId="10AE8BDA" w14:textId="4BCAA6B3" w:rsidR="0038600D" w:rsidRPr="0038600D" w:rsidRDefault="0038600D" w:rsidP="006218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5 Gy PBS</w:t>
            </w:r>
          </w:p>
        </w:tc>
        <w:tc>
          <w:tcPr>
            <w:tcW w:w="905" w:type="dxa"/>
          </w:tcPr>
          <w:p w14:paraId="5D9E0BAE" w14:textId="60BD8545" w:rsidR="0038600D" w:rsidRPr="0038600D" w:rsidRDefault="0038600D" w:rsidP="006218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8 Gy DS</w:t>
            </w:r>
          </w:p>
        </w:tc>
        <w:tc>
          <w:tcPr>
            <w:tcW w:w="906" w:type="dxa"/>
          </w:tcPr>
          <w:p w14:paraId="492553CC" w14:textId="015EE4EE" w:rsidR="0038600D" w:rsidRPr="0038600D" w:rsidRDefault="0038600D" w:rsidP="006218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8 Gy PBS</w:t>
            </w:r>
          </w:p>
        </w:tc>
        <w:tc>
          <w:tcPr>
            <w:tcW w:w="906" w:type="dxa"/>
          </w:tcPr>
          <w:p w14:paraId="496F0709" w14:textId="780016BE" w:rsidR="0038600D" w:rsidRPr="0038600D" w:rsidRDefault="0038600D" w:rsidP="006218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TBHP</w:t>
            </w:r>
          </w:p>
        </w:tc>
      </w:tr>
      <w:tr w:rsidR="002A45AC" w:rsidRPr="0038600D" w14:paraId="3AB7D35F" w14:textId="436DBCC3" w:rsidTr="002A45AC">
        <w:trPr>
          <w:jc w:val="center"/>
        </w:trPr>
        <w:tc>
          <w:tcPr>
            <w:tcW w:w="905" w:type="dxa"/>
          </w:tcPr>
          <w:p w14:paraId="38D4416A" w14:textId="6ED70784" w:rsidR="002A45AC" w:rsidRPr="0038600D" w:rsidRDefault="002A45AC" w:rsidP="00546A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A673</w:t>
            </w:r>
          </w:p>
        </w:tc>
        <w:tc>
          <w:tcPr>
            <w:tcW w:w="906" w:type="dxa"/>
          </w:tcPr>
          <w:p w14:paraId="5725AB79" w14:textId="408724A2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1.55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0.32</w:t>
            </w:r>
          </w:p>
        </w:tc>
        <w:tc>
          <w:tcPr>
            <w:tcW w:w="905" w:type="dxa"/>
          </w:tcPr>
          <w:p w14:paraId="41DE5FA4" w14:textId="48309F80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906" w:type="dxa"/>
          </w:tcPr>
          <w:p w14:paraId="0B07F225" w14:textId="692A75E6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74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0.54</w:t>
            </w:r>
          </w:p>
        </w:tc>
        <w:tc>
          <w:tcPr>
            <w:tcW w:w="906" w:type="dxa"/>
          </w:tcPr>
          <w:p w14:paraId="4AE12791" w14:textId="7AE4DE77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47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0.61</w:t>
            </w:r>
          </w:p>
        </w:tc>
        <w:tc>
          <w:tcPr>
            <w:tcW w:w="905" w:type="dxa"/>
          </w:tcPr>
          <w:p w14:paraId="47FA35C7" w14:textId="47B11116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1.46 ±                           0.34</w:t>
            </w:r>
          </w:p>
        </w:tc>
        <w:tc>
          <w:tcPr>
            <w:tcW w:w="906" w:type="dxa"/>
          </w:tcPr>
          <w:p w14:paraId="61905D89" w14:textId="16C86EC8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2.37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0.94</w:t>
            </w:r>
          </w:p>
        </w:tc>
        <w:tc>
          <w:tcPr>
            <w:tcW w:w="905" w:type="dxa"/>
          </w:tcPr>
          <w:p w14:paraId="27DACF41" w14:textId="224EB564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2.72 ± 1.29</w:t>
            </w:r>
          </w:p>
        </w:tc>
        <w:tc>
          <w:tcPr>
            <w:tcW w:w="906" w:type="dxa"/>
          </w:tcPr>
          <w:p w14:paraId="5787CDC4" w14:textId="03D23118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2.54 ± 0.97</w:t>
            </w:r>
          </w:p>
        </w:tc>
        <w:tc>
          <w:tcPr>
            <w:tcW w:w="906" w:type="dxa"/>
          </w:tcPr>
          <w:p w14:paraId="63EF4C2B" w14:textId="6206F2D0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6.70 ±   1.56                                           </w:t>
            </w:r>
          </w:p>
        </w:tc>
      </w:tr>
      <w:tr w:rsidR="002A45AC" w:rsidRPr="0038600D" w14:paraId="570C3264" w14:textId="6E4A0AD3" w:rsidTr="002A45AC">
        <w:trPr>
          <w:jc w:val="center"/>
        </w:trPr>
        <w:tc>
          <w:tcPr>
            <w:tcW w:w="905" w:type="dxa"/>
          </w:tcPr>
          <w:p w14:paraId="4BB0746A" w14:textId="775CBBD4" w:rsidR="002A45AC" w:rsidRPr="0038600D" w:rsidRDefault="002A45AC" w:rsidP="002464B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MHH-ES-1</w:t>
            </w:r>
          </w:p>
        </w:tc>
        <w:tc>
          <w:tcPr>
            <w:tcW w:w="906" w:type="dxa"/>
          </w:tcPr>
          <w:p w14:paraId="6243F5F7" w14:textId="53999158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1.</w:t>
            </w:r>
            <w:r w:rsidR="002464BA">
              <w:rPr>
                <w:rFonts w:ascii="Arial" w:hAnsi="Arial" w:cs="Arial"/>
                <w:sz w:val="22"/>
                <w:szCs w:val="22"/>
                <w:lang w:val="en-US"/>
              </w:rPr>
              <w:t>51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 w:rsidR="002464BA">
              <w:rPr>
                <w:rFonts w:ascii="Arial" w:hAnsi="Arial" w:cs="Arial"/>
                <w:sz w:val="22"/>
                <w:szCs w:val="22"/>
                <w:lang w:val="en-US"/>
              </w:rPr>
              <w:t>0.40</w:t>
            </w:r>
          </w:p>
        </w:tc>
        <w:tc>
          <w:tcPr>
            <w:tcW w:w="905" w:type="dxa"/>
          </w:tcPr>
          <w:p w14:paraId="4B6EE524" w14:textId="69E46CA4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906" w:type="dxa"/>
          </w:tcPr>
          <w:p w14:paraId="78597FB9" w14:textId="3F6A687A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0.51</w:t>
            </w:r>
          </w:p>
        </w:tc>
        <w:tc>
          <w:tcPr>
            <w:tcW w:w="906" w:type="dxa"/>
          </w:tcPr>
          <w:p w14:paraId="1C85E0C2" w14:textId="35E462AF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1.30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0.46</w:t>
            </w:r>
          </w:p>
        </w:tc>
        <w:tc>
          <w:tcPr>
            <w:tcW w:w="905" w:type="dxa"/>
          </w:tcPr>
          <w:p w14:paraId="18BD0B5C" w14:textId="2625DD8B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43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0.33</w:t>
            </w:r>
          </w:p>
        </w:tc>
        <w:tc>
          <w:tcPr>
            <w:tcW w:w="906" w:type="dxa"/>
          </w:tcPr>
          <w:p w14:paraId="7C8FB5A2" w14:textId="37E2156D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1.78 ± 0.66</w:t>
            </w:r>
          </w:p>
        </w:tc>
        <w:tc>
          <w:tcPr>
            <w:tcW w:w="905" w:type="dxa"/>
          </w:tcPr>
          <w:p w14:paraId="0E940CE9" w14:textId="0C152E7D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1.80 ± 0.83</w:t>
            </w:r>
          </w:p>
        </w:tc>
        <w:tc>
          <w:tcPr>
            <w:tcW w:w="906" w:type="dxa"/>
          </w:tcPr>
          <w:p w14:paraId="2C418844" w14:textId="2E7D8328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1.71 ± 0.90</w:t>
            </w:r>
          </w:p>
        </w:tc>
        <w:tc>
          <w:tcPr>
            <w:tcW w:w="906" w:type="dxa"/>
          </w:tcPr>
          <w:p w14:paraId="298E2E80" w14:textId="1845D71A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3.65 ± 0.69</w:t>
            </w:r>
          </w:p>
        </w:tc>
      </w:tr>
      <w:tr w:rsidR="002A45AC" w:rsidRPr="0038600D" w14:paraId="12986ABE" w14:textId="4E9AA2EA" w:rsidTr="002A45AC">
        <w:trPr>
          <w:jc w:val="center"/>
        </w:trPr>
        <w:tc>
          <w:tcPr>
            <w:tcW w:w="905" w:type="dxa"/>
          </w:tcPr>
          <w:p w14:paraId="11A1AA5E" w14:textId="3B9EADED" w:rsidR="002A45AC" w:rsidRPr="0038600D" w:rsidRDefault="002A45AC" w:rsidP="002464B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CHLA10</w:t>
            </w:r>
          </w:p>
        </w:tc>
        <w:tc>
          <w:tcPr>
            <w:tcW w:w="906" w:type="dxa"/>
          </w:tcPr>
          <w:p w14:paraId="04863378" w14:textId="61A62DBB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47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0.31</w:t>
            </w:r>
          </w:p>
        </w:tc>
        <w:tc>
          <w:tcPr>
            <w:tcW w:w="905" w:type="dxa"/>
          </w:tcPr>
          <w:p w14:paraId="021196B8" w14:textId="635CAF81" w:rsidR="002A45AC" w:rsidRPr="0038600D" w:rsidRDefault="002A45AC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906" w:type="dxa"/>
          </w:tcPr>
          <w:p w14:paraId="77CFB7A7" w14:textId="018FBF1D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1.68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0.46</w:t>
            </w:r>
          </w:p>
        </w:tc>
        <w:tc>
          <w:tcPr>
            <w:tcW w:w="906" w:type="dxa"/>
          </w:tcPr>
          <w:p w14:paraId="76C58551" w14:textId="698098AC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1.64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0.68</w:t>
            </w:r>
          </w:p>
        </w:tc>
        <w:tc>
          <w:tcPr>
            <w:tcW w:w="905" w:type="dxa"/>
          </w:tcPr>
          <w:p w14:paraId="16A8C260" w14:textId="7604E1C7" w:rsidR="002A45AC" w:rsidRPr="0038600D" w:rsidRDefault="005D667B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>.1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="002A45AC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0.66</w:t>
            </w:r>
          </w:p>
        </w:tc>
        <w:tc>
          <w:tcPr>
            <w:tcW w:w="906" w:type="dxa"/>
          </w:tcPr>
          <w:p w14:paraId="70F5CEB1" w14:textId="5038D1F7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1.85 ± 0.59</w:t>
            </w:r>
          </w:p>
        </w:tc>
        <w:tc>
          <w:tcPr>
            <w:tcW w:w="905" w:type="dxa"/>
          </w:tcPr>
          <w:p w14:paraId="3E7B597D" w14:textId="2C612CF4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2.47 ± 1.03</w:t>
            </w:r>
          </w:p>
        </w:tc>
        <w:tc>
          <w:tcPr>
            <w:tcW w:w="906" w:type="dxa"/>
          </w:tcPr>
          <w:p w14:paraId="73C75379" w14:textId="0839F0BA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3.29 ± 0.87</w:t>
            </w:r>
          </w:p>
        </w:tc>
        <w:tc>
          <w:tcPr>
            <w:tcW w:w="906" w:type="dxa"/>
          </w:tcPr>
          <w:p w14:paraId="1D68D09D" w14:textId="66B04FE2" w:rsidR="002A45AC" w:rsidRPr="0038600D" w:rsidRDefault="002464BA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5.34 ± 0.75</w:t>
            </w:r>
          </w:p>
        </w:tc>
      </w:tr>
    </w:tbl>
    <w:p w14:paraId="6C96389F" w14:textId="77777777" w:rsidR="0021078E" w:rsidRDefault="0021078E">
      <w:pPr>
        <w:rPr>
          <w:rFonts w:ascii="Arial" w:hAnsi="Arial" w:cs="Arial"/>
          <w:lang w:val="en-US"/>
        </w:rPr>
      </w:pPr>
    </w:p>
    <w:p w14:paraId="1F43769F" w14:textId="5E87DC11" w:rsidR="00F00B3C" w:rsidRDefault="0062183C">
      <w:pPr>
        <w:rPr>
          <w:rFonts w:ascii="Arial" w:hAnsi="Arial" w:cs="Arial"/>
          <w:lang w:val="en-US"/>
        </w:rPr>
      </w:pPr>
      <w:proofErr w:type="gramStart"/>
      <w:r>
        <w:rPr>
          <w:rFonts w:ascii="Arial" w:hAnsi="Arial" w:cs="Arial"/>
          <w:lang w:val="en-US"/>
        </w:rPr>
        <w:t>SOBP :</w:t>
      </w:r>
      <w:proofErr w:type="gramEnd"/>
    </w:p>
    <w:p w14:paraId="4B62F9D4" w14:textId="77777777" w:rsidR="00F00B3C" w:rsidRDefault="00F00B3C">
      <w:pPr>
        <w:rPr>
          <w:rFonts w:ascii="Arial" w:hAnsi="Arial" w:cs="Arial"/>
          <w:lang w:val="en-US"/>
        </w:rPr>
      </w:pP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5"/>
        <w:gridCol w:w="906"/>
        <w:gridCol w:w="905"/>
        <w:gridCol w:w="906"/>
        <w:gridCol w:w="906"/>
        <w:gridCol w:w="905"/>
        <w:gridCol w:w="906"/>
        <w:gridCol w:w="905"/>
        <w:gridCol w:w="906"/>
        <w:gridCol w:w="906"/>
      </w:tblGrid>
      <w:tr w:rsidR="003E21A2" w:rsidRPr="0038600D" w14:paraId="3ECADEBB" w14:textId="77777777" w:rsidTr="00241274">
        <w:trPr>
          <w:jc w:val="center"/>
        </w:trPr>
        <w:tc>
          <w:tcPr>
            <w:tcW w:w="905" w:type="dxa"/>
          </w:tcPr>
          <w:p w14:paraId="61D4561F" w14:textId="037D94DC" w:rsidR="003E21A2" w:rsidRPr="0038600D" w:rsidRDefault="003E21A2" w:rsidP="00A77D4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Cell line </w:t>
            </w:r>
          </w:p>
        </w:tc>
        <w:tc>
          <w:tcPr>
            <w:tcW w:w="906" w:type="dxa"/>
          </w:tcPr>
          <w:p w14:paraId="29F8BF0D" w14:textId="77777777" w:rsidR="003E21A2" w:rsidRPr="002A45AC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A45AC">
              <w:rPr>
                <w:rFonts w:ascii="Arial" w:hAnsi="Arial" w:cs="Arial"/>
                <w:sz w:val="22"/>
                <w:szCs w:val="22"/>
                <w:lang w:val="en-US"/>
              </w:rPr>
              <w:t>NAC + TBHP</w:t>
            </w:r>
          </w:p>
        </w:tc>
        <w:tc>
          <w:tcPr>
            <w:tcW w:w="905" w:type="dxa"/>
          </w:tcPr>
          <w:p w14:paraId="46C61CC1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0 Gy</w:t>
            </w:r>
          </w:p>
        </w:tc>
        <w:tc>
          <w:tcPr>
            <w:tcW w:w="906" w:type="dxa"/>
          </w:tcPr>
          <w:p w14:paraId="3949F972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2 Gy DS  </w:t>
            </w:r>
          </w:p>
        </w:tc>
        <w:tc>
          <w:tcPr>
            <w:tcW w:w="906" w:type="dxa"/>
          </w:tcPr>
          <w:p w14:paraId="65F36261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2 Gy PBS </w:t>
            </w:r>
          </w:p>
        </w:tc>
        <w:tc>
          <w:tcPr>
            <w:tcW w:w="905" w:type="dxa"/>
          </w:tcPr>
          <w:p w14:paraId="45120685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 xml:space="preserve">5 Gy DS  </w:t>
            </w:r>
          </w:p>
        </w:tc>
        <w:tc>
          <w:tcPr>
            <w:tcW w:w="906" w:type="dxa"/>
          </w:tcPr>
          <w:p w14:paraId="5F90E9A4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5 Gy PBS</w:t>
            </w:r>
          </w:p>
        </w:tc>
        <w:tc>
          <w:tcPr>
            <w:tcW w:w="905" w:type="dxa"/>
          </w:tcPr>
          <w:p w14:paraId="556023CD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8 Gy DS</w:t>
            </w:r>
          </w:p>
        </w:tc>
        <w:tc>
          <w:tcPr>
            <w:tcW w:w="906" w:type="dxa"/>
          </w:tcPr>
          <w:p w14:paraId="644A468A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8 Gy PBS</w:t>
            </w:r>
          </w:p>
        </w:tc>
        <w:tc>
          <w:tcPr>
            <w:tcW w:w="906" w:type="dxa"/>
          </w:tcPr>
          <w:p w14:paraId="1080F886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TBHP</w:t>
            </w:r>
          </w:p>
        </w:tc>
      </w:tr>
      <w:tr w:rsidR="003E21A2" w:rsidRPr="0038600D" w14:paraId="5B941D9D" w14:textId="77777777" w:rsidTr="00241274">
        <w:trPr>
          <w:jc w:val="center"/>
        </w:trPr>
        <w:tc>
          <w:tcPr>
            <w:tcW w:w="905" w:type="dxa"/>
          </w:tcPr>
          <w:p w14:paraId="413A385C" w14:textId="4A484DC3" w:rsidR="003E21A2" w:rsidRPr="0038600D" w:rsidRDefault="003E21A2" w:rsidP="00546A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A673</w:t>
            </w:r>
          </w:p>
        </w:tc>
        <w:tc>
          <w:tcPr>
            <w:tcW w:w="906" w:type="dxa"/>
          </w:tcPr>
          <w:p w14:paraId="7190E887" w14:textId="65993869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1.5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 xml:space="preserve">7                    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26</w:t>
            </w:r>
          </w:p>
        </w:tc>
        <w:tc>
          <w:tcPr>
            <w:tcW w:w="905" w:type="dxa"/>
          </w:tcPr>
          <w:p w14:paraId="5F356B57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906" w:type="dxa"/>
          </w:tcPr>
          <w:p w14:paraId="1F63E2D1" w14:textId="6592F2AB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3E21A2"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38 </w:t>
            </w:r>
            <w:proofErr w:type="gramStart"/>
            <w:r w:rsidR="003E21A2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± </w:t>
            </w:r>
            <w:r w:rsidR="0074369A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proofErr w:type="gramEnd"/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33</w:t>
            </w:r>
          </w:p>
        </w:tc>
        <w:tc>
          <w:tcPr>
            <w:tcW w:w="906" w:type="dxa"/>
          </w:tcPr>
          <w:p w14:paraId="56012937" w14:textId="39B95140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3E21A2"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61</w:t>
            </w:r>
            <w:r w:rsidR="003E21A2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52</w:t>
            </w:r>
          </w:p>
        </w:tc>
        <w:tc>
          <w:tcPr>
            <w:tcW w:w="905" w:type="dxa"/>
          </w:tcPr>
          <w:p w14:paraId="05971327" w14:textId="7EC17D8F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 xml:space="preserve"> ±                           0.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906" w:type="dxa"/>
          </w:tcPr>
          <w:p w14:paraId="0FC66F6D" w14:textId="532C6CB3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.37</w:t>
            </w:r>
            <w:r w:rsidR="003E21A2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04</w:t>
            </w:r>
          </w:p>
        </w:tc>
        <w:tc>
          <w:tcPr>
            <w:tcW w:w="905" w:type="dxa"/>
          </w:tcPr>
          <w:p w14:paraId="4AAD5B2D" w14:textId="16477F03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41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 xml:space="preserve"> ± 1.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04</w:t>
            </w:r>
          </w:p>
        </w:tc>
        <w:tc>
          <w:tcPr>
            <w:tcW w:w="906" w:type="dxa"/>
          </w:tcPr>
          <w:p w14:paraId="778F981F" w14:textId="2A9FAD78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94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 xml:space="preserve"> ± 0.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85</w:t>
            </w:r>
          </w:p>
        </w:tc>
        <w:tc>
          <w:tcPr>
            <w:tcW w:w="906" w:type="dxa"/>
          </w:tcPr>
          <w:p w14:paraId="5ACBE81A" w14:textId="2855B8C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6.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86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±   1.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                                </w:t>
            </w:r>
          </w:p>
        </w:tc>
      </w:tr>
      <w:tr w:rsidR="003E21A2" w:rsidRPr="0038600D" w14:paraId="38A2E473" w14:textId="77777777" w:rsidTr="00241274">
        <w:trPr>
          <w:jc w:val="center"/>
        </w:trPr>
        <w:tc>
          <w:tcPr>
            <w:tcW w:w="905" w:type="dxa"/>
          </w:tcPr>
          <w:p w14:paraId="5C40E6A7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MHH-ES-1</w:t>
            </w:r>
          </w:p>
        </w:tc>
        <w:tc>
          <w:tcPr>
            <w:tcW w:w="906" w:type="dxa"/>
          </w:tcPr>
          <w:p w14:paraId="40DD6D9C" w14:textId="0B7C3B50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0.4</w:t>
            </w:r>
          </w:p>
        </w:tc>
        <w:tc>
          <w:tcPr>
            <w:tcW w:w="905" w:type="dxa"/>
          </w:tcPr>
          <w:p w14:paraId="09C2C474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906" w:type="dxa"/>
          </w:tcPr>
          <w:p w14:paraId="0FF75442" w14:textId="3E067C2F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26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906" w:type="dxa"/>
          </w:tcPr>
          <w:p w14:paraId="1E6831B5" w14:textId="7FD561AD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71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38</w:t>
            </w:r>
          </w:p>
        </w:tc>
        <w:tc>
          <w:tcPr>
            <w:tcW w:w="905" w:type="dxa"/>
          </w:tcPr>
          <w:p w14:paraId="1E47BC68" w14:textId="0BCA5DAA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59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0.3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906" w:type="dxa"/>
          </w:tcPr>
          <w:p w14:paraId="4113987B" w14:textId="6DD90A00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 xml:space="preserve"> ± 0.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57</w:t>
            </w:r>
          </w:p>
        </w:tc>
        <w:tc>
          <w:tcPr>
            <w:tcW w:w="905" w:type="dxa"/>
          </w:tcPr>
          <w:p w14:paraId="27CD7117" w14:textId="130C54FA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1.8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± 0.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44</w:t>
            </w:r>
          </w:p>
        </w:tc>
        <w:tc>
          <w:tcPr>
            <w:tcW w:w="906" w:type="dxa"/>
          </w:tcPr>
          <w:p w14:paraId="0F7840FF" w14:textId="1D6E3EA4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47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 xml:space="preserve"> ± 0.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44</w:t>
            </w:r>
          </w:p>
        </w:tc>
        <w:tc>
          <w:tcPr>
            <w:tcW w:w="906" w:type="dxa"/>
          </w:tcPr>
          <w:p w14:paraId="13622E9C" w14:textId="1119CB90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3.6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± 0.6</w:t>
            </w:r>
          </w:p>
        </w:tc>
      </w:tr>
      <w:tr w:rsidR="003E21A2" w:rsidRPr="0038600D" w14:paraId="1D96BB35" w14:textId="77777777" w:rsidTr="00241274">
        <w:trPr>
          <w:jc w:val="center"/>
        </w:trPr>
        <w:tc>
          <w:tcPr>
            <w:tcW w:w="905" w:type="dxa"/>
          </w:tcPr>
          <w:p w14:paraId="5C22D815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CHLA10</w:t>
            </w:r>
          </w:p>
        </w:tc>
        <w:tc>
          <w:tcPr>
            <w:tcW w:w="906" w:type="dxa"/>
          </w:tcPr>
          <w:p w14:paraId="3FC88255" w14:textId="78A1A9DD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0.3</w:t>
            </w:r>
          </w:p>
        </w:tc>
        <w:tc>
          <w:tcPr>
            <w:tcW w:w="905" w:type="dxa"/>
          </w:tcPr>
          <w:p w14:paraId="0A3CD584" w14:textId="77777777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906" w:type="dxa"/>
          </w:tcPr>
          <w:p w14:paraId="5AD7EC3D" w14:textId="15B3AA42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CD11BC">
              <w:rPr>
                <w:rFonts w:ascii="Arial" w:hAnsi="Arial" w:cs="Arial"/>
                <w:sz w:val="22"/>
                <w:szCs w:val="22"/>
                <w:lang w:val="en-US"/>
              </w:rPr>
              <w:t>37</w:t>
            </w:r>
          </w:p>
        </w:tc>
        <w:tc>
          <w:tcPr>
            <w:tcW w:w="906" w:type="dxa"/>
          </w:tcPr>
          <w:p w14:paraId="288EBE59" w14:textId="684F5305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  <w:r w:rsidR="003E21A2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49</w:t>
            </w:r>
          </w:p>
        </w:tc>
        <w:tc>
          <w:tcPr>
            <w:tcW w:w="905" w:type="dxa"/>
          </w:tcPr>
          <w:p w14:paraId="07291C2D" w14:textId="0521A164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="003E21A2" w:rsidRPr="0038600D">
              <w:rPr>
                <w:rFonts w:ascii="Arial" w:hAnsi="Arial" w:cs="Arial"/>
                <w:sz w:val="22"/>
                <w:szCs w:val="22"/>
                <w:lang w:val="en-US"/>
              </w:rPr>
              <w:t>.1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3E21A2"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r w:rsidR="003E21A2" w:rsidRPr="0038600D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67</w:t>
            </w:r>
          </w:p>
        </w:tc>
        <w:tc>
          <w:tcPr>
            <w:tcW w:w="906" w:type="dxa"/>
          </w:tcPr>
          <w:p w14:paraId="4F2A9488" w14:textId="7189FC28" w:rsidR="003E21A2" w:rsidRPr="0038600D" w:rsidRDefault="00CD11BC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77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 xml:space="preserve"> ± 0.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92</w:t>
            </w:r>
          </w:p>
        </w:tc>
        <w:tc>
          <w:tcPr>
            <w:tcW w:w="905" w:type="dxa"/>
          </w:tcPr>
          <w:p w14:paraId="2F91095D" w14:textId="661A6547" w:rsidR="003E21A2" w:rsidRPr="0038600D" w:rsidRDefault="00223016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85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 xml:space="preserve"> ±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r w:rsidR="003E21A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95</w:t>
            </w:r>
          </w:p>
        </w:tc>
        <w:tc>
          <w:tcPr>
            <w:tcW w:w="906" w:type="dxa"/>
          </w:tcPr>
          <w:p w14:paraId="6A20F419" w14:textId="613C15AA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3.</w:t>
            </w:r>
            <w:r w:rsidR="00223016">
              <w:rPr>
                <w:rFonts w:ascii="Arial" w:hAnsi="Arial" w:cs="Arial"/>
                <w:sz w:val="22"/>
                <w:szCs w:val="22"/>
                <w:lang w:val="en-US"/>
              </w:rPr>
              <w:t>71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± 0.8</w:t>
            </w:r>
            <w:r w:rsidR="00223016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906" w:type="dxa"/>
          </w:tcPr>
          <w:p w14:paraId="0D414F95" w14:textId="0AD537CE" w:rsidR="003E21A2" w:rsidRPr="0038600D" w:rsidRDefault="003E21A2" w:rsidP="0024127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5.3 ± 0.7</w:t>
            </w:r>
          </w:p>
        </w:tc>
      </w:tr>
    </w:tbl>
    <w:p w14:paraId="21353760" w14:textId="77777777" w:rsidR="003E21A2" w:rsidRDefault="003E21A2">
      <w:pPr>
        <w:rPr>
          <w:rFonts w:ascii="Arial" w:hAnsi="Arial" w:cs="Arial"/>
          <w:lang w:val="en-US"/>
        </w:rPr>
      </w:pPr>
    </w:p>
    <w:p w14:paraId="0997A322" w14:textId="1B068F04" w:rsidR="00C17F00" w:rsidRDefault="008171C6">
      <w:pPr>
        <w:rPr>
          <w:rFonts w:ascii="Arial" w:hAnsi="Arial" w:cs="Arial"/>
          <w:lang w:val="en-US"/>
        </w:rPr>
      </w:pPr>
      <w:r w:rsidRPr="00605D27">
        <w:rPr>
          <w:rFonts w:ascii="Arial" w:hAnsi="Arial" w:cs="Arial"/>
          <w:u w:val="single"/>
          <w:lang w:val="en-US"/>
        </w:rPr>
        <w:t>Table S</w:t>
      </w:r>
      <w:proofErr w:type="gramStart"/>
      <w:r w:rsidR="00D52F2C">
        <w:rPr>
          <w:rFonts w:ascii="Arial" w:hAnsi="Arial" w:cs="Arial"/>
          <w:u w:val="single"/>
          <w:lang w:val="en-US"/>
        </w:rPr>
        <w:t>2</w:t>
      </w:r>
      <w:r>
        <w:rPr>
          <w:rFonts w:ascii="Arial" w:hAnsi="Arial" w:cs="Arial"/>
          <w:lang w:val="en-US"/>
        </w:rPr>
        <w:t xml:space="preserve"> :</w:t>
      </w:r>
      <w:proofErr w:type="gramEnd"/>
      <w:r>
        <w:rPr>
          <w:rFonts w:ascii="Arial" w:hAnsi="Arial" w:cs="Arial"/>
          <w:lang w:val="en-US"/>
        </w:rPr>
        <w:t xml:space="preserve"> </w:t>
      </w:r>
      <w:r w:rsidR="007B405E" w:rsidRPr="008A315E">
        <w:rPr>
          <w:rFonts w:ascii="Arial" w:hAnsi="Arial" w:cs="Arial"/>
          <w:sz w:val="22"/>
          <w:szCs w:val="22"/>
          <w:lang w:val="en-US"/>
        </w:rPr>
        <w:t xml:space="preserve">Mean signal intensity of the </w:t>
      </w:r>
      <w:proofErr w:type="spellStart"/>
      <w:r w:rsidR="007B405E" w:rsidRPr="008A315E">
        <w:rPr>
          <w:rFonts w:ascii="Arial" w:hAnsi="Arial" w:cs="Arial"/>
          <w:sz w:val="22"/>
          <w:szCs w:val="22"/>
          <w:lang w:val="en-US"/>
        </w:rPr>
        <w:t>CellRox</w:t>
      </w:r>
      <w:proofErr w:type="spellEnd"/>
      <w:r w:rsidR="007B405E" w:rsidRPr="008A315E">
        <w:rPr>
          <w:rFonts w:ascii="Arial" w:hAnsi="Arial" w:cs="Arial"/>
          <w:sz w:val="22"/>
          <w:szCs w:val="22"/>
          <w:lang w:val="en-US"/>
        </w:rPr>
        <w:t xml:space="preserve"> signal relative to untreated (0 Gy) (</w:t>
      </w:r>
      <w:r w:rsidR="007B405E" w:rsidRPr="008A315E">
        <w:rPr>
          <w:rFonts w:ascii="Arial" w:hAnsi="Arial" w:cs="Arial"/>
          <w:color w:val="000000" w:themeColor="text1"/>
          <w:sz w:val="22"/>
          <w:szCs w:val="22"/>
          <w:lang w:val="en-US"/>
        </w:rPr>
        <w:t>means ± SEM from 2 (plateau) or 3 (SOBP) independent experiments.</w:t>
      </w:r>
      <w:r w:rsidR="007B405E" w:rsidRPr="008A315E">
        <w:rPr>
          <w:rFonts w:ascii="Arial" w:hAnsi="Arial" w:cs="Arial"/>
          <w:sz w:val="22"/>
          <w:szCs w:val="22"/>
          <w:lang w:val="en-US"/>
        </w:rPr>
        <w:t xml:space="preserve"> Tert-butyl-hydroperoxide (TBHP) and N-Acetylcysteine</w:t>
      </w:r>
      <w:r w:rsidR="007B405E">
        <w:rPr>
          <w:rFonts w:ascii="Arial" w:hAnsi="Arial" w:cs="Arial"/>
          <w:sz w:val="22"/>
          <w:szCs w:val="22"/>
          <w:lang w:val="en-US"/>
        </w:rPr>
        <w:t xml:space="preserve"> (NAC)</w:t>
      </w:r>
      <w:r w:rsidR="007B405E" w:rsidRPr="008A315E">
        <w:rPr>
          <w:rFonts w:ascii="Arial" w:hAnsi="Arial" w:cs="Arial"/>
          <w:sz w:val="22"/>
          <w:szCs w:val="22"/>
          <w:lang w:val="en-US"/>
        </w:rPr>
        <w:t xml:space="preserve"> + TBHP </w:t>
      </w:r>
      <w:r w:rsidR="007B405E">
        <w:rPr>
          <w:rFonts w:ascii="Arial" w:hAnsi="Arial" w:cs="Arial"/>
          <w:sz w:val="22"/>
          <w:szCs w:val="22"/>
          <w:lang w:val="en-US"/>
        </w:rPr>
        <w:t xml:space="preserve">were used </w:t>
      </w:r>
      <w:r w:rsidR="007B405E" w:rsidRPr="008A315E">
        <w:rPr>
          <w:rFonts w:ascii="Arial" w:hAnsi="Arial" w:cs="Arial"/>
          <w:sz w:val="22"/>
          <w:szCs w:val="22"/>
          <w:lang w:val="en-US"/>
        </w:rPr>
        <w:t>as positive and negative controls, respectively.</w:t>
      </w:r>
    </w:p>
    <w:p w14:paraId="2E92A086" w14:textId="77777777" w:rsidR="00C17F00" w:rsidRDefault="00C17F00">
      <w:pPr>
        <w:rPr>
          <w:rFonts w:ascii="Arial" w:hAnsi="Arial" w:cs="Arial"/>
          <w:lang w:val="en-US"/>
        </w:rPr>
      </w:pPr>
    </w:p>
    <w:p w14:paraId="08241317" w14:textId="77777777" w:rsidR="00C17F00" w:rsidRDefault="00C17F00">
      <w:pPr>
        <w:rPr>
          <w:rFonts w:ascii="Arial" w:hAnsi="Arial" w:cs="Arial"/>
          <w:lang w:val="en-US"/>
        </w:rPr>
      </w:pPr>
    </w:p>
    <w:p w14:paraId="09CAEE94" w14:textId="77777777" w:rsidR="00C17F00" w:rsidRPr="0021078E" w:rsidRDefault="00C17F00">
      <w:pPr>
        <w:rPr>
          <w:rFonts w:ascii="Arial" w:hAnsi="Arial" w:cs="Arial"/>
          <w:vertAlign w:val="superscript"/>
          <w:lang w:val="en-US"/>
        </w:rPr>
      </w:pPr>
    </w:p>
    <w:sectPr w:rsidR="00C17F00" w:rsidRPr="0021078E" w:rsidSect="00AD2B3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8E"/>
    <w:rsid w:val="0021078E"/>
    <w:rsid w:val="00223016"/>
    <w:rsid w:val="002464BA"/>
    <w:rsid w:val="002A45AC"/>
    <w:rsid w:val="0038600D"/>
    <w:rsid w:val="003D5A4E"/>
    <w:rsid w:val="003E21A2"/>
    <w:rsid w:val="003F3568"/>
    <w:rsid w:val="0043349F"/>
    <w:rsid w:val="00436BA4"/>
    <w:rsid w:val="00546A46"/>
    <w:rsid w:val="005C7463"/>
    <w:rsid w:val="005D667B"/>
    <w:rsid w:val="005E7EB8"/>
    <w:rsid w:val="005F609E"/>
    <w:rsid w:val="00605D27"/>
    <w:rsid w:val="00612B09"/>
    <w:rsid w:val="0062183C"/>
    <w:rsid w:val="00634CAE"/>
    <w:rsid w:val="0074369A"/>
    <w:rsid w:val="0077286D"/>
    <w:rsid w:val="007B405E"/>
    <w:rsid w:val="008171C6"/>
    <w:rsid w:val="00924D87"/>
    <w:rsid w:val="0095566E"/>
    <w:rsid w:val="00A77D49"/>
    <w:rsid w:val="00AD2B37"/>
    <w:rsid w:val="00B41C3E"/>
    <w:rsid w:val="00BF16A3"/>
    <w:rsid w:val="00C17F00"/>
    <w:rsid w:val="00C93135"/>
    <w:rsid w:val="00CD11BC"/>
    <w:rsid w:val="00D442FA"/>
    <w:rsid w:val="00D52F2C"/>
    <w:rsid w:val="00DA4068"/>
    <w:rsid w:val="00DF594F"/>
    <w:rsid w:val="00E41670"/>
    <w:rsid w:val="00F00B3C"/>
    <w:rsid w:val="00F017E3"/>
    <w:rsid w:val="00FB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DAE43D"/>
  <w15:chartTrackingRefBased/>
  <w15:docId w15:val="{962CD0B4-8EEE-7F4D-8975-83D49A84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22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22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210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red/Library/Group%20Containers/UBF8T346G9.Office/User%20Content.localized/Templates.localized/Mode&#768;le-Arial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Modèle-Arial.dotx</Template>
  <TotalTime>1</TotalTime>
  <Pages>1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Megnin-Chanet Frederique</dc:creator>
  <cp:keywords/>
  <dc:description/>
  <cp:lastModifiedBy>frederique.megninchanet@gmail.com</cp:lastModifiedBy>
  <cp:revision>4</cp:revision>
  <cp:lastPrinted>2025-02-13T15:17:00Z</cp:lastPrinted>
  <dcterms:created xsi:type="dcterms:W3CDTF">2026-04-25T20:12:00Z</dcterms:created>
  <dcterms:modified xsi:type="dcterms:W3CDTF">2026-04-27T09:39:00Z</dcterms:modified>
</cp:coreProperties>
</file>