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FD4DA" w14:textId="497C0771" w:rsidR="00A3727B" w:rsidRDefault="00565095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  <w:r>
        <w:rPr>
          <w:rFonts w:ascii="Times New Roman" w:hAnsi="Times New Roman" w:cs="Times New Roman"/>
          <w:b/>
          <w:szCs w:val="21"/>
          <w:lang w:val="en-GB"/>
        </w:rPr>
        <w:t>Additional</w:t>
      </w:r>
      <w:r w:rsidR="00A3727B" w:rsidRPr="00E51F80">
        <w:rPr>
          <w:rFonts w:ascii="Times New Roman" w:hAnsi="Times New Roman" w:cs="Times New Roman"/>
          <w:b/>
          <w:szCs w:val="21"/>
          <w:lang w:val="en-GB"/>
        </w:rPr>
        <w:t xml:space="preserve"> Table</w:t>
      </w:r>
      <w:r w:rsidR="00A3727B">
        <w:rPr>
          <w:rFonts w:ascii="Times New Roman" w:hAnsi="Times New Roman" w:cs="Times New Roman"/>
          <w:b/>
          <w:szCs w:val="21"/>
          <w:lang w:val="en-GB"/>
        </w:rPr>
        <w:t xml:space="preserve"> </w:t>
      </w:r>
      <w:r w:rsidR="00A3727B" w:rsidRPr="00E51F80">
        <w:rPr>
          <w:rFonts w:ascii="Times New Roman" w:hAnsi="Times New Roman" w:cs="Times New Roman"/>
          <w:b/>
          <w:szCs w:val="21"/>
          <w:lang w:val="en-GB"/>
        </w:rPr>
        <w:t>1.</w:t>
      </w:r>
      <w:r w:rsidR="00A3727B">
        <w:rPr>
          <w:rFonts w:ascii="Times New Roman" w:hAnsi="Times New Roman" w:cs="Times New Roman"/>
          <w:b/>
          <w:szCs w:val="21"/>
          <w:lang w:val="en-GB"/>
        </w:rPr>
        <w:t xml:space="preserve"> </w:t>
      </w:r>
      <w:r w:rsidR="00A3727B" w:rsidRPr="00A3727B">
        <w:rPr>
          <w:rFonts w:ascii="Times New Roman" w:hAnsi="Times New Roman" w:cs="Times New Roman"/>
          <w:b/>
          <w:bCs/>
          <w:szCs w:val="21"/>
        </w:rPr>
        <w:t>Search strategy</w:t>
      </w:r>
    </w:p>
    <w:p w14:paraId="59C3B90D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1968"/>
      </w:tblGrid>
      <w:tr w:rsidR="00A3727B" w14:paraId="0A792CD9" w14:textId="77777777" w:rsidTr="00A84267">
        <w:tc>
          <w:tcPr>
            <w:tcW w:w="13948" w:type="dxa"/>
            <w:gridSpan w:val="2"/>
          </w:tcPr>
          <w:p w14:paraId="0BC11CC3" w14:textId="1F8038B5" w:rsidR="00A3727B" w:rsidRPr="00A3727B" w:rsidRDefault="00A3727B" w:rsidP="00A3727B">
            <w:pPr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eastAsia="SimSun" w:hAnsi="Times New Roman" w:cs="Times New Roman"/>
                <w:kern w:val="0"/>
                <w:szCs w:val="21"/>
              </w:rPr>
              <w:t>Pubmed</w:t>
            </w:r>
            <w:r w:rsidRPr="00A3727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A3727B" w14:paraId="03FAD4BF" w14:textId="77777777" w:rsidTr="00A3727B">
        <w:tc>
          <w:tcPr>
            <w:tcW w:w="1980" w:type="dxa"/>
          </w:tcPr>
          <w:p w14:paraId="65BA49A9" w14:textId="0F1425E9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A3727B">
              <w:rPr>
                <w:rStyle w:val="Strong"/>
                <w:rFonts w:ascii="Times New Roman" w:hAnsi="Times New Roman" w:cs="Times New Roman"/>
                <w:b w:val="0"/>
                <w:bCs w:val="0"/>
                <w:szCs w:val="21"/>
              </w:rPr>
              <w:t>#1</w:t>
            </w:r>
          </w:p>
        </w:tc>
        <w:tc>
          <w:tcPr>
            <w:tcW w:w="11968" w:type="dxa"/>
          </w:tcPr>
          <w:p w14:paraId="36A8C784" w14:textId="228F4C56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A3727B">
              <w:rPr>
                <w:rStyle w:val="Strong"/>
                <w:rFonts w:ascii="Times New Roman" w:hAnsi="Times New Roman" w:cs="Times New Roman"/>
                <w:b w:val="0"/>
                <w:bCs w:val="0"/>
                <w:szCs w:val="21"/>
              </w:rPr>
              <w:t>"</w:t>
            </w:r>
            <w:bookmarkStart w:id="0" w:name="OLE_LINK22"/>
            <w:r w:rsidRPr="00A3727B">
              <w:rPr>
                <w:rStyle w:val="Strong"/>
                <w:rFonts w:ascii="Times New Roman" w:hAnsi="Times New Roman" w:cs="Times New Roman"/>
                <w:b w:val="0"/>
                <w:bCs w:val="0"/>
                <w:szCs w:val="21"/>
              </w:rPr>
              <w:t>Thrombelastography</w:t>
            </w:r>
            <w:bookmarkEnd w:id="0"/>
            <w:r w:rsidRPr="00A3727B">
              <w:rPr>
                <w:rStyle w:val="Strong"/>
                <w:rFonts w:ascii="Times New Roman" w:hAnsi="Times New Roman" w:cs="Times New Roman"/>
                <w:b w:val="0"/>
                <w:bCs w:val="0"/>
                <w:szCs w:val="21"/>
              </w:rPr>
              <w:t xml:space="preserve">" </w:t>
            </w:r>
            <w:r w:rsidRPr="00A3727B">
              <w:rPr>
                <w:rFonts w:ascii="Times New Roman" w:hAnsi="Times New Roman" w:cs="Times New Roman"/>
                <w:szCs w:val="21"/>
              </w:rPr>
              <w:t>[MeSH Terms]</w:t>
            </w:r>
          </w:p>
        </w:tc>
      </w:tr>
      <w:tr w:rsidR="00A3727B" w14:paraId="7FB2E279" w14:textId="77777777" w:rsidTr="00A3727B">
        <w:tc>
          <w:tcPr>
            <w:tcW w:w="1980" w:type="dxa"/>
          </w:tcPr>
          <w:p w14:paraId="48C042EE" w14:textId="3236A424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#2</w:t>
            </w:r>
          </w:p>
        </w:tc>
        <w:tc>
          <w:tcPr>
            <w:tcW w:w="11968" w:type="dxa"/>
          </w:tcPr>
          <w:p w14:paraId="12D4905C" w14:textId="3684198C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"thromboelasto*" [Title/Abstract] OR "thrombelasto*" [Title/Abstract] OR "TEG" [Title/Abstract] OR "rotational thromboelastometry" [Title/Abstract] OR "rotational thrombelastometry" [Title/Abstract] OR "rotational thromboelastography" [Title/Abstract] OR "rotational thrombelastography" [Title/Abstract] OR "ROTEM" [Title/Abstract] OR "viscoelastic haemostatic assay" [Title/Abstract] OR "viscoelastic hemostatic assay"[ Title/Abstract] OR "VHA" [Title/Abstract]</w:t>
            </w:r>
          </w:p>
        </w:tc>
      </w:tr>
      <w:tr w:rsidR="00A3727B" w14:paraId="6430E63B" w14:textId="77777777" w:rsidTr="00A3727B">
        <w:tc>
          <w:tcPr>
            <w:tcW w:w="1980" w:type="dxa"/>
          </w:tcPr>
          <w:p w14:paraId="0CA73FFC" w14:textId="57A8E059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#3</w:t>
            </w:r>
          </w:p>
        </w:tc>
        <w:tc>
          <w:tcPr>
            <w:tcW w:w="11968" w:type="dxa"/>
          </w:tcPr>
          <w:p w14:paraId="074E5C20" w14:textId="63EACD62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bookmarkStart w:id="1" w:name="OLE_LINK11"/>
            <w:r w:rsidRPr="00A3727B">
              <w:rPr>
                <w:rFonts w:ascii="Times New Roman" w:hAnsi="Times New Roman" w:cs="Times New Roman"/>
                <w:szCs w:val="21"/>
              </w:rPr>
              <w:t>#1 OR #2</w:t>
            </w:r>
            <w:bookmarkEnd w:id="1"/>
          </w:p>
        </w:tc>
      </w:tr>
      <w:tr w:rsidR="00A3727B" w14:paraId="2ADBC5EE" w14:textId="77777777" w:rsidTr="00A3727B">
        <w:tc>
          <w:tcPr>
            <w:tcW w:w="1980" w:type="dxa"/>
          </w:tcPr>
          <w:p w14:paraId="42FD3E86" w14:textId="1298AB36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#4</w:t>
            </w:r>
          </w:p>
        </w:tc>
        <w:tc>
          <w:tcPr>
            <w:tcW w:w="11968" w:type="dxa"/>
          </w:tcPr>
          <w:p w14:paraId="08547366" w14:textId="1CBD53EB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"Wounds and Injuries"[MeSH Terms]</w:t>
            </w:r>
          </w:p>
        </w:tc>
      </w:tr>
      <w:tr w:rsidR="00A3727B" w14:paraId="4FDC53BF" w14:textId="77777777" w:rsidTr="00A3727B">
        <w:tc>
          <w:tcPr>
            <w:tcW w:w="1980" w:type="dxa"/>
          </w:tcPr>
          <w:p w14:paraId="4C4505F0" w14:textId="5FC138B7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#5</w:t>
            </w:r>
          </w:p>
        </w:tc>
        <w:tc>
          <w:tcPr>
            <w:tcW w:w="11968" w:type="dxa"/>
          </w:tcPr>
          <w:p w14:paraId="0F01B729" w14:textId="33AB521E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"trauma*"[Title/Abstract] OR "injury"[Title/Abstract] OR "injuries"[Title/Abstract]</w:t>
            </w:r>
          </w:p>
        </w:tc>
      </w:tr>
      <w:tr w:rsidR="00A3727B" w14:paraId="4267A578" w14:textId="77777777" w:rsidTr="00A3727B">
        <w:tc>
          <w:tcPr>
            <w:tcW w:w="1980" w:type="dxa"/>
          </w:tcPr>
          <w:p w14:paraId="52859489" w14:textId="6CDA9AD7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#6</w:t>
            </w:r>
          </w:p>
        </w:tc>
        <w:tc>
          <w:tcPr>
            <w:tcW w:w="11968" w:type="dxa"/>
          </w:tcPr>
          <w:p w14:paraId="69A036EA" w14:textId="6ECBE075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 xml:space="preserve">#4 OR #5  </w:t>
            </w:r>
          </w:p>
        </w:tc>
      </w:tr>
      <w:tr w:rsidR="00A3727B" w14:paraId="67D71D4B" w14:textId="77777777" w:rsidTr="00A3727B">
        <w:tc>
          <w:tcPr>
            <w:tcW w:w="1980" w:type="dxa"/>
          </w:tcPr>
          <w:p w14:paraId="1D43CD1B" w14:textId="422B38CF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#7</w:t>
            </w:r>
          </w:p>
        </w:tc>
        <w:tc>
          <w:tcPr>
            <w:tcW w:w="11968" w:type="dxa"/>
          </w:tcPr>
          <w:p w14:paraId="4D20367C" w14:textId="4F5FD153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#3 AND #6</w:t>
            </w:r>
          </w:p>
        </w:tc>
      </w:tr>
      <w:tr w:rsidR="00A3727B" w14:paraId="0AC93173" w14:textId="77777777" w:rsidTr="0007420C">
        <w:tc>
          <w:tcPr>
            <w:tcW w:w="13948" w:type="dxa"/>
            <w:gridSpan w:val="2"/>
          </w:tcPr>
          <w:p w14:paraId="4847EFD9" w14:textId="2F3474BB" w:rsidR="00A3727B" w:rsidRPr="00A3727B" w:rsidRDefault="00A3727B" w:rsidP="00A3727B">
            <w:pPr>
              <w:rPr>
                <w:rFonts w:ascii="Times New Roman" w:hAnsi="Times New Roman" w:cs="Times New Roman"/>
                <w:szCs w:val="21"/>
              </w:rPr>
            </w:pPr>
            <w:r w:rsidRPr="002977AF">
              <w:rPr>
                <w:rFonts w:ascii="Times New Roman" w:hAnsi="Times New Roman" w:cs="Times New Roman"/>
                <w:szCs w:val="21"/>
              </w:rPr>
              <w:t>Embase</w:t>
            </w:r>
          </w:p>
        </w:tc>
      </w:tr>
      <w:tr w:rsidR="00A3727B" w14:paraId="2FD15864" w14:textId="77777777" w:rsidTr="00A3727B">
        <w:tc>
          <w:tcPr>
            <w:tcW w:w="1980" w:type="dxa"/>
          </w:tcPr>
          <w:p w14:paraId="31C8A35A" w14:textId="4F4105C8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Style w:val="Strong"/>
                <w:rFonts w:ascii="Times New Roman" w:hAnsi="Times New Roman" w:cs="Times New Roman"/>
                <w:b w:val="0"/>
                <w:bCs w:val="0"/>
                <w:szCs w:val="21"/>
              </w:rPr>
              <w:t>#1</w:t>
            </w:r>
          </w:p>
        </w:tc>
        <w:tc>
          <w:tcPr>
            <w:tcW w:w="11968" w:type="dxa"/>
          </w:tcPr>
          <w:p w14:paraId="792F8A16" w14:textId="5C5E7DBA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977AF">
              <w:rPr>
                <w:rFonts w:ascii="Times New Roman" w:hAnsi="Times New Roman" w:cs="Times New Roman"/>
                <w:szCs w:val="21"/>
              </w:rPr>
              <w:t>'thromboelastography'/exp</w:t>
            </w:r>
          </w:p>
        </w:tc>
      </w:tr>
      <w:tr w:rsidR="00A3727B" w14:paraId="3AE9A385" w14:textId="77777777" w:rsidTr="00A3727B">
        <w:tc>
          <w:tcPr>
            <w:tcW w:w="1980" w:type="dxa"/>
          </w:tcPr>
          <w:p w14:paraId="4ED24792" w14:textId="0C879809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#2</w:t>
            </w:r>
          </w:p>
        </w:tc>
        <w:tc>
          <w:tcPr>
            <w:tcW w:w="11968" w:type="dxa"/>
          </w:tcPr>
          <w:p w14:paraId="74109323" w14:textId="3DD29577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2" w:name="OLE_LINK16"/>
            <w:r w:rsidRPr="002977AF">
              <w:rPr>
                <w:rFonts w:ascii="Times New Roman" w:hAnsi="Times New Roman" w:cs="Times New Roman"/>
                <w:szCs w:val="21"/>
              </w:rPr>
              <w:t>thromboelasto*</w:t>
            </w:r>
            <w:bookmarkEnd w:id="2"/>
            <w:r w:rsidRPr="002977AF">
              <w:rPr>
                <w:rFonts w:ascii="Times New Roman" w:hAnsi="Times New Roman" w:cs="Times New Roman"/>
                <w:szCs w:val="21"/>
              </w:rPr>
              <w:t xml:space="preserve">:ab,ti OR </w:t>
            </w:r>
            <w:bookmarkStart w:id="3" w:name="OLE_LINK20"/>
            <w:r w:rsidRPr="002977AF">
              <w:rPr>
                <w:rFonts w:ascii="Times New Roman" w:hAnsi="Times New Roman" w:cs="Times New Roman"/>
                <w:szCs w:val="21"/>
              </w:rPr>
              <w:t>thrombelasto*</w:t>
            </w:r>
            <w:bookmarkEnd w:id="3"/>
            <w:r w:rsidRPr="002977AF">
              <w:rPr>
                <w:rFonts w:ascii="Times New Roman" w:hAnsi="Times New Roman" w:cs="Times New Roman"/>
                <w:szCs w:val="21"/>
              </w:rPr>
              <w:t xml:space="preserve">:ab,ti OR teg:ab,ti OR </w:t>
            </w:r>
            <w:bookmarkStart w:id="4" w:name="OLE_LINK12"/>
            <w:r w:rsidRPr="002977AF">
              <w:rPr>
                <w:rFonts w:ascii="Times New Roman" w:hAnsi="Times New Roman" w:cs="Times New Roman"/>
                <w:szCs w:val="21"/>
              </w:rPr>
              <w:t>'</w:t>
            </w:r>
            <w:bookmarkStart w:id="5" w:name="OLE_LINK21"/>
            <w:r w:rsidRPr="002977AF">
              <w:rPr>
                <w:rFonts w:ascii="Times New Roman" w:hAnsi="Times New Roman" w:cs="Times New Roman"/>
                <w:szCs w:val="21"/>
              </w:rPr>
              <w:t>rotational thromboelastometry</w:t>
            </w:r>
            <w:bookmarkEnd w:id="5"/>
            <w:r w:rsidRPr="002977AF">
              <w:rPr>
                <w:rFonts w:ascii="Times New Roman" w:hAnsi="Times New Roman" w:cs="Times New Roman"/>
                <w:szCs w:val="21"/>
              </w:rPr>
              <w:t>'</w:t>
            </w:r>
            <w:bookmarkEnd w:id="4"/>
            <w:r w:rsidRPr="002977AF">
              <w:rPr>
                <w:rFonts w:ascii="Times New Roman" w:hAnsi="Times New Roman" w:cs="Times New Roman"/>
                <w:szCs w:val="21"/>
              </w:rPr>
              <w:t>:ab,ti OR 'rotational thrombelastometry':ab,ti OR 'rotational thromboelastography':ab,ti OR 'rotational thrombelastography':ab,ti OR rotem:ab,ti OR '</w:t>
            </w:r>
            <w:bookmarkStart w:id="6" w:name="OLE_LINK15"/>
            <w:r w:rsidRPr="002977AF">
              <w:rPr>
                <w:rFonts w:ascii="Times New Roman" w:hAnsi="Times New Roman" w:cs="Times New Roman"/>
                <w:szCs w:val="21"/>
              </w:rPr>
              <w:t>viscoelastic haemostatic assay</w:t>
            </w:r>
            <w:bookmarkEnd w:id="6"/>
            <w:r w:rsidRPr="002977AF">
              <w:rPr>
                <w:rFonts w:ascii="Times New Roman" w:hAnsi="Times New Roman" w:cs="Times New Roman"/>
                <w:szCs w:val="21"/>
              </w:rPr>
              <w:t>':ab,ti OR vha:ab,ti OR '</w:t>
            </w:r>
            <w:bookmarkStart w:id="7" w:name="OLE_LINK17"/>
            <w:r w:rsidRPr="002977AF">
              <w:rPr>
                <w:rFonts w:ascii="Times New Roman" w:hAnsi="Times New Roman" w:cs="Times New Roman"/>
                <w:szCs w:val="21"/>
              </w:rPr>
              <w:t>viscoelastic hemostatic assay</w:t>
            </w:r>
            <w:bookmarkEnd w:id="7"/>
            <w:r w:rsidRPr="002977AF">
              <w:rPr>
                <w:rFonts w:ascii="Times New Roman" w:hAnsi="Times New Roman" w:cs="Times New Roman"/>
                <w:szCs w:val="21"/>
              </w:rPr>
              <w:t>':ab,ti</w:t>
            </w:r>
          </w:p>
        </w:tc>
      </w:tr>
      <w:tr w:rsidR="00A3727B" w14:paraId="68159DED" w14:textId="77777777" w:rsidTr="00A3727B">
        <w:tc>
          <w:tcPr>
            <w:tcW w:w="1980" w:type="dxa"/>
          </w:tcPr>
          <w:p w14:paraId="4FCA7497" w14:textId="48E04498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#3</w:t>
            </w:r>
          </w:p>
        </w:tc>
        <w:tc>
          <w:tcPr>
            <w:tcW w:w="11968" w:type="dxa"/>
          </w:tcPr>
          <w:p w14:paraId="24E7B4F3" w14:textId="7DA40571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977AF">
              <w:rPr>
                <w:rFonts w:ascii="Times New Roman" w:hAnsi="Times New Roman" w:cs="Times New Roman"/>
                <w:szCs w:val="21"/>
              </w:rPr>
              <w:t>#1 OR #2</w:t>
            </w:r>
          </w:p>
        </w:tc>
      </w:tr>
      <w:tr w:rsidR="00A3727B" w14:paraId="0CEF1582" w14:textId="77777777" w:rsidTr="00A3727B">
        <w:tc>
          <w:tcPr>
            <w:tcW w:w="1980" w:type="dxa"/>
          </w:tcPr>
          <w:p w14:paraId="0220589D" w14:textId="5EB46551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#4</w:t>
            </w:r>
          </w:p>
        </w:tc>
        <w:tc>
          <w:tcPr>
            <w:tcW w:w="11968" w:type="dxa"/>
          </w:tcPr>
          <w:p w14:paraId="2DF43702" w14:textId="53BBC222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977AF">
              <w:rPr>
                <w:rFonts w:ascii="Times New Roman" w:hAnsi="Times New Roman" w:cs="Times New Roman"/>
                <w:szCs w:val="21"/>
              </w:rPr>
              <w:t>'injury'/exp</w:t>
            </w:r>
          </w:p>
        </w:tc>
      </w:tr>
      <w:tr w:rsidR="00A3727B" w14:paraId="7A3D35C2" w14:textId="77777777" w:rsidTr="00A3727B">
        <w:tc>
          <w:tcPr>
            <w:tcW w:w="1980" w:type="dxa"/>
          </w:tcPr>
          <w:p w14:paraId="1B705C2D" w14:textId="499FB60F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#5</w:t>
            </w:r>
          </w:p>
        </w:tc>
        <w:tc>
          <w:tcPr>
            <w:tcW w:w="11968" w:type="dxa"/>
          </w:tcPr>
          <w:p w14:paraId="408CF26E" w14:textId="0D4328D9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8" w:name="OLE_LINK18"/>
            <w:r w:rsidRPr="002977AF">
              <w:rPr>
                <w:rFonts w:ascii="Times New Roman" w:hAnsi="Times New Roman" w:cs="Times New Roman"/>
                <w:szCs w:val="21"/>
              </w:rPr>
              <w:t>trauma*</w:t>
            </w:r>
            <w:bookmarkEnd w:id="8"/>
            <w:r w:rsidRPr="002977AF">
              <w:rPr>
                <w:rFonts w:ascii="Times New Roman" w:hAnsi="Times New Roman" w:cs="Times New Roman"/>
                <w:szCs w:val="21"/>
              </w:rPr>
              <w:t xml:space="preserve">:ab,ti OR </w:t>
            </w:r>
            <w:bookmarkStart w:id="9" w:name="OLE_LINK19"/>
            <w:r w:rsidRPr="002977AF">
              <w:rPr>
                <w:rFonts w:ascii="Times New Roman" w:hAnsi="Times New Roman" w:cs="Times New Roman"/>
                <w:szCs w:val="21"/>
              </w:rPr>
              <w:t>injury</w:t>
            </w:r>
            <w:bookmarkEnd w:id="9"/>
            <w:r w:rsidRPr="002977AF">
              <w:rPr>
                <w:rFonts w:ascii="Times New Roman" w:hAnsi="Times New Roman" w:cs="Times New Roman"/>
                <w:szCs w:val="21"/>
              </w:rPr>
              <w:t xml:space="preserve">:ab,ti OR injuries:ab,ti  </w:t>
            </w:r>
          </w:p>
        </w:tc>
      </w:tr>
      <w:tr w:rsidR="00A3727B" w14:paraId="07B98C55" w14:textId="77777777" w:rsidTr="00A3727B">
        <w:tc>
          <w:tcPr>
            <w:tcW w:w="1980" w:type="dxa"/>
          </w:tcPr>
          <w:p w14:paraId="0B3CA770" w14:textId="0F182AEE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#6</w:t>
            </w:r>
          </w:p>
        </w:tc>
        <w:tc>
          <w:tcPr>
            <w:tcW w:w="11968" w:type="dxa"/>
          </w:tcPr>
          <w:p w14:paraId="30F0249E" w14:textId="68171531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977AF">
              <w:rPr>
                <w:rFonts w:ascii="Times New Roman" w:hAnsi="Times New Roman" w:cs="Times New Roman"/>
                <w:szCs w:val="21"/>
              </w:rPr>
              <w:t>#4 OR #5</w:t>
            </w:r>
          </w:p>
        </w:tc>
      </w:tr>
      <w:tr w:rsidR="00A3727B" w14:paraId="67B649E0" w14:textId="77777777" w:rsidTr="00A3727B">
        <w:tc>
          <w:tcPr>
            <w:tcW w:w="1980" w:type="dxa"/>
          </w:tcPr>
          <w:p w14:paraId="3D099397" w14:textId="2D3398E5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#7</w:t>
            </w:r>
          </w:p>
        </w:tc>
        <w:tc>
          <w:tcPr>
            <w:tcW w:w="11968" w:type="dxa"/>
          </w:tcPr>
          <w:p w14:paraId="336FEBD0" w14:textId="6F779815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977AF">
              <w:rPr>
                <w:rFonts w:ascii="Times New Roman" w:hAnsi="Times New Roman" w:cs="Times New Roman"/>
                <w:szCs w:val="21"/>
              </w:rPr>
              <w:t>#3 AND #6</w:t>
            </w:r>
          </w:p>
        </w:tc>
      </w:tr>
      <w:tr w:rsidR="00A3727B" w14:paraId="041D7246" w14:textId="77777777" w:rsidTr="004E5733">
        <w:tc>
          <w:tcPr>
            <w:tcW w:w="13948" w:type="dxa"/>
            <w:gridSpan w:val="2"/>
          </w:tcPr>
          <w:p w14:paraId="316ED63B" w14:textId="6B3EFA70" w:rsidR="00A3727B" w:rsidRPr="002977AF" w:rsidRDefault="00A3727B" w:rsidP="00A3727B">
            <w:pPr>
              <w:rPr>
                <w:rFonts w:ascii="Times New Roman" w:hAnsi="Times New Roman" w:cs="Times New Roman"/>
                <w:szCs w:val="21"/>
              </w:rPr>
            </w:pPr>
            <w:r w:rsidRPr="002977AF">
              <w:rPr>
                <w:rFonts w:ascii="Times New Roman" w:hAnsi="Times New Roman" w:cs="Times New Roman"/>
                <w:szCs w:val="21"/>
              </w:rPr>
              <w:t>W</w:t>
            </w:r>
            <w:r>
              <w:rPr>
                <w:rFonts w:ascii="Times New Roman" w:hAnsi="Times New Roman" w:cs="Times New Roman" w:hint="eastAsia"/>
                <w:szCs w:val="21"/>
              </w:rPr>
              <w:t>eb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of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science</w:t>
            </w:r>
          </w:p>
        </w:tc>
      </w:tr>
      <w:tr w:rsidR="00A3727B" w14:paraId="70283EF4" w14:textId="77777777" w:rsidTr="00A3727B">
        <w:tc>
          <w:tcPr>
            <w:tcW w:w="1980" w:type="dxa"/>
          </w:tcPr>
          <w:p w14:paraId="6C4DA027" w14:textId="6BA91AB5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Style w:val="Strong"/>
                <w:rFonts w:ascii="Times New Roman" w:hAnsi="Times New Roman" w:cs="Times New Roman"/>
                <w:b w:val="0"/>
                <w:bCs w:val="0"/>
                <w:szCs w:val="21"/>
              </w:rPr>
              <w:t>#1</w:t>
            </w:r>
          </w:p>
        </w:tc>
        <w:tc>
          <w:tcPr>
            <w:tcW w:w="11968" w:type="dxa"/>
          </w:tcPr>
          <w:p w14:paraId="7905D779" w14:textId="095F4350" w:rsidR="00A3727B" w:rsidRPr="002977AF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05016">
              <w:rPr>
                <w:rFonts w:ascii="Times New Roman" w:eastAsia="SimSun" w:hAnsi="Times New Roman" w:cs="Times New Roman"/>
                <w:color w:val="333333"/>
                <w:kern w:val="0"/>
                <w:szCs w:val="21"/>
              </w:rPr>
              <w:t>Topic: (thromboelasto*) OR Topic: (thrombelasto*) OR Topic: (teg) OR Topic: ("rotational thromboelastometry") OR Topic: ("rotational thrombelastometry") OR Topic: ("rotational thromboelastography") OR Topic: ("rotationa</w:t>
            </w:r>
            <w:r w:rsidR="00F74BA7">
              <w:rPr>
                <w:rFonts w:ascii="Times New Roman" w:eastAsia="SimSun" w:hAnsi="Times New Roman" w:cs="Times New Roman" w:hint="eastAsia"/>
                <w:color w:val="333333"/>
                <w:kern w:val="0"/>
                <w:szCs w:val="21"/>
              </w:rPr>
              <w:t>l</w:t>
            </w:r>
            <w:r>
              <w:rPr>
                <w:rFonts w:ascii="Times New Roman" w:eastAsia="SimSun" w:hAnsi="Times New Roman" w:cs="Times New Roman"/>
                <w:color w:val="333333"/>
                <w:kern w:val="0"/>
                <w:szCs w:val="21"/>
              </w:rPr>
              <w:t xml:space="preserve"> </w:t>
            </w:r>
            <w:r w:rsidRPr="00805016">
              <w:rPr>
                <w:rFonts w:ascii="Times New Roman" w:eastAsia="SimSun" w:hAnsi="Times New Roman" w:cs="Times New Roman"/>
                <w:color w:val="333333"/>
                <w:kern w:val="0"/>
                <w:szCs w:val="21"/>
              </w:rPr>
              <w:lastRenderedPageBreak/>
              <w:t>thrombelastography") OR Topic: (rotem) OR Topic: ("viscoelastic haemostatic assay") OR Topic: ("viscoelastic hemostatic</w:t>
            </w:r>
            <w:r>
              <w:rPr>
                <w:rFonts w:ascii="Times New Roman" w:eastAsia="SimSun" w:hAnsi="Times New Roman" w:cs="Times New Roman"/>
                <w:color w:val="333333"/>
                <w:kern w:val="0"/>
                <w:szCs w:val="21"/>
              </w:rPr>
              <w:t xml:space="preserve"> </w:t>
            </w:r>
            <w:r w:rsidRPr="00805016">
              <w:rPr>
                <w:rFonts w:ascii="Times New Roman" w:eastAsia="SimSun" w:hAnsi="Times New Roman" w:cs="Times New Roman"/>
                <w:color w:val="333333"/>
                <w:kern w:val="0"/>
                <w:szCs w:val="21"/>
              </w:rPr>
              <w:t>assay") OR Topic: (VHA) </w:t>
            </w:r>
          </w:p>
        </w:tc>
      </w:tr>
      <w:tr w:rsidR="00A3727B" w14:paraId="0DE81D4B" w14:textId="77777777" w:rsidTr="00A3727B">
        <w:tc>
          <w:tcPr>
            <w:tcW w:w="1980" w:type="dxa"/>
          </w:tcPr>
          <w:p w14:paraId="08FA4408" w14:textId="517270D6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lastRenderedPageBreak/>
              <w:t>#2</w:t>
            </w:r>
          </w:p>
        </w:tc>
        <w:tc>
          <w:tcPr>
            <w:tcW w:w="11968" w:type="dxa"/>
          </w:tcPr>
          <w:p w14:paraId="0410A720" w14:textId="15DD2226" w:rsidR="00A3727B" w:rsidRPr="002977AF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05016">
              <w:rPr>
                <w:rFonts w:ascii="Times New Roman" w:eastAsia="SimSun" w:hAnsi="Times New Roman" w:cs="Times New Roman"/>
                <w:color w:val="333333"/>
                <w:kern w:val="0"/>
                <w:szCs w:val="21"/>
              </w:rPr>
              <w:t>Topic: (injury) OR Topic: (injuries) OR Topic: (trauma*) </w:t>
            </w:r>
          </w:p>
        </w:tc>
      </w:tr>
      <w:tr w:rsidR="00A3727B" w14:paraId="17935614" w14:textId="77777777" w:rsidTr="00A3727B">
        <w:tc>
          <w:tcPr>
            <w:tcW w:w="1980" w:type="dxa"/>
          </w:tcPr>
          <w:p w14:paraId="340ECB70" w14:textId="2E5FAEEA" w:rsidR="00A3727B" w:rsidRPr="00A3727B" w:rsidRDefault="00A3727B" w:rsidP="00A3727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3727B">
              <w:rPr>
                <w:rFonts w:ascii="Times New Roman" w:hAnsi="Times New Roman" w:cs="Times New Roman"/>
                <w:szCs w:val="21"/>
              </w:rPr>
              <w:t>#3</w:t>
            </w:r>
          </w:p>
        </w:tc>
        <w:tc>
          <w:tcPr>
            <w:tcW w:w="11968" w:type="dxa"/>
          </w:tcPr>
          <w:p w14:paraId="369F47D4" w14:textId="43E4BE02" w:rsidR="00A3727B" w:rsidRPr="002977AF" w:rsidRDefault="00A3727B" w:rsidP="00A3727B">
            <w:pPr>
              <w:tabs>
                <w:tab w:val="left" w:pos="10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805016">
              <w:rPr>
                <w:rFonts w:ascii="Times New Roman" w:eastAsia="SimSun" w:hAnsi="Times New Roman" w:cs="Times New Roman"/>
                <w:color w:val="333333"/>
                <w:kern w:val="0"/>
                <w:szCs w:val="21"/>
              </w:rPr>
              <w:t>#1 and #2</w:t>
            </w:r>
          </w:p>
        </w:tc>
      </w:tr>
    </w:tbl>
    <w:p w14:paraId="22E664AB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4550B0C7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1C67A168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17F7466C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5C1C78B7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516A08F6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0AB87772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44279616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7D242AFF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5E24C507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0CDAA269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0F1BC912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1191B806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1BC34F11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26338E9D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5852C1F8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58C5C82F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59558F16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57E916CA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64BF6F35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48E1864E" w14:textId="77777777" w:rsidR="00A3727B" w:rsidRDefault="00A3727B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</w:p>
    <w:p w14:paraId="3924BD74" w14:textId="77777777" w:rsidR="00A3727B" w:rsidRDefault="00A3727B" w:rsidP="00F74BA7">
      <w:pPr>
        <w:rPr>
          <w:rFonts w:ascii="Times New Roman" w:hAnsi="Times New Roman" w:cs="Times New Roman"/>
          <w:b/>
          <w:szCs w:val="21"/>
          <w:lang w:val="en-GB"/>
        </w:rPr>
      </w:pPr>
    </w:p>
    <w:p w14:paraId="1327152B" w14:textId="363665B9" w:rsidR="00CD05CF" w:rsidRPr="00E51F80" w:rsidRDefault="00565095" w:rsidP="00CD05CF">
      <w:pPr>
        <w:jc w:val="center"/>
        <w:rPr>
          <w:rFonts w:ascii="Times New Roman" w:hAnsi="Times New Roman" w:cs="Times New Roman"/>
          <w:b/>
          <w:szCs w:val="21"/>
          <w:lang w:val="en-GB"/>
        </w:rPr>
      </w:pPr>
      <w:r>
        <w:rPr>
          <w:rFonts w:ascii="Times New Roman" w:hAnsi="Times New Roman" w:cs="Times New Roman"/>
          <w:b/>
          <w:szCs w:val="21"/>
          <w:lang w:val="en-GB"/>
        </w:rPr>
        <w:lastRenderedPageBreak/>
        <w:t>Additional</w:t>
      </w:r>
      <w:r w:rsidR="00CD05CF" w:rsidRPr="00E51F80">
        <w:rPr>
          <w:rFonts w:ascii="Times New Roman" w:hAnsi="Times New Roman" w:cs="Times New Roman"/>
          <w:b/>
          <w:szCs w:val="21"/>
          <w:lang w:val="en-GB"/>
        </w:rPr>
        <w:t xml:space="preserve"> Table</w:t>
      </w:r>
      <w:r w:rsidR="00F74BA7">
        <w:rPr>
          <w:rFonts w:ascii="Times New Roman" w:hAnsi="Times New Roman" w:cs="Times New Roman"/>
          <w:b/>
          <w:szCs w:val="21"/>
          <w:lang w:val="en-GB"/>
        </w:rPr>
        <w:t xml:space="preserve"> 2</w:t>
      </w:r>
      <w:r w:rsidR="00CD05CF" w:rsidRPr="00E51F80">
        <w:rPr>
          <w:rFonts w:ascii="Times New Roman" w:hAnsi="Times New Roman" w:cs="Times New Roman"/>
          <w:b/>
          <w:szCs w:val="21"/>
          <w:lang w:val="en-GB"/>
        </w:rPr>
        <w:t>. T</w:t>
      </w:r>
      <w:r w:rsidR="00CD05CF" w:rsidRPr="00E51F80">
        <w:rPr>
          <w:rFonts w:ascii="Times New Roman" w:hAnsi="Times New Roman" w:cs="Times New Roman" w:hint="eastAsia"/>
          <w:b/>
          <w:szCs w:val="21"/>
          <w:lang w:val="en-GB"/>
        </w:rPr>
        <w:t>ransfusion</w:t>
      </w:r>
      <w:r w:rsidR="00CD05CF" w:rsidRPr="00E51F80">
        <w:rPr>
          <w:rFonts w:ascii="Times New Roman" w:hAnsi="Times New Roman" w:cs="Times New Roman"/>
          <w:b/>
          <w:szCs w:val="21"/>
          <w:lang w:val="en-GB"/>
        </w:rPr>
        <w:t xml:space="preserve"> </w:t>
      </w:r>
      <w:r w:rsidR="006103C9">
        <w:rPr>
          <w:rFonts w:ascii="Times New Roman" w:hAnsi="Times New Roman" w:cs="Times New Roman"/>
          <w:b/>
          <w:szCs w:val="21"/>
          <w:lang w:val="en-GB"/>
        </w:rPr>
        <w:t>strategy</w:t>
      </w:r>
    </w:p>
    <w:p w14:paraId="2FA881E2" w14:textId="77777777" w:rsidR="00CD05CF" w:rsidRDefault="00CD05CF" w:rsidP="00CD05CF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6379"/>
        <w:gridCol w:w="4536"/>
      </w:tblGrid>
      <w:tr w:rsidR="00CD05CF" w:rsidRPr="007B008F" w14:paraId="1291AF09" w14:textId="77777777" w:rsidTr="00150364">
        <w:tc>
          <w:tcPr>
            <w:tcW w:w="1555" w:type="dxa"/>
            <w:vAlign w:val="bottom"/>
          </w:tcPr>
          <w:p w14:paraId="533A7C34" w14:textId="05A7D490" w:rsidR="00CD05CF" w:rsidRPr="007B008F" w:rsidRDefault="00EF671E" w:rsidP="00CD05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Study</w:t>
            </w:r>
          </w:p>
        </w:tc>
        <w:tc>
          <w:tcPr>
            <w:tcW w:w="1417" w:type="dxa"/>
            <w:vAlign w:val="bottom"/>
          </w:tcPr>
          <w:p w14:paraId="05BBCB42" w14:textId="77777777" w:rsidR="00CD05CF" w:rsidRPr="007B008F" w:rsidRDefault="00CD05CF" w:rsidP="00CD05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HA tests</w:t>
            </w:r>
          </w:p>
        </w:tc>
        <w:tc>
          <w:tcPr>
            <w:tcW w:w="6379" w:type="dxa"/>
            <w:vAlign w:val="bottom"/>
          </w:tcPr>
          <w:p w14:paraId="107159D4" w14:textId="706F599F" w:rsidR="00CD05CF" w:rsidRPr="007B008F" w:rsidRDefault="00CD05CF" w:rsidP="00CD05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008F">
              <w:rPr>
                <w:rFonts w:ascii="Times New Roman" w:hAnsi="Times New Roman" w:cs="Times New Roman"/>
                <w:szCs w:val="21"/>
              </w:rPr>
              <w:t xml:space="preserve">VHA-guided transfusion </w:t>
            </w:r>
            <w:r w:rsidR="006103C9">
              <w:rPr>
                <w:rFonts w:ascii="Times New Roman" w:hAnsi="Times New Roman" w:cs="Times New Roman"/>
                <w:szCs w:val="21"/>
              </w:rPr>
              <w:t>strategy</w:t>
            </w:r>
          </w:p>
        </w:tc>
        <w:tc>
          <w:tcPr>
            <w:tcW w:w="4536" w:type="dxa"/>
            <w:vAlign w:val="bottom"/>
          </w:tcPr>
          <w:p w14:paraId="678FCBFE" w14:textId="27548053" w:rsidR="00CD05CF" w:rsidRPr="007B008F" w:rsidRDefault="00CD05CF" w:rsidP="00CD05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008F">
              <w:rPr>
                <w:rFonts w:ascii="Times New Roman" w:hAnsi="Times New Roman" w:cs="Times New Roman"/>
                <w:szCs w:val="21"/>
              </w:rPr>
              <w:t xml:space="preserve">Control transfusion </w:t>
            </w:r>
            <w:r w:rsidR="006103C9">
              <w:rPr>
                <w:rFonts w:ascii="Times New Roman" w:hAnsi="Times New Roman" w:cs="Times New Roman"/>
                <w:szCs w:val="21"/>
              </w:rPr>
              <w:t>strategy</w:t>
            </w:r>
          </w:p>
        </w:tc>
      </w:tr>
      <w:tr w:rsidR="00EF671E" w:rsidRPr="007B008F" w14:paraId="30695CB6" w14:textId="77777777" w:rsidTr="00150364">
        <w:tc>
          <w:tcPr>
            <w:tcW w:w="1555" w:type="dxa"/>
            <w:vAlign w:val="bottom"/>
          </w:tcPr>
          <w:p w14:paraId="79F4A4FD" w14:textId="557B2C61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t>Baksaas</w:t>
            </w:r>
            <w:r w:rsidRPr="00E22C35">
              <w:rPr>
                <w:rFonts w:ascii="Times New Roman" w:hAnsi="Times New Roman" w:cs="Times New Roman"/>
                <w:szCs w:val="21"/>
              </w:rPr>
              <w:noBreakHyphen/>
              <w:t xml:space="preserve">Aasen </w:t>
            </w:r>
            <w:r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1417" w:type="dxa"/>
            <w:vAlign w:val="bottom"/>
          </w:tcPr>
          <w:p w14:paraId="396A6B02" w14:textId="5F18100B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1) </w:t>
            </w:r>
            <w:r w:rsidRPr="007B008F">
              <w:rPr>
                <w:rFonts w:ascii="Times New Roman" w:hAnsi="Times New Roman" w:cs="Times New Roman"/>
                <w:szCs w:val="21"/>
              </w:rPr>
              <w:t>ROTEM-guided</w:t>
            </w:r>
            <w:r>
              <w:rPr>
                <w:rFonts w:ascii="Times New Roman" w:hAnsi="Times New Roman" w:cs="Times New Roman"/>
                <w:szCs w:val="21"/>
              </w:rPr>
              <w:t xml:space="preserve">: </w:t>
            </w:r>
            <w:bookmarkStart w:id="10" w:name="OLE_LINK3"/>
            <w:r>
              <w:rPr>
                <w:rFonts w:ascii="Times New Roman" w:hAnsi="Times New Roman" w:cs="Times New Roman"/>
                <w:szCs w:val="21"/>
              </w:rPr>
              <w:t xml:space="preserve">FIBTEM, and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EXTEM</w:t>
            </w:r>
            <w:bookmarkEnd w:id="10"/>
          </w:p>
          <w:p w14:paraId="4297F12F" w14:textId="0601BF91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) TEG-guided: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FF TEG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, and rTEG</w:t>
            </w:r>
          </w:p>
        </w:tc>
        <w:tc>
          <w:tcPr>
            <w:tcW w:w="6379" w:type="dxa"/>
            <w:vAlign w:val="bottom"/>
          </w:tcPr>
          <w:p w14:paraId="5A0C8086" w14:textId="7085B087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1) </w:t>
            </w:r>
            <w:r w:rsidRPr="007B008F">
              <w:rPr>
                <w:rFonts w:ascii="Times New Roman" w:hAnsi="Times New Roman" w:cs="Times New Roman"/>
                <w:szCs w:val="21"/>
              </w:rPr>
              <w:t>ROTEM-guided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: If </w:t>
            </w:r>
            <w:bookmarkStart w:id="11" w:name="OLE_LINK2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FIBTEM</w:t>
            </w:r>
            <w:bookmarkEnd w:id="11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CA5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&lt; 10mm, give additional 4g equivalent of fibrinogen (as cryoprecipitate or concentrate). If (EXTEM CA5-FIBTEM CA5)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30mm,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additional pool of platelets. If EXTEM CA5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40 mm and EXTEM CT &gt;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80s, give 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additional units of plasma. If EXTEM LI30 &lt; 85%, give additional 1 g tranexamic acid. </w:t>
            </w:r>
          </w:p>
          <w:p w14:paraId="2CAB7676" w14:textId="01E0578F" w:rsidR="00EF671E" w:rsidRPr="007B008F" w:rsidRDefault="00EF671E" w:rsidP="00761F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2)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TEG</w:t>
            </w:r>
            <w:r w:rsidRPr="007B008F">
              <w:rPr>
                <w:rFonts w:ascii="Times New Roman" w:hAnsi="Times New Roman" w:cs="Times New Roman"/>
                <w:szCs w:val="21"/>
              </w:rPr>
              <w:t>-guided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: If FF TEG MA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&lt; </w:t>
            </w:r>
            <w:r w:rsidR="00761FF5">
              <w:rPr>
                <w:rFonts w:ascii="Times New Roman" w:eastAsia="DengXian" w:hAnsi="Times New Roman" w:cs="Times New Roman"/>
                <w:color w:val="000000"/>
                <w:szCs w:val="21"/>
              </w:rPr>
              <w:t>2</w:t>
            </w:r>
            <w:bookmarkStart w:id="12" w:name="_GoBack"/>
            <w:bookmarkEnd w:id="12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0mm, give additional 4g equivalent of fibrinogen (as cryoprecipitate or concentrate). If (rTEG MA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-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FF TEG MA)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45mm,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additional pool of platelets. If rTEG MA ≥ 65 mm and rTEG ACT &gt;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120s, give 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additional units of plasma. If rTEG LY30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10%, give additional 1 g tranexamic acid.</w:t>
            </w:r>
          </w:p>
        </w:tc>
        <w:tc>
          <w:tcPr>
            <w:tcW w:w="4536" w:type="dxa"/>
            <w:vAlign w:val="bottom"/>
          </w:tcPr>
          <w:p w14:paraId="48EC6848" w14:textId="6761A236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CCT</w:t>
            </w:r>
            <w:r w:rsidRPr="007B008F">
              <w:rPr>
                <w:rFonts w:ascii="Times New Roman" w:hAnsi="Times New Roman" w:cs="Times New Roman"/>
                <w:szCs w:val="21"/>
              </w:rPr>
              <w:t>-guided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: If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ibrinogen 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2g/L,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additional 4g equivalent of fibrinogen (as cryoprecipitate or concentrate). If platelet 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100× 10</w:t>
            </w:r>
            <w:r w:rsidRPr="00EF671E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9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/L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additional pool of platelets. If INR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&gt; 1.2 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and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f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ibrinogen ≥ 2 g/L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4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additional units of plasma.</w:t>
            </w:r>
          </w:p>
        </w:tc>
      </w:tr>
      <w:tr w:rsidR="00EF671E" w:rsidRPr="007B008F" w14:paraId="0F18E33E" w14:textId="77777777" w:rsidTr="00150364">
        <w:tc>
          <w:tcPr>
            <w:tcW w:w="1555" w:type="dxa"/>
            <w:vAlign w:val="bottom"/>
          </w:tcPr>
          <w:p w14:paraId="551681B1" w14:textId="68A9741F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t>Cochrane</w:t>
            </w:r>
            <w:r>
              <w:rPr>
                <w:rFonts w:ascii="Times New Roman" w:hAnsi="Times New Roman" w:cs="Times New Roman"/>
                <w:szCs w:val="21"/>
              </w:rPr>
              <w:t xml:space="preserve"> 2020 </w:t>
            </w:r>
            <w:r w:rsidRPr="00E22C3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5B7A3964" w14:textId="62D7E16F" w:rsidR="00EF671E" w:rsidRPr="007B008F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FF TEG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, and rTEG</w:t>
            </w:r>
          </w:p>
        </w:tc>
        <w:tc>
          <w:tcPr>
            <w:tcW w:w="6379" w:type="dxa"/>
            <w:vAlign w:val="bottom"/>
          </w:tcPr>
          <w:p w14:paraId="7AF8A637" w14:textId="51E21602" w:rsidR="00EF671E" w:rsidRPr="00E43BB3" w:rsidRDefault="00EF69ED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I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 FF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TEG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MA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14mm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not give cryoprecipitate; if FF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TEG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MA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14mm, and rTEG MA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50mm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give 3 pools 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of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cryoprecipitate; if FF </w:t>
            </w:r>
            <w:r w:rsidR="00E43BB3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TEG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MA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14mm a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>n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d rTEG MA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50mm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,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give 2 pools 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of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cryoprecipitate. If rTEG ACT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120s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not give FFP/Octoplas; if rTEG ACT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120s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FFP/Octoplas 12-15. If rTEG MA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60mm, not give platelets; if rTEG MA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60mm, and</w:t>
            </w:r>
            <w:r w:rsidR="00E43BB3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FF </w:t>
            </w:r>
            <w:r w:rsidR="00E43BB3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TEG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MA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14mm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1 pool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of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platelet; if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rTEG MA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60mm, and </w:t>
            </w:r>
            <w:r w:rsidR="00E43BB3">
              <w:rPr>
                <w:rFonts w:ascii="Times New Roman" w:eastAsia="DengXian" w:hAnsi="Times New Roman" w:cs="Times New Roman"/>
                <w:color w:val="000000"/>
                <w:szCs w:val="21"/>
              </w:rPr>
              <w:t>FF TEG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MA</w:t>
            </w:r>
            <w:r w:rsidR="00E43BB3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14mm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cryoprecipitate. If LY30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3%</w:t>
            </w:r>
            <w:r w:rsidR="00EF671E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give tranexamic acid 1g or 10mg/kg ; if LY30</w:t>
            </w:r>
            <w:r w:rsidR="00EF671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＜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3%, not give tranexamic acid. </w:t>
            </w:r>
          </w:p>
        </w:tc>
        <w:tc>
          <w:tcPr>
            <w:tcW w:w="4536" w:type="dxa"/>
            <w:vAlign w:val="bottom"/>
          </w:tcPr>
          <w:p w14:paraId="300D739C" w14:textId="1B0B9022" w:rsidR="00EF671E" w:rsidRPr="007B008F" w:rsidRDefault="008B016B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 xml:space="preserve">CCT was used </w:t>
            </w:r>
            <w:r w:rsidR="00EF671E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to direct blood transfusion to maintain the following results: platelets &gt; 75 × 109/L, PT/APTT &lt; 1.5 × normal, fibrinogen &gt; 1.5–2.0 g/L.</w:t>
            </w:r>
          </w:p>
        </w:tc>
      </w:tr>
      <w:tr w:rsidR="00EF671E" w:rsidRPr="007B008F" w14:paraId="3D46F915" w14:textId="77777777" w:rsidTr="00150364">
        <w:tc>
          <w:tcPr>
            <w:tcW w:w="1555" w:type="dxa"/>
            <w:vAlign w:val="bottom"/>
          </w:tcPr>
          <w:p w14:paraId="48D28482" w14:textId="6031C8DF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ampbell</w:t>
            </w:r>
            <w:r w:rsidRPr="00E22C3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1417" w:type="dxa"/>
            <w:vAlign w:val="bottom"/>
          </w:tcPr>
          <w:p w14:paraId="4F3257E7" w14:textId="70227C55" w:rsidR="00EF671E" w:rsidRPr="006C2037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FIBTEM, and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EXTEM</w:t>
            </w:r>
          </w:p>
        </w:tc>
        <w:tc>
          <w:tcPr>
            <w:tcW w:w="6379" w:type="dxa"/>
            <w:vAlign w:val="bottom"/>
          </w:tcPr>
          <w:p w14:paraId="5963093D" w14:textId="1A46B8AC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6C2037">
              <w:rPr>
                <w:rFonts w:ascii="Times New Roman" w:hAnsi="Times New Roman" w:cs="Times New Roman" w:hint="eastAsia"/>
                <w:szCs w:val="21"/>
              </w:rPr>
              <w:t>ROTEM</w:t>
            </w:r>
            <w:r>
              <w:rPr>
                <w:rFonts w:ascii="Times New Roman" w:hAnsi="Times New Roman" w:cs="Times New Roman"/>
                <w:szCs w:val="21"/>
              </w:rPr>
              <w:t>-guided: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Step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: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FIBTEM CT &gt;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600s,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and EXTEM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&lt; 35mm, give tranexamic acid 1g + fibrinogen 4g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;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bookmarkStart w:id="13" w:name="OLE_LINK23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ML</w:t>
            </w:r>
            <w:bookmarkEnd w:id="13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 5%, give tranexamic acid 1g. Step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2: FIBTEM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≤ 8mm, give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g/25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kg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BW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of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fibrinogen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;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FIBTEM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≤ 10mm, give 1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Unit/5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kg BW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of 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ryoprecipitate.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Step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: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FIBTEM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A5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10mm and EXTEM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A5 ≤ 35mm, give 1 dose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of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platelet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Step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: FIBTEM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A5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</w:t>
            </w:r>
            <w:r w:rsidR="00B90202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10mm and </w:t>
            </w:r>
            <w:bookmarkStart w:id="14" w:name="OLE_LINK4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EXTEM</w:t>
            </w:r>
            <w:bookmarkEnd w:id="14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CT ≥ 90s, give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10 IU/kg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of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PCC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or 2-4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u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nits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of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FFP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Step 5: To get the following targets: FIBTEM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A10 </w:t>
            </w:r>
            <w:r w:rsidR="00D0651B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D0651B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>5</w:t>
            </w:r>
            <w:r w:rsidR="00D0651B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mm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and </w:t>
            </w:r>
            <w:r w:rsidR="00D0651B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EXTEM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755286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A10 &gt; 45mm and </w:t>
            </w:r>
            <w:r w:rsidR="00D0651B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EXTEM</w:t>
            </w:r>
            <w:r w:rsidR="00D0651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CT &lt;80s.</w:t>
            </w:r>
          </w:p>
        </w:tc>
        <w:tc>
          <w:tcPr>
            <w:tcW w:w="4536" w:type="dxa"/>
            <w:vAlign w:val="bottom"/>
          </w:tcPr>
          <w:p w14:paraId="47665E93" w14:textId="1FE9414B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</w:tr>
      <w:tr w:rsidR="00EF671E" w:rsidRPr="007B008F" w14:paraId="7813CC3C" w14:textId="77777777" w:rsidTr="00150364">
        <w:tc>
          <w:tcPr>
            <w:tcW w:w="1555" w:type="dxa"/>
            <w:vAlign w:val="bottom"/>
          </w:tcPr>
          <w:p w14:paraId="66CE5FA3" w14:textId="591CF581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t xml:space="preserve">Unruh </w:t>
            </w:r>
            <w:r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1417" w:type="dxa"/>
            <w:vAlign w:val="bottom"/>
          </w:tcPr>
          <w:p w14:paraId="1637D539" w14:textId="7F874B8C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  <w:tc>
          <w:tcPr>
            <w:tcW w:w="6379" w:type="dxa"/>
            <w:vAlign w:val="bottom"/>
          </w:tcPr>
          <w:p w14:paraId="76FB997C" w14:textId="3BBA0916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TEG-guided: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 time &gt;10 s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= transfuse 2 units FFP, K time &gt;3 s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= transfuse 1 unit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c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ryoprecipitate, α-angle &lt;53</w:t>
            </w:r>
            <w:r w:rsidR="005D7F9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°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=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transfuse 1 unit cryoprecipitate, MA &lt; 50 mm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=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transfuse 1 unit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platelet, LY30 &gt; 3%=transfuse tranexamic acid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</w:p>
        </w:tc>
        <w:tc>
          <w:tcPr>
            <w:tcW w:w="4536" w:type="dxa"/>
            <w:vAlign w:val="bottom"/>
          </w:tcPr>
          <w:p w14:paraId="2D3C2994" w14:textId="75CBF688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</w:tr>
      <w:tr w:rsidR="00EF671E" w:rsidRPr="007B008F" w14:paraId="2FF18D66" w14:textId="77777777" w:rsidTr="00150364">
        <w:tc>
          <w:tcPr>
            <w:tcW w:w="1555" w:type="dxa"/>
            <w:vAlign w:val="bottom"/>
          </w:tcPr>
          <w:p w14:paraId="2A8EFFDA" w14:textId="61695121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t>Wang</w:t>
            </w:r>
            <w:r>
              <w:rPr>
                <w:rFonts w:ascii="Times New Roman" w:hAnsi="Times New Roman" w:cs="Times New Roman"/>
                <w:szCs w:val="21"/>
              </w:rPr>
              <w:t xml:space="preserve"> 2017</w:t>
            </w:r>
          </w:p>
        </w:tc>
        <w:tc>
          <w:tcPr>
            <w:tcW w:w="1417" w:type="dxa"/>
            <w:vAlign w:val="bottom"/>
          </w:tcPr>
          <w:p w14:paraId="4AFA10F5" w14:textId="7608BD51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K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aolin TEG</w:t>
            </w:r>
          </w:p>
        </w:tc>
        <w:tc>
          <w:tcPr>
            <w:tcW w:w="6379" w:type="dxa"/>
            <w:vAlign w:val="bottom"/>
          </w:tcPr>
          <w:p w14:paraId="76695AC5" w14:textId="77777777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TEG-guided: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1) FFP given when prolonged R-time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(s) resulted; 2) cryoprecipitate given when prolonged K-time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(s) or reduced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α-angle resulted; 3) platelets given when reduced MA resulted.</w:t>
            </w:r>
          </w:p>
        </w:tc>
        <w:tc>
          <w:tcPr>
            <w:tcW w:w="4536" w:type="dxa"/>
            <w:vAlign w:val="bottom"/>
          </w:tcPr>
          <w:p w14:paraId="42CC3A9E" w14:textId="02C73D6C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</w:tr>
      <w:tr w:rsidR="00EF671E" w:rsidRPr="007B008F" w14:paraId="21E85343" w14:textId="77777777" w:rsidTr="00150364">
        <w:tc>
          <w:tcPr>
            <w:tcW w:w="1555" w:type="dxa"/>
            <w:vAlign w:val="bottom"/>
          </w:tcPr>
          <w:p w14:paraId="60CA5F44" w14:textId="41AD1E65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t xml:space="preserve">Mohamed </w:t>
            </w:r>
            <w:r>
              <w:rPr>
                <w:rFonts w:ascii="Times New Roman" w:hAnsi="Times New Roman" w:cs="Times New Roman"/>
                <w:szCs w:val="21"/>
              </w:rPr>
              <w:t>2017</w:t>
            </w:r>
            <w:r w:rsidRPr="00E22C35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4EB58C0B" w14:textId="4853C7AF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r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TEG</w:t>
            </w:r>
          </w:p>
        </w:tc>
        <w:tc>
          <w:tcPr>
            <w:tcW w:w="6379" w:type="dxa"/>
            <w:vAlign w:val="bottom"/>
          </w:tcPr>
          <w:p w14:paraId="25CA61C2" w14:textId="55E7FC94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TEG-guided: rTEG ACT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&gt; 128,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ransfuse plasma and RBC</w:t>
            </w:r>
            <w:r w:rsidR="006B6098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.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-value &gt;1.1,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ransfuse plasma and RBC</w:t>
            </w:r>
            <w:r w:rsidR="006B6098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.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K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-time &gt; 2.5,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ransfuse plasma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, a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dd cryoprecipitate/fibrinogen if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bookmarkStart w:id="15" w:name="OLE_LINK1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α-angle</w:t>
            </w:r>
            <w:bookmarkEnd w:id="15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also abnormal</w:t>
            </w:r>
            <w:r w:rsidR="004E382B"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α-angle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56</w:t>
            </w:r>
            <w:r w:rsidR="006143E4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°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,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ransfuse cryoprecipitate (or fibrinogen)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Add platelets if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M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A is also abnormal.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MA &lt; 55,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ransfuse platelets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, a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dd cryoprecipitate/fibrinogen if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α-angle also abnormal.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LY30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 3%,</w:t>
            </w:r>
            <w:r w:rsidRPr="00550D99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</w:t>
            </w:r>
            <w:r w:rsidRPr="00550D99">
              <w:rPr>
                <w:rFonts w:ascii="Times New Roman" w:eastAsia="DengXian" w:hAnsi="Times New Roman" w:cs="Times New Roman"/>
                <w:color w:val="000000"/>
                <w:szCs w:val="21"/>
              </w:rPr>
              <w:t>dminister tranexamic acid or amino-caproic acid.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4536" w:type="dxa"/>
            <w:vAlign w:val="bottom"/>
          </w:tcPr>
          <w:p w14:paraId="60150832" w14:textId="71F956AE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</w:tr>
      <w:tr w:rsidR="00EF671E" w:rsidRPr="007B008F" w14:paraId="40B71CE3" w14:textId="77777777" w:rsidTr="00150364">
        <w:tc>
          <w:tcPr>
            <w:tcW w:w="1555" w:type="dxa"/>
            <w:vAlign w:val="bottom"/>
          </w:tcPr>
          <w:p w14:paraId="68CEF6CC" w14:textId="5AA1714A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t xml:space="preserve">Gonzalez </w:t>
            </w:r>
            <w:r>
              <w:rPr>
                <w:rFonts w:ascii="Times New Roman" w:hAnsi="Times New Roman" w:cs="Times New Roman"/>
                <w:szCs w:val="21"/>
              </w:rPr>
              <w:t>2016</w:t>
            </w:r>
          </w:p>
        </w:tc>
        <w:tc>
          <w:tcPr>
            <w:tcW w:w="1417" w:type="dxa"/>
            <w:vAlign w:val="bottom"/>
          </w:tcPr>
          <w:p w14:paraId="66DED88F" w14:textId="512056C5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r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TEG</w:t>
            </w:r>
          </w:p>
        </w:tc>
        <w:tc>
          <w:tcPr>
            <w:tcW w:w="6379" w:type="dxa"/>
            <w:vAlign w:val="bottom"/>
          </w:tcPr>
          <w:p w14:paraId="0E26C7BC" w14:textId="51B639C7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TEG-guided: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those patients with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>the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first measurement of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rTEG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ACT</w:t>
            </w:r>
            <w:r w:rsidRP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bookmarkStart w:id="16" w:name="OLE_LINK5"/>
            <w:r w:rsidR="00E7460A" w:rsidRP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bookmarkEnd w:id="16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140</w:t>
            </w:r>
            <w:r w:rsidR="00E7460A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s,</w:t>
            </w:r>
            <w:r w:rsid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received 2 plasma units, 10-pack of cryoprecipitate, and 1 unit of apheresis platelets. If the ACT was 111 to 139</w:t>
            </w:r>
            <w:r w:rsid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, only </w:t>
            </w:r>
            <w:r w:rsidR="00E7460A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g</w:t>
            </w:r>
            <w:r w:rsid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>ave</w:t>
            </w:r>
            <w:r w:rsidR="00E7460A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2 units of plasma. For subsequent TEGs, ACT </w:t>
            </w:r>
            <w:r w:rsid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&gt;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110</w:t>
            </w:r>
            <w:r w:rsid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>give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2 </w:t>
            </w:r>
            <w:r w:rsidR="008722B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units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of</w:t>
            </w:r>
            <w:r w:rsidR="008722B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plasma, angle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>&lt;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63</w:t>
            </w:r>
            <w:r w:rsidR="005D7F9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°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give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10-pack of cryoprecipitate, MA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&lt;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55 mm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>give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 apheresis platelet unit, and LY30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8722BF" w:rsidRP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7.5%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>give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tranexamic acid (1 g, intravenous).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>A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fter August 31, 2012, the LY30 </w:t>
            </w:r>
            <w:r w:rsidR="008722BF" w:rsidRP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3.0</w:t>
            </w:r>
            <w:r w:rsidR="008722B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% 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>give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="008722B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tranexamic acid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</w:p>
        </w:tc>
        <w:tc>
          <w:tcPr>
            <w:tcW w:w="4536" w:type="dxa"/>
            <w:vAlign w:val="bottom"/>
          </w:tcPr>
          <w:p w14:paraId="00C92C5A" w14:textId="3B7E6AC5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CC</w:t>
            </w:r>
            <w:r w:rsidR="00746EFC">
              <w:rPr>
                <w:rFonts w:ascii="Times New Roman" w:eastAsia="DengXian" w:hAnsi="Times New Roman" w:cs="Times New Roman"/>
                <w:color w:val="000000"/>
                <w:szCs w:val="21"/>
              </w:rPr>
              <w:t>T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-guided: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INR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8722BF" w:rsidRPr="00E7460A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1.5</w:t>
            </w:r>
            <w:r w:rsidR="008722B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, give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2 units of plasma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F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ibrinogen 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&lt;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150 mg/dL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. give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10-pack of cryoprecipitate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>.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latelet count 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&lt;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100,000/μL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>, give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1 unit of apheresis platelets. 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="00113C8D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uspicion of fibrinolysis with an elevated D-dimer (&gt;0.5 μg/mL) </w:t>
            </w:r>
            <w:r w:rsidR="00113C8D">
              <w:rPr>
                <w:rFonts w:ascii="Times New Roman" w:eastAsia="DengXian" w:hAnsi="Times New Roman" w:cs="Times New Roman"/>
                <w:color w:val="000000"/>
                <w:szCs w:val="21"/>
              </w:rPr>
              <w:t>give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="00113C8D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tranexamic acid (1 g, intravenous).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:rsidR="00EF671E" w:rsidRPr="007B008F" w14:paraId="4466C7D9" w14:textId="77777777" w:rsidTr="00150364">
        <w:tc>
          <w:tcPr>
            <w:tcW w:w="1555" w:type="dxa"/>
            <w:vAlign w:val="bottom"/>
          </w:tcPr>
          <w:p w14:paraId="4BDC000A" w14:textId="290B2F7C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E22C35">
              <w:rPr>
                <w:rFonts w:ascii="Times New Roman" w:hAnsi="Times New Roman" w:cs="Times New Roman"/>
                <w:szCs w:val="21"/>
              </w:rPr>
              <w:lastRenderedPageBreak/>
              <w:t>Yin</w:t>
            </w:r>
            <w:r>
              <w:rPr>
                <w:rFonts w:ascii="Times New Roman" w:hAnsi="Times New Roman" w:cs="Times New Roman"/>
                <w:szCs w:val="21"/>
              </w:rPr>
              <w:t xml:space="preserve"> 2014</w:t>
            </w:r>
          </w:p>
        </w:tc>
        <w:tc>
          <w:tcPr>
            <w:tcW w:w="1417" w:type="dxa"/>
            <w:vAlign w:val="bottom"/>
          </w:tcPr>
          <w:p w14:paraId="51FA6130" w14:textId="60ADA75F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K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aolin TEG</w:t>
            </w:r>
          </w:p>
        </w:tc>
        <w:tc>
          <w:tcPr>
            <w:tcW w:w="6379" w:type="dxa"/>
            <w:vAlign w:val="bottom"/>
          </w:tcPr>
          <w:p w14:paraId="0D6F5B50" w14:textId="67D01575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TEG-guided: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If R time was 8-10 min, give 0-2U FFP;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i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f R time was 10-12 min, give 2-4U FFP;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i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 R time&gt; 12 min, give 4-6U FFP. If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α-angle &lt; 60 °, give </w:t>
            </w:r>
            <w:r w:rsidR="00B82A88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cryoprecipitate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. If MA &lt;55 mm, give PLT or rFⅦ.</w:t>
            </w:r>
          </w:p>
        </w:tc>
        <w:tc>
          <w:tcPr>
            <w:tcW w:w="4536" w:type="dxa"/>
            <w:vAlign w:val="bottom"/>
          </w:tcPr>
          <w:p w14:paraId="040EBC9F" w14:textId="1BD61FAF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</w:tr>
      <w:tr w:rsidR="00EF671E" w:rsidRPr="007B008F" w14:paraId="476C96B3" w14:textId="77777777" w:rsidTr="00150364">
        <w:tc>
          <w:tcPr>
            <w:tcW w:w="1555" w:type="dxa"/>
            <w:vAlign w:val="bottom"/>
          </w:tcPr>
          <w:p w14:paraId="360DB07E" w14:textId="28975F1C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Tapia 2013</w:t>
            </w:r>
          </w:p>
        </w:tc>
        <w:tc>
          <w:tcPr>
            <w:tcW w:w="1417" w:type="dxa"/>
            <w:vAlign w:val="bottom"/>
          </w:tcPr>
          <w:p w14:paraId="46389163" w14:textId="34D41D7E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  <w:tc>
          <w:tcPr>
            <w:tcW w:w="6379" w:type="dxa"/>
            <w:vAlign w:val="bottom"/>
          </w:tcPr>
          <w:p w14:paraId="032E64FA" w14:textId="5839FADA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TEG-guided: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 time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was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7-10 min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>,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give 1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unit FFP or 4ml/kg,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 time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was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11-14 min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>,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give 2 units FFP or 8ml/kg,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R time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14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>,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give 4 units FFP or 16ml/kg.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MA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was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48-54mm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,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give 0.3 mcg/kg DDVP,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MA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was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41-48 mm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>,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give 5 units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of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platelets,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MA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≤ 40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mm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give 10 units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of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platelets.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α-angle &lt; 45</w:t>
            </w:r>
            <w:r w:rsidR="005D7F9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°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>,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give 0.6u/kg </w:t>
            </w:r>
            <w:bookmarkStart w:id="17" w:name="OLE_LINK6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cryoprecipitate</w:t>
            </w:r>
            <w:bookmarkEnd w:id="17"/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. 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If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EPL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 7.5%</w:t>
            </w:r>
            <w:r w:rsidR="007561D6">
              <w:rPr>
                <w:rFonts w:ascii="Times New Roman" w:eastAsia="DengXian" w:hAnsi="Times New Roman" w:cs="Times New Roman"/>
                <w:color w:val="000000"/>
                <w:szCs w:val="21"/>
              </w:rPr>
              <w:t>,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give fibrinol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y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tic of choice.</w:t>
            </w:r>
          </w:p>
        </w:tc>
        <w:tc>
          <w:tcPr>
            <w:tcW w:w="4536" w:type="dxa"/>
            <w:vAlign w:val="bottom"/>
          </w:tcPr>
          <w:p w14:paraId="25E46E6A" w14:textId="661E32B8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MTP protocol: on activation, 6U of type-specific RBC</w:t>
            </w:r>
            <w:r w:rsidR="006B6098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, 2U of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jumbo FFP (1 jumbo FFP = 2U FFP), and 1 platelet apheresis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(also known as a ‘six-pack’)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>are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prepared on receipt of a blood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sample for type and crossmatch. For each subsequent request for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blood products, a cooler holding 6U RBC</w:t>
            </w:r>
            <w:r w:rsidR="006B6098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, 2U jumbo FFP, and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 platelet apheresis is brought to the patient until the MTP is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terminated.</w:t>
            </w:r>
          </w:p>
        </w:tc>
      </w:tr>
      <w:tr w:rsidR="00EF671E" w:rsidRPr="007B008F" w14:paraId="38F04334" w14:textId="77777777" w:rsidTr="00150364">
        <w:tc>
          <w:tcPr>
            <w:tcW w:w="1555" w:type="dxa"/>
            <w:vAlign w:val="bottom"/>
          </w:tcPr>
          <w:p w14:paraId="2BDE38BB" w14:textId="76349817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 w:rsidRPr="0072746D">
              <w:rPr>
                <w:rFonts w:ascii="Times New Roman" w:hAnsi="Times New Roman" w:cs="Times New Roman"/>
                <w:szCs w:val="21"/>
              </w:rPr>
              <w:t>Kashuk</w:t>
            </w:r>
            <w:r>
              <w:rPr>
                <w:rFonts w:ascii="Times New Roman" w:hAnsi="Times New Roman" w:cs="Times New Roman"/>
                <w:szCs w:val="21"/>
              </w:rPr>
              <w:t xml:space="preserve"> 2012</w:t>
            </w:r>
          </w:p>
        </w:tc>
        <w:tc>
          <w:tcPr>
            <w:tcW w:w="1417" w:type="dxa"/>
            <w:vAlign w:val="bottom"/>
          </w:tcPr>
          <w:p w14:paraId="07332066" w14:textId="00FABF42" w:rsidR="00EF671E" w:rsidRDefault="00EF671E" w:rsidP="00EF671E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r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TEG</w:t>
            </w:r>
          </w:p>
        </w:tc>
        <w:tc>
          <w:tcPr>
            <w:tcW w:w="6379" w:type="dxa"/>
            <w:vAlign w:val="bottom"/>
          </w:tcPr>
          <w:p w14:paraId="4F6EA0F3" w14:textId="4CCEA9D1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TEG-guided: r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TEG 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5.0 and patient is bleeding. If ACT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&gt;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110</w:t>
            </w:r>
            <w:r w:rsidR="006D5D94"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, consider </w:t>
            </w:r>
            <w:r w:rsidR="006D5D94">
              <w:rPr>
                <w:rFonts w:ascii="Times New Roman" w:eastAsia="DengXian" w:hAnsi="Times New Roman" w:cs="Times New Roman"/>
                <w:color w:val="000000"/>
                <w:szCs w:val="21"/>
              </w:rPr>
              <w:t>FFP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. If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TEG ACT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≤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110 sec and α-angle 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66°</w:t>
            </w:r>
            <w:r w:rsidR="005D7F9F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 w:rsidR="005D7F9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re-check r-TEG if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the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patient has received FFP and is improving, consider cryoprecipitate if TEG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α-angle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is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still 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66°. If TEG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α-angle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 66° and MA 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54mm, re-check r-TEG if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the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patient has received FFP and is improving, consider platelets +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DDAVP if MA </w:t>
            </w:r>
            <w:r w:rsidR="007D43D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is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still &lt;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54mm. If </w:t>
            </w:r>
            <w:r w:rsidR="005D7F9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TEG</w:t>
            </w:r>
            <w:r w:rsidR="005D7F9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5D7F9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α-angle</w:t>
            </w:r>
            <w:r w:rsidR="005D7F9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5D7F9F"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 66°</w:t>
            </w:r>
            <w:r w:rsidR="005D7F9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and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MA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54mm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consider DDAVP.</w:t>
            </w:r>
          </w:p>
        </w:tc>
        <w:tc>
          <w:tcPr>
            <w:tcW w:w="4536" w:type="dxa"/>
            <w:vAlign w:val="bottom"/>
          </w:tcPr>
          <w:p w14:paraId="62217772" w14:textId="5069F2A7" w:rsidR="00EF671E" w:rsidRPr="007B008F" w:rsidRDefault="00EF671E" w:rsidP="00EF67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--</w:t>
            </w:r>
          </w:p>
        </w:tc>
      </w:tr>
    </w:tbl>
    <w:p w14:paraId="2E61E7B7" w14:textId="77777777" w:rsidR="00CD05CF" w:rsidRDefault="00CD05CF" w:rsidP="006E5970">
      <w:pPr>
        <w:rPr>
          <w:rFonts w:ascii="Times New Roman" w:hAnsi="Times New Roman" w:cs="Times New Roman"/>
          <w:szCs w:val="21"/>
        </w:rPr>
      </w:pPr>
    </w:p>
    <w:p w14:paraId="014E288B" w14:textId="3B67ECF4" w:rsidR="00C505DE" w:rsidRDefault="006E5970" w:rsidP="006E5970">
      <w:pPr>
        <w:rPr>
          <w:rFonts w:ascii="Times New Roman" w:hAnsi="Times New Roman" w:cs="Times New Roman"/>
          <w:szCs w:val="21"/>
        </w:rPr>
      </w:pPr>
      <w:r w:rsidRPr="007B008F">
        <w:rPr>
          <w:rFonts w:ascii="Times New Roman" w:hAnsi="Times New Roman" w:cs="Times New Roman"/>
          <w:szCs w:val="21"/>
        </w:rPr>
        <w:t>VHA</w:t>
      </w:r>
      <w:r>
        <w:rPr>
          <w:rFonts w:ascii="Times New Roman" w:hAnsi="Times New Roman" w:cs="Times New Roman"/>
          <w:szCs w:val="21"/>
        </w:rPr>
        <w:t xml:space="preserve">: </w:t>
      </w:r>
      <w:r w:rsidR="006103C9">
        <w:rPr>
          <w:rFonts w:ascii="Times New Roman" w:hAnsi="Times New Roman" w:cs="Times New Roman"/>
          <w:szCs w:val="21"/>
        </w:rPr>
        <w:t>v</w:t>
      </w:r>
      <w:r w:rsidRPr="006E5970">
        <w:rPr>
          <w:rFonts w:ascii="Times New Roman" w:hAnsi="Times New Roman" w:cs="Times New Roman"/>
          <w:szCs w:val="21"/>
        </w:rPr>
        <w:t>iscoelastic hemostatic assay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EG: </w:t>
      </w:r>
      <w:r w:rsidRPr="006E5970">
        <w:rPr>
          <w:rFonts w:ascii="Times New Roman" w:hAnsi="Times New Roman" w:cs="Times New Roman"/>
          <w:szCs w:val="21"/>
        </w:rPr>
        <w:t>thrombelastography</w:t>
      </w:r>
      <w:r>
        <w:rPr>
          <w:rFonts w:ascii="Times New Roman" w:hAnsi="Times New Roman" w:cs="Times New Roman"/>
          <w:szCs w:val="21"/>
        </w:rPr>
        <w:t xml:space="preserve">, </w:t>
      </w:r>
      <w:r w:rsidRPr="007B008F">
        <w:rPr>
          <w:rFonts w:ascii="Times New Roman" w:hAnsi="Times New Roman" w:cs="Times New Roman"/>
          <w:szCs w:val="21"/>
        </w:rPr>
        <w:t>ROTEM</w:t>
      </w:r>
      <w:r>
        <w:rPr>
          <w:rFonts w:ascii="Times New Roman" w:hAnsi="Times New Roman" w:cs="Times New Roman"/>
          <w:szCs w:val="21"/>
        </w:rPr>
        <w:t xml:space="preserve">: </w:t>
      </w:r>
      <w:r w:rsidR="006103C9">
        <w:rPr>
          <w:rFonts w:ascii="Times New Roman" w:hAnsi="Times New Roman" w:cs="Times New Roman"/>
          <w:szCs w:val="21"/>
        </w:rPr>
        <w:t>r</w:t>
      </w:r>
      <w:r w:rsidRPr="006E5970">
        <w:rPr>
          <w:rFonts w:ascii="Times New Roman" w:hAnsi="Times New Roman" w:cs="Times New Roman"/>
          <w:szCs w:val="21"/>
        </w:rPr>
        <w:t xml:space="preserve">otational </w:t>
      </w:r>
      <w:r w:rsidR="006103C9">
        <w:rPr>
          <w:rFonts w:ascii="Times New Roman" w:hAnsi="Times New Roman" w:cs="Times New Roman"/>
          <w:szCs w:val="21"/>
        </w:rPr>
        <w:t>t</w:t>
      </w:r>
      <w:r w:rsidRPr="006E5970">
        <w:rPr>
          <w:rFonts w:ascii="Times New Roman" w:hAnsi="Times New Roman" w:cs="Times New Roman"/>
          <w:szCs w:val="21"/>
        </w:rPr>
        <w:t>hromb</w:t>
      </w:r>
      <w:r w:rsidR="00150364">
        <w:rPr>
          <w:rFonts w:ascii="Times New Roman" w:hAnsi="Times New Roman" w:cs="Times New Roman" w:hint="eastAsia"/>
          <w:szCs w:val="21"/>
        </w:rPr>
        <w:t>o</w:t>
      </w:r>
      <w:r w:rsidRPr="006E5970">
        <w:rPr>
          <w:rFonts w:ascii="Times New Roman" w:hAnsi="Times New Roman" w:cs="Times New Roman"/>
          <w:szCs w:val="21"/>
        </w:rPr>
        <w:t>elastometry</w:t>
      </w:r>
      <w:r>
        <w:rPr>
          <w:rFonts w:ascii="Times New Roman" w:hAnsi="Times New Roman" w:cs="Times New Roman"/>
          <w:szCs w:val="21"/>
        </w:rPr>
        <w:t xml:space="preserve">, </w:t>
      </w:r>
      <w:r w:rsidRPr="006E5970">
        <w:rPr>
          <w:rFonts w:ascii="Times New Roman" w:hAnsi="Times New Roman" w:cs="Times New Roman"/>
          <w:szCs w:val="21"/>
        </w:rPr>
        <w:t>CC</w:t>
      </w:r>
      <w:r w:rsidR="00746EFC"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: </w:t>
      </w:r>
      <w:bookmarkStart w:id="18" w:name="_Hlk107494855"/>
      <w:r w:rsidRPr="006E5970">
        <w:rPr>
          <w:rFonts w:ascii="Times New Roman" w:hAnsi="Times New Roman" w:cs="Times New Roman"/>
          <w:szCs w:val="21"/>
        </w:rPr>
        <w:t xml:space="preserve">conventional coagulation </w:t>
      </w:r>
      <w:r w:rsidR="00746EFC">
        <w:rPr>
          <w:rFonts w:ascii="Times New Roman" w:hAnsi="Times New Roman" w:cs="Times New Roman" w:hint="eastAsia"/>
          <w:szCs w:val="21"/>
        </w:rPr>
        <w:t>tests</w:t>
      </w:r>
      <w:bookmarkEnd w:id="18"/>
      <w:r>
        <w:rPr>
          <w:rFonts w:ascii="Times New Roman" w:hAnsi="Times New Roman" w:cs="Times New Roman"/>
          <w:szCs w:val="21"/>
        </w:rPr>
        <w:t xml:space="preserve">, </w:t>
      </w:r>
      <w:r w:rsidRPr="006E5970">
        <w:rPr>
          <w:rFonts w:ascii="Times New Roman" w:hAnsi="Times New Roman" w:cs="Times New Roman"/>
          <w:szCs w:val="21"/>
        </w:rPr>
        <w:t>CA5</w:t>
      </w:r>
      <w:r>
        <w:rPr>
          <w:rFonts w:ascii="Times New Roman" w:hAnsi="Times New Roman" w:cs="Times New Roman"/>
          <w:szCs w:val="21"/>
        </w:rPr>
        <w:t xml:space="preserve">: </w:t>
      </w:r>
      <w:r w:rsidR="00150364">
        <w:rPr>
          <w:rFonts w:ascii="Times New Roman" w:hAnsi="Times New Roman" w:cs="Times New Roman" w:hint="eastAsia"/>
          <w:szCs w:val="21"/>
        </w:rPr>
        <w:t>c</w:t>
      </w:r>
      <w:r w:rsidRPr="006E5970">
        <w:rPr>
          <w:rFonts w:ascii="Times New Roman" w:hAnsi="Times New Roman" w:cs="Times New Roman"/>
          <w:szCs w:val="21"/>
        </w:rPr>
        <w:t xml:space="preserve">lot </w:t>
      </w:r>
      <w:r w:rsidR="00150364">
        <w:rPr>
          <w:rFonts w:ascii="Times New Roman" w:hAnsi="Times New Roman" w:cs="Times New Roman" w:hint="eastAsia"/>
          <w:szCs w:val="21"/>
        </w:rPr>
        <w:t>a</w:t>
      </w:r>
      <w:r w:rsidRPr="006E5970">
        <w:rPr>
          <w:rFonts w:ascii="Times New Roman" w:hAnsi="Times New Roman" w:cs="Times New Roman"/>
          <w:szCs w:val="21"/>
        </w:rPr>
        <w:t xml:space="preserve">mplitude at </w:t>
      </w:r>
      <w:r w:rsidRPr="006E5970">
        <w:rPr>
          <w:rFonts w:ascii="Times New Roman" w:hAnsi="Times New Roman" w:cs="Times New Roman"/>
          <w:szCs w:val="21"/>
        </w:rPr>
        <w:lastRenderedPageBreak/>
        <w:t>5 min</w:t>
      </w:r>
      <w:r>
        <w:rPr>
          <w:rFonts w:ascii="Times New Roman" w:hAnsi="Times New Roman" w:cs="Times New Roman"/>
          <w:szCs w:val="21"/>
        </w:rPr>
        <w:t xml:space="preserve">, </w:t>
      </w:r>
      <w:r w:rsidRPr="006E5970">
        <w:rPr>
          <w:rFonts w:ascii="Times New Roman" w:hAnsi="Times New Roman" w:cs="Times New Roman"/>
          <w:szCs w:val="21"/>
        </w:rPr>
        <w:t>CT</w:t>
      </w:r>
      <w:r>
        <w:rPr>
          <w:rFonts w:ascii="Times New Roman" w:hAnsi="Times New Roman" w:cs="Times New Roman"/>
          <w:szCs w:val="21"/>
        </w:rPr>
        <w:t>:</w:t>
      </w:r>
      <w:r w:rsidRPr="006E5970">
        <w:rPr>
          <w:rFonts w:ascii="Times New Roman" w:hAnsi="Times New Roman" w:cs="Times New Roman"/>
          <w:szCs w:val="21"/>
        </w:rPr>
        <w:t xml:space="preserve"> clotting time</w:t>
      </w:r>
      <w:r>
        <w:rPr>
          <w:rFonts w:ascii="Times New Roman" w:hAnsi="Times New Roman" w:cs="Times New Roman"/>
          <w:szCs w:val="21"/>
        </w:rPr>
        <w:t xml:space="preserve">, </w:t>
      </w:r>
      <w:r w:rsidRPr="006E5970">
        <w:rPr>
          <w:rFonts w:ascii="Times New Roman" w:hAnsi="Times New Roman" w:cs="Times New Roman"/>
          <w:szCs w:val="21"/>
        </w:rPr>
        <w:t>LI30</w:t>
      </w:r>
      <w:r>
        <w:rPr>
          <w:rFonts w:ascii="Times New Roman" w:hAnsi="Times New Roman" w:cs="Times New Roman"/>
          <w:szCs w:val="21"/>
        </w:rPr>
        <w:t xml:space="preserve">: </w:t>
      </w:r>
      <w:r w:rsidR="006103C9">
        <w:rPr>
          <w:rFonts w:ascii="Times New Roman" w:hAnsi="Times New Roman" w:cs="Times New Roman"/>
          <w:szCs w:val="21"/>
        </w:rPr>
        <w:t>l</w:t>
      </w:r>
      <w:r w:rsidRPr="006E5970">
        <w:rPr>
          <w:rFonts w:ascii="Times New Roman" w:hAnsi="Times New Roman" w:cs="Times New Roman"/>
          <w:szCs w:val="21"/>
        </w:rPr>
        <w:t xml:space="preserve">ysis </w:t>
      </w:r>
      <w:r w:rsidR="006103C9">
        <w:rPr>
          <w:rFonts w:ascii="Times New Roman" w:hAnsi="Times New Roman" w:cs="Times New Roman"/>
          <w:szCs w:val="21"/>
        </w:rPr>
        <w:t>i</w:t>
      </w:r>
      <w:r w:rsidRPr="006E5970">
        <w:rPr>
          <w:rFonts w:ascii="Times New Roman" w:hAnsi="Times New Roman" w:cs="Times New Roman"/>
          <w:szCs w:val="21"/>
        </w:rPr>
        <w:t>ndex at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6E5970">
        <w:rPr>
          <w:rFonts w:ascii="Times New Roman" w:hAnsi="Times New Roman" w:cs="Times New Roman"/>
          <w:szCs w:val="21"/>
        </w:rPr>
        <w:t>30 min</w:t>
      </w:r>
      <w:r>
        <w:rPr>
          <w:rFonts w:ascii="Times New Roman" w:hAnsi="Times New Roman" w:cs="Times New Roman"/>
          <w:szCs w:val="21"/>
        </w:rPr>
        <w:t>,</w:t>
      </w:r>
      <w:r w:rsidR="00693482" w:rsidRPr="00693482">
        <w:rPr>
          <w:rFonts w:ascii="Times New Roman" w:eastAsia="DengXian" w:hAnsi="Times New Roman" w:cs="Times New Roman"/>
          <w:color w:val="000000"/>
          <w:szCs w:val="21"/>
        </w:rPr>
        <w:t xml:space="preserve"> </w:t>
      </w:r>
      <w:r w:rsidR="00693482" w:rsidRPr="007B008F">
        <w:rPr>
          <w:rFonts w:ascii="Times New Roman" w:eastAsia="DengXian" w:hAnsi="Times New Roman" w:cs="Times New Roman"/>
          <w:color w:val="000000"/>
          <w:szCs w:val="21"/>
        </w:rPr>
        <w:t>ML</w:t>
      </w:r>
      <w:r w:rsidR="00693482">
        <w:rPr>
          <w:rFonts w:ascii="Times New Roman" w:eastAsia="DengXian" w:hAnsi="Times New Roman" w:cs="Times New Roman" w:hint="eastAsia"/>
          <w:color w:val="000000"/>
          <w:szCs w:val="21"/>
        </w:rPr>
        <w:t>:</w:t>
      </w:r>
      <w:r w:rsidR="00693482">
        <w:rPr>
          <w:rFonts w:ascii="Times New Roman" w:eastAsia="DengXian" w:hAnsi="Times New Roman" w:cs="Times New Roman"/>
          <w:color w:val="000000"/>
          <w:szCs w:val="21"/>
        </w:rPr>
        <w:t xml:space="preserve"> maxim</w:t>
      </w:r>
      <w:r w:rsidR="00693482" w:rsidRPr="00693482">
        <w:rPr>
          <w:rFonts w:ascii="Times New Roman" w:hAnsi="Times New Roman" w:cs="Times New Roman"/>
          <w:szCs w:val="21"/>
        </w:rPr>
        <w:t>un lysis,</w:t>
      </w:r>
      <w:r w:rsidR="00E953C6">
        <w:rPr>
          <w:rFonts w:ascii="Times New Roman" w:hAnsi="Times New Roman" w:cs="Times New Roman"/>
          <w:szCs w:val="21"/>
        </w:rPr>
        <w:t xml:space="preserve"> </w:t>
      </w:r>
      <w:r w:rsidR="00E953C6" w:rsidRPr="007B008F">
        <w:rPr>
          <w:rFonts w:ascii="Times New Roman" w:eastAsia="DengXian" w:hAnsi="Times New Roman" w:cs="Times New Roman"/>
          <w:color w:val="000000"/>
          <w:szCs w:val="21"/>
        </w:rPr>
        <w:t>FF TEG</w:t>
      </w:r>
      <w:r w:rsidR="00E953C6">
        <w:rPr>
          <w:rFonts w:ascii="Times New Roman" w:eastAsia="DengXian" w:hAnsi="Times New Roman" w:cs="Times New Roman"/>
          <w:color w:val="000000"/>
          <w:szCs w:val="21"/>
        </w:rPr>
        <w:t xml:space="preserve">: </w:t>
      </w:r>
      <w:r w:rsidR="006103C9">
        <w:rPr>
          <w:rFonts w:ascii="Times New Roman" w:eastAsia="DengXian" w:hAnsi="Times New Roman" w:cs="Times New Roman"/>
          <w:color w:val="000000"/>
          <w:szCs w:val="21"/>
        </w:rPr>
        <w:t>f</w:t>
      </w:r>
      <w:r w:rsidR="00E953C6" w:rsidRPr="00E953C6">
        <w:rPr>
          <w:rFonts w:ascii="Times New Roman" w:eastAsia="DengXian" w:hAnsi="Times New Roman" w:cs="Times New Roman"/>
          <w:color w:val="000000"/>
          <w:szCs w:val="21"/>
        </w:rPr>
        <w:t>unctional fibrinogen</w:t>
      </w:r>
      <w:r w:rsidR="00E953C6">
        <w:rPr>
          <w:rFonts w:ascii="Times New Roman" w:eastAsia="DengXian" w:hAnsi="Times New Roman" w:cs="Times New Roman"/>
          <w:color w:val="000000"/>
          <w:szCs w:val="21"/>
        </w:rPr>
        <w:t xml:space="preserve"> </w:t>
      </w:r>
      <w:r w:rsidR="00E953C6" w:rsidRPr="007B008F">
        <w:rPr>
          <w:rFonts w:ascii="Times New Roman" w:eastAsia="DengXian" w:hAnsi="Times New Roman" w:cs="Times New Roman"/>
          <w:color w:val="000000"/>
          <w:szCs w:val="21"/>
        </w:rPr>
        <w:t>TEG</w:t>
      </w:r>
      <w:r w:rsidR="00E953C6">
        <w:rPr>
          <w:rFonts w:ascii="Times New Roman" w:eastAsia="DengXian" w:hAnsi="Times New Roman" w:cs="Times New Roman"/>
          <w:color w:val="000000"/>
          <w:szCs w:val="21"/>
        </w:rPr>
        <w:t xml:space="preserve">, </w:t>
      </w:r>
      <w:r w:rsidR="006323CD" w:rsidRPr="007B008F">
        <w:rPr>
          <w:rFonts w:ascii="Times New Roman" w:eastAsia="DengXian" w:hAnsi="Times New Roman" w:cs="Times New Roman"/>
          <w:color w:val="000000"/>
          <w:szCs w:val="21"/>
        </w:rPr>
        <w:t>rTEG</w:t>
      </w:r>
      <w:r w:rsidR="006323CD">
        <w:rPr>
          <w:rFonts w:ascii="Times New Roman" w:eastAsia="DengXian" w:hAnsi="Times New Roman" w:cs="Times New Roman"/>
          <w:color w:val="000000"/>
          <w:szCs w:val="21"/>
        </w:rPr>
        <w:t xml:space="preserve">: </w:t>
      </w:r>
      <w:r w:rsidR="006323CD">
        <w:rPr>
          <w:rFonts w:ascii="Times New Roman" w:eastAsia="DengXian" w:hAnsi="Times New Roman" w:cs="Times New Roman" w:hint="eastAsia"/>
          <w:color w:val="000000"/>
          <w:szCs w:val="21"/>
        </w:rPr>
        <w:t>rapid</w:t>
      </w:r>
      <w:r w:rsidR="006323CD">
        <w:rPr>
          <w:rFonts w:ascii="Times New Roman" w:eastAsia="DengXian" w:hAnsi="Times New Roman" w:cs="Times New Roman"/>
          <w:color w:val="000000"/>
          <w:szCs w:val="21"/>
        </w:rPr>
        <w:t xml:space="preserve"> TEG,</w:t>
      </w:r>
      <w:r w:rsidR="006323CD" w:rsidRPr="007B008F">
        <w:rPr>
          <w:rFonts w:ascii="Times New Roman" w:eastAsia="DengXian" w:hAnsi="Times New Roman" w:cs="Times New Roman"/>
          <w:color w:val="000000"/>
          <w:szCs w:val="21"/>
        </w:rPr>
        <w:t xml:space="preserve"> </w:t>
      </w:r>
      <w:r w:rsidR="00E953C6" w:rsidRPr="007B008F">
        <w:rPr>
          <w:rFonts w:ascii="Times New Roman" w:eastAsia="DengXian" w:hAnsi="Times New Roman" w:cs="Times New Roman"/>
          <w:color w:val="000000"/>
          <w:szCs w:val="21"/>
        </w:rPr>
        <w:t>MA</w:t>
      </w:r>
      <w:r w:rsidR="00E953C6">
        <w:rPr>
          <w:rFonts w:ascii="Times New Roman" w:eastAsia="DengXian" w:hAnsi="Times New Roman" w:cs="Times New Roman"/>
          <w:color w:val="000000"/>
          <w:szCs w:val="21"/>
        </w:rPr>
        <w:t xml:space="preserve">: </w:t>
      </w:r>
      <w:r w:rsidR="00E953C6" w:rsidRPr="00E953C6">
        <w:rPr>
          <w:rFonts w:ascii="Times New Roman" w:eastAsia="DengXian" w:hAnsi="Times New Roman" w:cs="Times New Roman"/>
          <w:color w:val="000000"/>
          <w:szCs w:val="21"/>
        </w:rPr>
        <w:t>Maximum Amplitude</w:t>
      </w:r>
      <w:r w:rsidR="005A4C62">
        <w:rPr>
          <w:rFonts w:ascii="Times New Roman" w:eastAsia="DengXian" w:hAnsi="Times New Roman" w:cs="Times New Roman"/>
          <w:color w:val="000000"/>
          <w:szCs w:val="21"/>
        </w:rPr>
        <w:t xml:space="preserve">, </w:t>
      </w:r>
      <w:r w:rsidR="005A4C62" w:rsidRPr="007B008F">
        <w:rPr>
          <w:rFonts w:ascii="Times New Roman" w:eastAsia="DengXian" w:hAnsi="Times New Roman" w:cs="Times New Roman"/>
          <w:color w:val="000000"/>
          <w:szCs w:val="21"/>
        </w:rPr>
        <w:t>R-time</w:t>
      </w:r>
      <w:r w:rsidR="005A4C62">
        <w:rPr>
          <w:rFonts w:ascii="Times New Roman" w:eastAsia="DengXian" w:hAnsi="Times New Roman" w:cs="Times New Roman"/>
          <w:color w:val="000000"/>
          <w:szCs w:val="21"/>
        </w:rPr>
        <w:t xml:space="preserve">: </w:t>
      </w:r>
      <w:r w:rsidR="005A4C62" w:rsidRPr="005A4C62">
        <w:rPr>
          <w:rFonts w:ascii="Times New Roman" w:eastAsia="DengXian" w:hAnsi="Times New Roman" w:cs="Times New Roman"/>
          <w:color w:val="000000"/>
          <w:szCs w:val="21"/>
        </w:rPr>
        <w:t>reaction time</w:t>
      </w:r>
      <w:r w:rsidR="005A4C62">
        <w:rPr>
          <w:rFonts w:ascii="Times New Roman" w:eastAsia="DengXian" w:hAnsi="Times New Roman" w:cs="Times New Roman"/>
          <w:color w:val="000000"/>
          <w:szCs w:val="21"/>
        </w:rPr>
        <w:t>,</w:t>
      </w:r>
      <w:r w:rsidR="00E953C6">
        <w:rPr>
          <w:rFonts w:ascii="Times New Roman" w:eastAsia="DengXian" w:hAnsi="Times New Roman" w:cs="Times New Roman"/>
          <w:color w:val="000000"/>
          <w:szCs w:val="21"/>
        </w:rPr>
        <w:t xml:space="preserve"> </w:t>
      </w:r>
      <w:r w:rsidR="005A4C62">
        <w:rPr>
          <w:rFonts w:ascii="Times New Roman" w:eastAsia="DengXian" w:hAnsi="Times New Roman" w:cs="Times New Roman"/>
          <w:color w:val="000000"/>
          <w:szCs w:val="21"/>
        </w:rPr>
        <w:t xml:space="preserve">k-time: </w:t>
      </w:r>
      <w:r w:rsidR="00E57CBD" w:rsidRPr="00E57CBD">
        <w:rPr>
          <w:rFonts w:ascii="Times New Roman" w:eastAsia="DengXian" w:hAnsi="Times New Roman" w:cs="Times New Roman"/>
          <w:color w:val="000000"/>
          <w:szCs w:val="21"/>
        </w:rPr>
        <w:t>kinetic time</w:t>
      </w:r>
      <w:r w:rsidR="006323CD">
        <w:rPr>
          <w:rFonts w:ascii="Times New Roman" w:eastAsia="DengXian" w:hAnsi="Times New Roman" w:cs="Times New Roman"/>
          <w:color w:val="000000"/>
          <w:szCs w:val="21"/>
        </w:rPr>
        <w:t>,</w:t>
      </w:r>
      <w:r w:rsidR="00E953C6">
        <w:rPr>
          <w:rFonts w:ascii="Times New Roman" w:eastAsia="DengXian" w:hAnsi="Times New Roman" w:cs="Times New Roman"/>
          <w:color w:val="000000"/>
          <w:szCs w:val="21"/>
        </w:rPr>
        <w:t xml:space="preserve"> ACT: </w:t>
      </w:r>
      <w:r w:rsidR="00E953C6" w:rsidRPr="00E953C6">
        <w:rPr>
          <w:rFonts w:ascii="Times New Roman" w:eastAsia="DengXian" w:hAnsi="Times New Roman" w:cs="Times New Roman"/>
          <w:color w:val="000000"/>
          <w:szCs w:val="21"/>
        </w:rPr>
        <w:t>activated clotting time</w:t>
      </w:r>
      <w:r w:rsidR="005A4C62">
        <w:rPr>
          <w:rFonts w:ascii="Times New Roman" w:eastAsia="DengXian" w:hAnsi="Times New Roman" w:cs="Times New Roman"/>
          <w:color w:val="000000"/>
          <w:szCs w:val="21"/>
        </w:rPr>
        <w:t>,</w:t>
      </w:r>
      <w:r w:rsidR="00E953C6">
        <w:rPr>
          <w:rFonts w:ascii="Times New Roman" w:eastAsia="DengXian" w:hAnsi="Times New Roman" w:cs="Times New Roman"/>
          <w:color w:val="000000"/>
          <w:szCs w:val="21"/>
        </w:rPr>
        <w:t xml:space="preserve"> LY30:</w:t>
      </w:r>
      <w:r w:rsidR="00E953C6" w:rsidRPr="00E953C6">
        <w:t xml:space="preserve"> </w:t>
      </w:r>
      <w:r w:rsidR="00E953C6" w:rsidRPr="00E953C6">
        <w:rPr>
          <w:rFonts w:ascii="Times New Roman" w:eastAsia="DengXian" w:hAnsi="Times New Roman" w:cs="Times New Roman"/>
          <w:color w:val="000000"/>
          <w:szCs w:val="21"/>
        </w:rPr>
        <w:t>clot lysis at</w:t>
      </w:r>
      <w:r w:rsidR="00E953C6">
        <w:rPr>
          <w:rFonts w:ascii="Times New Roman" w:eastAsia="DengXian" w:hAnsi="Times New Roman" w:cs="Times New Roman" w:hint="eastAsia"/>
          <w:color w:val="000000"/>
          <w:szCs w:val="21"/>
        </w:rPr>
        <w:t xml:space="preserve"> </w:t>
      </w:r>
      <w:r w:rsidR="00E953C6" w:rsidRPr="00E953C6">
        <w:rPr>
          <w:rFonts w:ascii="Times New Roman" w:eastAsia="DengXian" w:hAnsi="Times New Roman" w:cs="Times New Roman"/>
          <w:color w:val="000000"/>
          <w:szCs w:val="21"/>
        </w:rPr>
        <w:t>30 min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 xml:space="preserve">, </w:t>
      </w:r>
      <w:r w:rsidR="00DD1C42" w:rsidRPr="007B008F">
        <w:rPr>
          <w:rFonts w:ascii="Times New Roman" w:eastAsia="DengXian" w:hAnsi="Times New Roman" w:cs="Times New Roman"/>
          <w:color w:val="000000"/>
          <w:szCs w:val="21"/>
        </w:rPr>
        <w:t>RBC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 xml:space="preserve">s: </w:t>
      </w:r>
      <w:r w:rsidR="00DD1C42" w:rsidRPr="00DD1C42">
        <w:rPr>
          <w:rFonts w:ascii="Times New Roman" w:eastAsia="DengXian" w:hAnsi="Times New Roman" w:cs="Times New Roman"/>
          <w:color w:val="000000"/>
          <w:szCs w:val="21"/>
        </w:rPr>
        <w:t>red blood cells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 xml:space="preserve">, </w:t>
      </w:r>
      <w:r w:rsidR="00DD1C42" w:rsidRPr="007B008F">
        <w:rPr>
          <w:rFonts w:ascii="Times New Roman" w:eastAsia="DengXian" w:hAnsi="Times New Roman" w:cs="Times New Roman"/>
          <w:color w:val="000000"/>
          <w:szCs w:val="21"/>
        </w:rPr>
        <w:t>FFP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 xml:space="preserve">: fresh frozen plasma, </w:t>
      </w:r>
      <w:r w:rsidR="00B90202" w:rsidRPr="00B90202">
        <w:rPr>
          <w:rFonts w:ascii="Times New Roman" w:hAnsi="Times New Roman" w:cs="Times New Roman"/>
          <w:szCs w:val="21"/>
        </w:rPr>
        <w:t>PCC</w:t>
      </w:r>
      <w:r w:rsidR="00B90202">
        <w:rPr>
          <w:rFonts w:ascii="Times New Roman" w:hAnsi="Times New Roman" w:cs="Times New Roman"/>
          <w:szCs w:val="21"/>
        </w:rPr>
        <w:t>:</w:t>
      </w:r>
      <w:r w:rsidR="00B90202" w:rsidRPr="00B90202">
        <w:rPr>
          <w:rFonts w:ascii="Times New Roman" w:hAnsi="Times New Roman" w:cs="Times New Roman"/>
          <w:szCs w:val="21"/>
        </w:rPr>
        <w:t xml:space="preserve"> prothrombinex</w:t>
      </w:r>
      <w:r w:rsidR="00B90202">
        <w:rPr>
          <w:rFonts w:ascii="Times New Roman" w:hAnsi="Times New Roman" w:cs="Times New Roman"/>
          <w:szCs w:val="21"/>
        </w:rPr>
        <w:t xml:space="preserve">, </w:t>
      </w:r>
      <w:r w:rsidR="00DD1C42" w:rsidRPr="007B008F">
        <w:rPr>
          <w:rFonts w:ascii="Times New Roman" w:eastAsia="DengXian" w:hAnsi="Times New Roman" w:cs="Times New Roman"/>
          <w:color w:val="000000"/>
          <w:szCs w:val="21"/>
        </w:rPr>
        <w:t>MTP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>: m</w:t>
      </w:r>
      <w:r w:rsidR="00DD1C42" w:rsidRPr="00DD1C42">
        <w:rPr>
          <w:rFonts w:ascii="Times New Roman" w:eastAsia="DengXian" w:hAnsi="Times New Roman" w:cs="Times New Roman"/>
          <w:color w:val="000000"/>
          <w:szCs w:val="21"/>
        </w:rPr>
        <w:t xml:space="preserve">assive 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>t</w:t>
      </w:r>
      <w:r w:rsidR="00DD1C42" w:rsidRPr="00DD1C42">
        <w:rPr>
          <w:rFonts w:ascii="Times New Roman" w:eastAsia="DengXian" w:hAnsi="Times New Roman" w:cs="Times New Roman"/>
          <w:color w:val="000000"/>
          <w:szCs w:val="21"/>
        </w:rPr>
        <w:t xml:space="preserve">ransfusion 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>p</w:t>
      </w:r>
      <w:r w:rsidR="00DD1C42" w:rsidRPr="00DD1C42">
        <w:rPr>
          <w:rFonts w:ascii="Times New Roman" w:eastAsia="DengXian" w:hAnsi="Times New Roman" w:cs="Times New Roman"/>
          <w:color w:val="000000"/>
          <w:szCs w:val="21"/>
        </w:rPr>
        <w:t>rotocol</w:t>
      </w:r>
      <w:r w:rsidR="00DD1C42">
        <w:rPr>
          <w:rFonts w:ascii="Times New Roman" w:eastAsia="DengXian" w:hAnsi="Times New Roman" w:cs="Times New Roman"/>
          <w:color w:val="000000"/>
          <w:szCs w:val="21"/>
        </w:rPr>
        <w:t xml:space="preserve">, </w:t>
      </w:r>
      <w:r w:rsidR="006052DB" w:rsidRPr="006052DB">
        <w:rPr>
          <w:rFonts w:ascii="Times New Roman" w:eastAsia="DengXian" w:hAnsi="Times New Roman" w:cs="Times New Roman"/>
          <w:color w:val="000000"/>
          <w:szCs w:val="21"/>
        </w:rPr>
        <w:t>PT</w:t>
      </w:r>
      <w:r w:rsidR="006052DB">
        <w:rPr>
          <w:rFonts w:ascii="Times New Roman" w:eastAsia="DengXian" w:hAnsi="Times New Roman" w:cs="Times New Roman"/>
          <w:color w:val="000000"/>
          <w:szCs w:val="21"/>
        </w:rPr>
        <w:t xml:space="preserve">: </w:t>
      </w:r>
      <w:r w:rsidR="006052DB" w:rsidRPr="006052DB">
        <w:rPr>
          <w:rFonts w:ascii="Times New Roman" w:eastAsia="DengXian" w:hAnsi="Times New Roman" w:cs="Times New Roman"/>
          <w:color w:val="000000"/>
          <w:szCs w:val="21"/>
        </w:rPr>
        <w:t>prothrombin time</w:t>
      </w:r>
      <w:r w:rsidR="006052DB">
        <w:rPr>
          <w:rFonts w:ascii="Times New Roman" w:eastAsia="DengXian" w:hAnsi="Times New Roman" w:cs="Times New Roman"/>
          <w:color w:val="000000"/>
          <w:szCs w:val="21"/>
        </w:rPr>
        <w:t xml:space="preserve">, APTT: </w:t>
      </w:r>
      <w:r w:rsidR="006052DB" w:rsidRPr="006052DB">
        <w:rPr>
          <w:rFonts w:ascii="Times New Roman" w:eastAsia="DengXian" w:hAnsi="Times New Roman" w:cs="Times New Roman"/>
          <w:color w:val="000000"/>
          <w:szCs w:val="21"/>
        </w:rPr>
        <w:t>activated partial thromboplastin time</w:t>
      </w:r>
      <w:r w:rsidR="006052DB">
        <w:rPr>
          <w:rFonts w:ascii="Times New Roman" w:eastAsia="DengXian" w:hAnsi="Times New Roman" w:cs="Times New Roman"/>
          <w:color w:val="000000"/>
          <w:szCs w:val="21"/>
        </w:rPr>
        <w:t>, IN</w:t>
      </w:r>
      <w:r w:rsidR="006052DB" w:rsidRPr="006052DB">
        <w:rPr>
          <w:rFonts w:ascii="Times New Roman" w:hAnsi="Times New Roman" w:cs="Times New Roman"/>
          <w:szCs w:val="21"/>
        </w:rPr>
        <w:t>R: international normalized ratio</w:t>
      </w:r>
      <w:r w:rsidR="006052DB">
        <w:rPr>
          <w:rFonts w:ascii="Times New Roman" w:hAnsi="Times New Roman" w:cs="Times New Roman"/>
          <w:szCs w:val="21"/>
        </w:rPr>
        <w:t xml:space="preserve">, </w:t>
      </w:r>
      <w:r w:rsidR="006052DB" w:rsidRPr="007B008F">
        <w:rPr>
          <w:rFonts w:ascii="Times New Roman" w:eastAsia="DengXian" w:hAnsi="Times New Roman" w:cs="Times New Roman"/>
          <w:color w:val="000000"/>
          <w:szCs w:val="21"/>
        </w:rPr>
        <w:t>BW</w:t>
      </w:r>
      <w:r w:rsidR="006052DB">
        <w:rPr>
          <w:rFonts w:ascii="Times New Roman" w:eastAsia="DengXian" w:hAnsi="Times New Roman" w:cs="Times New Roman"/>
          <w:color w:val="000000"/>
          <w:szCs w:val="21"/>
        </w:rPr>
        <w:t xml:space="preserve">: body weight, </w:t>
      </w:r>
      <w:r w:rsidR="00DF22E6">
        <w:rPr>
          <w:rFonts w:ascii="Times New Roman" w:eastAsia="DengXian" w:hAnsi="Times New Roman" w:cs="Times New Roman"/>
          <w:color w:val="000000"/>
          <w:szCs w:val="21"/>
        </w:rPr>
        <w:t xml:space="preserve">EPL: </w:t>
      </w:r>
      <w:r w:rsidR="006103C9">
        <w:rPr>
          <w:rFonts w:ascii="Times New Roman" w:eastAsia="DengXian" w:hAnsi="Times New Roman" w:cs="Times New Roman"/>
          <w:color w:val="000000"/>
          <w:szCs w:val="21"/>
        </w:rPr>
        <w:t>e</w:t>
      </w:r>
      <w:r w:rsidR="00DF22E6" w:rsidRPr="00DF22E6">
        <w:rPr>
          <w:rFonts w:ascii="Times New Roman" w:eastAsia="DengXian" w:hAnsi="Times New Roman" w:cs="Times New Roman"/>
          <w:color w:val="000000"/>
          <w:szCs w:val="21"/>
        </w:rPr>
        <w:t xml:space="preserve">stimated </w:t>
      </w:r>
      <w:r w:rsidR="006103C9">
        <w:rPr>
          <w:rFonts w:ascii="Times New Roman" w:eastAsia="DengXian" w:hAnsi="Times New Roman" w:cs="Times New Roman"/>
          <w:color w:val="000000"/>
          <w:szCs w:val="21"/>
        </w:rPr>
        <w:t>p</w:t>
      </w:r>
      <w:r w:rsidR="00DF22E6" w:rsidRPr="00DF22E6">
        <w:rPr>
          <w:rFonts w:ascii="Times New Roman" w:eastAsia="DengXian" w:hAnsi="Times New Roman" w:cs="Times New Roman"/>
          <w:color w:val="000000"/>
          <w:szCs w:val="21"/>
        </w:rPr>
        <w:t xml:space="preserve">ercent </w:t>
      </w:r>
      <w:r w:rsidR="006103C9">
        <w:rPr>
          <w:rFonts w:ascii="Times New Roman" w:eastAsia="DengXian" w:hAnsi="Times New Roman" w:cs="Times New Roman"/>
          <w:color w:val="000000"/>
          <w:szCs w:val="21"/>
        </w:rPr>
        <w:t>l</w:t>
      </w:r>
      <w:r w:rsidR="00DF22E6" w:rsidRPr="00DF22E6">
        <w:rPr>
          <w:rFonts w:ascii="Times New Roman" w:eastAsia="DengXian" w:hAnsi="Times New Roman" w:cs="Times New Roman"/>
          <w:color w:val="000000"/>
          <w:szCs w:val="21"/>
        </w:rPr>
        <w:t>ysis</w:t>
      </w:r>
      <w:r w:rsidR="00797E21">
        <w:rPr>
          <w:rFonts w:ascii="Times New Roman" w:eastAsia="DengXian" w:hAnsi="Times New Roman" w:cs="Times New Roman"/>
          <w:color w:val="000000"/>
          <w:szCs w:val="21"/>
        </w:rPr>
        <w:t>, DDAVP:</w:t>
      </w:r>
      <w:r w:rsidR="00797E21" w:rsidRPr="00797E21">
        <w:t xml:space="preserve"> </w:t>
      </w:r>
      <w:r w:rsidR="00797E21" w:rsidRPr="00797E21">
        <w:rPr>
          <w:rFonts w:ascii="Times New Roman" w:hAnsi="Times New Roman" w:cs="Times New Roman"/>
          <w:szCs w:val="21"/>
        </w:rPr>
        <w:t>desmopressin</w:t>
      </w:r>
      <w:r w:rsidR="00303EB7">
        <w:rPr>
          <w:rFonts w:ascii="Times New Roman" w:hAnsi="Times New Roman" w:cs="Times New Roman"/>
          <w:szCs w:val="21"/>
        </w:rPr>
        <w:t>,</w:t>
      </w:r>
      <w:r w:rsidR="00B90202" w:rsidRPr="00B90202">
        <w:t xml:space="preserve"> </w:t>
      </w:r>
      <w:r w:rsidR="00303EB7">
        <w:rPr>
          <w:rFonts w:ascii="Times New Roman" w:hAnsi="Times New Roman" w:cs="Times New Roman"/>
          <w:szCs w:val="21"/>
        </w:rPr>
        <w:t>--: not reported</w:t>
      </w:r>
      <w:r w:rsidR="00DF22E6" w:rsidRPr="00797E21">
        <w:rPr>
          <w:rFonts w:ascii="Times New Roman" w:hAnsi="Times New Roman" w:cs="Times New Roman"/>
          <w:szCs w:val="21"/>
        </w:rPr>
        <w:t>.</w:t>
      </w:r>
    </w:p>
    <w:p w14:paraId="204BFB8E" w14:textId="1DFE2B30" w:rsidR="006043E3" w:rsidRDefault="006043E3" w:rsidP="006E5970">
      <w:pPr>
        <w:rPr>
          <w:rFonts w:ascii="Times New Roman" w:hAnsi="Times New Roman" w:cs="Times New Roman"/>
          <w:szCs w:val="21"/>
        </w:rPr>
      </w:pPr>
    </w:p>
    <w:p w14:paraId="3ACB978C" w14:textId="2F8197CC" w:rsidR="006043E3" w:rsidRDefault="006043E3" w:rsidP="006E5970">
      <w:pPr>
        <w:rPr>
          <w:rFonts w:ascii="Times New Roman" w:hAnsi="Times New Roman" w:cs="Times New Roman"/>
          <w:szCs w:val="21"/>
        </w:rPr>
      </w:pPr>
    </w:p>
    <w:p w14:paraId="19A940F5" w14:textId="4E6F2E23" w:rsidR="006043E3" w:rsidRDefault="006043E3" w:rsidP="006E5970">
      <w:pPr>
        <w:rPr>
          <w:rFonts w:ascii="Times New Roman" w:hAnsi="Times New Roman" w:cs="Times New Roman"/>
          <w:szCs w:val="21"/>
        </w:rPr>
      </w:pPr>
    </w:p>
    <w:p w14:paraId="1A49E602" w14:textId="13E65DFD" w:rsidR="00AB3CAB" w:rsidRDefault="00AB3CAB" w:rsidP="006E5970">
      <w:pPr>
        <w:rPr>
          <w:rFonts w:ascii="Times New Roman" w:hAnsi="Times New Roman" w:cs="Times New Roman"/>
          <w:szCs w:val="21"/>
        </w:rPr>
      </w:pPr>
    </w:p>
    <w:p w14:paraId="172380D1" w14:textId="13CA7060" w:rsidR="00AB3CAB" w:rsidRPr="00820165" w:rsidRDefault="00AB3CAB" w:rsidP="00AB3CAB">
      <w:pPr>
        <w:jc w:val="center"/>
        <w:rPr>
          <w:rFonts w:ascii="Times New Roman" w:hAnsi="Times New Roman" w:cs="Times New Roman"/>
          <w:b/>
          <w:bCs/>
        </w:rPr>
      </w:pPr>
      <w:bookmarkStart w:id="19" w:name="OLE_LINK13"/>
      <w:bookmarkStart w:id="20" w:name="OLE_LINK14"/>
      <w:r>
        <w:rPr>
          <w:rFonts w:ascii="Times New Roman" w:hAnsi="Times New Roman" w:cs="Times New Roman"/>
          <w:b/>
          <w:bCs/>
        </w:rPr>
        <w:t>Additional</w:t>
      </w:r>
      <w:r w:rsidRPr="0082016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</w:t>
      </w:r>
      <w:r w:rsidRPr="00820165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3</w:t>
      </w:r>
      <w:r w:rsidRPr="00820165">
        <w:rPr>
          <w:rFonts w:ascii="Times New Roman" w:hAnsi="Times New Roman" w:cs="Times New Roman"/>
          <w:b/>
          <w:bCs/>
        </w:rPr>
        <w:t xml:space="preserve">. Summary of </w:t>
      </w:r>
      <w:r w:rsidRPr="00820165">
        <w:rPr>
          <w:rFonts w:ascii="Times New Roman" w:hAnsi="Times New Roman" w:cs="Times New Roman" w:hint="eastAsia"/>
          <w:b/>
          <w:bCs/>
        </w:rPr>
        <w:t>VHA</w:t>
      </w:r>
      <w:r w:rsidRPr="00820165">
        <w:rPr>
          <w:rFonts w:ascii="Times New Roman" w:hAnsi="Times New Roman" w:cs="Times New Roman"/>
          <w:b/>
          <w:bCs/>
        </w:rPr>
        <w:t xml:space="preserve"> tests in this study</w:t>
      </w:r>
    </w:p>
    <w:p w14:paraId="4811A000" w14:textId="77777777" w:rsidR="00AB3CAB" w:rsidRPr="00E66D51" w:rsidRDefault="00AB3CAB" w:rsidP="00AB3CAB">
      <w:pPr>
        <w:jc w:val="lef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977"/>
        <w:gridCol w:w="6946"/>
      </w:tblGrid>
      <w:tr w:rsidR="00AB3CAB" w:rsidRPr="00E66D51" w14:paraId="3CB950C8" w14:textId="77777777" w:rsidTr="007715FE">
        <w:trPr>
          <w:jc w:val="center"/>
        </w:trPr>
        <w:tc>
          <w:tcPr>
            <w:tcW w:w="1271" w:type="dxa"/>
          </w:tcPr>
          <w:p w14:paraId="6734042D" w14:textId="77777777" w:rsidR="00AB3CAB" w:rsidRPr="00E66D51" w:rsidRDefault="00AB3CAB" w:rsidP="00771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VHA</w:t>
            </w:r>
            <w:r w:rsidRPr="00E66D51">
              <w:rPr>
                <w:rFonts w:ascii="Times New Roman" w:hAnsi="Times New Roman" w:cs="Times New Roman"/>
              </w:rPr>
              <w:t xml:space="preserve"> tests</w:t>
            </w:r>
          </w:p>
        </w:tc>
        <w:tc>
          <w:tcPr>
            <w:tcW w:w="2977" w:type="dxa"/>
          </w:tcPr>
          <w:p w14:paraId="51912CEE" w14:textId="77777777" w:rsidR="00AB3CAB" w:rsidRPr="00E66D51" w:rsidRDefault="00AB3CAB" w:rsidP="007715FE">
            <w:pPr>
              <w:jc w:val="center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>Reagents</w:t>
            </w:r>
          </w:p>
        </w:tc>
        <w:tc>
          <w:tcPr>
            <w:tcW w:w="6946" w:type="dxa"/>
          </w:tcPr>
          <w:p w14:paraId="49758698" w14:textId="77777777" w:rsidR="00AB3CAB" w:rsidRPr="00E66D51" w:rsidRDefault="00AB3CAB" w:rsidP="007715FE">
            <w:pPr>
              <w:jc w:val="center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>Interpretations</w:t>
            </w:r>
          </w:p>
        </w:tc>
      </w:tr>
      <w:tr w:rsidR="00AB3CAB" w:rsidRPr="00E66D51" w14:paraId="2C403C6F" w14:textId="77777777" w:rsidTr="007715FE">
        <w:trPr>
          <w:jc w:val="center"/>
        </w:trPr>
        <w:tc>
          <w:tcPr>
            <w:tcW w:w="1271" w:type="dxa"/>
          </w:tcPr>
          <w:p w14:paraId="2C5CE126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>EXTEM</w:t>
            </w:r>
          </w:p>
        </w:tc>
        <w:tc>
          <w:tcPr>
            <w:tcW w:w="2977" w:type="dxa"/>
          </w:tcPr>
          <w:p w14:paraId="02363624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>Tissue factor</w:t>
            </w:r>
          </w:p>
        </w:tc>
        <w:tc>
          <w:tcPr>
            <w:tcW w:w="6946" w:type="dxa"/>
          </w:tcPr>
          <w:p w14:paraId="74C7B38E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 xml:space="preserve">Assess the status of extrinsic coagulation pathway. </w:t>
            </w:r>
          </w:p>
        </w:tc>
      </w:tr>
      <w:tr w:rsidR="00AB3CAB" w:rsidRPr="00E66D51" w14:paraId="6EAA48A8" w14:textId="77777777" w:rsidTr="007715FE">
        <w:trPr>
          <w:jc w:val="center"/>
        </w:trPr>
        <w:tc>
          <w:tcPr>
            <w:tcW w:w="1271" w:type="dxa"/>
          </w:tcPr>
          <w:p w14:paraId="375B43D1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>FIBTEM</w:t>
            </w:r>
          </w:p>
        </w:tc>
        <w:tc>
          <w:tcPr>
            <w:tcW w:w="2977" w:type="dxa"/>
          </w:tcPr>
          <w:p w14:paraId="43458C6E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 xml:space="preserve">Cytochalasin D + </w:t>
            </w:r>
            <w:bookmarkStart w:id="21" w:name="OLE_LINK9"/>
            <w:bookmarkStart w:id="22" w:name="OLE_LINK10"/>
            <w:r w:rsidRPr="00E66D51">
              <w:rPr>
                <w:rFonts w:ascii="Times New Roman" w:hAnsi="Times New Roman" w:cs="Times New Roman"/>
              </w:rPr>
              <w:t>tissue factor</w:t>
            </w:r>
            <w:bookmarkEnd w:id="21"/>
            <w:bookmarkEnd w:id="22"/>
          </w:p>
        </w:tc>
        <w:tc>
          <w:tcPr>
            <w:tcW w:w="6946" w:type="dxa"/>
          </w:tcPr>
          <w:p w14:paraId="5E293A31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bookmarkStart w:id="23" w:name="OLE_LINK7"/>
            <w:bookmarkStart w:id="24" w:name="OLE_LINK8"/>
            <w:r>
              <w:rPr>
                <w:rFonts w:ascii="Times New Roman" w:hAnsi="Times New Roman" w:cs="Times New Roman" w:hint="eastAsia"/>
              </w:rPr>
              <w:t>B</w:t>
            </w:r>
            <w:r w:rsidRPr="00E66D51">
              <w:rPr>
                <w:rFonts w:ascii="Times New Roman" w:hAnsi="Times New Roman" w:cs="Times New Roman"/>
              </w:rPr>
              <w:t>locks the platelets from clot formation</w:t>
            </w:r>
            <w:bookmarkEnd w:id="23"/>
            <w:bookmarkEnd w:id="24"/>
            <w:r w:rsidRPr="00E66D51">
              <w:rPr>
                <w:rFonts w:ascii="Times New Roman" w:hAnsi="Times New Roman" w:cs="Times New Roman"/>
              </w:rPr>
              <w:t>, thus leav</w:t>
            </w:r>
            <w:r>
              <w:rPr>
                <w:rFonts w:ascii="Times New Roman" w:hAnsi="Times New Roman" w:cs="Times New Roman"/>
              </w:rPr>
              <w:t>ing</w:t>
            </w:r>
            <w:r w:rsidRPr="00E66D51">
              <w:rPr>
                <w:rFonts w:ascii="Times New Roman" w:hAnsi="Times New Roman" w:cs="Times New Roman"/>
              </w:rPr>
              <w:t xml:space="preserve"> fibrinogen contributing to the strength of clot. This test could detect the status of fibrinogen.   </w:t>
            </w:r>
          </w:p>
        </w:tc>
      </w:tr>
      <w:tr w:rsidR="00AB3CAB" w:rsidRPr="00E66D51" w14:paraId="4B6B4B34" w14:textId="77777777" w:rsidTr="007715FE">
        <w:trPr>
          <w:jc w:val="center"/>
        </w:trPr>
        <w:tc>
          <w:tcPr>
            <w:tcW w:w="1271" w:type="dxa"/>
          </w:tcPr>
          <w:p w14:paraId="15B25397" w14:textId="77777777" w:rsidR="00AB3CAB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Kaolin TEG</w:t>
            </w:r>
          </w:p>
        </w:tc>
        <w:tc>
          <w:tcPr>
            <w:tcW w:w="2977" w:type="dxa"/>
          </w:tcPr>
          <w:p w14:paraId="753D7363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Kaolin</w:t>
            </w:r>
          </w:p>
        </w:tc>
        <w:tc>
          <w:tcPr>
            <w:tcW w:w="6946" w:type="dxa"/>
          </w:tcPr>
          <w:p w14:paraId="51808B42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E66D51">
              <w:rPr>
                <w:rFonts w:ascii="Times New Roman" w:hAnsi="Times New Roman" w:cs="Times New Roman"/>
              </w:rPr>
              <w:t xml:space="preserve">Assess the status of </w:t>
            </w:r>
            <w:r>
              <w:rPr>
                <w:rFonts w:ascii="Times New Roman" w:hAnsi="Times New Roman" w:cs="Times New Roman" w:hint="eastAsia"/>
              </w:rPr>
              <w:t>intrinsic</w:t>
            </w:r>
            <w:r w:rsidRPr="00E66D51">
              <w:rPr>
                <w:rFonts w:ascii="Times New Roman" w:hAnsi="Times New Roman" w:cs="Times New Roman"/>
              </w:rPr>
              <w:t xml:space="preserve"> coagulation pathway.</w:t>
            </w:r>
          </w:p>
        </w:tc>
      </w:tr>
      <w:tr w:rsidR="00AB3CAB" w:rsidRPr="00E66D51" w14:paraId="6B9D730B" w14:textId="77777777" w:rsidTr="007715FE">
        <w:trPr>
          <w:jc w:val="center"/>
        </w:trPr>
        <w:tc>
          <w:tcPr>
            <w:tcW w:w="1271" w:type="dxa"/>
          </w:tcPr>
          <w:p w14:paraId="6E30D6C4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rTEG</w:t>
            </w:r>
          </w:p>
        </w:tc>
        <w:tc>
          <w:tcPr>
            <w:tcW w:w="2977" w:type="dxa"/>
          </w:tcPr>
          <w:p w14:paraId="62AC04FA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Kaolin</w:t>
            </w:r>
            <w:r w:rsidRPr="00E66D51">
              <w:rPr>
                <w:rFonts w:ascii="Times New Roman" w:hAnsi="Times New Roman" w:cs="Times New Roman"/>
              </w:rPr>
              <w:t xml:space="preserve"> + tissue factor</w:t>
            </w:r>
          </w:p>
        </w:tc>
        <w:tc>
          <w:tcPr>
            <w:tcW w:w="6946" w:type="dxa"/>
          </w:tcPr>
          <w:p w14:paraId="7C47DAAF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716403">
              <w:rPr>
                <w:rFonts w:ascii="Times New Roman" w:hAnsi="Times New Roman" w:cs="Times New Roman"/>
              </w:rPr>
              <w:t>Provides more rapid results than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716403">
              <w:rPr>
                <w:rFonts w:ascii="Times New Roman" w:hAnsi="Times New Roman" w:cs="Times New Roman"/>
              </w:rPr>
              <w:t xml:space="preserve">kaolin </w:t>
            </w:r>
            <w:r>
              <w:rPr>
                <w:rFonts w:ascii="Times New Roman" w:hAnsi="Times New Roman" w:cs="Times New Roman" w:hint="eastAsia"/>
              </w:rPr>
              <w:t xml:space="preserve">TEG. </w:t>
            </w:r>
          </w:p>
        </w:tc>
      </w:tr>
      <w:tr w:rsidR="00AB3CAB" w:rsidRPr="00E66D51" w14:paraId="47CE61D9" w14:textId="77777777" w:rsidTr="007715FE">
        <w:trPr>
          <w:jc w:val="center"/>
        </w:trPr>
        <w:tc>
          <w:tcPr>
            <w:tcW w:w="1271" w:type="dxa"/>
          </w:tcPr>
          <w:p w14:paraId="1253566C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 w:rsidRPr="007B008F">
              <w:rPr>
                <w:rFonts w:ascii="Times New Roman" w:eastAsia="DengXian" w:hAnsi="Times New Roman" w:cs="Times New Roman"/>
                <w:color w:val="000000"/>
                <w:szCs w:val="21"/>
              </w:rPr>
              <w:t>FF TEG</w:t>
            </w:r>
          </w:p>
        </w:tc>
        <w:tc>
          <w:tcPr>
            <w:tcW w:w="2977" w:type="dxa"/>
          </w:tcPr>
          <w:p w14:paraId="22273697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bciximab</w:t>
            </w:r>
            <w:r w:rsidRPr="00716403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+t</w:t>
            </w:r>
            <w:r w:rsidRPr="00E66D51">
              <w:rPr>
                <w:rFonts w:ascii="Times New Roman" w:hAnsi="Times New Roman" w:cs="Times New Roman"/>
              </w:rPr>
              <w:t>issue factor</w:t>
            </w:r>
          </w:p>
        </w:tc>
        <w:tc>
          <w:tcPr>
            <w:tcW w:w="6946" w:type="dxa"/>
          </w:tcPr>
          <w:p w14:paraId="55661206" w14:textId="77777777" w:rsidR="00AB3CAB" w:rsidRPr="00E66D51" w:rsidRDefault="00AB3CAB" w:rsidP="007715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Similar to FIBTEM.</w:t>
            </w:r>
          </w:p>
        </w:tc>
      </w:tr>
      <w:bookmarkEnd w:id="19"/>
      <w:bookmarkEnd w:id="20"/>
    </w:tbl>
    <w:p w14:paraId="538C8A5D" w14:textId="77777777" w:rsidR="00AB3CAB" w:rsidRDefault="00AB3CAB" w:rsidP="00AB3CAB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51A4E508" w14:textId="77777777" w:rsidR="00AB3CAB" w:rsidRDefault="00AB3CAB" w:rsidP="00AB3CAB">
      <w:pPr>
        <w:rPr>
          <w:rFonts w:ascii="Times New Roman" w:eastAsia="DengXian" w:hAnsi="Times New Roman" w:cs="Times New Roman"/>
          <w:color w:val="000000"/>
          <w:szCs w:val="21"/>
        </w:rPr>
      </w:pPr>
      <w:r>
        <w:rPr>
          <w:rFonts w:ascii="Times New Roman" w:eastAsia="DengXian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DengXian" w:hAnsi="Times New Roman" w:cs="Times New Roman"/>
          <w:color w:val="000000"/>
          <w:szCs w:val="21"/>
        </w:rPr>
        <w:t xml:space="preserve">            TEG: </w:t>
      </w:r>
      <w:r w:rsidRPr="006E5970">
        <w:rPr>
          <w:rFonts w:ascii="Times New Roman" w:hAnsi="Times New Roman" w:cs="Times New Roman"/>
          <w:szCs w:val="21"/>
        </w:rPr>
        <w:t>thrombelastography</w:t>
      </w:r>
      <w:r>
        <w:rPr>
          <w:rFonts w:ascii="Times New Roman" w:hAnsi="Times New Roman" w:cs="Times New Roman"/>
          <w:szCs w:val="21"/>
        </w:rPr>
        <w:t xml:space="preserve">, </w:t>
      </w:r>
      <w:r w:rsidRPr="007B008F">
        <w:rPr>
          <w:rFonts w:ascii="Times New Roman" w:eastAsia="DengXian" w:hAnsi="Times New Roman" w:cs="Times New Roman"/>
          <w:color w:val="000000"/>
          <w:szCs w:val="21"/>
        </w:rPr>
        <w:t>rTEG</w:t>
      </w:r>
      <w:r>
        <w:rPr>
          <w:rFonts w:ascii="Times New Roman" w:eastAsia="DengXian" w:hAnsi="Times New Roman" w:cs="Times New Roman"/>
          <w:color w:val="000000"/>
          <w:szCs w:val="21"/>
        </w:rPr>
        <w:t xml:space="preserve">: </w:t>
      </w:r>
      <w:r>
        <w:rPr>
          <w:rFonts w:ascii="Times New Roman" w:eastAsia="DengXian" w:hAnsi="Times New Roman" w:cs="Times New Roman" w:hint="eastAsia"/>
          <w:color w:val="000000"/>
          <w:szCs w:val="21"/>
        </w:rPr>
        <w:t>rapid</w:t>
      </w:r>
      <w:r>
        <w:rPr>
          <w:rFonts w:ascii="Times New Roman" w:eastAsia="DengXian" w:hAnsi="Times New Roman" w:cs="Times New Roman"/>
          <w:color w:val="000000"/>
          <w:szCs w:val="21"/>
        </w:rPr>
        <w:t xml:space="preserve"> TEG, </w:t>
      </w:r>
      <w:r w:rsidRPr="007B008F">
        <w:rPr>
          <w:rFonts w:ascii="Times New Roman" w:eastAsia="DengXian" w:hAnsi="Times New Roman" w:cs="Times New Roman"/>
          <w:color w:val="000000"/>
          <w:szCs w:val="21"/>
        </w:rPr>
        <w:t>FF TEG</w:t>
      </w:r>
      <w:r>
        <w:rPr>
          <w:rFonts w:ascii="Times New Roman" w:eastAsia="DengXian" w:hAnsi="Times New Roman" w:cs="Times New Roman"/>
          <w:color w:val="000000"/>
          <w:szCs w:val="21"/>
        </w:rPr>
        <w:t>: f</w:t>
      </w:r>
      <w:r w:rsidRPr="00E953C6">
        <w:rPr>
          <w:rFonts w:ascii="Times New Roman" w:eastAsia="DengXian" w:hAnsi="Times New Roman" w:cs="Times New Roman"/>
          <w:color w:val="000000"/>
          <w:szCs w:val="21"/>
        </w:rPr>
        <w:t>unctional fibrinogen</w:t>
      </w:r>
      <w:r>
        <w:rPr>
          <w:rFonts w:ascii="Times New Roman" w:eastAsia="DengXian" w:hAnsi="Times New Roman" w:cs="Times New Roman"/>
          <w:color w:val="000000"/>
          <w:szCs w:val="21"/>
        </w:rPr>
        <w:t xml:space="preserve"> </w:t>
      </w:r>
      <w:r w:rsidRPr="007B008F">
        <w:rPr>
          <w:rFonts w:ascii="Times New Roman" w:eastAsia="DengXian" w:hAnsi="Times New Roman" w:cs="Times New Roman"/>
          <w:color w:val="000000"/>
          <w:szCs w:val="21"/>
        </w:rPr>
        <w:t>TEG</w:t>
      </w:r>
      <w:r>
        <w:rPr>
          <w:rFonts w:ascii="Times New Roman" w:eastAsia="DengXian" w:hAnsi="Times New Roman" w:cs="Times New Roman"/>
          <w:color w:val="000000"/>
          <w:szCs w:val="21"/>
        </w:rPr>
        <w:t xml:space="preserve">. </w:t>
      </w:r>
    </w:p>
    <w:p w14:paraId="07B07274" w14:textId="3DF3362E" w:rsidR="00AB3CAB" w:rsidRPr="00AB3CAB" w:rsidRDefault="00AB3CA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9008476" w14:textId="77777777" w:rsidR="00AB3CAB" w:rsidRDefault="00AB3CAB" w:rsidP="006E5970">
      <w:pPr>
        <w:rPr>
          <w:rFonts w:ascii="Times New Roman" w:hAnsi="Times New Roman" w:cs="Times New Roman"/>
          <w:szCs w:val="21"/>
        </w:rPr>
      </w:pPr>
    </w:p>
    <w:p w14:paraId="764D10A5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46B7B627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2AF93637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1736718F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4443DE5C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3FF42C31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3E33526D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3011602C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0541E06F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300C27DB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0C796398" w14:textId="396E26EB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51D7DA44" w14:textId="77777777" w:rsidR="00BC74A8" w:rsidRDefault="00BC74A8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019DCA90" w14:textId="77777777" w:rsidR="00AB3CAB" w:rsidRDefault="00AB3CAB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5F2EFD45" w14:textId="6C07CCB9" w:rsidR="00BC74A8" w:rsidRPr="0032381E" w:rsidRDefault="00BC74A8" w:rsidP="00BC74A8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Additional</w:t>
      </w:r>
      <w:r w:rsidRPr="00B6454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Table </w:t>
      </w:r>
      <w:r>
        <w:rPr>
          <w:rFonts w:ascii="Times New Roman" w:eastAsia="SimSun" w:hAnsi="Times New Roman" w:cs="Times New Roman"/>
          <w:b/>
          <w:bCs/>
          <w:kern w:val="0"/>
          <w:szCs w:val="21"/>
        </w:rPr>
        <w:t>4</w:t>
      </w:r>
      <w:r w:rsidRPr="00B6454D">
        <w:rPr>
          <w:rFonts w:ascii="Times New Roman" w:eastAsia="SimSun" w:hAnsi="Times New Roman" w:cs="Times New Roman"/>
          <w:b/>
          <w:bCs/>
          <w:kern w:val="0"/>
          <w:szCs w:val="21"/>
        </w:rPr>
        <w:t>.</w:t>
      </w:r>
      <w:r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Pr="0032381E">
        <w:rPr>
          <w:rFonts w:ascii="Times New Roman" w:hAnsi="Times New Roman" w:cs="Times New Roman"/>
          <w:b/>
          <w:bCs/>
          <w:szCs w:val="21"/>
        </w:rPr>
        <w:t>T</w:t>
      </w:r>
      <w:r w:rsidR="00C364CB">
        <w:rPr>
          <w:rFonts w:ascii="Times New Roman" w:hAnsi="Times New Roman" w:cs="Times New Roman"/>
          <w:b/>
          <w:bCs/>
          <w:szCs w:val="21"/>
        </w:rPr>
        <w:t>he r</w:t>
      </w:r>
      <w:r w:rsidRPr="0032381E">
        <w:rPr>
          <w:rFonts w:ascii="Times New Roman" w:hAnsi="Times New Roman" w:cs="Times New Roman"/>
          <w:b/>
          <w:bCs/>
          <w:szCs w:val="21"/>
        </w:rPr>
        <w:t xml:space="preserve">isk of bias </w:t>
      </w:r>
      <w:r>
        <w:rPr>
          <w:rFonts w:ascii="Times New Roman" w:hAnsi="Times New Roman" w:cs="Times New Roman"/>
          <w:b/>
          <w:bCs/>
          <w:szCs w:val="21"/>
        </w:rPr>
        <w:t>in</w:t>
      </w:r>
      <w:r w:rsidRPr="0032381E">
        <w:rPr>
          <w:rFonts w:ascii="Times New Roman" w:hAnsi="Times New Roman" w:cs="Times New Roman"/>
          <w:b/>
          <w:bCs/>
          <w:szCs w:val="21"/>
        </w:rPr>
        <w:t xml:space="preserve"> observational stud</w:t>
      </w:r>
      <w:r w:rsidR="00D8528F">
        <w:rPr>
          <w:rFonts w:ascii="Times New Roman" w:hAnsi="Times New Roman" w:cs="Times New Roman" w:hint="eastAsia"/>
          <w:b/>
          <w:bCs/>
          <w:szCs w:val="21"/>
        </w:rPr>
        <w:t>ies</w:t>
      </w:r>
    </w:p>
    <w:p w14:paraId="3C23321F" w14:textId="77777777" w:rsidR="006043E3" w:rsidRPr="00BC74A8" w:rsidRDefault="006043E3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433CDB4F" w14:textId="3EFBF342" w:rsidR="006043E3" w:rsidRDefault="006043E3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62AFF527" w14:textId="135CD2A1" w:rsidR="00BC74A8" w:rsidRDefault="00BC74A8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6B092ED2" w14:textId="5A56214D" w:rsidR="00BC74A8" w:rsidRDefault="00BC74A8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p w14:paraId="35488048" w14:textId="77777777" w:rsidR="00BC74A8" w:rsidRPr="00BC74A8" w:rsidRDefault="00BC74A8" w:rsidP="006043E3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</w:p>
    <w:tbl>
      <w:tblPr>
        <w:tblStyle w:val="TableGrid"/>
        <w:tblpPr w:leftFromText="180" w:rightFromText="180" w:horzAnchor="margin" w:tblpY="1060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550"/>
        <w:gridCol w:w="1550"/>
        <w:gridCol w:w="1550"/>
        <w:gridCol w:w="1549"/>
        <w:gridCol w:w="1550"/>
        <w:gridCol w:w="1550"/>
        <w:gridCol w:w="1550"/>
        <w:gridCol w:w="1550"/>
      </w:tblGrid>
      <w:tr w:rsidR="00BC74A8" w14:paraId="6081AEFD" w14:textId="77777777" w:rsidTr="00C5507E">
        <w:trPr>
          <w:trHeight w:val="1070"/>
        </w:trPr>
        <w:tc>
          <w:tcPr>
            <w:tcW w:w="1549" w:type="dxa"/>
            <w:vAlign w:val="center"/>
          </w:tcPr>
          <w:p w14:paraId="1F7A60D0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1550" w:type="dxa"/>
            <w:vAlign w:val="center"/>
          </w:tcPr>
          <w:p w14:paraId="34E0D119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  <w:szCs w:val="20"/>
              </w:rPr>
              <w:t>Bias due to confounding</w:t>
            </w:r>
          </w:p>
        </w:tc>
        <w:tc>
          <w:tcPr>
            <w:tcW w:w="1550" w:type="dxa"/>
            <w:vAlign w:val="center"/>
          </w:tcPr>
          <w:p w14:paraId="2FC27523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  <w:szCs w:val="20"/>
              </w:rPr>
              <w:t>Bias in selection of participants into the study</w:t>
            </w:r>
          </w:p>
        </w:tc>
        <w:tc>
          <w:tcPr>
            <w:tcW w:w="1550" w:type="dxa"/>
            <w:vAlign w:val="center"/>
          </w:tcPr>
          <w:p w14:paraId="52149D60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  <w:szCs w:val="20"/>
              </w:rPr>
              <w:t>Bias in classification of interventions</w:t>
            </w:r>
          </w:p>
        </w:tc>
        <w:tc>
          <w:tcPr>
            <w:tcW w:w="1549" w:type="dxa"/>
            <w:vAlign w:val="center"/>
          </w:tcPr>
          <w:p w14:paraId="7BE647A9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  <w:szCs w:val="20"/>
              </w:rPr>
              <w:t>Bias due to deviations from intended interventions</w:t>
            </w:r>
          </w:p>
        </w:tc>
        <w:tc>
          <w:tcPr>
            <w:tcW w:w="1550" w:type="dxa"/>
            <w:vAlign w:val="center"/>
          </w:tcPr>
          <w:p w14:paraId="4C580BCA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  <w:szCs w:val="20"/>
              </w:rPr>
              <w:t>Bias due to missing data</w:t>
            </w:r>
          </w:p>
        </w:tc>
        <w:tc>
          <w:tcPr>
            <w:tcW w:w="1550" w:type="dxa"/>
            <w:vAlign w:val="center"/>
          </w:tcPr>
          <w:p w14:paraId="68C925B6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</w:rPr>
              <w:t>Bias in measurement of outcomes</w:t>
            </w:r>
          </w:p>
        </w:tc>
        <w:tc>
          <w:tcPr>
            <w:tcW w:w="1550" w:type="dxa"/>
            <w:vAlign w:val="center"/>
          </w:tcPr>
          <w:p w14:paraId="07B8B573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031D3B">
              <w:rPr>
                <w:rFonts w:ascii="Times New Roman" w:hAnsi="Times New Roman" w:cs="Times New Roman"/>
                <w:szCs w:val="20"/>
              </w:rPr>
              <w:t>Bias in selection of the reported result</w:t>
            </w:r>
          </w:p>
        </w:tc>
        <w:tc>
          <w:tcPr>
            <w:tcW w:w="1550" w:type="dxa"/>
            <w:vAlign w:val="center"/>
          </w:tcPr>
          <w:p w14:paraId="5415B9B1" w14:textId="77777777" w:rsidR="00BC74A8" w:rsidRPr="00031D3B" w:rsidRDefault="00BC74A8" w:rsidP="00C5507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31D3B">
              <w:rPr>
                <w:rFonts w:ascii="Times New Roman" w:hAnsi="Times New Roman" w:cs="Times New Roman"/>
                <w:szCs w:val="20"/>
              </w:rPr>
              <w:t>Overall bias</w:t>
            </w:r>
          </w:p>
        </w:tc>
      </w:tr>
      <w:tr w:rsidR="00BC74A8" w14:paraId="04CCA006" w14:textId="77777777" w:rsidTr="00C5507E">
        <w:trPr>
          <w:trHeight w:val="306"/>
        </w:trPr>
        <w:tc>
          <w:tcPr>
            <w:tcW w:w="1549" w:type="dxa"/>
            <w:vAlign w:val="bottom"/>
          </w:tcPr>
          <w:p w14:paraId="6A230B21" w14:textId="77777777" w:rsidR="00BC74A8" w:rsidRDefault="00BC74A8" w:rsidP="00C5507E">
            <w:pPr>
              <w:jc w:val="center"/>
            </w:pPr>
            <w:r w:rsidRPr="00E22C35">
              <w:rPr>
                <w:rFonts w:ascii="Times New Roman" w:hAnsi="Times New Roman" w:cs="Times New Roman"/>
                <w:szCs w:val="21"/>
              </w:rPr>
              <w:t>Cochrane</w:t>
            </w:r>
            <w:r>
              <w:rPr>
                <w:rFonts w:ascii="Times New Roman" w:hAnsi="Times New Roman" w:cs="Times New Roman"/>
                <w:szCs w:val="21"/>
              </w:rPr>
              <w:t xml:space="preserve"> 2020 </w:t>
            </w:r>
            <w:r w:rsidRPr="00E22C3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50" w:type="dxa"/>
            <w:vAlign w:val="center"/>
          </w:tcPr>
          <w:p w14:paraId="5D6EEE6B" w14:textId="77777777" w:rsidR="00BC74A8" w:rsidRPr="0032381E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03BD5B43" w14:textId="77777777" w:rsidR="00BC74A8" w:rsidRPr="0032381E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1262CB65" w14:textId="77777777" w:rsidR="00BC74A8" w:rsidRPr="0032381E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7321A20D" w14:textId="77777777" w:rsidR="00BC74A8" w:rsidRPr="0032381E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6C52CE0C" w14:textId="77777777" w:rsidR="00BC74A8" w:rsidRPr="0032381E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3FB78FFB" w14:textId="77777777" w:rsidR="00BC74A8" w:rsidRPr="0032381E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001B6023" w14:textId="77777777" w:rsidR="00BC74A8" w:rsidRPr="0032381E" w:rsidRDefault="00BC74A8" w:rsidP="00C5507E">
            <w:pPr>
              <w:jc w:val="center"/>
              <w:rPr>
                <w:rFonts w:ascii="Times New Roman" w:hAnsi="Times New Roman" w:cs="Times New Roman"/>
              </w:rPr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3543CAEC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</w:tr>
      <w:tr w:rsidR="00BC74A8" w14:paraId="3B42E6B8" w14:textId="77777777" w:rsidTr="00C5507E">
        <w:trPr>
          <w:trHeight w:val="306"/>
        </w:trPr>
        <w:tc>
          <w:tcPr>
            <w:tcW w:w="1549" w:type="dxa"/>
            <w:vAlign w:val="bottom"/>
          </w:tcPr>
          <w:p w14:paraId="3923B157" w14:textId="77777777" w:rsidR="00BC74A8" w:rsidRDefault="00BC74A8" w:rsidP="00C5507E">
            <w:pPr>
              <w:jc w:val="center"/>
            </w:pPr>
            <w:r w:rsidRPr="00E22C35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ampbell</w:t>
            </w:r>
            <w:r w:rsidRPr="00E22C3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1550" w:type="dxa"/>
            <w:vAlign w:val="center"/>
          </w:tcPr>
          <w:p w14:paraId="2957220F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0EC26FEB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544C5560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0F7416E6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oderate</w:t>
            </w:r>
          </w:p>
        </w:tc>
        <w:tc>
          <w:tcPr>
            <w:tcW w:w="1550" w:type="dxa"/>
            <w:vAlign w:val="center"/>
          </w:tcPr>
          <w:p w14:paraId="739F32EB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3D715882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405D45DF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554E6343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</w:tr>
      <w:tr w:rsidR="00BC74A8" w14:paraId="317BC5D5" w14:textId="77777777" w:rsidTr="00C5507E">
        <w:trPr>
          <w:trHeight w:val="316"/>
        </w:trPr>
        <w:tc>
          <w:tcPr>
            <w:tcW w:w="1549" w:type="dxa"/>
            <w:vAlign w:val="bottom"/>
          </w:tcPr>
          <w:p w14:paraId="1099F178" w14:textId="77777777" w:rsidR="00BC74A8" w:rsidRDefault="00BC74A8" w:rsidP="00C5507E">
            <w:pPr>
              <w:jc w:val="center"/>
            </w:pPr>
            <w:r w:rsidRPr="00E22C35">
              <w:rPr>
                <w:rFonts w:ascii="Times New Roman" w:hAnsi="Times New Roman" w:cs="Times New Roman"/>
                <w:szCs w:val="21"/>
              </w:rPr>
              <w:t xml:space="preserve">Unruh </w:t>
            </w:r>
            <w:r>
              <w:rPr>
                <w:rFonts w:ascii="Times New Roman" w:hAnsi="Times New Roman" w:cs="Times New Roman"/>
                <w:szCs w:val="21"/>
              </w:rPr>
              <w:t>2019</w:t>
            </w:r>
          </w:p>
        </w:tc>
        <w:tc>
          <w:tcPr>
            <w:tcW w:w="1550" w:type="dxa"/>
            <w:vAlign w:val="center"/>
          </w:tcPr>
          <w:p w14:paraId="7CD14D26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erious</w:t>
            </w:r>
          </w:p>
        </w:tc>
        <w:tc>
          <w:tcPr>
            <w:tcW w:w="1550" w:type="dxa"/>
            <w:vAlign w:val="center"/>
          </w:tcPr>
          <w:p w14:paraId="0489B2BB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319A503B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0804A5ED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erious</w:t>
            </w:r>
          </w:p>
        </w:tc>
        <w:tc>
          <w:tcPr>
            <w:tcW w:w="1550" w:type="dxa"/>
            <w:vAlign w:val="center"/>
          </w:tcPr>
          <w:p w14:paraId="355E3B4E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7B1600BD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162757F6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7E66313C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erious</w:t>
            </w:r>
          </w:p>
        </w:tc>
      </w:tr>
      <w:tr w:rsidR="00BC74A8" w14:paraId="774E14AB" w14:textId="77777777" w:rsidTr="00C5507E">
        <w:trPr>
          <w:trHeight w:val="306"/>
        </w:trPr>
        <w:tc>
          <w:tcPr>
            <w:tcW w:w="1549" w:type="dxa"/>
            <w:vAlign w:val="bottom"/>
          </w:tcPr>
          <w:p w14:paraId="746139BE" w14:textId="77777777" w:rsidR="00BC74A8" w:rsidRDefault="00BC74A8" w:rsidP="00C5507E">
            <w:pPr>
              <w:jc w:val="center"/>
            </w:pPr>
            <w:r w:rsidRPr="00E22C35">
              <w:rPr>
                <w:rFonts w:ascii="Times New Roman" w:hAnsi="Times New Roman" w:cs="Times New Roman"/>
                <w:szCs w:val="21"/>
              </w:rPr>
              <w:t>Wang</w:t>
            </w:r>
            <w:r>
              <w:rPr>
                <w:rFonts w:ascii="Times New Roman" w:hAnsi="Times New Roman" w:cs="Times New Roman"/>
                <w:szCs w:val="21"/>
              </w:rPr>
              <w:t xml:space="preserve"> 2017</w:t>
            </w:r>
          </w:p>
        </w:tc>
        <w:tc>
          <w:tcPr>
            <w:tcW w:w="1550" w:type="dxa"/>
            <w:vAlign w:val="center"/>
          </w:tcPr>
          <w:p w14:paraId="50F12529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erious</w:t>
            </w:r>
          </w:p>
        </w:tc>
        <w:tc>
          <w:tcPr>
            <w:tcW w:w="1550" w:type="dxa"/>
            <w:vAlign w:val="center"/>
          </w:tcPr>
          <w:p w14:paraId="4E2B688A" w14:textId="24D9E0B5" w:rsidR="00BC74A8" w:rsidRDefault="00744932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72565D62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76495DFA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77A736E1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64F147B4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1758A8DF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3F533CBE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erious</w:t>
            </w:r>
          </w:p>
        </w:tc>
      </w:tr>
      <w:tr w:rsidR="00BC74A8" w14:paraId="14CDBDB4" w14:textId="77777777" w:rsidTr="00C5507E">
        <w:trPr>
          <w:trHeight w:val="306"/>
        </w:trPr>
        <w:tc>
          <w:tcPr>
            <w:tcW w:w="1549" w:type="dxa"/>
            <w:vAlign w:val="bottom"/>
          </w:tcPr>
          <w:p w14:paraId="097BE78D" w14:textId="77777777" w:rsidR="00BC74A8" w:rsidRDefault="00BC74A8" w:rsidP="00C5507E">
            <w:pPr>
              <w:jc w:val="center"/>
            </w:pPr>
            <w:r w:rsidRPr="00E22C35">
              <w:rPr>
                <w:rFonts w:ascii="Times New Roman" w:hAnsi="Times New Roman" w:cs="Times New Roman"/>
                <w:szCs w:val="21"/>
              </w:rPr>
              <w:t xml:space="preserve">Mohamed </w:t>
            </w:r>
            <w:r>
              <w:rPr>
                <w:rFonts w:ascii="Times New Roman" w:hAnsi="Times New Roman" w:cs="Times New Roman"/>
                <w:szCs w:val="21"/>
              </w:rPr>
              <w:t>2017</w:t>
            </w:r>
            <w:r w:rsidRPr="00E22C35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550" w:type="dxa"/>
            <w:vAlign w:val="center"/>
          </w:tcPr>
          <w:p w14:paraId="716EB069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3E72A215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4EC0D5DF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56D9A879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77210956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49703136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701CBFF4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oderate</w:t>
            </w:r>
          </w:p>
        </w:tc>
        <w:tc>
          <w:tcPr>
            <w:tcW w:w="1550" w:type="dxa"/>
            <w:vAlign w:val="center"/>
          </w:tcPr>
          <w:p w14:paraId="19FCDD98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</w:tr>
      <w:tr w:rsidR="00BC74A8" w14:paraId="65719439" w14:textId="77777777" w:rsidTr="00C5507E">
        <w:trPr>
          <w:trHeight w:val="306"/>
        </w:trPr>
        <w:tc>
          <w:tcPr>
            <w:tcW w:w="1549" w:type="dxa"/>
            <w:vAlign w:val="bottom"/>
          </w:tcPr>
          <w:p w14:paraId="33F35FAF" w14:textId="77777777" w:rsidR="00BC74A8" w:rsidRDefault="00BC74A8" w:rsidP="00C5507E">
            <w:pPr>
              <w:jc w:val="center"/>
            </w:pPr>
            <w:r w:rsidRPr="00E22C35">
              <w:rPr>
                <w:rFonts w:ascii="Times New Roman" w:hAnsi="Times New Roman" w:cs="Times New Roman"/>
                <w:szCs w:val="21"/>
              </w:rPr>
              <w:t>Yin</w:t>
            </w:r>
            <w:r>
              <w:rPr>
                <w:rFonts w:ascii="Times New Roman" w:hAnsi="Times New Roman" w:cs="Times New Roman"/>
                <w:szCs w:val="21"/>
              </w:rPr>
              <w:t xml:space="preserve"> 2014</w:t>
            </w:r>
          </w:p>
        </w:tc>
        <w:tc>
          <w:tcPr>
            <w:tcW w:w="1550" w:type="dxa"/>
            <w:vAlign w:val="center"/>
          </w:tcPr>
          <w:p w14:paraId="1AAA8662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1AF20DDC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530A637F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5097F047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6FE9B845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744F1F28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1A6B378C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1E3EACA2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</w:tr>
      <w:tr w:rsidR="00BC74A8" w14:paraId="15D8C10A" w14:textId="77777777" w:rsidTr="00C5507E">
        <w:trPr>
          <w:trHeight w:val="306"/>
        </w:trPr>
        <w:tc>
          <w:tcPr>
            <w:tcW w:w="1549" w:type="dxa"/>
            <w:vAlign w:val="bottom"/>
          </w:tcPr>
          <w:p w14:paraId="51503296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Tapia 2013</w:t>
            </w:r>
          </w:p>
        </w:tc>
        <w:tc>
          <w:tcPr>
            <w:tcW w:w="1550" w:type="dxa"/>
            <w:vAlign w:val="center"/>
          </w:tcPr>
          <w:p w14:paraId="0CB18334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11032C26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41C16181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32C67871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oderate</w:t>
            </w:r>
          </w:p>
        </w:tc>
        <w:tc>
          <w:tcPr>
            <w:tcW w:w="1550" w:type="dxa"/>
            <w:vAlign w:val="center"/>
          </w:tcPr>
          <w:p w14:paraId="03075415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4B31529D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3E3B3897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00F6C463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</w:tr>
      <w:tr w:rsidR="00BC74A8" w14:paraId="2B4F91E9" w14:textId="77777777" w:rsidTr="00C5507E">
        <w:trPr>
          <w:trHeight w:val="306"/>
        </w:trPr>
        <w:tc>
          <w:tcPr>
            <w:tcW w:w="1549" w:type="dxa"/>
            <w:vAlign w:val="bottom"/>
          </w:tcPr>
          <w:p w14:paraId="37726384" w14:textId="77777777" w:rsidR="00BC74A8" w:rsidRDefault="00BC74A8" w:rsidP="00C5507E">
            <w:pPr>
              <w:jc w:val="center"/>
            </w:pPr>
            <w:r w:rsidRPr="0072746D">
              <w:rPr>
                <w:rFonts w:ascii="Times New Roman" w:hAnsi="Times New Roman" w:cs="Times New Roman"/>
                <w:szCs w:val="21"/>
              </w:rPr>
              <w:t>Kashuk</w:t>
            </w:r>
            <w:r>
              <w:rPr>
                <w:rFonts w:ascii="Times New Roman" w:hAnsi="Times New Roman" w:cs="Times New Roman"/>
                <w:szCs w:val="21"/>
              </w:rPr>
              <w:t xml:space="preserve"> 2012</w:t>
            </w:r>
          </w:p>
        </w:tc>
        <w:tc>
          <w:tcPr>
            <w:tcW w:w="1550" w:type="dxa"/>
            <w:vAlign w:val="center"/>
          </w:tcPr>
          <w:p w14:paraId="3A609DDA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erious</w:t>
            </w:r>
          </w:p>
        </w:tc>
        <w:tc>
          <w:tcPr>
            <w:tcW w:w="1550" w:type="dxa"/>
            <w:vAlign w:val="center"/>
          </w:tcPr>
          <w:p w14:paraId="27947CBA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0681BED2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49" w:type="dxa"/>
            <w:vAlign w:val="center"/>
          </w:tcPr>
          <w:p w14:paraId="3A822A33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2E99AAF0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583F8CCE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50" w:type="dxa"/>
            <w:vAlign w:val="center"/>
          </w:tcPr>
          <w:p w14:paraId="1909AFF4" w14:textId="77777777" w:rsidR="00BC74A8" w:rsidRDefault="00BC74A8" w:rsidP="00C5507E">
            <w:pPr>
              <w:jc w:val="center"/>
            </w:pPr>
            <w:r w:rsidRPr="0032381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50" w:type="dxa"/>
            <w:vAlign w:val="center"/>
          </w:tcPr>
          <w:p w14:paraId="23AFD372" w14:textId="77777777" w:rsidR="00BC74A8" w:rsidRDefault="00BC74A8" w:rsidP="00C5507E">
            <w:pPr>
              <w:jc w:val="center"/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erious</w:t>
            </w:r>
          </w:p>
        </w:tc>
      </w:tr>
    </w:tbl>
    <w:p w14:paraId="4A77A509" w14:textId="77777777" w:rsidR="006043E3" w:rsidRPr="000A0FBB" w:rsidRDefault="006043E3" w:rsidP="006043E3"/>
    <w:p w14:paraId="2D6A916A" w14:textId="2D46AE1F" w:rsidR="006043E3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0B92B375" w14:textId="15FB3AF7" w:rsidR="006043E3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6211D6B1" w14:textId="616630A5" w:rsidR="006043E3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28651CCF" w14:textId="4A0EF622" w:rsidR="006043E3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3B055463" w14:textId="5683323B" w:rsidR="006043E3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022ADA3A" w14:textId="41029FEA" w:rsidR="006043E3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094AA388" w14:textId="77777777" w:rsidR="00BC74A8" w:rsidRDefault="00BC74A8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58C0511E" w14:textId="506A206F" w:rsidR="00BC74A8" w:rsidRDefault="00BC74A8" w:rsidP="00BC74A8">
      <w:pPr>
        <w:jc w:val="center"/>
        <w:rPr>
          <w:rFonts w:ascii="Times New Roman" w:eastAsia="SimSun" w:hAnsi="Times New Roman" w:cs="Times New Roman"/>
          <w:b/>
          <w:bCs/>
          <w:kern w:val="0"/>
          <w:szCs w:val="21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Additional</w:t>
      </w:r>
      <w:r w:rsidRPr="00B6454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Table </w:t>
      </w:r>
      <w:r>
        <w:rPr>
          <w:rFonts w:ascii="Times New Roman" w:eastAsia="SimSun" w:hAnsi="Times New Roman" w:cs="Times New Roman"/>
          <w:b/>
          <w:bCs/>
          <w:kern w:val="0"/>
          <w:szCs w:val="21"/>
        </w:rPr>
        <w:t>5</w:t>
      </w:r>
      <w:r w:rsidRPr="00B6454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. The Newcastle-Ottawa Scale of included </w:t>
      </w:r>
      <w:r w:rsidRPr="00B6454D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>observational</w:t>
      </w:r>
      <w:r w:rsidRPr="00B6454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studies</w:t>
      </w:r>
    </w:p>
    <w:p w14:paraId="7B38F564" w14:textId="532B07A5" w:rsidR="006043E3" w:rsidRPr="00BC74A8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tbl>
      <w:tblPr>
        <w:tblStyle w:val="TableGrid"/>
        <w:tblpPr w:leftFromText="180" w:rightFromText="180" w:vertAnchor="page" w:horzAnchor="margin" w:tblpXSpec="center" w:tblpY="2661"/>
        <w:tblW w:w="9640" w:type="dxa"/>
        <w:tblLook w:val="04A0" w:firstRow="1" w:lastRow="0" w:firstColumn="1" w:lastColumn="0" w:noHBand="0" w:noVBand="1"/>
      </w:tblPr>
      <w:tblGrid>
        <w:gridCol w:w="2545"/>
        <w:gridCol w:w="1855"/>
        <w:gridCol w:w="1782"/>
        <w:gridCol w:w="2069"/>
        <w:gridCol w:w="1389"/>
      </w:tblGrid>
      <w:tr w:rsidR="00BC74A8" w:rsidRPr="00B1716B" w14:paraId="0F9E5B9E" w14:textId="77777777" w:rsidTr="00C5507E">
        <w:trPr>
          <w:trHeight w:hRule="exact" w:val="719"/>
        </w:trPr>
        <w:tc>
          <w:tcPr>
            <w:tcW w:w="2545" w:type="dxa"/>
            <w:vAlign w:val="center"/>
          </w:tcPr>
          <w:p w14:paraId="7D001714" w14:textId="77777777" w:rsidR="00BC74A8" w:rsidRPr="00B1716B" w:rsidRDefault="00BC74A8" w:rsidP="00C5507E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1716B">
              <w:rPr>
                <w:rFonts w:ascii="Times New Roman" w:hAnsi="Times New Roman" w:cs="Times New Roman"/>
                <w:szCs w:val="21"/>
              </w:rPr>
              <w:t>S</w:t>
            </w:r>
            <w:r w:rsidRPr="00B1716B">
              <w:rPr>
                <w:rFonts w:ascii="Times New Roman" w:hAnsi="Times New Roman" w:cs="Times New Roman" w:hint="eastAsia"/>
                <w:szCs w:val="21"/>
              </w:rPr>
              <w:t>tudy</w:t>
            </w:r>
            <w:r w:rsidRPr="00B1716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855" w:type="dxa"/>
            <w:vAlign w:val="center"/>
          </w:tcPr>
          <w:p w14:paraId="07824F02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eastAsia="SimSun" w:hAnsi="Times New Roman" w:cs="Times New Roman"/>
                <w:kern w:val="0"/>
                <w:szCs w:val="21"/>
              </w:rPr>
              <w:t>Patient selection</w:t>
            </w:r>
          </w:p>
        </w:tc>
        <w:tc>
          <w:tcPr>
            <w:tcW w:w="1782" w:type="dxa"/>
            <w:vAlign w:val="center"/>
          </w:tcPr>
          <w:p w14:paraId="2D1DB334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eastAsia="SimSun" w:hAnsi="Times New Roman" w:cs="Times New Roman"/>
                <w:kern w:val="0"/>
                <w:szCs w:val="21"/>
              </w:rPr>
              <w:t>Comparability</w:t>
            </w:r>
          </w:p>
        </w:tc>
        <w:tc>
          <w:tcPr>
            <w:tcW w:w="2069" w:type="dxa"/>
            <w:vAlign w:val="center"/>
          </w:tcPr>
          <w:p w14:paraId="6770A38F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eastAsia="SimSun" w:hAnsi="Times New Roman" w:cs="Times New Roman"/>
                <w:kern w:val="0"/>
                <w:szCs w:val="21"/>
              </w:rPr>
              <w:t>Exposure/Outcome</w:t>
            </w:r>
          </w:p>
        </w:tc>
        <w:tc>
          <w:tcPr>
            <w:tcW w:w="1389" w:type="dxa"/>
            <w:vAlign w:val="center"/>
          </w:tcPr>
          <w:p w14:paraId="673FA4B3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eastAsia="SimSun" w:hAnsi="Times New Roman" w:cs="Times New Roman"/>
                <w:kern w:val="0"/>
                <w:szCs w:val="21"/>
              </w:rPr>
              <w:t>NOS score</w:t>
            </w:r>
          </w:p>
        </w:tc>
      </w:tr>
      <w:tr w:rsidR="00BC74A8" w:rsidRPr="00B1716B" w14:paraId="74881EF4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492D8827" w14:textId="77777777" w:rsidR="00BC74A8" w:rsidRPr="00B1716B" w:rsidRDefault="00BC74A8" w:rsidP="00C5507E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Catriona Cochrane 2020</w:t>
            </w:r>
          </w:p>
        </w:tc>
        <w:tc>
          <w:tcPr>
            <w:tcW w:w="1855" w:type="dxa"/>
            <w:vAlign w:val="center"/>
          </w:tcPr>
          <w:p w14:paraId="72CD0C24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★☆★★</w:t>
            </w:r>
          </w:p>
        </w:tc>
        <w:tc>
          <w:tcPr>
            <w:tcW w:w="1782" w:type="dxa"/>
            <w:vAlign w:val="center"/>
          </w:tcPr>
          <w:p w14:paraId="3F57C853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</w:t>
            </w:r>
          </w:p>
        </w:tc>
        <w:tc>
          <w:tcPr>
            <w:tcW w:w="2069" w:type="dxa"/>
            <w:vAlign w:val="center"/>
          </w:tcPr>
          <w:p w14:paraId="25ACECC0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☆★★</w:t>
            </w:r>
          </w:p>
        </w:tc>
        <w:tc>
          <w:tcPr>
            <w:tcW w:w="1389" w:type="dxa"/>
            <w:vAlign w:val="center"/>
          </w:tcPr>
          <w:p w14:paraId="760337FF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BC74A8" w:rsidRPr="00B1716B" w14:paraId="14EB8999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25187772" w14:textId="77777777" w:rsidR="00BC74A8" w:rsidRPr="00B1716B" w:rsidRDefault="00BC74A8" w:rsidP="00C5507E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Don CAMPBELL 2020</w:t>
            </w:r>
          </w:p>
        </w:tc>
        <w:tc>
          <w:tcPr>
            <w:tcW w:w="1855" w:type="dxa"/>
            <w:vAlign w:val="center"/>
          </w:tcPr>
          <w:p w14:paraId="36AB0D2F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★☆★★</w:t>
            </w:r>
          </w:p>
        </w:tc>
        <w:tc>
          <w:tcPr>
            <w:tcW w:w="1782" w:type="dxa"/>
            <w:vAlign w:val="center"/>
          </w:tcPr>
          <w:p w14:paraId="5B258376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</w:t>
            </w:r>
          </w:p>
        </w:tc>
        <w:tc>
          <w:tcPr>
            <w:tcW w:w="2069" w:type="dxa"/>
            <w:vAlign w:val="center"/>
          </w:tcPr>
          <w:p w14:paraId="49313955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★★★</w:t>
            </w:r>
          </w:p>
        </w:tc>
        <w:tc>
          <w:tcPr>
            <w:tcW w:w="1389" w:type="dxa"/>
            <w:vAlign w:val="center"/>
          </w:tcPr>
          <w:p w14:paraId="00714833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BC74A8" w:rsidRPr="00B1716B" w14:paraId="28065A63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2B0A677C" w14:textId="77777777" w:rsidR="00BC74A8" w:rsidRPr="00B1716B" w:rsidRDefault="00BC74A8" w:rsidP="00C5507E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Mitchell Unruh 2019</w:t>
            </w:r>
          </w:p>
        </w:tc>
        <w:tc>
          <w:tcPr>
            <w:tcW w:w="1855" w:type="dxa"/>
            <w:vAlign w:val="center"/>
          </w:tcPr>
          <w:p w14:paraId="4930C82A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★☆★★</w:t>
            </w:r>
          </w:p>
        </w:tc>
        <w:tc>
          <w:tcPr>
            <w:tcW w:w="1782" w:type="dxa"/>
            <w:vAlign w:val="center"/>
          </w:tcPr>
          <w:p w14:paraId="6F7BD9B8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</w:t>
            </w:r>
          </w:p>
        </w:tc>
        <w:tc>
          <w:tcPr>
            <w:tcW w:w="2069" w:type="dxa"/>
            <w:vAlign w:val="center"/>
          </w:tcPr>
          <w:p w14:paraId="7D5C63EC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☆★★</w:t>
            </w:r>
          </w:p>
        </w:tc>
        <w:tc>
          <w:tcPr>
            <w:tcW w:w="1389" w:type="dxa"/>
            <w:vAlign w:val="center"/>
          </w:tcPr>
          <w:p w14:paraId="5C724D25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BC74A8" w:rsidRPr="00B1716B" w14:paraId="1C3DCC40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16C6488E" w14:textId="77777777" w:rsidR="00BC74A8" w:rsidRPr="00B1716B" w:rsidRDefault="00BC74A8" w:rsidP="00C5507E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Hao Wang 2017</w:t>
            </w:r>
          </w:p>
        </w:tc>
        <w:tc>
          <w:tcPr>
            <w:tcW w:w="1855" w:type="dxa"/>
            <w:vAlign w:val="center"/>
          </w:tcPr>
          <w:p w14:paraId="4FDA3917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★★★★</w:t>
            </w:r>
          </w:p>
        </w:tc>
        <w:tc>
          <w:tcPr>
            <w:tcW w:w="1782" w:type="dxa"/>
            <w:vAlign w:val="center"/>
          </w:tcPr>
          <w:p w14:paraId="01CD0877" w14:textId="6F4AD15B" w:rsidR="00BC74A8" w:rsidRPr="00B1716B" w:rsidRDefault="00853A99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☆</w:t>
            </w:r>
            <w:r w:rsidR="00BC74A8"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☆</w:t>
            </w:r>
          </w:p>
        </w:tc>
        <w:tc>
          <w:tcPr>
            <w:tcW w:w="2069" w:type="dxa"/>
            <w:vAlign w:val="center"/>
          </w:tcPr>
          <w:p w14:paraId="31CA804B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★★★</w:t>
            </w:r>
          </w:p>
        </w:tc>
        <w:tc>
          <w:tcPr>
            <w:tcW w:w="1389" w:type="dxa"/>
            <w:vAlign w:val="center"/>
          </w:tcPr>
          <w:p w14:paraId="40A88687" w14:textId="740FB6F2" w:rsidR="00BC74A8" w:rsidRPr="00B1716B" w:rsidRDefault="00853A99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BC74A8" w:rsidRPr="00B1716B" w14:paraId="0CBE83A0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09D1799C" w14:textId="77777777" w:rsidR="00BC74A8" w:rsidRPr="00B1716B" w:rsidRDefault="00BC74A8" w:rsidP="00C5507E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Mohamed</w:t>
            </w:r>
            <w:r w:rsidRPr="00B1716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1716B">
              <w:rPr>
                <w:rFonts w:ascii="Times New Roman" w:hAnsi="Times New Roman" w:cs="Times New Roman" w:hint="eastAsia"/>
                <w:szCs w:val="21"/>
              </w:rPr>
              <w:t>Mohamed 2017</w:t>
            </w:r>
          </w:p>
        </w:tc>
        <w:tc>
          <w:tcPr>
            <w:tcW w:w="1855" w:type="dxa"/>
            <w:vAlign w:val="center"/>
          </w:tcPr>
          <w:p w14:paraId="44331EA7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★☆★★</w:t>
            </w:r>
          </w:p>
        </w:tc>
        <w:tc>
          <w:tcPr>
            <w:tcW w:w="1782" w:type="dxa"/>
            <w:vAlign w:val="center"/>
          </w:tcPr>
          <w:p w14:paraId="782BC35B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</w:t>
            </w:r>
          </w:p>
        </w:tc>
        <w:tc>
          <w:tcPr>
            <w:tcW w:w="2069" w:type="dxa"/>
            <w:vAlign w:val="center"/>
          </w:tcPr>
          <w:p w14:paraId="41F28055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☆★★</w:t>
            </w:r>
          </w:p>
        </w:tc>
        <w:tc>
          <w:tcPr>
            <w:tcW w:w="1389" w:type="dxa"/>
            <w:vAlign w:val="center"/>
          </w:tcPr>
          <w:p w14:paraId="0F32038A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BC74A8" w:rsidRPr="00B1716B" w14:paraId="5261F1CC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03CC5756" w14:textId="77777777" w:rsidR="00BC74A8" w:rsidRPr="00B1716B" w:rsidRDefault="00BC74A8" w:rsidP="00C5507E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Jianyi Yin 2014</w:t>
            </w:r>
          </w:p>
        </w:tc>
        <w:tc>
          <w:tcPr>
            <w:tcW w:w="1855" w:type="dxa"/>
            <w:vAlign w:val="center"/>
          </w:tcPr>
          <w:p w14:paraId="513F3949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★☆★★</w:t>
            </w:r>
          </w:p>
        </w:tc>
        <w:tc>
          <w:tcPr>
            <w:tcW w:w="1782" w:type="dxa"/>
            <w:vAlign w:val="center"/>
          </w:tcPr>
          <w:p w14:paraId="01858475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</w:t>
            </w:r>
          </w:p>
        </w:tc>
        <w:tc>
          <w:tcPr>
            <w:tcW w:w="2069" w:type="dxa"/>
            <w:vAlign w:val="center"/>
          </w:tcPr>
          <w:p w14:paraId="7A37354C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★★★</w:t>
            </w:r>
          </w:p>
        </w:tc>
        <w:tc>
          <w:tcPr>
            <w:tcW w:w="1389" w:type="dxa"/>
            <w:vAlign w:val="center"/>
          </w:tcPr>
          <w:p w14:paraId="330498AD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BC74A8" w:rsidRPr="00B1716B" w14:paraId="35D5ACBD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12860DDB" w14:textId="77777777" w:rsidR="00BC74A8" w:rsidRPr="00B1716B" w:rsidRDefault="00BC74A8" w:rsidP="00C5507E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Nicole M 2013</w:t>
            </w:r>
          </w:p>
        </w:tc>
        <w:tc>
          <w:tcPr>
            <w:tcW w:w="1855" w:type="dxa"/>
            <w:vAlign w:val="center"/>
          </w:tcPr>
          <w:p w14:paraId="3BCE4FDE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★☆★★</w:t>
            </w:r>
          </w:p>
        </w:tc>
        <w:tc>
          <w:tcPr>
            <w:tcW w:w="1782" w:type="dxa"/>
            <w:vAlign w:val="center"/>
          </w:tcPr>
          <w:p w14:paraId="74DAD229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</w:t>
            </w:r>
          </w:p>
        </w:tc>
        <w:tc>
          <w:tcPr>
            <w:tcW w:w="2069" w:type="dxa"/>
            <w:vAlign w:val="center"/>
          </w:tcPr>
          <w:p w14:paraId="09BD58EC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★★★</w:t>
            </w:r>
          </w:p>
        </w:tc>
        <w:tc>
          <w:tcPr>
            <w:tcW w:w="1389" w:type="dxa"/>
            <w:vAlign w:val="center"/>
          </w:tcPr>
          <w:p w14:paraId="40090A1C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BC74A8" w:rsidRPr="00B1716B" w14:paraId="18881DCE" w14:textId="77777777" w:rsidTr="00C5507E">
        <w:trPr>
          <w:trHeight w:hRule="exact" w:val="454"/>
        </w:trPr>
        <w:tc>
          <w:tcPr>
            <w:tcW w:w="2545" w:type="dxa"/>
            <w:vAlign w:val="bottom"/>
          </w:tcPr>
          <w:p w14:paraId="61509CF5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716B">
              <w:rPr>
                <w:rFonts w:ascii="Times New Roman" w:hAnsi="Times New Roman" w:cs="Times New Roman" w:hint="eastAsia"/>
                <w:szCs w:val="21"/>
              </w:rPr>
              <w:t>Jeffry L 2012</w:t>
            </w:r>
          </w:p>
        </w:tc>
        <w:tc>
          <w:tcPr>
            <w:tcW w:w="1855" w:type="dxa"/>
            <w:vAlign w:val="center"/>
          </w:tcPr>
          <w:p w14:paraId="6CA25C16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★☆★★</w:t>
            </w:r>
          </w:p>
        </w:tc>
        <w:tc>
          <w:tcPr>
            <w:tcW w:w="1782" w:type="dxa"/>
            <w:vAlign w:val="center"/>
          </w:tcPr>
          <w:p w14:paraId="2BB3A637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★☆</w:t>
            </w:r>
          </w:p>
        </w:tc>
        <w:tc>
          <w:tcPr>
            <w:tcW w:w="2069" w:type="dxa"/>
            <w:vAlign w:val="center"/>
          </w:tcPr>
          <w:p w14:paraId="25FC46F3" w14:textId="77777777" w:rsidR="00BC74A8" w:rsidRPr="00B1716B" w:rsidRDefault="00BC74A8" w:rsidP="00C5507E">
            <w:pPr>
              <w:jc w:val="center"/>
              <w:rPr>
                <w:rFonts w:ascii="Segoe UI Symbol" w:eastAsia="SimSun" w:hAnsi="Segoe UI Symbol" w:cs="Segoe UI Symbol"/>
                <w:kern w:val="0"/>
                <w:szCs w:val="21"/>
              </w:rPr>
            </w:pPr>
            <w:r w:rsidRPr="00B1716B">
              <w:rPr>
                <w:rFonts w:ascii="Segoe UI Symbol" w:eastAsia="SimSun" w:hAnsi="Segoe UI Symbol" w:cs="Segoe UI Symbol"/>
                <w:kern w:val="0"/>
                <w:szCs w:val="21"/>
              </w:rPr>
              <w:t>★★☆</w:t>
            </w:r>
          </w:p>
        </w:tc>
        <w:tc>
          <w:tcPr>
            <w:tcW w:w="1389" w:type="dxa"/>
            <w:vAlign w:val="center"/>
          </w:tcPr>
          <w:p w14:paraId="5A3AB03E" w14:textId="77777777" w:rsidR="00BC74A8" w:rsidRPr="00B1716B" w:rsidRDefault="00BC74A8" w:rsidP="00C550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</w:tbl>
    <w:p w14:paraId="34D12AC5" w14:textId="067C148F" w:rsidR="006043E3" w:rsidRDefault="006043E3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612D77C8" w14:textId="28591896" w:rsidR="00BC74A8" w:rsidRDefault="00BC74A8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7D10FFAA" w14:textId="102D2069" w:rsidR="00BC74A8" w:rsidRDefault="00BC74A8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2E41152B" w14:textId="11D5CEDE" w:rsidR="00BC74A8" w:rsidRDefault="00BC74A8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526DCF9F" w14:textId="59C2F0B6" w:rsidR="00BC74A8" w:rsidRDefault="00BC74A8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269949D0" w14:textId="77777777" w:rsidR="00BC74A8" w:rsidRDefault="00BC74A8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46931B8A" w14:textId="14945A1F" w:rsidR="00F74BA7" w:rsidRDefault="00F74BA7" w:rsidP="006E5970">
      <w:pPr>
        <w:rPr>
          <w:rFonts w:ascii="Times New Roman" w:eastAsia="DengXian" w:hAnsi="Times New Roman" w:cs="Times New Roman"/>
          <w:color w:val="000000"/>
          <w:szCs w:val="21"/>
        </w:rPr>
      </w:pPr>
    </w:p>
    <w:p w14:paraId="1A521AB3" w14:textId="3A2BD360" w:rsidR="00F74BA7" w:rsidRDefault="00F74BA7" w:rsidP="00F74BA7">
      <w:pPr>
        <w:jc w:val="center"/>
        <w:rPr>
          <w:rFonts w:ascii="Times New Roman" w:eastAsia="DengXian" w:hAnsi="Times New Roman" w:cs="Times New Roman"/>
          <w:color w:val="000000"/>
          <w:szCs w:val="21"/>
        </w:rPr>
      </w:pPr>
      <w:r>
        <w:rPr>
          <w:rFonts w:ascii="Times New Roman" w:eastAsia="DengXian" w:hAnsi="Times New Roman" w:cs="Times New Roman" w:hint="eastAsia"/>
          <w:noProof/>
          <w:color w:val="000000"/>
          <w:szCs w:val="21"/>
          <w:lang w:val="en-IN" w:eastAsia="en-IN"/>
        </w:rPr>
        <w:lastRenderedPageBreak/>
        <w:drawing>
          <wp:inline distT="0" distB="0" distL="0" distR="0" wp14:anchorId="6670D47B" wp14:editId="7F048599">
            <wp:extent cx="3476625" cy="3819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8DA6C" w14:textId="53E1E2B9" w:rsidR="00F74BA7" w:rsidRPr="006043E3" w:rsidRDefault="00565095" w:rsidP="00F74BA7">
      <w:pPr>
        <w:jc w:val="center"/>
        <w:rPr>
          <w:rFonts w:ascii="Times New Roman" w:eastAsia="DengXi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</w:rPr>
        <w:t>Additional</w:t>
      </w:r>
      <w:r w:rsidR="00F74BA7" w:rsidRPr="00820165">
        <w:rPr>
          <w:rFonts w:ascii="Times New Roman" w:hAnsi="Times New Roman" w:cs="Times New Roman"/>
          <w:b/>
          <w:bCs/>
        </w:rPr>
        <w:t xml:space="preserve"> </w:t>
      </w:r>
      <w:r w:rsidR="00204A9C">
        <w:rPr>
          <w:rFonts w:ascii="Times New Roman" w:hAnsi="Times New Roman" w:cs="Times New Roman"/>
          <w:b/>
          <w:bCs/>
        </w:rPr>
        <w:t>F</w:t>
      </w:r>
      <w:r w:rsidR="00F74BA7">
        <w:rPr>
          <w:rFonts w:ascii="Times New Roman" w:hAnsi="Times New Roman" w:cs="Times New Roman"/>
          <w:b/>
          <w:bCs/>
        </w:rPr>
        <w:t>igu</w:t>
      </w:r>
      <w:r w:rsidR="00F74BA7" w:rsidRPr="004752FD">
        <w:rPr>
          <w:rFonts w:ascii="Times New Roman" w:hAnsi="Times New Roman" w:cs="Times New Roman"/>
          <w:b/>
          <w:bCs/>
        </w:rPr>
        <w:t>re 1.</w:t>
      </w:r>
      <w:r w:rsidR="00D84284" w:rsidRPr="004752FD">
        <w:rPr>
          <w:rFonts w:ascii="Times New Roman" w:hAnsi="Times New Roman" w:cs="Times New Roman"/>
          <w:b/>
          <w:bCs/>
        </w:rPr>
        <w:t xml:space="preserve"> </w:t>
      </w:r>
      <w:r w:rsidR="00C364CB" w:rsidRPr="0032381E">
        <w:rPr>
          <w:rFonts w:ascii="Times New Roman" w:hAnsi="Times New Roman" w:cs="Times New Roman"/>
          <w:b/>
          <w:bCs/>
          <w:szCs w:val="21"/>
        </w:rPr>
        <w:t>T</w:t>
      </w:r>
      <w:r w:rsidR="00C364CB">
        <w:rPr>
          <w:rFonts w:ascii="Times New Roman" w:hAnsi="Times New Roman" w:cs="Times New Roman"/>
          <w:b/>
          <w:bCs/>
          <w:szCs w:val="21"/>
        </w:rPr>
        <w:t>he r</w:t>
      </w:r>
      <w:r w:rsidR="00C364CB" w:rsidRPr="0032381E">
        <w:rPr>
          <w:rFonts w:ascii="Times New Roman" w:hAnsi="Times New Roman" w:cs="Times New Roman"/>
          <w:b/>
          <w:bCs/>
          <w:szCs w:val="21"/>
        </w:rPr>
        <w:t xml:space="preserve">isk of bias </w:t>
      </w:r>
      <w:r w:rsidR="00C364CB">
        <w:rPr>
          <w:rFonts w:ascii="Times New Roman" w:hAnsi="Times New Roman" w:cs="Times New Roman"/>
          <w:b/>
          <w:bCs/>
          <w:szCs w:val="21"/>
        </w:rPr>
        <w:t>in</w:t>
      </w:r>
      <w:r w:rsidR="004752FD" w:rsidRPr="004752FD">
        <w:rPr>
          <w:rFonts w:ascii="Times New Roman" w:eastAsia="SimSun" w:hAnsi="Times New Roman" w:cs="Times New Roman"/>
          <w:b/>
          <w:bCs/>
          <w:kern w:val="0"/>
          <w:szCs w:val="21"/>
        </w:rPr>
        <w:t xml:space="preserve"> </w:t>
      </w:r>
      <w:r w:rsidR="004752FD" w:rsidRPr="004752FD">
        <w:rPr>
          <w:rFonts w:ascii="Times New Roman" w:hAnsi="Times New Roman" w:cs="Times New Roman"/>
          <w:b/>
          <w:bCs/>
        </w:rPr>
        <w:t>randomized controlled trails</w:t>
      </w:r>
    </w:p>
    <w:sectPr w:rsidR="00F74BA7" w:rsidRPr="006043E3" w:rsidSect="001503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73441" w14:textId="77777777" w:rsidR="00E8794C" w:rsidRDefault="00E8794C" w:rsidP="006E5970">
      <w:r>
        <w:separator/>
      </w:r>
    </w:p>
  </w:endnote>
  <w:endnote w:type="continuationSeparator" w:id="0">
    <w:p w14:paraId="539BFA7F" w14:textId="77777777" w:rsidR="00E8794C" w:rsidRDefault="00E8794C" w:rsidP="006E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02C81" w14:textId="77777777" w:rsidR="00E8794C" w:rsidRDefault="00E8794C" w:rsidP="006E5970">
      <w:r>
        <w:separator/>
      </w:r>
    </w:p>
  </w:footnote>
  <w:footnote w:type="continuationSeparator" w:id="0">
    <w:p w14:paraId="3826884B" w14:textId="77777777" w:rsidR="00E8794C" w:rsidRDefault="00E8794C" w:rsidP="006E5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0MDYxNzW0NLIwMDdX0lEKTi0uzszPAykwsqgFAK7fZQUtAAAA"/>
  </w:docVars>
  <w:rsids>
    <w:rsidRoot w:val="00750092"/>
    <w:rsid w:val="000F0F08"/>
    <w:rsid w:val="000F4A1D"/>
    <w:rsid w:val="00113C8D"/>
    <w:rsid w:val="00150364"/>
    <w:rsid w:val="00154C4D"/>
    <w:rsid w:val="001740E6"/>
    <w:rsid w:val="00204A9C"/>
    <w:rsid w:val="00303EB7"/>
    <w:rsid w:val="00313C20"/>
    <w:rsid w:val="003363FE"/>
    <w:rsid w:val="00464394"/>
    <w:rsid w:val="004752FD"/>
    <w:rsid w:val="0049601A"/>
    <w:rsid w:val="004E382B"/>
    <w:rsid w:val="005137D5"/>
    <w:rsid w:val="00550D99"/>
    <w:rsid w:val="00565095"/>
    <w:rsid w:val="00585026"/>
    <w:rsid w:val="00595A4F"/>
    <w:rsid w:val="005A4C62"/>
    <w:rsid w:val="005D7F9F"/>
    <w:rsid w:val="006043E3"/>
    <w:rsid w:val="006052DB"/>
    <w:rsid w:val="006103C9"/>
    <w:rsid w:val="006143E4"/>
    <w:rsid w:val="006323CD"/>
    <w:rsid w:val="006515AB"/>
    <w:rsid w:val="006710D7"/>
    <w:rsid w:val="00693482"/>
    <w:rsid w:val="006B5E89"/>
    <w:rsid w:val="006B6098"/>
    <w:rsid w:val="006D4944"/>
    <w:rsid w:val="006D5D94"/>
    <w:rsid w:val="006E5970"/>
    <w:rsid w:val="00700229"/>
    <w:rsid w:val="00744932"/>
    <w:rsid w:val="00746EFC"/>
    <w:rsid w:val="00750092"/>
    <w:rsid w:val="00755286"/>
    <w:rsid w:val="007553B5"/>
    <w:rsid w:val="007561D6"/>
    <w:rsid w:val="00761FF5"/>
    <w:rsid w:val="00790749"/>
    <w:rsid w:val="00797E21"/>
    <w:rsid w:val="007B008F"/>
    <w:rsid w:val="007D43DC"/>
    <w:rsid w:val="007F4427"/>
    <w:rsid w:val="008539DB"/>
    <w:rsid w:val="00853A99"/>
    <w:rsid w:val="008722BF"/>
    <w:rsid w:val="008841D0"/>
    <w:rsid w:val="008B016B"/>
    <w:rsid w:val="009156E4"/>
    <w:rsid w:val="00927045"/>
    <w:rsid w:val="009A37C3"/>
    <w:rsid w:val="009A4731"/>
    <w:rsid w:val="00A3727B"/>
    <w:rsid w:val="00A51BB5"/>
    <w:rsid w:val="00A6528C"/>
    <w:rsid w:val="00A9728F"/>
    <w:rsid w:val="00AB0D35"/>
    <w:rsid w:val="00AB3CAB"/>
    <w:rsid w:val="00AD51F9"/>
    <w:rsid w:val="00AF1525"/>
    <w:rsid w:val="00B00919"/>
    <w:rsid w:val="00B41D0A"/>
    <w:rsid w:val="00B75A21"/>
    <w:rsid w:val="00B82A88"/>
    <w:rsid w:val="00B90202"/>
    <w:rsid w:val="00BC74A8"/>
    <w:rsid w:val="00BE2325"/>
    <w:rsid w:val="00C310EA"/>
    <w:rsid w:val="00C364CB"/>
    <w:rsid w:val="00C505DE"/>
    <w:rsid w:val="00C56B52"/>
    <w:rsid w:val="00C654E7"/>
    <w:rsid w:val="00C7024A"/>
    <w:rsid w:val="00CC7817"/>
    <w:rsid w:val="00CD05CF"/>
    <w:rsid w:val="00CE1056"/>
    <w:rsid w:val="00D0651B"/>
    <w:rsid w:val="00D70C5A"/>
    <w:rsid w:val="00D84284"/>
    <w:rsid w:val="00D8528F"/>
    <w:rsid w:val="00DD1C42"/>
    <w:rsid w:val="00DE2439"/>
    <w:rsid w:val="00DF22E6"/>
    <w:rsid w:val="00E34D07"/>
    <w:rsid w:val="00E43BB3"/>
    <w:rsid w:val="00E51F80"/>
    <w:rsid w:val="00E57CBD"/>
    <w:rsid w:val="00E60CA0"/>
    <w:rsid w:val="00E7460A"/>
    <w:rsid w:val="00E80BA2"/>
    <w:rsid w:val="00E83AC6"/>
    <w:rsid w:val="00E8794C"/>
    <w:rsid w:val="00E90C5C"/>
    <w:rsid w:val="00E953C6"/>
    <w:rsid w:val="00ED0F4D"/>
    <w:rsid w:val="00ED1E02"/>
    <w:rsid w:val="00EF671E"/>
    <w:rsid w:val="00EF69ED"/>
    <w:rsid w:val="00F74BA7"/>
    <w:rsid w:val="00F86D94"/>
    <w:rsid w:val="00F950BF"/>
    <w:rsid w:val="00FC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DC052"/>
  <w15:chartTrackingRefBased/>
  <w15:docId w15:val="{8AD3F1D0-C2DA-4E83-A8D4-61C3FAC6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5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59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5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597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70C5A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A37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9</Pages>
  <Words>1482</Words>
  <Characters>8451</Characters>
  <Application>Microsoft Office Word</Application>
  <DocSecurity>0</DocSecurity>
  <Lines>70</Lines>
  <Paragraphs>19</Paragraphs>
  <ScaleCrop>false</ScaleCrop>
  <Company/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zhuzhemcgrady@163.com</dc:creator>
  <cp:keywords/>
  <dc:description/>
  <cp:lastModifiedBy>Nagarajan A G.</cp:lastModifiedBy>
  <cp:revision>42</cp:revision>
  <dcterms:created xsi:type="dcterms:W3CDTF">2022-02-21T07:51:00Z</dcterms:created>
  <dcterms:modified xsi:type="dcterms:W3CDTF">2022-09-12T07:47:00Z</dcterms:modified>
</cp:coreProperties>
</file>