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C46" w:rsidRDefault="00185C46" w:rsidP="00185C46">
      <w:pPr>
        <w:spacing w:line="360" w:lineRule="auto"/>
        <w:ind w:left="720"/>
        <w:rPr>
          <w:color w:val="000000"/>
          <w:szCs w:val="21"/>
        </w:rPr>
      </w:pPr>
      <w:r>
        <w:rPr>
          <w:kern w:val="0"/>
          <w:szCs w:val="21"/>
        </w:rPr>
        <w:t>Compasion of blood loss between femoral EM and IM technique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（</w:t>
      </w:r>
      <w:r>
        <w:rPr>
          <w:color w:val="000000"/>
          <w:szCs w:val="21"/>
        </w:rPr>
        <w:t>P=0.009</w:t>
      </w:r>
      <w:r>
        <w:rPr>
          <w:rFonts w:hint="eastAsia"/>
          <w:color w:val="000000"/>
          <w:szCs w:val="21"/>
        </w:rPr>
        <w:t>）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1701"/>
        <w:gridCol w:w="1276"/>
        <w:gridCol w:w="1843"/>
        <w:gridCol w:w="1417"/>
      </w:tblGrid>
      <w:tr w:rsidR="00185C46" w:rsidTr="00185C46">
        <w:trPr>
          <w:trHeight w:val="42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Study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Extramedullary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Case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Intramedullary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Case</w:t>
            </w:r>
          </w:p>
        </w:tc>
      </w:tr>
      <w:tr w:rsidR="00185C46" w:rsidTr="00185C46">
        <w:trPr>
          <w:trHeight w:val="54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Baldini 2008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740</w:t>
            </w:r>
            <w:r>
              <w:rPr>
                <w:szCs w:val="21"/>
              </w:rPr>
              <w:t>±</w:t>
            </w:r>
            <w:r>
              <w:rPr>
                <w:color w:val="000000"/>
                <w:szCs w:val="21"/>
              </w:rPr>
              <w:t>216 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820±216.8ml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</w:t>
            </w:r>
          </w:p>
        </w:tc>
      </w:tr>
      <w:tr w:rsidR="00185C46" w:rsidTr="00185C46">
        <w:trPr>
          <w:trHeight w:val="70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Jeon2012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267±164ml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483±323ml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</w:t>
            </w:r>
          </w:p>
        </w:tc>
      </w:tr>
      <w:tr w:rsidR="00185C46" w:rsidTr="00185C46">
        <w:trPr>
          <w:trHeight w:val="705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Jung 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950±370ml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1020±293ml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C46" w:rsidRDefault="00185C46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</w:t>
            </w:r>
          </w:p>
        </w:tc>
      </w:tr>
    </w:tbl>
    <w:p w:rsidR="0011158D" w:rsidRDefault="0011158D">
      <w:bookmarkStart w:id="0" w:name="_GoBack"/>
      <w:bookmarkEnd w:id="0"/>
    </w:p>
    <w:sectPr w:rsidR="001115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98"/>
    <w:rsid w:val="0011158D"/>
    <w:rsid w:val="00185C46"/>
    <w:rsid w:val="0049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2BFF66-9304-4F2D-8C3A-1B4A4865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C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唐千</dc:creator>
  <cp:keywords/>
  <dc:description/>
  <cp:lastModifiedBy>唐千</cp:lastModifiedBy>
  <cp:revision>2</cp:revision>
  <dcterms:created xsi:type="dcterms:W3CDTF">2017-04-27T19:18:00Z</dcterms:created>
  <dcterms:modified xsi:type="dcterms:W3CDTF">2017-04-27T19:18:00Z</dcterms:modified>
</cp:coreProperties>
</file>