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bookmarkStart w:id="0" w:name="_Hlk135516913"/>
      <w:bookmarkEnd w:id="0"/>
      <w:r w:rsidRPr="001549D3">
        <w:t>Supplementary Material</w:t>
      </w:r>
    </w:p>
    <w:p w14:paraId="4CA30A66" w14:textId="7259393C" w:rsidR="00817DD6" w:rsidRDefault="00095080" w:rsidP="00095080">
      <w:pPr>
        <w:pStyle w:val="Title"/>
      </w:pPr>
      <w:r w:rsidRPr="004D532E">
        <w:t xml:space="preserve">Incidence of </w:t>
      </w:r>
      <w:proofErr w:type="spellStart"/>
      <w:r>
        <w:t>p</w:t>
      </w:r>
      <w:r w:rsidRPr="00EA58F1">
        <w:t>eriprosthetic</w:t>
      </w:r>
      <w:proofErr w:type="spellEnd"/>
      <w:r w:rsidRPr="00EA58F1">
        <w:t xml:space="preserve"> joint infection</w:t>
      </w:r>
      <w:r w:rsidRPr="004D532E">
        <w:t xml:space="preserve"> after primary </w:t>
      </w:r>
      <w:r w:rsidRPr="00AD64A1">
        <w:t xml:space="preserve">total hip </w:t>
      </w:r>
      <w:proofErr w:type="spellStart"/>
      <w:r w:rsidRPr="00AD64A1">
        <w:t>arthroplasty</w:t>
      </w:r>
      <w:proofErr w:type="spellEnd"/>
      <w:r w:rsidRPr="004D532E">
        <w:t xml:space="preserve"> is underestimated</w:t>
      </w:r>
    </w:p>
    <w:p w14:paraId="5B0F7CF9" w14:textId="7C3A3C23" w:rsidR="00B61F38" w:rsidRPr="00B61F38" w:rsidRDefault="00B61F38" w:rsidP="00B61F38">
      <w:pPr>
        <w:jc w:val="center"/>
        <w:rPr>
          <w:rFonts w:cs="Times New Roman"/>
          <w:b/>
          <w:sz w:val="32"/>
          <w:szCs w:val="32"/>
        </w:rPr>
      </w:pPr>
      <w:r w:rsidRPr="00B61F38">
        <w:rPr>
          <w:rFonts w:cs="Times New Roman"/>
          <w:b/>
          <w:sz w:val="32"/>
          <w:szCs w:val="32"/>
        </w:rPr>
        <w:t xml:space="preserve">A synthesis of meta-analysis and </w:t>
      </w:r>
      <w:proofErr w:type="spellStart"/>
      <w:r w:rsidRPr="00B61F38">
        <w:rPr>
          <w:rFonts w:cs="Times New Roman"/>
          <w:b/>
          <w:sz w:val="32"/>
          <w:szCs w:val="32"/>
        </w:rPr>
        <w:t>bibliometric</w:t>
      </w:r>
      <w:proofErr w:type="spellEnd"/>
      <w:r w:rsidRPr="00B61F38">
        <w:rPr>
          <w:rFonts w:cs="Times New Roman"/>
          <w:b/>
          <w:sz w:val="32"/>
          <w:szCs w:val="32"/>
        </w:rPr>
        <w:t xml:space="preserve"> analysis</w:t>
      </w:r>
    </w:p>
    <w:p w14:paraId="09F610E3" w14:textId="08539FB3" w:rsidR="00F37EAD" w:rsidRPr="00A135C4" w:rsidRDefault="00994A3D" w:rsidP="00A135C4">
      <w:pPr>
        <w:pStyle w:val="Heading2"/>
        <w:numPr>
          <w:ilvl w:val="0"/>
          <w:numId w:val="0"/>
        </w:numPr>
        <w:ind w:left="567" w:hanging="567"/>
      </w:pPr>
      <w:r w:rsidRPr="0001436A">
        <w:t>Supplementary</w:t>
      </w:r>
      <w:r w:rsidRPr="001549D3">
        <w:t xml:space="preserve"> Figures</w:t>
      </w:r>
      <w:r w:rsidR="00A135C4" w:rsidRPr="00F37EAD">
        <w:rPr>
          <w:noProof/>
          <w:lang w:val="en-IN" w:eastAsia="en-IN"/>
        </w:rPr>
        <w:drawing>
          <wp:inline distT="0" distB="0" distL="0" distR="0" wp14:anchorId="5B9DB86C" wp14:editId="4BD8F298">
            <wp:extent cx="6208395" cy="4172585"/>
            <wp:effectExtent l="0" t="0" r="1905" b="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4CEC51-AE4C-62BD-73CE-5019D3B9BF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B4CEC51-AE4C-62BD-73CE-5019D3B9BF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1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436A">
        <w:t xml:space="preserve">Supplementary Figure </w:t>
      </w:r>
      <w:r w:rsidR="006B74BA">
        <w:rPr>
          <w:noProof/>
        </w:rPr>
        <w:fldChar w:fldCharType="begin"/>
      </w:r>
      <w:r w:rsidR="006B74BA">
        <w:rPr>
          <w:noProof/>
        </w:rPr>
        <w:instrText xml:space="preserve"> SEQ Figure \* ARABIC </w:instrText>
      </w:r>
      <w:r w:rsidR="006B74BA">
        <w:rPr>
          <w:noProof/>
        </w:rPr>
        <w:fldChar w:fldCharType="separate"/>
      </w:r>
      <w:r w:rsidR="00803D24">
        <w:rPr>
          <w:noProof/>
        </w:rPr>
        <w:t>1</w:t>
      </w:r>
      <w:r w:rsidR="006B74BA">
        <w:rPr>
          <w:noProof/>
        </w:rPr>
        <w:fldChar w:fldCharType="end"/>
      </w:r>
      <w:r w:rsidRPr="0001436A">
        <w:t>.</w:t>
      </w:r>
      <w:r w:rsidR="00F37EAD" w:rsidRPr="00F37EAD">
        <w:t xml:space="preserve"> Forest plot of incidence of PJI by Search criteria in the database based studies </w:t>
      </w:r>
    </w:p>
    <w:p w14:paraId="3B020E77" w14:textId="7DA53914" w:rsidR="00994A3D" w:rsidRPr="002B4A57" w:rsidRDefault="00994A3D" w:rsidP="002B4A57">
      <w:pPr>
        <w:keepNext/>
        <w:rPr>
          <w:rFonts w:cs="Times New Roman"/>
          <w:b/>
          <w:szCs w:val="24"/>
        </w:rPr>
      </w:pPr>
      <w:r w:rsidRPr="001549D3">
        <w:rPr>
          <w:rFonts w:cs="Times New Roman"/>
          <w:szCs w:val="24"/>
        </w:rPr>
        <w:lastRenderedPageBreak/>
        <w:t xml:space="preserve">. </w:t>
      </w:r>
      <w:r w:rsidR="00F37EAD" w:rsidRPr="00F37EAD">
        <w:rPr>
          <w:rFonts w:cs="Times New Roman"/>
          <w:noProof/>
          <w:szCs w:val="24"/>
          <w:lang w:val="en-IN" w:eastAsia="en-IN"/>
        </w:rPr>
        <w:drawing>
          <wp:inline distT="0" distB="0" distL="0" distR="0" wp14:anchorId="468BC1A8" wp14:editId="7A911A93">
            <wp:extent cx="5274310" cy="3544570"/>
            <wp:effectExtent l="0" t="0" r="2540" b="0"/>
            <wp:docPr id="1771989256" name="图片 177198925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CB6B481-CCAE-8EAF-FEE2-011EFC16F3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CB6B481-CCAE-8EAF-FEE2-011EFC16F3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AED1" w14:textId="13056919" w:rsidR="00DE23E8" w:rsidRDefault="00F37EAD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 xml:space="preserve">2 </w:t>
      </w:r>
      <w:r w:rsidRPr="00F37EAD">
        <w:rPr>
          <w:rFonts w:cs="Times New Roman"/>
          <w:b/>
          <w:szCs w:val="24"/>
        </w:rPr>
        <w:t>Forest plot of incidence of PJI by age in the database based studies</w:t>
      </w:r>
    </w:p>
    <w:p w14:paraId="0D09E3A2" w14:textId="0F4B7393" w:rsidR="00F37EAD" w:rsidRDefault="00F37EAD" w:rsidP="00654E8F">
      <w:pPr>
        <w:spacing w:before="240"/>
        <w:rPr>
          <w:rFonts w:cs="Times New Roman"/>
          <w:b/>
          <w:szCs w:val="24"/>
        </w:rPr>
      </w:pPr>
      <w:r w:rsidRPr="00F37EAD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5C9D7537" wp14:editId="1FA69C45">
            <wp:extent cx="5274310" cy="3544570"/>
            <wp:effectExtent l="0" t="0" r="2540" b="0"/>
            <wp:docPr id="1905304555" name="图片 190530455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D95281-9926-2986-CA55-9CE598AFB3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D95281-9926-2986-CA55-9CE598AFB3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A34FC" w14:textId="05785D95" w:rsidR="00F37EAD" w:rsidRDefault="00F37EAD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 xml:space="preserve">3 </w:t>
      </w:r>
      <w:r w:rsidRPr="00F37EAD">
        <w:rPr>
          <w:rFonts w:cs="Times New Roman"/>
          <w:b/>
          <w:szCs w:val="24"/>
        </w:rPr>
        <w:t>Forest plot of incidence of PJI by sex in the database based studies</w:t>
      </w:r>
    </w:p>
    <w:p w14:paraId="395514BB" w14:textId="4B03AD6D" w:rsidR="00F37EAD" w:rsidRDefault="0049134C" w:rsidP="00654E8F">
      <w:pPr>
        <w:spacing w:before="240"/>
        <w:rPr>
          <w:rFonts w:cs="Times New Roman"/>
          <w:b/>
          <w:szCs w:val="24"/>
        </w:rPr>
      </w:pPr>
      <w:r w:rsidRPr="0049134C">
        <w:rPr>
          <w:rFonts w:cs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672105BD" wp14:editId="7B4F66F5">
            <wp:extent cx="6208395" cy="4171950"/>
            <wp:effectExtent l="0" t="0" r="1905" b="0"/>
            <wp:docPr id="1198293863" name="图片 119829386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E2D90CB-DCA9-198E-2F3B-AB6F71AA41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E2D90CB-DCA9-198E-2F3B-AB6F71AA41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E9A3E" w14:textId="5F34CBA2" w:rsidR="0049134C" w:rsidRDefault="0049134C" w:rsidP="0049134C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 xml:space="preserve">4 </w:t>
      </w:r>
      <w:r w:rsidRPr="0049134C">
        <w:rPr>
          <w:rFonts w:cs="Times New Roman"/>
          <w:b/>
          <w:szCs w:val="24"/>
        </w:rPr>
        <w:t>Forest plot of incidence of PJI by time to post-THA infection in the database based studies</w:t>
      </w:r>
    </w:p>
    <w:p w14:paraId="4863A379" w14:textId="08A80407" w:rsidR="00F37EAD" w:rsidRDefault="0049134C" w:rsidP="00654E8F">
      <w:pPr>
        <w:spacing w:before="240"/>
        <w:rPr>
          <w:rFonts w:cs="Times New Roman"/>
          <w:b/>
          <w:szCs w:val="24"/>
        </w:rPr>
      </w:pPr>
      <w:r w:rsidRPr="0049134C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30AF22DD" wp14:editId="5CA2772F">
            <wp:extent cx="6208395" cy="3654425"/>
            <wp:effectExtent l="0" t="0" r="1905" b="3175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8CF4B7-5DE7-1724-6B17-F3E0ECCF13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48CF4B7-5DE7-1724-6B17-F3E0ECCF134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79727" w14:textId="0AA1D099" w:rsidR="00F37EAD" w:rsidRDefault="0049134C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lastRenderedPageBreak/>
        <w:t>Supplementary Figure</w:t>
      </w:r>
      <w:r>
        <w:rPr>
          <w:rFonts w:cs="Times New Roman"/>
          <w:b/>
          <w:szCs w:val="24"/>
        </w:rPr>
        <w:t xml:space="preserve"> 5 </w:t>
      </w:r>
      <w:r w:rsidRPr="0049134C">
        <w:rPr>
          <w:rFonts w:cs="Times New Roman"/>
          <w:b/>
          <w:szCs w:val="24"/>
        </w:rPr>
        <w:t>Scatterplot of the incidence of PJI by publication time in the database-based studies</w:t>
      </w:r>
    </w:p>
    <w:p w14:paraId="7CBB6D11" w14:textId="56EBCDE0" w:rsidR="00F37EAD" w:rsidRDefault="0049134C" w:rsidP="00654E8F">
      <w:pPr>
        <w:spacing w:before="240"/>
      </w:pPr>
      <w:r w:rsidRPr="0049134C">
        <w:rPr>
          <w:noProof/>
          <w:lang w:val="en-IN" w:eastAsia="en-IN"/>
        </w:rPr>
        <w:drawing>
          <wp:inline distT="0" distB="0" distL="0" distR="0" wp14:anchorId="2F45E75D" wp14:editId="4FC9EE7C">
            <wp:extent cx="6208395" cy="3655060"/>
            <wp:effectExtent l="0" t="0" r="1905" b="2540"/>
            <wp:docPr id="430876018" name="图片 4308760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3EEA28-0927-5AE4-5D82-764B8CA91A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3EEA28-0927-5AE4-5D82-764B8CA91A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A199" w14:textId="1757555C" w:rsidR="0049134C" w:rsidRDefault="0049134C" w:rsidP="00654E8F">
      <w:pPr>
        <w:spacing w:before="240"/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6 </w:t>
      </w:r>
      <w:r w:rsidRPr="0049134C">
        <w:rPr>
          <w:rFonts w:cs="Times New Roman"/>
          <w:b/>
          <w:szCs w:val="24"/>
        </w:rPr>
        <w:t>Scatterplot of the incidence of PJI by publication time in the clinic-based studies</w:t>
      </w:r>
    </w:p>
    <w:p w14:paraId="3DC32937" w14:textId="2E2CFE0C" w:rsidR="0049134C" w:rsidRDefault="0049134C" w:rsidP="00654E8F">
      <w:pPr>
        <w:spacing w:before="240"/>
      </w:pPr>
      <w:r w:rsidRPr="0049134C">
        <w:rPr>
          <w:noProof/>
          <w:lang w:val="en-IN" w:eastAsia="en-IN"/>
        </w:rPr>
        <w:lastRenderedPageBreak/>
        <w:drawing>
          <wp:inline distT="0" distB="0" distL="0" distR="0" wp14:anchorId="0F1AD0DA" wp14:editId="15F17012">
            <wp:extent cx="6208395" cy="4170045"/>
            <wp:effectExtent l="0" t="0" r="1905" b="1905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DB71EA-D009-712A-95A9-A7280376EC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DB71EA-D009-712A-95A9-A7280376EC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3DA1A" w14:textId="2C65A839" w:rsidR="0049134C" w:rsidRDefault="0049134C" w:rsidP="00654E8F">
      <w:pPr>
        <w:spacing w:before="240"/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7 </w:t>
      </w:r>
      <w:r w:rsidRPr="0049134C">
        <w:rPr>
          <w:rFonts w:cs="Times New Roman"/>
          <w:b/>
          <w:szCs w:val="24"/>
        </w:rPr>
        <w:t>Forest plot of incidence of PJI by continent in the database-based studies</w:t>
      </w:r>
    </w:p>
    <w:p w14:paraId="7A924C37" w14:textId="0B55A4DF" w:rsidR="0049134C" w:rsidRDefault="0049134C" w:rsidP="00654E8F">
      <w:pPr>
        <w:spacing w:before="240"/>
      </w:pPr>
      <w:r w:rsidRPr="0049134C">
        <w:rPr>
          <w:noProof/>
          <w:lang w:val="en-IN" w:eastAsia="en-IN"/>
        </w:rPr>
        <w:lastRenderedPageBreak/>
        <w:drawing>
          <wp:inline distT="0" distB="0" distL="0" distR="0" wp14:anchorId="6FA2C2F8" wp14:editId="16B04DD3">
            <wp:extent cx="6208395" cy="4168775"/>
            <wp:effectExtent l="0" t="0" r="1905" b="3175"/>
            <wp:docPr id="849953562" name="图片 84995356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03A7CE-CEB0-6A4B-5B91-9C8457D649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703A7CE-CEB0-6A4B-5B91-9C8457D649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1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4DB00" w14:textId="2EF3F2A8" w:rsidR="0049134C" w:rsidRDefault="0049134C" w:rsidP="00654E8F">
      <w:pPr>
        <w:spacing w:before="240"/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8 </w:t>
      </w:r>
      <w:r w:rsidRPr="0049134C">
        <w:rPr>
          <w:rFonts w:cs="Times New Roman"/>
          <w:b/>
          <w:szCs w:val="24"/>
        </w:rPr>
        <w:t>Forest plot of incidence of PJI by continent in the clinic-based studies</w:t>
      </w:r>
    </w:p>
    <w:p w14:paraId="50D33528" w14:textId="01358653" w:rsidR="0049134C" w:rsidRDefault="0049134C" w:rsidP="00654E8F">
      <w:pPr>
        <w:spacing w:before="240"/>
      </w:pPr>
      <w:r w:rsidRPr="0049134C">
        <w:rPr>
          <w:noProof/>
          <w:lang w:val="en-IN" w:eastAsia="en-IN"/>
        </w:rPr>
        <w:drawing>
          <wp:inline distT="0" distB="0" distL="0" distR="0" wp14:anchorId="7D6ECCE7" wp14:editId="66592418">
            <wp:extent cx="6208395" cy="2421890"/>
            <wp:effectExtent l="0" t="0" r="1905" b="0"/>
            <wp:docPr id="309686819" name="图片 3096868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2E3C2B-F764-75C9-2986-07D5E8BD10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2E3C2B-F764-75C9-2986-07D5E8BD10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70629" w14:textId="63CA3C0E" w:rsidR="0049134C" w:rsidRDefault="0049134C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9 </w:t>
      </w:r>
      <w:r w:rsidRPr="0049134C">
        <w:rPr>
          <w:rFonts w:cs="Times New Roman"/>
          <w:b/>
          <w:szCs w:val="24"/>
        </w:rPr>
        <w:t>Publication bias of the database-based studies incidence studies of PJI</w:t>
      </w:r>
    </w:p>
    <w:p w14:paraId="5AAFD850" w14:textId="159DFEC5" w:rsidR="0049134C" w:rsidRDefault="0049134C" w:rsidP="00654E8F">
      <w:pPr>
        <w:spacing w:before="240"/>
        <w:rPr>
          <w:rFonts w:cs="Times New Roman"/>
          <w:b/>
          <w:szCs w:val="24"/>
        </w:rPr>
      </w:pPr>
      <w:r w:rsidRPr="0049134C">
        <w:rPr>
          <w:rFonts w:cs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694384A9" wp14:editId="6DAF1ADD">
            <wp:extent cx="6208395" cy="2327910"/>
            <wp:effectExtent l="0" t="0" r="1905" b="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489A61-AFBE-511B-DF4B-C141A09841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489A61-AFBE-511B-DF4B-C141A09841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t="4996"/>
                    <a:stretch/>
                  </pic:blipFill>
                  <pic:spPr>
                    <a:xfrm>
                      <a:off x="0" y="0"/>
                      <a:ext cx="620839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C153" w14:textId="77777777" w:rsidR="0049134C" w:rsidRPr="0049134C" w:rsidRDefault="0049134C" w:rsidP="0049134C">
      <w:pPr>
        <w:spacing w:before="240"/>
        <w:rPr>
          <w:b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10 </w:t>
      </w:r>
      <w:r w:rsidRPr="0049134C">
        <w:rPr>
          <w:b/>
        </w:rPr>
        <w:t>Publication bias of the database-based studies incidence studies of PJI</w:t>
      </w:r>
    </w:p>
    <w:p w14:paraId="527EBA35" w14:textId="00CE6BF6" w:rsidR="0049134C" w:rsidRDefault="000D38C9" w:rsidP="00654E8F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0A107877" wp14:editId="3538C3B2">
            <wp:extent cx="6208395" cy="2098675"/>
            <wp:effectExtent l="0" t="0" r="1905" b="0"/>
            <wp:docPr id="797377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37725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1DDB" w14:textId="77777777" w:rsidR="000D38C9" w:rsidRPr="000D38C9" w:rsidRDefault="0049134C" w:rsidP="000D38C9">
      <w:pPr>
        <w:spacing w:before="240"/>
        <w:rPr>
          <w:b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11</w:t>
      </w:r>
      <w:r w:rsidR="000D38C9">
        <w:rPr>
          <w:rFonts w:cs="Times New Roman"/>
          <w:b/>
          <w:szCs w:val="24"/>
        </w:rPr>
        <w:t xml:space="preserve"> </w:t>
      </w:r>
      <w:r w:rsidR="000D38C9" w:rsidRPr="000D38C9">
        <w:rPr>
          <w:b/>
        </w:rPr>
        <w:t>Publication bias of the database-based studies incidence studies of PJI (Egger test)</w:t>
      </w:r>
    </w:p>
    <w:p w14:paraId="25A5CFF5" w14:textId="0181BC18" w:rsidR="0049134C" w:rsidRDefault="000D38C9" w:rsidP="00654E8F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6919A66E" wp14:editId="1AC8C091">
            <wp:extent cx="6208395" cy="4175760"/>
            <wp:effectExtent l="0" t="0" r="1905" b="0"/>
            <wp:docPr id="376303462" name="图片 37630346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617A626-011B-991A-44A3-5218539CDF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617A626-011B-991A-44A3-5218539CDF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1A4A1" w14:textId="5D7C4B21" w:rsidR="0049134C" w:rsidRDefault="000D38C9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12 </w:t>
      </w:r>
      <w:r w:rsidRPr="000D38C9">
        <w:rPr>
          <w:rFonts w:cs="Times New Roman"/>
          <w:b/>
          <w:szCs w:val="24"/>
        </w:rPr>
        <w:t>Publication bias of the clinic-based studies incidence studies of PJI</w:t>
      </w:r>
    </w:p>
    <w:p w14:paraId="7C056096" w14:textId="7B6986D3" w:rsidR="0049134C" w:rsidRDefault="000D38C9" w:rsidP="00654E8F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1A6654F3" wp14:editId="36CC568C">
            <wp:extent cx="6208395" cy="2059940"/>
            <wp:effectExtent l="0" t="0" r="1905" b="0"/>
            <wp:docPr id="458240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4030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8893D" w14:textId="77777777" w:rsidR="000D38C9" w:rsidRPr="000D38C9" w:rsidRDefault="000D38C9" w:rsidP="000D38C9">
      <w:pPr>
        <w:spacing w:before="240"/>
        <w:rPr>
          <w:b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13 </w:t>
      </w:r>
      <w:r w:rsidRPr="000D38C9">
        <w:rPr>
          <w:b/>
        </w:rPr>
        <w:t>Publication bias of the clinic-based studies incidence studies of PJI (Egger test)</w:t>
      </w:r>
    </w:p>
    <w:p w14:paraId="30BB4D62" w14:textId="349BEDAD" w:rsidR="0049134C" w:rsidRDefault="000D38C9" w:rsidP="00654E8F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5CF9C6A9" wp14:editId="2CC8A695">
            <wp:extent cx="6208395" cy="2613025"/>
            <wp:effectExtent l="0" t="0" r="1905" b="0"/>
            <wp:docPr id="1087898975" name="图片 108789897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94DA65-1176-9009-535D-786ADAFB54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94DA65-1176-9009-535D-786ADAFB54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B8454" w14:textId="1F284F14" w:rsidR="000D38C9" w:rsidRDefault="000D38C9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14 </w:t>
      </w:r>
      <w:r w:rsidRPr="000D38C9">
        <w:rPr>
          <w:rFonts w:cs="Times New Roman"/>
          <w:b/>
          <w:szCs w:val="24"/>
        </w:rPr>
        <w:t>Sensitivity Analysis of the database-based studies incidence studies of PJI</w:t>
      </w:r>
    </w:p>
    <w:p w14:paraId="1BB58E75" w14:textId="7DD9CB95" w:rsidR="000D38C9" w:rsidRDefault="000D38C9" w:rsidP="00654E8F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27640D44" wp14:editId="28DDC224">
            <wp:extent cx="4940300" cy="1809750"/>
            <wp:effectExtent l="0" t="0" r="0" b="0"/>
            <wp:docPr id="402991336" name="图片 40299133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A35259-5E8C-9E24-F5EE-1D257260FA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A35259-5E8C-9E24-F5EE-1D257260FA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0" t="29533" r="10095" b="27082"/>
                    <a:stretch/>
                  </pic:blipFill>
                  <pic:spPr bwMode="auto">
                    <a:xfrm>
                      <a:off x="0" y="0"/>
                      <a:ext cx="49403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47E299" w14:textId="2EE1A4F7" w:rsidR="000D38C9" w:rsidRDefault="000D38C9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15 </w:t>
      </w:r>
      <w:r w:rsidRPr="000D38C9">
        <w:rPr>
          <w:rFonts w:cs="Times New Roman"/>
          <w:b/>
          <w:szCs w:val="24"/>
        </w:rPr>
        <w:t>Sensitivity Analysis of the clinic-based studies incidence studies of PJI</w:t>
      </w:r>
    </w:p>
    <w:p w14:paraId="6EEE6090" w14:textId="07A4014A" w:rsidR="000D38C9" w:rsidRDefault="000D38C9" w:rsidP="00654E8F">
      <w:pPr>
        <w:spacing w:before="240"/>
        <w:rPr>
          <w:rFonts w:cs="Times New Roman"/>
          <w:b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9D21B72" wp14:editId="0620483E">
            <wp:extent cx="5274310" cy="8612267"/>
            <wp:effectExtent l="0" t="0" r="2540" b="17780"/>
            <wp:docPr id="1613842368" name="图表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4A44ADA-C5DE-8B5B-7361-19DC74F78D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8084634" w14:textId="77777777" w:rsidR="000D38C9" w:rsidRPr="000D38C9" w:rsidRDefault="000D38C9" w:rsidP="000D38C9">
      <w:pPr>
        <w:spacing w:before="240"/>
        <w:rPr>
          <w:b/>
        </w:rPr>
      </w:pPr>
      <w:r w:rsidRPr="0001436A">
        <w:rPr>
          <w:rFonts w:cs="Times New Roman"/>
          <w:b/>
          <w:szCs w:val="24"/>
        </w:rPr>
        <w:lastRenderedPageBreak/>
        <w:t>Supplementary Figure</w:t>
      </w:r>
      <w:r>
        <w:rPr>
          <w:rFonts w:cs="Times New Roman"/>
          <w:b/>
          <w:szCs w:val="24"/>
        </w:rPr>
        <w:t xml:space="preserve"> 16 </w:t>
      </w:r>
      <w:r w:rsidRPr="000D38C9">
        <w:rPr>
          <w:b/>
        </w:rPr>
        <w:t>The annual number of publications in the most influential</w:t>
      </w:r>
    </w:p>
    <w:p w14:paraId="507A0E62" w14:textId="7FEB1FAB" w:rsidR="000D38C9" w:rsidRPr="000D38C9" w:rsidRDefault="000D38C9" w:rsidP="000D38C9">
      <w:pPr>
        <w:spacing w:before="240"/>
        <w:rPr>
          <w:rFonts w:cs="Times New Roman"/>
          <w:b/>
          <w:szCs w:val="24"/>
        </w:rPr>
      </w:pPr>
      <w:r w:rsidRPr="000D38C9">
        <w:rPr>
          <w:rFonts w:cs="Times New Roman"/>
          <w:b/>
          <w:szCs w:val="24"/>
        </w:rPr>
        <w:t>Journal</w:t>
      </w:r>
      <w:r>
        <w:rPr>
          <w:rFonts w:cs="Times New Roman" w:hint="eastAsia"/>
          <w:b/>
          <w:szCs w:val="24"/>
          <w:lang w:eastAsia="zh-CN"/>
        </w:rPr>
        <w:t>.</w:t>
      </w:r>
      <w:r>
        <w:rPr>
          <w:rFonts w:cs="Times New Roman"/>
          <w:b/>
          <w:szCs w:val="24"/>
          <w:lang w:eastAsia="zh-CN"/>
        </w:rPr>
        <w:t xml:space="preserve"> </w:t>
      </w:r>
      <w:r w:rsidRPr="000D38C9">
        <w:rPr>
          <w:rFonts w:cs="Times New Roman"/>
          <w:b/>
          <w:szCs w:val="24"/>
          <w:lang w:eastAsia="zh-CN"/>
        </w:rPr>
        <w:t>The horizontal coordinate is the year and the vertical coordinate is the cumulative number of articles issued.</w:t>
      </w:r>
    </w:p>
    <w:p w14:paraId="4D6FCC2F" w14:textId="7586A91A" w:rsidR="000D38C9" w:rsidRDefault="000D38C9" w:rsidP="00654E8F">
      <w:pPr>
        <w:spacing w:before="240"/>
        <w:rPr>
          <w:rFonts w:cs="Times New Roman"/>
          <w:b/>
          <w:szCs w:val="24"/>
        </w:rPr>
      </w:pPr>
    </w:p>
    <w:p w14:paraId="400F103F" w14:textId="33FA2F96" w:rsidR="000D38C9" w:rsidRDefault="000D38C9" w:rsidP="000D38C9">
      <w:pPr>
        <w:pStyle w:val="Heading2"/>
      </w:pPr>
      <w:r w:rsidRPr="0001436A">
        <w:t>Supplementary</w:t>
      </w:r>
      <w:r w:rsidRPr="001549D3">
        <w:t xml:space="preserve"> </w:t>
      </w:r>
      <w:r>
        <w:t>Table</w:t>
      </w:r>
    </w:p>
    <w:p w14:paraId="74B4543F" w14:textId="2722373A" w:rsidR="00EB79A5" w:rsidRPr="00EB79A5" w:rsidRDefault="00EB79A5" w:rsidP="00EB79A5">
      <w:r w:rsidRPr="00474B80">
        <w:rPr>
          <w:noProof/>
          <w:lang w:val="en-IN" w:eastAsia="en-IN"/>
        </w:rPr>
        <w:drawing>
          <wp:inline distT="0" distB="0" distL="0" distR="0" wp14:anchorId="66AD7247" wp14:editId="45B6EEF0">
            <wp:extent cx="5274310" cy="1229995"/>
            <wp:effectExtent l="0" t="0" r="2540" b="8255"/>
            <wp:docPr id="1618558377" name="图片 1618558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8068"/>
                    <a:stretch/>
                  </pic:blipFill>
                  <pic:spPr bwMode="auto">
                    <a:xfrm>
                      <a:off x="0" y="0"/>
                      <a:ext cx="5274310" cy="122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CF55B" w14:textId="3F38552F" w:rsidR="000D38C9" w:rsidRDefault="00EB79A5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1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4"/>
        <w:gridCol w:w="605"/>
        <w:gridCol w:w="605"/>
        <w:gridCol w:w="605"/>
        <w:gridCol w:w="604"/>
        <w:gridCol w:w="604"/>
        <w:gridCol w:w="604"/>
        <w:gridCol w:w="604"/>
        <w:gridCol w:w="604"/>
        <w:gridCol w:w="604"/>
        <w:gridCol w:w="1103"/>
        <w:gridCol w:w="1541"/>
      </w:tblGrid>
      <w:tr w:rsidR="00EB79A5" w:rsidRPr="00EB79A5" w14:paraId="725D1507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0D36222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Author,year</w:t>
            </w:r>
            <w:proofErr w:type="spellEnd"/>
          </w:p>
        </w:tc>
        <w:tc>
          <w:tcPr>
            <w:tcW w:w="631" w:type="dxa"/>
            <w:noWrap/>
            <w:hideMark/>
          </w:tcPr>
          <w:p w14:paraId="70C8590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Q1</w:t>
            </w:r>
          </w:p>
        </w:tc>
        <w:tc>
          <w:tcPr>
            <w:tcW w:w="631" w:type="dxa"/>
            <w:noWrap/>
            <w:hideMark/>
          </w:tcPr>
          <w:p w14:paraId="510B4F5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Q2</w:t>
            </w:r>
          </w:p>
        </w:tc>
        <w:tc>
          <w:tcPr>
            <w:tcW w:w="631" w:type="dxa"/>
            <w:noWrap/>
            <w:hideMark/>
          </w:tcPr>
          <w:p w14:paraId="39F047B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Q3</w:t>
            </w:r>
          </w:p>
        </w:tc>
        <w:tc>
          <w:tcPr>
            <w:tcW w:w="630" w:type="dxa"/>
            <w:noWrap/>
            <w:hideMark/>
          </w:tcPr>
          <w:p w14:paraId="51FC731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Q4</w:t>
            </w:r>
          </w:p>
        </w:tc>
        <w:tc>
          <w:tcPr>
            <w:tcW w:w="630" w:type="dxa"/>
            <w:noWrap/>
            <w:hideMark/>
          </w:tcPr>
          <w:p w14:paraId="5CD87FB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Q5</w:t>
            </w:r>
          </w:p>
        </w:tc>
        <w:tc>
          <w:tcPr>
            <w:tcW w:w="630" w:type="dxa"/>
            <w:noWrap/>
            <w:hideMark/>
          </w:tcPr>
          <w:p w14:paraId="78A77B9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Q6</w:t>
            </w:r>
          </w:p>
        </w:tc>
        <w:tc>
          <w:tcPr>
            <w:tcW w:w="630" w:type="dxa"/>
            <w:noWrap/>
            <w:hideMark/>
          </w:tcPr>
          <w:p w14:paraId="4C3C7AD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Q7</w:t>
            </w:r>
          </w:p>
        </w:tc>
        <w:tc>
          <w:tcPr>
            <w:tcW w:w="630" w:type="dxa"/>
            <w:noWrap/>
            <w:hideMark/>
          </w:tcPr>
          <w:p w14:paraId="4740514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Q8</w:t>
            </w:r>
          </w:p>
        </w:tc>
        <w:tc>
          <w:tcPr>
            <w:tcW w:w="630" w:type="dxa"/>
            <w:noWrap/>
            <w:hideMark/>
          </w:tcPr>
          <w:p w14:paraId="097A26B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Q9</w:t>
            </w:r>
          </w:p>
        </w:tc>
        <w:tc>
          <w:tcPr>
            <w:tcW w:w="717" w:type="dxa"/>
            <w:noWrap/>
            <w:hideMark/>
          </w:tcPr>
          <w:p w14:paraId="2E2B4CB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gramStart"/>
            <w:r w:rsidRPr="00EB79A5">
              <w:rPr>
                <w:rFonts w:cs="Times New Roman" w:hint="eastAsia"/>
                <w:b/>
                <w:szCs w:val="24"/>
              </w:rPr>
              <w:t>Total(</w:t>
            </w:r>
            <w:proofErr w:type="gramEnd"/>
            <w:r w:rsidRPr="00EB79A5">
              <w:rPr>
                <w:rFonts w:cs="Times New Roman" w:hint="eastAsia"/>
                <w:b/>
                <w:szCs w:val="24"/>
              </w:rPr>
              <w:t>%)</w:t>
            </w:r>
          </w:p>
        </w:tc>
        <w:tc>
          <w:tcPr>
            <w:tcW w:w="963" w:type="dxa"/>
            <w:noWrap/>
            <w:hideMark/>
          </w:tcPr>
          <w:p w14:paraId="4E2AB7F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Risk of Bias</w:t>
            </w:r>
          </w:p>
        </w:tc>
      </w:tr>
      <w:tr w:rsidR="00EB79A5" w:rsidRPr="00EB79A5" w14:paraId="1AB177BC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1550E8B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Muscatelli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S.2022</w:t>
            </w:r>
          </w:p>
        </w:tc>
        <w:tc>
          <w:tcPr>
            <w:tcW w:w="631" w:type="dxa"/>
            <w:noWrap/>
            <w:hideMark/>
          </w:tcPr>
          <w:p w14:paraId="5BFCF4B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124620A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276045C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362586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5EE5870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67B340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F87A16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71478A0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0868BA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717" w:type="dxa"/>
            <w:noWrap/>
            <w:hideMark/>
          </w:tcPr>
          <w:p w14:paraId="24A760C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66.67</w:t>
            </w:r>
          </w:p>
        </w:tc>
        <w:tc>
          <w:tcPr>
            <w:tcW w:w="963" w:type="dxa"/>
            <w:noWrap/>
            <w:hideMark/>
          </w:tcPr>
          <w:p w14:paraId="4437879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3360943B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254B373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Tella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G. F.2022</w:t>
            </w:r>
          </w:p>
        </w:tc>
        <w:tc>
          <w:tcPr>
            <w:tcW w:w="631" w:type="dxa"/>
            <w:noWrap/>
            <w:hideMark/>
          </w:tcPr>
          <w:p w14:paraId="51933E7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18CFEEC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7C087E8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6CEA849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7BEC76D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3997A03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8EA724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52E601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F290D78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717" w:type="dxa"/>
            <w:noWrap/>
            <w:hideMark/>
          </w:tcPr>
          <w:p w14:paraId="64F6C0D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44.44</w:t>
            </w:r>
          </w:p>
        </w:tc>
        <w:tc>
          <w:tcPr>
            <w:tcW w:w="963" w:type="dxa"/>
            <w:noWrap/>
            <w:hideMark/>
          </w:tcPr>
          <w:p w14:paraId="695192F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58399702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1B236FB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Bae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K. J.2022</w:t>
            </w:r>
          </w:p>
        </w:tc>
        <w:tc>
          <w:tcPr>
            <w:tcW w:w="631" w:type="dxa"/>
            <w:noWrap/>
            <w:hideMark/>
          </w:tcPr>
          <w:p w14:paraId="398219A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4F1FB2E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0E2006F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DB7F58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55397B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42F0D0A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B8169D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EC6286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3090CA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7D381C1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44.44</w:t>
            </w:r>
          </w:p>
        </w:tc>
        <w:tc>
          <w:tcPr>
            <w:tcW w:w="963" w:type="dxa"/>
            <w:noWrap/>
            <w:hideMark/>
          </w:tcPr>
          <w:p w14:paraId="6C9A96F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243B74E6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34631B9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Bulow, E.2022</w:t>
            </w:r>
          </w:p>
        </w:tc>
        <w:tc>
          <w:tcPr>
            <w:tcW w:w="631" w:type="dxa"/>
            <w:noWrap/>
            <w:hideMark/>
          </w:tcPr>
          <w:p w14:paraId="592567E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0B11290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2C5E8B1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4209C92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0C764C3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15771B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2B1494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653EDB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CD2B08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717" w:type="dxa"/>
            <w:noWrap/>
            <w:hideMark/>
          </w:tcPr>
          <w:p w14:paraId="79CA832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88.89</w:t>
            </w:r>
          </w:p>
        </w:tc>
        <w:tc>
          <w:tcPr>
            <w:tcW w:w="963" w:type="dxa"/>
            <w:noWrap/>
            <w:hideMark/>
          </w:tcPr>
          <w:p w14:paraId="691763A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LOW</w:t>
            </w:r>
          </w:p>
        </w:tc>
      </w:tr>
      <w:tr w:rsidR="00EB79A5" w:rsidRPr="00EB79A5" w14:paraId="5D3A8846" w14:textId="77777777" w:rsidTr="00EB79A5">
        <w:trPr>
          <w:trHeight w:val="250"/>
        </w:trPr>
        <w:tc>
          <w:tcPr>
            <w:tcW w:w="1784" w:type="dxa"/>
            <w:noWrap/>
            <w:hideMark/>
          </w:tcPr>
          <w:p w14:paraId="18005F5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Jin, X.2022</w:t>
            </w:r>
          </w:p>
        </w:tc>
        <w:tc>
          <w:tcPr>
            <w:tcW w:w="631" w:type="dxa"/>
            <w:noWrap/>
            <w:hideMark/>
          </w:tcPr>
          <w:p w14:paraId="61575B6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6F59AE5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5E8152F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25872D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3639B8C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F71B57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630" w:type="dxa"/>
            <w:noWrap/>
            <w:hideMark/>
          </w:tcPr>
          <w:p w14:paraId="284C02B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0710972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282510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7C6B98C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44.44</w:t>
            </w:r>
          </w:p>
        </w:tc>
        <w:tc>
          <w:tcPr>
            <w:tcW w:w="963" w:type="dxa"/>
            <w:noWrap/>
            <w:hideMark/>
          </w:tcPr>
          <w:p w14:paraId="46D0708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122047C9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298AD76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Fatih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 xml:space="preserve"> Yildiz.2021</w:t>
            </w:r>
          </w:p>
        </w:tc>
        <w:tc>
          <w:tcPr>
            <w:tcW w:w="631" w:type="dxa"/>
            <w:noWrap/>
            <w:hideMark/>
          </w:tcPr>
          <w:p w14:paraId="4E762218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2506DBD8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132CC13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36FE1DD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4DCBDBC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20BA77B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C8FAA4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E8551B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B9CE27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4CA8311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33.33</w:t>
            </w:r>
          </w:p>
        </w:tc>
        <w:tc>
          <w:tcPr>
            <w:tcW w:w="963" w:type="dxa"/>
            <w:noWrap/>
            <w:hideMark/>
          </w:tcPr>
          <w:p w14:paraId="6B710F8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37C416FE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7B6EA41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Bozzo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A.2020</w:t>
            </w:r>
          </w:p>
        </w:tc>
        <w:tc>
          <w:tcPr>
            <w:tcW w:w="631" w:type="dxa"/>
            <w:noWrap/>
            <w:hideMark/>
          </w:tcPr>
          <w:p w14:paraId="5E99D76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4EEA5F1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104FD8A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237D8A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37EA7C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CF655F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114D40D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5BBE77F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50D071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717" w:type="dxa"/>
            <w:noWrap/>
            <w:hideMark/>
          </w:tcPr>
          <w:p w14:paraId="4FD6A8D8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66.67</w:t>
            </w:r>
          </w:p>
        </w:tc>
        <w:tc>
          <w:tcPr>
            <w:tcW w:w="963" w:type="dxa"/>
            <w:noWrap/>
            <w:hideMark/>
          </w:tcPr>
          <w:p w14:paraId="791840F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7FD538B7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78B2E6D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lastRenderedPageBreak/>
              <w:t>Aggarwal, V. K.2019</w:t>
            </w:r>
          </w:p>
        </w:tc>
        <w:tc>
          <w:tcPr>
            <w:tcW w:w="631" w:type="dxa"/>
            <w:noWrap/>
            <w:hideMark/>
          </w:tcPr>
          <w:p w14:paraId="024E946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1BA02C9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6ADAF89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6D7FACF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</w:p>
        </w:tc>
        <w:tc>
          <w:tcPr>
            <w:tcW w:w="630" w:type="dxa"/>
            <w:noWrap/>
            <w:hideMark/>
          </w:tcPr>
          <w:p w14:paraId="561C7B1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1DAB141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472DD3E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442704D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7F136E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717" w:type="dxa"/>
            <w:noWrap/>
            <w:hideMark/>
          </w:tcPr>
          <w:p w14:paraId="6BD3CF0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66.67</w:t>
            </w:r>
          </w:p>
        </w:tc>
        <w:tc>
          <w:tcPr>
            <w:tcW w:w="963" w:type="dxa"/>
            <w:noWrap/>
            <w:hideMark/>
          </w:tcPr>
          <w:p w14:paraId="37B9FF3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35DF7221" w14:textId="77777777" w:rsidTr="00EB79A5">
        <w:trPr>
          <w:trHeight w:val="330"/>
        </w:trPr>
        <w:tc>
          <w:tcPr>
            <w:tcW w:w="1784" w:type="dxa"/>
            <w:noWrap/>
            <w:hideMark/>
          </w:tcPr>
          <w:p w14:paraId="31EDC7A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Kurtz, S. M.2018</w:t>
            </w:r>
          </w:p>
        </w:tc>
        <w:tc>
          <w:tcPr>
            <w:tcW w:w="631" w:type="dxa"/>
            <w:noWrap/>
            <w:hideMark/>
          </w:tcPr>
          <w:p w14:paraId="0A123A2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784D98C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53EABD0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F62419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77BBA8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0AF204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977660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24928AB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4DF61D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28B9887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77.78</w:t>
            </w:r>
          </w:p>
        </w:tc>
        <w:tc>
          <w:tcPr>
            <w:tcW w:w="963" w:type="dxa"/>
            <w:noWrap/>
            <w:hideMark/>
          </w:tcPr>
          <w:p w14:paraId="70B6084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LOW</w:t>
            </w:r>
          </w:p>
        </w:tc>
      </w:tr>
      <w:tr w:rsidR="00EB79A5" w:rsidRPr="00EB79A5" w14:paraId="23806E17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582A1B8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Gundtoft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P. H.2017</w:t>
            </w:r>
          </w:p>
        </w:tc>
        <w:tc>
          <w:tcPr>
            <w:tcW w:w="631" w:type="dxa"/>
            <w:noWrap/>
            <w:hideMark/>
          </w:tcPr>
          <w:p w14:paraId="626EE51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535724B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5127F19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46B424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1D9BE1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95F13B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630" w:type="dxa"/>
            <w:noWrap/>
            <w:hideMark/>
          </w:tcPr>
          <w:p w14:paraId="0F84EBC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79566BB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36F225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598491B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55.56</w:t>
            </w:r>
          </w:p>
        </w:tc>
        <w:tc>
          <w:tcPr>
            <w:tcW w:w="963" w:type="dxa"/>
            <w:noWrap/>
            <w:hideMark/>
          </w:tcPr>
          <w:p w14:paraId="4DD6B88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639E51E4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110C1D0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Franco-</w:t>
            </w: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Cendejas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R.2017</w:t>
            </w:r>
          </w:p>
        </w:tc>
        <w:tc>
          <w:tcPr>
            <w:tcW w:w="631" w:type="dxa"/>
            <w:noWrap/>
            <w:hideMark/>
          </w:tcPr>
          <w:p w14:paraId="18C289F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7A34465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427C320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3197307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102C53B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0F93D28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4FFFFA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BFF5A2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E322B4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717" w:type="dxa"/>
            <w:noWrap/>
            <w:hideMark/>
          </w:tcPr>
          <w:p w14:paraId="15B3744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55.56</w:t>
            </w:r>
          </w:p>
        </w:tc>
        <w:tc>
          <w:tcPr>
            <w:tcW w:w="963" w:type="dxa"/>
            <w:noWrap/>
            <w:hideMark/>
          </w:tcPr>
          <w:p w14:paraId="20816D4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7D50C523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4BB87AE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Jung, P.2017</w:t>
            </w:r>
          </w:p>
        </w:tc>
        <w:tc>
          <w:tcPr>
            <w:tcW w:w="631" w:type="dxa"/>
            <w:noWrap/>
            <w:hideMark/>
          </w:tcPr>
          <w:p w14:paraId="7F4F0EE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16FAEBB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333094E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9CC62B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60F2E9C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20064F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630" w:type="dxa"/>
            <w:noWrap/>
            <w:hideMark/>
          </w:tcPr>
          <w:p w14:paraId="442D5AF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B07F21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1ADF9BA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717" w:type="dxa"/>
            <w:noWrap/>
            <w:hideMark/>
          </w:tcPr>
          <w:p w14:paraId="0F62FEB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66.67</w:t>
            </w:r>
          </w:p>
        </w:tc>
        <w:tc>
          <w:tcPr>
            <w:tcW w:w="963" w:type="dxa"/>
            <w:noWrap/>
            <w:hideMark/>
          </w:tcPr>
          <w:p w14:paraId="63D3141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151F5180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1EA7B89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Alp, E.2016</w:t>
            </w:r>
          </w:p>
        </w:tc>
        <w:tc>
          <w:tcPr>
            <w:tcW w:w="631" w:type="dxa"/>
            <w:noWrap/>
            <w:hideMark/>
          </w:tcPr>
          <w:p w14:paraId="2362444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0BE1A76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6ADF742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976F6C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3E6BDA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4606D62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0F52AD9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1DAA41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6BD5FA9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0AFA826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44.44</w:t>
            </w:r>
          </w:p>
        </w:tc>
        <w:tc>
          <w:tcPr>
            <w:tcW w:w="963" w:type="dxa"/>
            <w:noWrap/>
            <w:hideMark/>
          </w:tcPr>
          <w:p w14:paraId="4768F79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4CBA0621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6D8661E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Grammatico-Guillon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, L.2015</w:t>
            </w:r>
          </w:p>
        </w:tc>
        <w:tc>
          <w:tcPr>
            <w:tcW w:w="631" w:type="dxa"/>
            <w:noWrap/>
            <w:hideMark/>
          </w:tcPr>
          <w:p w14:paraId="5767DDC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46B3C79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79FC39A6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C3CA10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CFB1A0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68237CF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47E604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630" w:type="dxa"/>
            <w:noWrap/>
            <w:hideMark/>
          </w:tcPr>
          <w:p w14:paraId="6F3F8AD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3BEED5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7EA31CB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44.44</w:t>
            </w:r>
          </w:p>
        </w:tc>
        <w:tc>
          <w:tcPr>
            <w:tcW w:w="963" w:type="dxa"/>
            <w:noWrap/>
            <w:hideMark/>
          </w:tcPr>
          <w:p w14:paraId="5291355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HIGH</w:t>
            </w:r>
          </w:p>
        </w:tc>
      </w:tr>
      <w:tr w:rsidR="00EB79A5" w:rsidRPr="00EB79A5" w14:paraId="04F17043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1789EC0B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Dale, H.2012</w:t>
            </w:r>
          </w:p>
        </w:tc>
        <w:tc>
          <w:tcPr>
            <w:tcW w:w="631" w:type="dxa"/>
            <w:noWrap/>
            <w:hideMark/>
          </w:tcPr>
          <w:p w14:paraId="2131237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752B1C7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11EF176F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1C62C4E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427D77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5782918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N</w:t>
            </w:r>
          </w:p>
        </w:tc>
        <w:tc>
          <w:tcPr>
            <w:tcW w:w="630" w:type="dxa"/>
            <w:noWrap/>
            <w:hideMark/>
          </w:tcPr>
          <w:p w14:paraId="4715CDF2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A8A97F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21F439B8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315705A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66.67</w:t>
            </w:r>
          </w:p>
        </w:tc>
        <w:tc>
          <w:tcPr>
            <w:tcW w:w="963" w:type="dxa"/>
            <w:noWrap/>
            <w:hideMark/>
          </w:tcPr>
          <w:p w14:paraId="7280F89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19245036" w14:textId="77777777" w:rsidTr="00EB79A5">
        <w:trPr>
          <w:trHeight w:val="280"/>
        </w:trPr>
        <w:tc>
          <w:tcPr>
            <w:tcW w:w="1784" w:type="dxa"/>
            <w:noWrap/>
            <w:hideMark/>
          </w:tcPr>
          <w:p w14:paraId="3D6C7370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Renaud, A.2012</w:t>
            </w:r>
          </w:p>
        </w:tc>
        <w:tc>
          <w:tcPr>
            <w:tcW w:w="631" w:type="dxa"/>
            <w:noWrap/>
            <w:hideMark/>
          </w:tcPr>
          <w:p w14:paraId="049552E7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1" w:type="dxa"/>
            <w:noWrap/>
            <w:hideMark/>
          </w:tcPr>
          <w:p w14:paraId="6F9A18C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1" w:type="dxa"/>
            <w:noWrap/>
            <w:hideMark/>
          </w:tcPr>
          <w:p w14:paraId="05B527E5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11C8261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4669955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630" w:type="dxa"/>
            <w:noWrap/>
            <w:hideMark/>
          </w:tcPr>
          <w:p w14:paraId="5B934721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C1CA7FD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32655713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Y</w:t>
            </w:r>
          </w:p>
        </w:tc>
        <w:tc>
          <w:tcPr>
            <w:tcW w:w="630" w:type="dxa"/>
            <w:noWrap/>
            <w:hideMark/>
          </w:tcPr>
          <w:p w14:paraId="74CA3649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U</w:t>
            </w:r>
          </w:p>
        </w:tc>
        <w:tc>
          <w:tcPr>
            <w:tcW w:w="717" w:type="dxa"/>
            <w:noWrap/>
            <w:hideMark/>
          </w:tcPr>
          <w:p w14:paraId="0C918C2E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55.56</w:t>
            </w:r>
          </w:p>
        </w:tc>
        <w:tc>
          <w:tcPr>
            <w:tcW w:w="963" w:type="dxa"/>
            <w:noWrap/>
            <w:hideMark/>
          </w:tcPr>
          <w:p w14:paraId="46BB655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>MODERATE</w:t>
            </w:r>
          </w:p>
        </w:tc>
      </w:tr>
      <w:tr w:rsidR="00EB79A5" w:rsidRPr="00EB79A5" w14:paraId="2BC205F8" w14:textId="77777777" w:rsidTr="00EB79A5">
        <w:trPr>
          <w:trHeight w:val="280"/>
        </w:trPr>
        <w:tc>
          <w:tcPr>
            <w:tcW w:w="9137" w:type="dxa"/>
            <w:gridSpan w:val="12"/>
            <w:hideMark/>
          </w:tcPr>
          <w:p w14:paraId="2125F864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Legend:Y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=</w:t>
            </w: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Yes;N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=</w:t>
            </w: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No;U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=</w:t>
            </w: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Unclear;NA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>=Not applicable</w:t>
            </w:r>
          </w:p>
        </w:tc>
      </w:tr>
      <w:tr w:rsidR="00EB79A5" w:rsidRPr="00EB79A5" w14:paraId="70CD9AA4" w14:textId="77777777" w:rsidTr="00EB79A5">
        <w:trPr>
          <w:trHeight w:val="280"/>
        </w:trPr>
        <w:tc>
          <w:tcPr>
            <w:tcW w:w="9137" w:type="dxa"/>
            <w:gridSpan w:val="12"/>
            <w:noWrap/>
            <w:hideMark/>
          </w:tcPr>
          <w:p w14:paraId="4D6BC25A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r w:rsidRPr="00EB79A5">
              <w:rPr>
                <w:rFonts w:cs="Times New Roman" w:hint="eastAsia"/>
                <w:b/>
                <w:szCs w:val="24"/>
              </w:rPr>
              <w:t xml:space="preserve">Risk of bias was categorized as high when the study reaches up to 49% score "yes" ,moderate </w:t>
            </w:r>
            <w:proofErr w:type="spellStart"/>
            <w:r w:rsidRPr="00EB79A5">
              <w:rPr>
                <w:rFonts w:cs="Times New Roman" w:hint="eastAsia"/>
                <w:b/>
                <w:szCs w:val="24"/>
              </w:rPr>
              <w:t>wthen</w:t>
            </w:r>
            <w:proofErr w:type="spellEnd"/>
            <w:r w:rsidRPr="00EB79A5">
              <w:rPr>
                <w:rFonts w:cs="Times New Roman" w:hint="eastAsia"/>
                <w:b/>
                <w:szCs w:val="24"/>
              </w:rPr>
              <w:t xml:space="preserve"> the study reached 50% to 69% </w:t>
            </w:r>
          </w:p>
        </w:tc>
      </w:tr>
      <w:tr w:rsidR="00EB79A5" w:rsidRPr="00EB79A5" w14:paraId="00F0C979" w14:textId="77777777" w:rsidTr="00EB79A5">
        <w:trPr>
          <w:trHeight w:val="280"/>
        </w:trPr>
        <w:tc>
          <w:tcPr>
            <w:tcW w:w="9137" w:type="dxa"/>
            <w:gridSpan w:val="12"/>
            <w:noWrap/>
            <w:hideMark/>
          </w:tcPr>
          <w:p w14:paraId="1AB269FC" w14:textId="77777777" w:rsidR="00EB79A5" w:rsidRPr="00EB79A5" w:rsidRDefault="00EB79A5" w:rsidP="00EB79A5">
            <w:pPr>
              <w:spacing w:before="240"/>
              <w:rPr>
                <w:rFonts w:cs="Times New Roman"/>
                <w:b/>
                <w:szCs w:val="24"/>
              </w:rPr>
            </w:pPr>
            <w:proofErr w:type="gramStart"/>
            <w:r w:rsidRPr="00EB79A5">
              <w:rPr>
                <w:rFonts w:cs="Times New Roman" w:hint="eastAsia"/>
                <w:b/>
                <w:szCs w:val="24"/>
              </w:rPr>
              <w:t>score</w:t>
            </w:r>
            <w:proofErr w:type="gramEnd"/>
            <w:r w:rsidRPr="00EB79A5">
              <w:rPr>
                <w:rFonts w:cs="Times New Roman" w:hint="eastAsia"/>
                <w:b/>
                <w:szCs w:val="24"/>
              </w:rPr>
              <w:t xml:space="preserve"> "yes" ,and low when the study reached more than 70% score "yes".</w:t>
            </w:r>
          </w:p>
        </w:tc>
      </w:tr>
    </w:tbl>
    <w:p w14:paraId="54C0F6B3" w14:textId="2B39A1E9" w:rsidR="00EB79A5" w:rsidRDefault="00EB79A5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2</w:t>
      </w:r>
      <w:r w:rsidR="00E16E11">
        <w:rPr>
          <w:rFonts w:cs="Times New Roman"/>
          <w:b/>
          <w:szCs w:val="24"/>
        </w:rPr>
        <w:t xml:space="preserve"> Quality assessment</w:t>
      </w:r>
    </w:p>
    <w:p w14:paraId="1453550F" w14:textId="3A5CAED3" w:rsidR="000D38C9" w:rsidRDefault="008A370E" w:rsidP="00654E8F">
      <w:pPr>
        <w:spacing w:before="240"/>
        <w:rPr>
          <w:rFonts w:cs="Times New Roman"/>
          <w:b/>
          <w:szCs w:val="24"/>
        </w:rPr>
      </w:pPr>
      <w:r w:rsidRPr="008A370E">
        <w:rPr>
          <w:rFonts w:cs="Times New Roman"/>
          <w:b/>
          <w:noProof/>
          <w:szCs w:val="24"/>
          <w:lang w:val="en-IN" w:eastAsia="en-IN"/>
        </w:rPr>
        <w:lastRenderedPageBreak/>
        <w:drawing>
          <wp:inline distT="0" distB="0" distL="0" distR="0" wp14:anchorId="10ABAB7F" wp14:editId="10C4853F">
            <wp:extent cx="6208395" cy="1891665"/>
            <wp:effectExtent l="0" t="0" r="1905" b="0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D82A24B-4451-D05F-B4EB-8FA718B4B0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D82A24B-4451-D05F-B4EB-8FA718B4B0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t="11576"/>
                    <a:stretch/>
                  </pic:blipFill>
                  <pic:spPr bwMode="auto">
                    <a:xfrm>
                      <a:off x="0" y="0"/>
                      <a:ext cx="6208395" cy="189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EA802" w14:textId="3BC0218B" w:rsidR="000D38C9" w:rsidRDefault="00E16E11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3</w:t>
      </w:r>
      <w:r w:rsidR="008A370E">
        <w:rPr>
          <w:rFonts w:cs="Times New Roman"/>
          <w:b/>
          <w:szCs w:val="24"/>
        </w:rPr>
        <w:t xml:space="preserve"> </w:t>
      </w:r>
      <w:proofErr w:type="spellStart"/>
      <w:r w:rsidR="00E63400">
        <w:rPr>
          <w:rFonts w:cs="Times New Roman"/>
          <w:b/>
          <w:szCs w:val="24"/>
        </w:rPr>
        <w:t>Dabtabase</w:t>
      </w:r>
      <w:proofErr w:type="spellEnd"/>
      <w:r w:rsidR="00E63400">
        <w:rPr>
          <w:rFonts w:cs="Times New Roman"/>
          <w:b/>
          <w:szCs w:val="24"/>
        </w:rPr>
        <w:t>-based studies correlations Analysis</w:t>
      </w:r>
    </w:p>
    <w:p w14:paraId="0A65061E" w14:textId="7D89FB63" w:rsidR="000D38C9" w:rsidRDefault="008A370E" w:rsidP="00654E8F">
      <w:pPr>
        <w:spacing w:before="240"/>
        <w:rPr>
          <w:rFonts w:cs="Times New Roman"/>
          <w:b/>
          <w:szCs w:val="24"/>
        </w:rPr>
      </w:pPr>
      <w:r w:rsidRPr="008A370E">
        <w:rPr>
          <w:rFonts w:cs="Times New Roman"/>
          <w:b/>
          <w:noProof/>
          <w:szCs w:val="24"/>
          <w:lang w:val="en-IN" w:eastAsia="en-IN"/>
        </w:rPr>
        <w:drawing>
          <wp:inline distT="0" distB="0" distL="0" distR="0" wp14:anchorId="317E071E" wp14:editId="2511B329">
            <wp:extent cx="6208395" cy="2109470"/>
            <wp:effectExtent l="0" t="0" r="1905" b="5080"/>
            <wp:docPr id="446427163" name="图片 44642716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8E81D7-B5FB-104F-0D66-AE665CAD8A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8E81D7-B5FB-104F-0D66-AE665CAD8A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0"/>
                    <a:srcRect t="15728"/>
                    <a:stretch/>
                  </pic:blipFill>
                  <pic:spPr bwMode="auto">
                    <a:xfrm>
                      <a:off x="0" y="0"/>
                      <a:ext cx="6208395" cy="2109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08F01" w14:textId="4125A3AA" w:rsidR="008A370E" w:rsidRDefault="008A370E" w:rsidP="008A370E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 xml:space="preserve">Table 4 </w:t>
      </w:r>
      <w:r w:rsidR="00E63400">
        <w:rPr>
          <w:rFonts w:cs="Times New Roman"/>
          <w:b/>
          <w:szCs w:val="24"/>
        </w:rPr>
        <w:t>Clinic-based studies correlation Analysis</w:t>
      </w:r>
    </w:p>
    <w:p w14:paraId="03F62D6C" w14:textId="0D066110" w:rsidR="0049134C" w:rsidRDefault="008A370E" w:rsidP="00654E8F">
      <w:pPr>
        <w:spacing w:before="240"/>
        <w:rPr>
          <w:rFonts w:cs="Times New Roman"/>
          <w:b/>
          <w:szCs w:val="24"/>
        </w:rPr>
      </w:pPr>
      <w:r w:rsidRPr="00D52756">
        <w:rPr>
          <w:noProof/>
          <w:lang w:val="en-IN" w:eastAsia="en-IN"/>
        </w:rPr>
        <w:drawing>
          <wp:inline distT="0" distB="0" distL="0" distR="0" wp14:anchorId="48C66BF1" wp14:editId="7F768ECD">
            <wp:extent cx="5274310" cy="1328420"/>
            <wp:effectExtent l="0" t="0" r="2540" b="5080"/>
            <wp:docPr id="216650411" name="图片 21665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9122"/>
                    <a:stretch/>
                  </pic:blipFill>
                  <pic:spPr bwMode="auto">
                    <a:xfrm>
                      <a:off x="0" y="0"/>
                      <a:ext cx="5274310" cy="132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44053" w14:textId="25F3FB7A" w:rsidR="0049134C" w:rsidRDefault="008A370E" w:rsidP="00654E8F">
      <w:pPr>
        <w:spacing w:before="240"/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5</w:t>
      </w:r>
      <w:r w:rsidR="00E63400">
        <w:rPr>
          <w:rFonts w:cs="Times New Roman"/>
          <w:b/>
          <w:szCs w:val="24"/>
        </w:rPr>
        <w:t xml:space="preserve"> </w:t>
      </w:r>
      <w:r w:rsidR="00E63400" w:rsidRPr="00E63400">
        <w:rPr>
          <w:rFonts w:cs="Times New Roman"/>
          <w:b/>
          <w:szCs w:val="24"/>
        </w:rPr>
        <w:t>Meta-regression of the incidence of PJI in database-based studies</w:t>
      </w:r>
    </w:p>
    <w:tbl>
      <w:tblPr>
        <w:tblStyle w:val="1"/>
        <w:tblW w:w="0" w:type="auto"/>
        <w:tblInd w:w="-113" w:type="dxa"/>
        <w:tblLook w:val="04A0" w:firstRow="1" w:lastRow="0" w:firstColumn="1" w:lastColumn="0" w:noHBand="0" w:noVBand="1"/>
      </w:tblPr>
      <w:tblGrid>
        <w:gridCol w:w="3256"/>
        <w:gridCol w:w="2693"/>
        <w:gridCol w:w="2126"/>
      </w:tblGrid>
      <w:tr w:rsidR="00201748" w:rsidRPr="00404894" w14:paraId="7EB7315F" w14:textId="77777777" w:rsidTr="008216B1">
        <w:trPr>
          <w:trHeight w:val="280"/>
        </w:trPr>
        <w:tc>
          <w:tcPr>
            <w:tcW w:w="8075" w:type="dxa"/>
            <w:gridSpan w:val="3"/>
          </w:tcPr>
          <w:p w14:paraId="2EF817D6" w14:textId="05751CDA" w:rsidR="00201748" w:rsidRPr="00404894" w:rsidRDefault="00201748" w:rsidP="008216B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T</w:t>
            </w:r>
            <w:r w:rsidRPr="00404894">
              <w:rPr>
                <w:rFonts w:cs="Times New Roman"/>
              </w:rPr>
              <w:t>he top 10 most productive research institutions</w:t>
            </w:r>
          </w:p>
        </w:tc>
      </w:tr>
      <w:tr w:rsidR="00201748" w:rsidRPr="00404894" w14:paraId="00F335D0" w14:textId="77777777" w:rsidTr="008216B1">
        <w:trPr>
          <w:trHeight w:val="280"/>
        </w:trPr>
        <w:tc>
          <w:tcPr>
            <w:tcW w:w="3256" w:type="dxa"/>
            <w:hideMark/>
          </w:tcPr>
          <w:p w14:paraId="54EE1866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Institution</w:t>
            </w:r>
          </w:p>
        </w:tc>
        <w:tc>
          <w:tcPr>
            <w:tcW w:w="2693" w:type="dxa"/>
            <w:hideMark/>
          </w:tcPr>
          <w:p w14:paraId="4D2AE9E1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Articles</w:t>
            </w:r>
          </w:p>
        </w:tc>
        <w:tc>
          <w:tcPr>
            <w:tcW w:w="2126" w:type="dxa"/>
            <w:hideMark/>
          </w:tcPr>
          <w:p w14:paraId="025B3B01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Country</w:t>
            </w:r>
          </w:p>
        </w:tc>
      </w:tr>
      <w:tr w:rsidR="00201748" w:rsidRPr="00404894" w14:paraId="19DF1F2E" w14:textId="77777777" w:rsidTr="008216B1">
        <w:trPr>
          <w:trHeight w:val="280"/>
        </w:trPr>
        <w:tc>
          <w:tcPr>
            <w:tcW w:w="3256" w:type="dxa"/>
            <w:hideMark/>
          </w:tcPr>
          <w:p w14:paraId="0D6412A2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Mayo Clinic</w:t>
            </w:r>
          </w:p>
        </w:tc>
        <w:tc>
          <w:tcPr>
            <w:tcW w:w="2693" w:type="dxa"/>
            <w:hideMark/>
          </w:tcPr>
          <w:p w14:paraId="532B7F73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200</w:t>
            </w:r>
          </w:p>
        </w:tc>
        <w:tc>
          <w:tcPr>
            <w:tcW w:w="2126" w:type="dxa"/>
            <w:hideMark/>
          </w:tcPr>
          <w:p w14:paraId="46C54B1B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1B229A4A" w14:textId="77777777" w:rsidTr="008216B1">
        <w:trPr>
          <w:trHeight w:val="630"/>
        </w:trPr>
        <w:tc>
          <w:tcPr>
            <w:tcW w:w="3256" w:type="dxa"/>
            <w:hideMark/>
          </w:tcPr>
          <w:p w14:paraId="1FBBEF6B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Thomas Jefferson University</w:t>
            </w:r>
          </w:p>
        </w:tc>
        <w:tc>
          <w:tcPr>
            <w:tcW w:w="2693" w:type="dxa"/>
            <w:hideMark/>
          </w:tcPr>
          <w:p w14:paraId="07DCAF32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161</w:t>
            </w:r>
          </w:p>
        </w:tc>
        <w:tc>
          <w:tcPr>
            <w:tcW w:w="2126" w:type="dxa"/>
            <w:hideMark/>
          </w:tcPr>
          <w:p w14:paraId="3839C40B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5F855994" w14:textId="77777777" w:rsidTr="008216B1">
        <w:trPr>
          <w:trHeight w:val="630"/>
        </w:trPr>
        <w:tc>
          <w:tcPr>
            <w:tcW w:w="3256" w:type="dxa"/>
            <w:hideMark/>
          </w:tcPr>
          <w:p w14:paraId="1985B684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lastRenderedPageBreak/>
              <w:t>Hospital for Special Surgery</w:t>
            </w:r>
          </w:p>
        </w:tc>
        <w:tc>
          <w:tcPr>
            <w:tcW w:w="2693" w:type="dxa"/>
            <w:hideMark/>
          </w:tcPr>
          <w:p w14:paraId="39B7B12F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132</w:t>
            </w:r>
          </w:p>
        </w:tc>
        <w:tc>
          <w:tcPr>
            <w:tcW w:w="2126" w:type="dxa"/>
            <w:hideMark/>
          </w:tcPr>
          <w:p w14:paraId="571519A3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424254F3" w14:textId="77777777" w:rsidTr="008216B1">
        <w:trPr>
          <w:trHeight w:val="420"/>
        </w:trPr>
        <w:tc>
          <w:tcPr>
            <w:tcW w:w="3256" w:type="dxa"/>
            <w:hideMark/>
          </w:tcPr>
          <w:p w14:paraId="19CA7B07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Rush University</w:t>
            </w:r>
          </w:p>
        </w:tc>
        <w:tc>
          <w:tcPr>
            <w:tcW w:w="2693" w:type="dxa"/>
            <w:hideMark/>
          </w:tcPr>
          <w:p w14:paraId="07DE837A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103</w:t>
            </w:r>
          </w:p>
        </w:tc>
        <w:tc>
          <w:tcPr>
            <w:tcW w:w="2126" w:type="dxa"/>
            <w:hideMark/>
          </w:tcPr>
          <w:p w14:paraId="7E66A12E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1C127A62" w14:textId="77777777" w:rsidTr="008216B1">
        <w:trPr>
          <w:trHeight w:val="630"/>
        </w:trPr>
        <w:tc>
          <w:tcPr>
            <w:tcW w:w="3256" w:type="dxa"/>
            <w:hideMark/>
          </w:tcPr>
          <w:p w14:paraId="05C1D635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Harvard Medical School</w:t>
            </w:r>
          </w:p>
        </w:tc>
        <w:tc>
          <w:tcPr>
            <w:tcW w:w="2693" w:type="dxa"/>
            <w:hideMark/>
          </w:tcPr>
          <w:p w14:paraId="78436041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78</w:t>
            </w:r>
          </w:p>
        </w:tc>
        <w:tc>
          <w:tcPr>
            <w:tcW w:w="2126" w:type="dxa"/>
            <w:hideMark/>
          </w:tcPr>
          <w:p w14:paraId="4BD095DF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22BAAEC8" w14:textId="77777777" w:rsidTr="008216B1">
        <w:trPr>
          <w:trHeight w:val="420"/>
        </w:trPr>
        <w:tc>
          <w:tcPr>
            <w:tcW w:w="3256" w:type="dxa"/>
            <w:hideMark/>
          </w:tcPr>
          <w:p w14:paraId="0BEDCA6F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Cleveland Clinic</w:t>
            </w:r>
          </w:p>
        </w:tc>
        <w:tc>
          <w:tcPr>
            <w:tcW w:w="2693" w:type="dxa"/>
            <w:hideMark/>
          </w:tcPr>
          <w:p w14:paraId="3C7BCD15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75</w:t>
            </w:r>
          </w:p>
        </w:tc>
        <w:tc>
          <w:tcPr>
            <w:tcW w:w="2126" w:type="dxa"/>
            <w:hideMark/>
          </w:tcPr>
          <w:p w14:paraId="7477606A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01110756" w14:textId="77777777" w:rsidTr="008216B1">
        <w:trPr>
          <w:trHeight w:val="420"/>
        </w:trPr>
        <w:tc>
          <w:tcPr>
            <w:tcW w:w="3256" w:type="dxa"/>
            <w:hideMark/>
          </w:tcPr>
          <w:p w14:paraId="6ECFF443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Duke University</w:t>
            </w:r>
          </w:p>
        </w:tc>
        <w:tc>
          <w:tcPr>
            <w:tcW w:w="2693" w:type="dxa"/>
            <w:hideMark/>
          </w:tcPr>
          <w:p w14:paraId="3ADAA4BA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73</w:t>
            </w:r>
          </w:p>
        </w:tc>
        <w:tc>
          <w:tcPr>
            <w:tcW w:w="2126" w:type="dxa"/>
            <w:hideMark/>
          </w:tcPr>
          <w:p w14:paraId="70EE4D1B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  <w:tr w:rsidR="00201748" w:rsidRPr="00404894" w14:paraId="17E95E2D" w14:textId="77777777" w:rsidTr="008216B1">
        <w:trPr>
          <w:trHeight w:val="420"/>
        </w:trPr>
        <w:tc>
          <w:tcPr>
            <w:tcW w:w="3256" w:type="dxa"/>
            <w:hideMark/>
          </w:tcPr>
          <w:p w14:paraId="055331E8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Sichuan University</w:t>
            </w:r>
          </w:p>
        </w:tc>
        <w:tc>
          <w:tcPr>
            <w:tcW w:w="2693" w:type="dxa"/>
            <w:hideMark/>
          </w:tcPr>
          <w:p w14:paraId="63AE4595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73</w:t>
            </w:r>
          </w:p>
        </w:tc>
        <w:tc>
          <w:tcPr>
            <w:tcW w:w="2126" w:type="dxa"/>
            <w:hideMark/>
          </w:tcPr>
          <w:p w14:paraId="2FB04239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CN</w:t>
            </w:r>
          </w:p>
        </w:tc>
      </w:tr>
      <w:tr w:rsidR="00201748" w:rsidRPr="00404894" w14:paraId="21409E27" w14:textId="77777777" w:rsidTr="008216B1">
        <w:trPr>
          <w:trHeight w:val="420"/>
        </w:trPr>
        <w:tc>
          <w:tcPr>
            <w:tcW w:w="3256" w:type="dxa"/>
            <w:hideMark/>
          </w:tcPr>
          <w:p w14:paraId="6ECE932D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University of Toronto</w:t>
            </w:r>
          </w:p>
        </w:tc>
        <w:tc>
          <w:tcPr>
            <w:tcW w:w="2693" w:type="dxa"/>
            <w:hideMark/>
          </w:tcPr>
          <w:p w14:paraId="05F11359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62</w:t>
            </w:r>
          </w:p>
        </w:tc>
        <w:tc>
          <w:tcPr>
            <w:tcW w:w="2126" w:type="dxa"/>
            <w:hideMark/>
          </w:tcPr>
          <w:p w14:paraId="0C7FE353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CA</w:t>
            </w:r>
          </w:p>
        </w:tc>
      </w:tr>
      <w:tr w:rsidR="00201748" w:rsidRPr="00404894" w14:paraId="3870DD7C" w14:textId="77777777" w:rsidTr="008216B1">
        <w:trPr>
          <w:trHeight w:val="420"/>
        </w:trPr>
        <w:tc>
          <w:tcPr>
            <w:tcW w:w="3256" w:type="dxa"/>
            <w:hideMark/>
          </w:tcPr>
          <w:p w14:paraId="46FFFE15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University of Pennsylvania</w:t>
            </w:r>
          </w:p>
        </w:tc>
        <w:tc>
          <w:tcPr>
            <w:tcW w:w="2693" w:type="dxa"/>
            <w:hideMark/>
          </w:tcPr>
          <w:p w14:paraId="65C34325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61</w:t>
            </w:r>
          </w:p>
        </w:tc>
        <w:tc>
          <w:tcPr>
            <w:tcW w:w="2126" w:type="dxa"/>
            <w:hideMark/>
          </w:tcPr>
          <w:p w14:paraId="0EF3C247" w14:textId="77777777" w:rsidR="00201748" w:rsidRPr="00404894" w:rsidRDefault="00201748" w:rsidP="008216B1">
            <w:pPr>
              <w:rPr>
                <w:rFonts w:cs="Times New Roman"/>
              </w:rPr>
            </w:pPr>
            <w:r w:rsidRPr="00404894">
              <w:rPr>
                <w:rFonts w:cs="Times New Roman"/>
              </w:rPr>
              <w:t>US</w:t>
            </w:r>
          </w:p>
        </w:tc>
      </w:tr>
    </w:tbl>
    <w:p w14:paraId="2BC8BDCB" w14:textId="1D412867" w:rsidR="0049134C" w:rsidRDefault="00201748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 xml:space="preserve">Table 6 </w:t>
      </w:r>
      <w:proofErr w:type="gramStart"/>
      <w:r w:rsidRPr="00201748">
        <w:rPr>
          <w:rFonts w:cs="Times New Roman"/>
          <w:b/>
          <w:szCs w:val="24"/>
        </w:rPr>
        <w:t>The</w:t>
      </w:r>
      <w:proofErr w:type="gramEnd"/>
      <w:r w:rsidRPr="00201748">
        <w:rPr>
          <w:rFonts w:cs="Times New Roman"/>
          <w:b/>
          <w:szCs w:val="24"/>
        </w:rPr>
        <w:t xml:space="preserve"> top 10 most productive research institutions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2191"/>
        <w:gridCol w:w="1040"/>
        <w:gridCol w:w="1310"/>
        <w:gridCol w:w="931"/>
        <w:gridCol w:w="931"/>
        <w:gridCol w:w="1530"/>
      </w:tblGrid>
      <w:tr w:rsidR="009512DE" w:rsidRPr="00B157B5" w14:paraId="4592A5BD" w14:textId="77777777" w:rsidTr="008216B1">
        <w:trPr>
          <w:trHeight w:val="420"/>
        </w:trPr>
        <w:tc>
          <w:tcPr>
            <w:tcW w:w="7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09F4" w14:textId="50A4915B" w:rsidR="009512DE" w:rsidRPr="00B157B5" w:rsidRDefault="009512DE" w:rsidP="008216B1">
            <w:pPr>
              <w:jc w:val="center"/>
              <w:rPr>
                <w:rFonts w:cs="Times New Roman"/>
              </w:rPr>
            </w:pPr>
            <w:r w:rsidRPr="00B157B5">
              <w:rPr>
                <w:rFonts w:cs="Times New Roman"/>
              </w:rPr>
              <w:t xml:space="preserve">the top </w:t>
            </w:r>
            <w:r>
              <w:rPr>
                <w:rFonts w:cs="Times New Roman"/>
              </w:rPr>
              <w:t>10</w:t>
            </w:r>
            <w:r w:rsidRPr="00B157B5">
              <w:rPr>
                <w:rFonts w:cs="Times New Roman"/>
              </w:rPr>
              <w:t xml:space="preserve"> journals with the highest number of publications</w:t>
            </w:r>
          </w:p>
        </w:tc>
      </w:tr>
      <w:tr w:rsidR="009512DE" w:rsidRPr="00B157B5" w14:paraId="25A9B77F" w14:textId="77777777" w:rsidTr="008216B1">
        <w:trPr>
          <w:trHeight w:val="420"/>
        </w:trPr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242B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Journal Name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5DAA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articles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06A6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Country of Publication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B125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2022 Impact Factor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C40A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2023 Impact Factor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872D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JCR Category</w:t>
            </w:r>
          </w:p>
        </w:tc>
      </w:tr>
      <w:tr w:rsidR="009512DE" w:rsidRPr="00B157B5" w14:paraId="07CE6E82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370F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 xml:space="preserve">Journal of </w:t>
            </w:r>
            <w:proofErr w:type="spellStart"/>
            <w:r w:rsidRPr="004321E1">
              <w:rPr>
                <w:rFonts w:cs="Times New Roman"/>
                <w:i/>
                <w:iCs/>
              </w:rPr>
              <w:t>Arthroplasty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35EF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914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D27C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USA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D5E3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3.85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1C17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4.435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61CC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Q1 (Surgery) Q2 (Orthopedics and Sports Medicine)</w:t>
            </w:r>
          </w:p>
        </w:tc>
      </w:tr>
      <w:tr w:rsidR="009512DE" w:rsidRPr="00B157B5" w14:paraId="1C71FC3B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28D4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>Bone &amp; Joint Journal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0373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184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3E57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4C72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4.306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9E24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6DC6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Q1 (Surgery) Q1 (Orthopedics and Sports Medicine)</w:t>
            </w:r>
          </w:p>
        </w:tc>
      </w:tr>
      <w:tr w:rsidR="009512DE" w:rsidRPr="00B157B5" w14:paraId="1111CB79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18DB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>Hip International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8275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180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8C16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E9B5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1.802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83B2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0D52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Q3 (Surgery) Q3 (Orthopedics and Sports Medicine)</w:t>
            </w:r>
          </w:p>
        </w:tc>
      </w:tr>
      <w:tr w:rsidR="009512DE" w:rsidRPr="00B157B5" w14:paraId="37F74639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9BC6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lastRenderedPageBreak/>
              <w:t xml:space="preserve">International </w:t>
            </w:r>
            <w:proofErr w:type="spellStart"/>
            <w:r w:rsidRPr="004321E1">
              <w:rPr>
                <w:rFonts w:cs="Times New Roman"/>
                <w:i/>
                <w:iCs/>
              </w:rPr>
              <w:t>Orthopaedics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EB53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151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9450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Germany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8DA3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2.724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987B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8099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Q2 (Surgery) Q2 (Orthopedics and Sports Medicine)</w:t>
            </w:r>
          </w:p>
        </w:tc>
      </w:tr>
      <w:tr w:rsidR="009512DE" w:rsidRPr="00B157B5" w14:paraId="11488E80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CDFA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>Journal of Bone and Joint Surgery-American Volume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BE6B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147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FD77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USA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9BF8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5.163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357D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BF53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Q1 (Surgery) Q1 (Orthopedics and Sports Medicine)</w:t>
            </w:r>
          </w:p>
        </w:tc>
      </w:tr>
      <w:tr w:rsidR="009512DE" w:rsidRPr="00B157B5" w14:paraId="095CD48B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7295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 xml:space="preserve">Archives of </w:t>
            </w:r>
            <w:proofErr w:type="spellStart"/>
            <w:r w:rsidRPr="004321E1">
              <w:rPr>
                <w:rFonts w:cs="Times New Roman"/>
                <w:i/>
                <w:iCs/>
              </w:rPr>
              <w:t>Orthopaedic</w:t>
            </w:r>
            <w:proofErr w:type="spellEnd"/>
            <w:r w:rsidRPr="004321E1">
              <w:rPr>
                <w:rFonts w:cs="Times New Roman"/>
                <w:i/>
                <w:iCs/>
              </w:rPr>
              <w:t xml:space="preserve"> and Trauma Surgery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8CCE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8A09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Germany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54E2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1.977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453C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CE31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Q3 (Surgery) Q3 (Orthopedics and Sports Medicine)</w:t>
            </w:r>
          </w:p>
        </w:tc>
      </w:tr>
      <w:tr w:rsidR="009512DE" w:rsidRPr="00B157B5" w14:paraId="7C902FA7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8874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 xml:space="preserve">Clinical </w:t>
            </w:r>
            <w:proofErr w:type="spellStart"/>
            <w:r w:rsidRPr="004321E1">
              <w:rPr>
                <w:rFonts w:cs="Times New Roman"/>
                <w:i/>
                <w:iCs/>
              </w:rPr>
              <w:t>Orthopaedics</w:t>
            </w:r>
            <w:proofErr w:type="spellEnd"/>
            <w:r w:rsidRPr="004321E1">
              <w:rPr>
                <w:rFonts w:cs="Times New Roman"/>
                <w:i/>
                <w:iCs/>
              </w:rPr>
              <w:t xml:space="preserve"> and Related Research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9E33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115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F3CD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USA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E141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4.154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5607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1518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Q1 (Surgery) Q1 (Orthopedics and Sports Medicine)</w:t>
            </w:r>
          </w:p>
        </w:tc>
      </w:tr>
      <w:tr w:rsidR="009512DE" w:rsidRPr="00B157B5" w14:paraId="6F699AEB" w14:textId="77777777" w:rsidTr="008216B1">
        <w:trPr>
          <w:trHeight w:val="10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1646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>Orthopedics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57F7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90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8515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USA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5544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0.862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D4FD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CC18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Q4 (Surgery) Q4 (Orthopedics and Sports Medicine)</w:t>
            </w:r>
          </w:p>
        </w:tc>
      </w:tr>
      <w:tr w:rsidR="009512DE" w:rsidRPr="00B157B5" w14:paraId="6F3057C2" w14:textId="77777777" w:rsidTr="008216B1">
        <w:trPr>
          <w:trHeight w:val="84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2048" w14:textId="77777777" w:rsidR="009512DE" w:rsidRPr="004321E1" w:rsidRDefault="009512DE" w:rsidP="008216B1">
            <w:pPr>
              <w:rPr>
                <w:rFonts w:cs="Times New Roman"/>
                <w:i/>
                <w:iCs/>
              </w:rPr>
            </w:pPr>
            <w:r w:rsidRPr="004321E1">
              <w:rPr>
                <w:rFonts w:cs="Times New Roman"/>
                <w:i/>
                <w:iCs/>
              </w:rPr>
              <w:t>BMC Musculoskeletal Disorders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4E2F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82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4DB8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UK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745E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2.239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22E5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A8D9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Q2</w:t>
            </w:r>
            <w:r w:rsidRPr="00B157B5">
              <w:rPr>
                <w:rFonts w:cs="Times New Roman"/>
              </w:rPr>
              <w:t>（</w:t>
            </w:r>
            <w:r w:rsidRPr="00B157B5">
              <w:rPr>
                <w:rFonts w:cs="Times New Roman"/>
              </w:rPr>
              <w:t>Orthopedics and Sports Medicine</w:t>
            </w:r>
            <w:r w:rsidRPr="00B157B5">
              <w:rPr>
                <w:rFonts w:cs="Times New Roman"/>
              </w:rPr>
              <w:t>）</w:t>
            </w:r>
          </w:p>
        </w:tc>
      </w:tr>
      <w:tr w:rsidR="009512DE" w:rsidRPr="00B157B5" w14:paraId="2817CE7D" w14:textId="77777777" w:rsidTr="008216B1">
        <w:trPr>
          <w:trHeight w:val="950"/>
        </w:trPr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9FE5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 xml:space="preserve">ACTA </w:t>
            </w:r>
            <w:proofErr w:type="spellStart"/>
            <w:r w:rsidRPr="00B157B5">
              <w:rPr>
                <w:rFonts w:cs="Times New Roman"/>
              </w:rPr>
              <w:t>Orthopaedica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D5C2" w14:textId="77777777" w:rsidR="009512DE" w:rsidRPr="00B157B5" w:rsidRDefault="009512DE" w:rsidP="008216B1">
            <w:pPr>
              <w:jc w:val="right"/>
              <w:rPr>
                <w:rFonts w:cs="Times New Roman"/>
              </w:rPr>
            </w:pPr>
            <w:r w:rsidRPr="00B157B5">
              <w:rPr>
                <w:rFonts w:cs="Times New Roman" w:hint="eastAsia"/>
              </w:rPr>
              <w:t>71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247A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Sweden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5494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3.057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A023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NA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279F" w14:textId="77777777" w:rsidR="009512DE" w:rsidRPr="00B157B5" w:rsidRDefault="009512DE" w:rsidP="008216B1">
            <w:pPr>
              <w:rPr>
                <w:rFonts w:cs="Times New Roman"/>
              </w:rPr>
            </w:pPr>
            <w:r w:rsidRPr="00B157B5">
              <w:rPr>
                <w:rFonts w:cs="Times New Roman"/>
              </w:rPr>
              <w:t>Q1</w:t>
            </w:r>
            <w:r w:rsidRPr="00B157B5">
              <w:rPr>
                <w:rFonts w:cs="Times New Roman"/>
              </w:rPr>
              <w:t>（</w:t>
            </w:r>
            <w:r w:rsidRPr="00B157B5">
              <w:rPr>
                <w:rFonts w:cs="Times New Roman"/>
              </w:rPr>
              <w:t>Surgery</w:t>
            </w:r>
            <w:r w:rsidRPr="00B157B5">
              <w:rPr>
                <w:rFonts w:cs="Times New Roman"/>
              </w:rPr>
              <w:t>）</w:t>
            </w:r>
            <w:r w:rsidRPr="00B157B5">
              <w:rPr>
                <w:rFonts w:cs="Times New Roman"/>
              </w:rPr>
              <w:t xml:space="preserve"> Q1</w:t>
            </w:r>
            <w:r w:rsidRPr="00B157B5">
              <w:rPr>
                <w:rFonts w:cs="Times New Roman"/>
              </w:rPr>
              <w:t>（</w:t>
            </w:r>
            <w:r w:rsidRPr="00B157B5">
              <w:rPr>
                <w:rFonts w:cs="Times New Roman"/>
              </w:rPr>
              <w:t>Orthopedics and Sports Medicine</w:t>
            </w:r>
            <w:r w:rsidRPr="00B157B5">
              <w:rPr>
                <w:rFonts w:cs="Times New Roman"/>
              </w:rPr>
              <w:t>）</w:t>
            </w:r>
          </w:p>
        </w:tc>
      </w:tr>
    </w:tbl>
    <w:p w14:paraId="1595A21D" w14:textId="134A204E" w:rsidR="00201748" w:rsidRDefault="009512DE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 xml:space="preserve">Table 7 </w:t>
      </w:r>
      <w:r w:rsidRPr="009512DE">
        <w:rPr>
          <w:rFonts w:cs="Times New Roman"/>
          <w:b/>
          <w:szCs w:val="24"/>
        </w:rPr>
        <w:t>the top 10 journals with the highest number of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7"/>
        <w:gridCol w:w="1040"/>
        <w:gridCol w:w="1040"/>
        <w:gridCol w:w="3700"/>
      </w:tblGrid>
      <w:tr w:rsidR="00D10939" w:rsidRPr="00923435" w14:paraId="7CD089FE" w14:textId="77777777" w:rsidTr="008216B1">
        <w:trPr>
          <w:trHeight w:val="280"/>
        </w:trPr>
        <w:tc>
          <w:tcPr>
            <w:tcW w:w="7537" w:type="dxa"/>
            <w:gridSpan w:val="4"/>
            <w:noWrap/>
          </w:tcPr>
          <w:p w14:paraId="02BBE1C2" w14:textId="77777777" w:rsidR="00D10939" w:rsidRPr="00923435" w:rsidRDefault="00D10939" w:rsidP="008216B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T</w:t>
            </w:r>
            <w:r w:rsidRPr="00923435">
              <w:rPr>
                <w:rFonts w:cs="Times New Roman"/>
              </w:rPr>
              <w:t>he top 10 authors with the highest number of publications</w:t>
            </w:r>
          </w:p>
        </w:tc>
      </w:tr>
      <w:tr w:rsidR="00D10939" w:rsidRPr="00923435" w14:paraId="0DC5708E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674AD028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Authors</w:t>
            </w:r>
          </w:p>
        </w:tc>
        <w:tc>
          <w:tcPr>
            <w:tcW w:w="1040" w:type="dxa"/>
            <w:noWrap/>
            <w:hideMark/>
          </w:tcPr>
          <w:p w14:paraId="3C207B41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Articles</w:t>
            </w:r>
          </w:p>
        </w:tc>
        <w:tc>
          <w:tcPr>
            <w:tcW w:w="1040" w:type="dxa"/>
            <w:noWrap/>
            <w:hideMark/>
          </w:tcPr>
          <w:p w14:paraId="45253598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citation</w:t>
            </w:r>
          </w:p>
        </w:tc>
        <w:tc>
          <w:tcPr>
            <w:tcW w:w="3700" w:type="dxa"/>
            <w:noWrap/>
            <w:hideMark/>
          </w:tcPr>
          <w:p w14:paraId="3F85DEE9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average citation/publication</w:t>
            </w:r>
          </w:p>
        </w:tc>
      </w:tr>
      <w:tr w:rsidR="00D10939" w:rsidRPr="00923435" w14:paraId="5BF5C539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6A7BBE3E" w14:textId="77777777" w:rsidR="00D10939" w:rsidRPr="00923435" w:rsidRDefault="00D10939" w:rsidP="008216B1">
            <w:pPr>
              <w:rPr>
                <w:rFonts w:cs="Times New Roman"/>
              </w:rPr>
            </w:pPr>
            <w:proofErr w:type="spellStart"/>
            <w:r w:rsidRPr="00923435">
              <w:rPr>
                <w:rFonts w:cs="Times New Roman" w:hint="eastAsia"/>
              </w:rPr>
              <w:t>P</w:t>
            </w:r>
            <w:r w:rsidRPr="00923435">
              <w:rPr>
                <w:rFonts w:cs="Times New Roman"/>
              </w:rPr>
              <w:t>arvizi</w:t>
            </w:r>
            <w:proofErr w:type="spellEnd"/>
            <w:r>
              <w:rPr>
                <w:rFonts w:cs="Times New Roman"/>
              </w:rPr>
              <w:t xml:space="preserve">. </w:t>
            </w:r>
            <w:r w:rsidRPr="00923435">
              <w:rPr>
                <w:rFonts w:cs="Times New Roman" w:hint="eastAsia"/>
              </w:rPr>
              <w:t>J</w:t>
            </w:r>
          </w:p>
        </w:tc>
        <w:tc>
          <w:tcPr>
            <w:tcW w:w="1040" w:type="dxa"/>
            <w:noWrap/>
            <w:hideMark/>
          </w:tcPr>
          <w:p w14:paraId="283E3561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170</w:t>
            </w:r>
          </w:p>
        </w:tc>
        <w:tc>
          <w:tcPr>
            <w:tcW w:w="1040" w:type="dxa"/>
            <w:noWrap/>
            <w:hideMark/>
          </w:tcPr>
          <w:p w14:paraId="75929071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7615</w:t>
            </w:r>
          </w:p>
        </w:tc>
        <w:tc>
          <w:tcPr>
            <w:tcW w:w="3700" w:type="dxa"/>
            <w:noWrap/>
            <w:hideMark/>
          </w:tcPr>
          <w:p w14:paraId="12BC46D3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44.79</w:t>
            </w:r>
          </w:p>
        </w:tc>
      </w:tr>
      <w:tr w:rsidR="00D10939" w:rsidRPr="00923435" w14:paraId="19D53F16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7E9BFADD" w14:textId="77777777" w:rsidR="00D10939" w:rsidRPr="00923435" w:rsidRDefault="00D10939" w:rsidP="008216B1">
            <w:pPr>
              <w:jc w:val="both"/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A</w:t>
            </w:r>
            <w:r w:rsidRPr="00923435">
              <w:rPr>
                <w:rFonts w:cs="Times New Roman"/>
              </w:rPr>
              <w:t>bdel</w:t>
            </w:r>
            <w:r>
              <w:rPr>
                <w:rFonts w:cs="Times New Roman"/>
              </w:rPr>
              <w:t xml:space="preserve">. </w:t>
            </w:r>
            <w:r w:rsidRPr="00923435">
              <w:rPr>
                <w:rFonts w:cs="Times New Roman" w:hint="eastAsia"/>
              </w:rPr>
              <w:t>MP</w:t>
            </w:r>
          </w:p>
        </w:tc>
        <w:tc>
          <w:tcPr>
            <w:tcW w:w="1040" w:type="dxa"/>
            <w:noWrap/>
            <w:hideMark/>
          </w:tcPr>
          <w:p w14:paraId="40F3E459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60</w:t>
            </w:r>
          </w:p>
        </w:tc>
        <w:tc>
          <w:tcPr>
            <w:tcW w:w="1040" w:type="dxa"/>
            <w:noWrap/>
            <w:hideMark/>
          </w:tcPr>
          <w:p w14:paraId="678C121B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645</w:t>
            </w:r>
          </w:p>
        </w:tc>
        <w:tc>
          <w:tcPr>
            <w:tcW w:w="3700" w:type="dxa"/>
            <w:noWrap/>
            <w:hideMark/>
          </w:tcPr>
          <w:p w14:paraId="039F859B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10.75</w:t>
            </w:r>
          </w:p>
        </w:tc>
      </w:tr>
      <w:tr w:rsidR="00D10939" w:rsidRPr="00923435" w14:paraId="3919BCB7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24E1F62D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C</w:t>
            </w:r>
            <w:r w:rsidRPr="00923435">
              <w:rPr>
                <w:rFonts w:cs="Times New Roman"/>
              </w:rPr>
              <w:t>hen</w:t>
            </w:r>
            <w:r>
              <w:rPr>
                <w:rFonts w:cs="Times New Roman"/>
              </w:rPr>
              <w:t xml:space="preserve">. </w:t>
            </w:r>
            <w:r w:rsidRPr="00923435">
              <w:rPr>
                <w:rFonts w:cs="Times New Roman" w:hint="eastAsia"/>
              </w:rPr>
              <w:t>AF</w:t>
            </w:r>
          </w:p>
        </w:tc>
        <w:tc>
          <w:tcPr>
            <w:tcW w:w="1040" w:type="dxa"/>
            <w:noWrap/>
            <w:hideMark/>
          </w:tcPr>
          <w:p w14:paraId="0BADE542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59</w:t>
            </w:r>
          </w:p>
        </w:tc>
        <w:tc>
          <w:tcPr>
            <w:tcW w:w="1040" w:type="dxa"/>
            <w:noWrap/>
            <w:hideMark/>
          </w:tcPr>
          <w:p w14:paraId="2940BE57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2019</w:t>
            </w:r>
          </w:p>
        </w:tc>
        <w:tc>
          <w:tcPr>
            <w:tcW w:w="3700" w:type="dxa"/>
            <w:noWrap/>
            <w:hideMark/>
          </w:tcPr>
          <w:p w14:paraId="33D2CD46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34.22</w:t>
            </w:r>
          </w:p>
        </w:tc>
      </w:tr>
      <w:tr w:rsidR="00D10939" w:rsidRPr="00923435" w14:paraId="72D83A4D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2B697A7E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M</w:t>
            </w:r>
            <w:r w:rsidRPr="00923435">
              <w:rPr>
                <w:rFonts w:cs="Times New Roman"/>
              </w:rPr>
              <w:t>ont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 xml:space="preserve"> MA</w:t>
            </w:r>
          </w:p>
        </w:tc>
        <w:tc>
          <w:tcPr>
            <w:tcW w:w="1040" w:type="dxa"/>
            <w:noWrap/>
            <w:hideMark/>
          </w:tcPr>
          <w:p w14:paraId="088D0E97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58</w:t>
            </w:r>
          </w:p>
        </w:tc>
        <w:tc>
          <w:tcPr>
            <w:tcW w:w="1040" w:type="dxa"/>
            <w:noWrap/>
            <w:hideMark/>
          </w:tcPr>
          <w:p w14:paraId="26757007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1452</w:t>
            </w:r>
          </w:p>
        </w:tc>
        <w:tc>
          <w:tcPr>
            <w:tcW w:w="3700" w:type="dxa"/>
            <w:noWrap/>
            <w:hideMark/>
          </w:tcPr>
          <w:p w14:paraId="025786BA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25.03</w:t>
            </w:r>
          </w:p>
        </w:tc>
      </w:tr>
      <w:tr w:rsidR="00D10939" w:rsidRPr="00923435" w14:paraId="33A05FE1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6C4186AC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D</w:t>
            </w:r>
            <w:r w:rsidRPr="00923435">
              <w:rPr>
                <w:rFonts w:cs="Times New Roman"/>
              </w:rPr>
              <w:t>ella</w:t>
            </w:r>
            <w:r>
              <w:rPr>
                <w:rFonts w:cs="Times New Roman"/>
              </w:rPr>
              <w:t>-</w:t>
            </w:r>
            <w:r w:rsidRPr="00923435">
              <w:rPr>
                <w:rFonts w:cs="Times New Roman" w:hint="eastAsia"/>
              </w:rPr>
              <w:t>V</w:t>
            </w:r>
            <w:r w:rsidRPr="00923435">
              <w:rPr>
                <w:rFonts w:cs="Times New Roman"/>
              </w:rPr>
              <w:t>alle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 xml:space="preserve"> CJ</w:t>
            </w:r>
          </w:p>
        </w:tc>
        <w:tc>
          <w:tcPr>
            <w:tcW w:w="1040" w:type="dxa"/>
            <w:noWrap/>
            <w:hideMark/>
          </w:tcPr>
          <w:p w14:paraId="28D85837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57</w:t>
            </w:r>
          </w:p>
        </w:tc>
        <w:tc>
          <w:tcPr>
            <w:tcW w:w="1040" w:type="dxa"/>
            <w:noWrap/>
            <w:hideMark/>
          </w:tcPr>
          <w:p w14:paraId="0EBD06D5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2096</w:t>
            </w:r>
          </w:p>
        </w:tc>
        <w:tc>
          <w:tcPr>
            <w:tcW w:w="3700" w:type="dxa"/>
            <w:noWrap/>
            <w:hideMark/>
          </w:tcPr>
          <w:p w14:paraId="04BBCC7C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36.77</w:t>
            </w:r>
          </w:p>
        </w:tc>
      </w:tr>
      <w:tr w:rsidR="00D10939" w:rsidRPr="00923435" w14:paraId="42FB38EF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2A8B025F" w14:textId="77777777" w:rsidR="00D10939" w:rsidRPr="00923435" w:rsidRDefault="00D10939" w:rsidP="008216B1">
            <w:pPr>
              <w:rPr>
                <w:rFonts w:cs="Times New Roman"/>
              </w:rPr>
            </w:pPr>
            <w:proofErr w:type="spellStart"/>
            <w:r w:rsidRPr="00923435">
              <w:rPr>
                <w:rFonts w:cs="Times New Roman" w:hint="eastAsia"/>
              </w:rPr>
              <w:t>G</w:t>
            </w:r>
            <w:r w:rsidRPr="00923435">
              <w:rPr>
                <w:rFonts w:cs="Times New Roman"/>
              </w:rPr>
              <w:t>ehrke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>T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1E6C2DD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49</w:t>
            </w:r>
          </w:p>
        </w:tc>
        <w:tc>
          <w:tcPr>
            <w:tcW w:w="1040" w:type="dxa"/>
            <w:noWrap/>
            <w:hideMark/>
          </w:tcPr>
          <w:p w14:paraId="7CCE75A4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442</w:t>
            </w:r>
          </w:p>
        </w:tc>
        <w:tc>
          <w:tcPr>
            <w:tcW w:w="3700" w:type="dxa"/>
            <w:noWrap/>
            <w:hideMark/>
          </w:tcPr>
          <w:p w14:paraId="17842139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9.02</w:t>
            </w:r>
          </w:p>
        </w:tc>
      </w:tr>
      <w:tr w:rsidR="00D10939" w:rsidRPr="00923435" w14:paraId="0C5E6C54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3AC40FA0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B</w:t>
            </w:r>
            <w:r w:rsidRPr="00923435">
              <w:rPr>
                <w:rFonts w:cs="Times New Roman"/>
              </w:rPr>
              <w:t>erry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 xml:space="preserve"> DJ</w:t>
            </w:r>
          </w:p>
        </w:tc>
        <w:tc>
          <w:tcPr>
            <w:tcW w:w="1040" w:type="dxa"/>
            <w:noWrap/>
            <w:hideMark/>
          </w:tcPr>
          <w:p w14:paraId="0E984F0F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47</w:t>
            </w:r>
          </w:p>
        </w:tc>
        <w:tc>
          <w:tcPr>
            <w:tcW w:w="1040" w:type="dxa"/>
            <w:noWrap/>
            <w:hideMark/>
          </w:tcPr>
          <w:p w14:paraId="041DB570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1685</w:t>
            </w:r>
          </w:p>
        </w:tc>
        <w:tc>
          <w:tcPr>
            <w:tcW w:w="3700" w:type="dxa"/>
            <w:noWrap/>
            <w:hideMark/>
          </w:tcPr>
          <w:p w14:paraId="02C64C01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35.85</w:t>
            </w:r>
          </w:p>
        </w:tc>
      </w:tr>
      <w:tr w:rsidR="00D10939" w:rsidRPr="00923435" w14:paraId="25A3316E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1D6E7B35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T</w:t>
            </w:r>
            <w:r w:rsidRPr="00923435">
              <w:rPr>
                <w:rFonts w:cs="Times New Roman"/>
              </w:rPr>
              <w:t>an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 xml:space="preserve"> TL</w:t>
            </w:r>
          </w:p>
        </w:tc>
        <w:tc>
          <w:tcPr>
            <w:tcW w:w="1040" w:type="dxa"/>
            <w:noWrap/>
            <w:hideMark/>
          </w:tcPr>
          <w:p w14:paraId="32795C90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44</w:t>
            </w:r>
          </w:p>
        </w:tc>
        <w:tc>
          <w:tcPr>
            <w:tcW w:w="1040" w:type="dxa"/>
            <w:noWrap/>
            <w:hideMark/>
          </w:tcPr>
          <w:p w14:paraId="74E0D35E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1880</w:t>
            </w:r>
          </w:p>
        </w:tc>
        <w:tc>
          <w:tcPr>
            <w:tcW w:w="3700" w:type="dxa"/>
            <w:noWrap/>
            <w:hideMark/>
          </w:tcPr>
          <w:p w14:paraId="7019B78B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42.7</w:t>
            </w:r>
            <w:r>
              <w:rPr>
                <w:rFonts w:cs="Times New Roman"/>
              </w:rPr>
              <w:t>3</w:t>
            </w:r>
          </w:p>
        </w:tc>
      </w:tr>
      <w:tr w:rsidR="00D10939" w:rsidRPr="00923435" w14:paraId="09B53F2E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00AC0C07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S</w:t>
            </w:r>
            <w:r w:rsidRPr="00923435">
              <w:rPr>
                <w:rFonts w:cs="Times New Roman"/>
              </w:rPr>
              <w:t>chwarzkopf</w:t>
            </w:r>
            <w:r>
              <w:rPr>
                <w:rFonts w:cs="Times New Roman"/>
              </w:rPr>
              <w:t>.</w:t>
            </w:r>
            <w:r w:rsidRPr="0092343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R</w:t>
            </w:r>
          </w:p>
        </w:tc>
        <w:tc>
          <w:tcPr>
            <w:tcW w:w="1040" w:type="dxa"/>
            <w:noWrap/>
            <w:hideMark/>
          </w:tcPr>
          <w:p w14:paraId="63560B75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43</w:t>
            </w:r>
          </w:p>
        </w:tc>
        <w:tc>
          <w:tcPr>
            <w:tcW w:w="1040" w:type="dxa"/>
            <w:noWrap/>
            <w:hideMark/>
          </w:tcPr>
          <w:p w14:paraId="77027A11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496</w:t>
            </w:r>
          </w:p>
        </w:tc>
        <w:tc>
          <w:tcPr>
            <w:tcW w:w="3700" w:type="dxa"/>
            <w:noWrap/>
            <w:hideMark/>
          </w:tcPr>
          <w:p w14:paraId="3511DF6E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11.53</w:t>
            </w:r>
          </w:p>
        </w:tc>
      </w:tr>
      <w:tr w:rsidR="00D10939" w:rsidRPr="00923435" w14:paraId="372E54CA" w14:textId="77777777" w:rsidTr="008216B1">
        <w:trPr>
          <w:trHeight w:val="280"/>
        </w:trPr>
        <w:tc>
          <w:tcPr>
            <w:tcW w:w="1757" w:type="dxa"/>
            <w:noWrap/>
            <w:hideMark/>
          </w:tcPr>
          <w:p w14:paraId="09456E61" w14:textId="77777777" w:rsidR="00D10939" w:rsidRPr="00923435" w:rsidRDefault="00D10939" w:rsidP="008216B1">
            <w:pPr>
              <w:rPr>
                <w:rFonts w:cs="Times New Roman"/>
              </w:rPr>
            </w:pPr>
            <w:proofErr w:type="spellStart"/>
            <w:r w:rsidRPr="00923435">
              <w:rPr>
                <w:rFonts w:cs="Times New Roman" w:hint="eastAsia"/>
              </w:rPr>
              <w:t>H</w:t>
            </w:r>
            <w:r w:rsidRPr="00923435">
              <w:rPr>
                <w:rFonts w:cs="Times New Roman"/>
              </w:rPr>
              <w:t>iguera</w:t>
            </w:r>
            <w:proofErr w:type="spellEnd"/>
            <w:r>
              <w:rPr>
                <w:rFonts w:cs="Times New Roman"/>
              </w:rPr>
              <w:t>.</w:t>
            </w:r>
            <w:r w:rsidRPr="00923435">
              <w:rPr>
                <w:rFonts w:cs="Times New Roman" w:hint="eastAsia"/>
              </w:rPr>
              <w:t xml:space="preserve"> CA</w:t>
            </w:r>
          </w:p>
        </w:tc>
        <w:tc>
          <w:tcPr>
            <w:tcW w:w="1040" w:type="dxa"/>
            <w:noWrap/>
            <w:hideMark/>
          </w:tcPr>
          <w:p w14:paraId="47A82839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37</w:t>
            </w:r>
          </w:p>
        </w:tc>
        <w:tc>
          <w:tcPr>
            <w:tcW w:w="1040" w:type="dxa"/>
            <w:noWrap/>
            <w:hideMark/>
          </w:tcPr>
          <w:p w14:paraId="191BFA43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1079</w:t>
            </w:r>
          </w:p>
        </w:tc>
        <w:tc>
          <w:tcPr>
            <w:tcW w:w="3700" w:type="dxa"/>
            <w:noWrap/>
            <w:hideMark/>
          </w:tcPr>
          <w:p w14:paraId="615C90DD" w14:textId="77777777" w:rsidR="00D10939" w:rsidRPr="00923435" w:rsidRDefault="00D10939" w:rsidP="008216B1">
            <w:pPr>
              <w:rPr>
                <w:rFonts w:cs="Times New Roman"/>
              </w:rPr>
            </w:pPr>
            <w:r w:rsidRPr="00923435">
              <w:rPr>
                <w:rFonts w:cs="Times New Roman" w:hint="eastAsia"/>
              </w:rPr>
              <w:t>29.16</w:t>
            </w:r>
          </w:p>
        </w:tc>
      </w:tr>
    </w:tbl>
    <w:p w14:paraId="55032120" w14:textId="420DEDB1" w:rsidR="00201748" w:rsidRDefault="009512DE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Table 8</w:t>
      </w:r>
      <w:r w:rsidR="002F3183">
        <w:rPr>
          <w:rFonts w:cs="Times New Roman"/>
          <w:b/>
          <w:szCs w:val="24"/>
        </w:rPr>
        <w:t xml:space="preserve"> </w:t>
      </w:r>
      <w:r w:rsidR="00D10939" w:rsidRPr="002F3183">
        <w:rPr>
          <w:rFonts w:cs="Times New Roman"/>
          <w:b/>
          <w:bCs/>
        </w:rPr>
        <w:t>The top 10 authors with the highest number of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8"/>
        <w:gridCol w:w="1362"/>
      </w:tblGrid>
      <w:tr w:rsidR="00A91C4F" w:rsidRPr="00FB5BB6" w14:paraId="3E440ACF" w14:textId="77777777" w:rsidTr="00A91C4F">
        <w:trPr>
          <w:trHeight w:val="280"/>
        </w:trPr>
        <w:tc>
          <w:tcPr>
            <w:tcW w:w="4050" w:type="dxa"/>
            <w:gridSpan w:val="2"/>
            <w:noWrap/>
          </w:tcPr>
          <w:p w14:paraId="1135211D" w14:textId="6976BB48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/>
              </w:rPr>
              <w:t>the 50 most frequently occurring</w:t>
            </w:r>
            <w:r>
              <w:rPr>
                <w:rFonts w:cs="Times New Roman"/>
              </w:rPr>
              <w:t xml:space="preserve"> author</w:t>
            </w:r>
            <w:r w:rsidRPr="00FB5BB6">
              <w:rPr>
                <w:rFonts w:cs="Times New Roman"/>
              </w:rPr>
              <w:t xml:space="preserve"> keywords</w:t>
            </w:r>
          </w:p>
        </w:tc>
      </w:tr>
      <w:tr w:rsidR="00A91C4F" w:rsidRPr="00FB5BB6" w14:paraId="152C4587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35F86A8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keyword</w:t>
            </w:r>
          </w:p>
        </w:tc>
        <w:tc>
          <w:tcPr>
            <w:tcW w:w="1362" w:type="dxa"/>
            <w:noWrap/>
            <w:hideMark/>
          </w:tcPr>
          <w:p w14:paraId="12BDC49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occurrences</w:t>
            </w:r>
          </w:p>
        </w:tc>
      </w:tr>
      <w:tr w:rsidR="00A91C4F" w:rsidRPr="00FB5BB6" w14:paraId="244B5D3F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E741000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tha</w:t>
            </w:r>
            <w:proofErr w:type="spellEnd"/>
          </w:p>
        </w:tc>
        <w:tc>
          <w:tcPr>
            <w:tcW w:w="1362" w:type="dxa"/>
            <w:noWrap/>
            <w:hideMark/>
          </w:tcPr>
          <w:p w14:paraId="2596C68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1017</w:t>
            </w:r>
          </w:p>
        </w:tc>
      </w:tr>
      <w:tr w:rsidR="00A91C4F" w:rsidRPr="00FB5BB6" w14:paraId="27ACAEA1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A450DCE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pji</w:t>
            </w:r>
            <w:proofErr w:type="spellEnd"/>
          </w:p>
        </w:tc>
        <w:tc>
          <w:tcPr>
            <w:tcW w:w="1362" w:type="dxa"/>
            <w:noWrap/>
            <w:hideMark/>
          </w:tcPr>
          <w:p w14:paraId="462F827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887</w:t>
            </w:r>
          </w:p>
        </w:tc>
      </w:tr>
      <w:tr w:rsidR="00A91C4F" w:rsidRPr="00FB5BB6" w14:paraId="17F57AC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6B40E16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648D334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423</w:t>
            </w:r>
          </w:p>
        </w:tc>
      </w:tr>
      <w:tr w:rsidR="00A91C4F" w:rsidRPr="00FB5BB6" w14:paraId="7434F286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F74A09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infection</w:t>
            </w:r>
          </w:p>
        </w:tc>
        <w:tc>
          <w:tcPr>
            <w:tcW w:w="1362" w:type="dxa"/>
            <w:noWrap/>
            <w:hideMark/>
          </w:tcPr>
          <w:p w14:paraId="784117A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371</w:t>
            </w:r>
          </w:p>
        </w:tc>
      </w:tr>
      <w:tr w:rsidR="00A91C4F" w:rsidRPr="00FB5BB6" w14:paraId="37CB1968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E48F9F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lastRenderedPageBreak/>
              <w:t>complication</w:t>
            </w:r>
          </w:p>
        </w:tc>
        <w:tc>
          <w:tcPr>
            <w:tcW w:w="1362" w:type="dxa"/>
            <w:noWrap/>
            <w:hideMark/>
          </w:tcPr>
          <w:p w14:paraId="40A93E6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330</w:t>
            </w:r>
          </w:p>
        </w:tc>
      </w:tr>
      <w:tr w:rsidR="00A91C4F" w:rsidRPr="00FB5BB6" w14:paraId="4DFD7BC6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59A8287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tka</w:t>
            </w:r>
            <w:proofErr w:type="spellEnd"/>
          </w:p>
        </w:tc>
        <w:tc>
          <w:tcPr>
            <w:tcW w:w="1362" w:type="dxa"/>
            <w:noWrap/>
            <w:hideMark/>
          </w:tcPr>
          <w:p w14:paraId="138E1D0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324</w:t>
            </w:r>
          </w:p>
        </w:tc>
      </w:tr>
      <w:tr w:rsidR="00A91C4F" w:rsidRPr="00FB5BB6" w14:paraId="1EB02ED3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0824508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revision</w:t>
            </w:r>
          </w:p>
        </w:tc>
        <w:tc>
          <w:tcPr>
            <w:tcW w:w="1362" w:type="dxa"/>
            <w:noWrap/>
            <w:hideMark/>
          </w:tcPr>
          <w:p w14:paraId="709EFF2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265</w:t>
            </w:r>
          </w:p>
        </w:tc>
      </w:tr>
      <w:tr w:rsidR="00A91C4F" w:rsidRPr="00FB5BB6" w14:paraId="62C905D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6801279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hip</w:t>
            </w:r>
          </w:p>
        </w:tc>
        <w:tc>
          <w:tcPr>
            <w:tcW w:w="1362" w:type="dxa"/>
            <w:noWrap/>
            <w:hideMark/>
          </w:tcPr>
          <w:p w14:paraId="0F58F55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238</w:t>
            </w:r>
          </w:p>
        </w:tc>
      </w:tr>
      <w:tr w:rsidR="00A91C4F" w:rsidRPr="00FB5BB6" w14:paraId="177C7C43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4F2C168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total joint </w:t>
            </w:r>
            <w:proofErr w:type="spellStart"/>
            <w:r w:rsidRPr="00FB5BB6">
              <w:rPr>
                <w:rFonts w:cs="Times New Roman" w:hint="eastAsia"/>
              </w:rPr>
              <w:t>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7FF28F9D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219</w:t>
            </w:r>
          </w:p>
        </w:tc>
      </w:tr>
      <w:tr w:rsidR="00A91C4F" w:rsidRPr="00FB5BB6" w14:paraId="5CFB900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DB7E47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hip </w:t>
            </w:r>
            <w:proofErr w:type="spellStart"/>
            <w:r w:rsidRPr="00FB5BB6">
              <w:rPr>
                <w:rFonts w:cs="Times New Roman" w:hint="eastAsia"/>
              </w:rPr>
              <w:t>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32C57A8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210</w:t>
            </w:r>
          </w:p>
        </w:tc>
      </w:tr>
      <w:tr w:rsidR="00A91C4F" w:rsidRPr="00FB5BB6" w14:paraId="43FA523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9D1FCD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outcome</w:t>
            </w:r>
          </w:p>
        </w:tc>
        <w:tc>
          <w:tcPr>
            <w:tcW w:w="1362" w:type="dxa"/>
            <w:noWrap/>
            <w:hideMark/>
          </w:tcPr>
          <w:p w14:paraId="47DEA8B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147</w:t>
            </w:r>
          </w:p>
        </w:tc>
      </w:tr>
      <w:tr w:rsidR="00A91C4F" w:rsidRPr="00FB5BB6" w14:paraId="0AC198E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52FC4A4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ssi</w:t>
            </w:r>
            <w:proofErr w:type="spellEnd"/>
          </w:p>
        </w:tc>
        <w:tc>
          <w:tcPr>
            <w:tcW w:w="1362" w:type="dxa"/>
            <w:noWrap/>
            <w:hideMark/>
          </w:tcPr>
          <w:p w14:paraId="4497B32D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129</w:t>
            </w:r>
          </w:p>
        </w:tc>
      </w:tr>
      <w:tr w:rsidR="00A91C4F" w:rsidRPr="00FB5BB6" w14:paraId="2FD88682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01350F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diagnosis</w:t>
            </w:r>
          </w:p>
        </w:tc>
        <w:tc>
          <w:tcPr>
            <w:tcW w:w="1362" w:type="dxa"/>
            <w:noWrap/>
            <w:hideMark/>
          </w:tcPr>
          <w:p w14:paraId="40163AB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104</w:t>
            </w:r>
          </w:p>
        </w:tc>
      </w:tr>
      <w:tr w:rsidR="00A91C4F" w:rsidRPr="00FB5BB6" w14:paraId="1B3386F6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0ACE9E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systematic review</w:t>
            </w:r>
          </w:p>
        </w:tc>
        <w:tc>
          <w:tcPr>
            <w:tcW w:w="1362" w:type="dxa"/>
            <w:noWrap/>
            <w:hideMark/>
          </w:tcPr>
          <w:p w14:paraId="2495A04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103</w:t>
            </w:r>
          </w:p>
        </w:tc>
      </w:tr>
      <w:tr w:rsidR="00A91C4F" w:rsidRPr="00FB5BB6" w14:paraId="0C1E772F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2CD4EC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risk factor</w:t>
            </w:r>
          </w:p>
        </w:tc>
        <w:tc>
          <w:tcPr>
            <w:tcW w:w="1362" w:type="dxa"/>
            <w:noWrap/>
            <w:hideMark/>
          </w:tcPr>
          <w:p w14:paraId="3954FA98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100</w:t>
            </w:r>
          </w:p>
        </w:tc>
      </w:tr>
      <w:tr w:rsidR="00A91C4F" w:rsidRPr="00FB5BB6" w14:paraId="1B6B6E0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7CEF103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knee</w:t>
            </w:r>
          </w:p>
        </w:tc>
        <w:tc>
          <w:tcPr>
            <w:tcW w:w="1362" w:type="dxa"/>
            <w:noWrap/>
            <w:hideMark/>
          </w:tcPr>
          <w:p w14:paraId="2900B6A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92</w:t>
            </w:r>
          </w:p>
        </w:tc>
      </w:tr>
      <w:tr w:rsidR="00A91C4F" w:rsidRPr="00FB5BB6" w14:paraId="4488BD3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3698C3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revision </w:t>
            </w:r>
            <w:proofErr w:type="spellStart"/>
            <w:r w:rsidRPr="00FB5BB6">
              <w:rPr>
                <w:rFonts w:cs="Times New Roman" w:hint="eastAsia"/>
              </w:rPr>
              <w:t>tha</w:t>
            </w:r>
            <w:proofErr w:type="spellEnd"/>
          </w:p>
        </w:tc>
        <w:tc>
          <w:tcPr>
            <w:tcW w:w="1362" w:type="dxa"/>
            <w:noWrap/>
            <w:hideMark/>
          </w:tcPr>
          <w:p w14:paraId="0335DDC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92</w:t>
            </w:r>
          </w:p>
        </w:tc>
      </w:tr>
      <w:tr w:rsidR="00A91C4F" w:rsidRPr="00FB5BB6" w14:paraId="78DDD171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CCF656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two-stage revision</w:t>
            </w:r>
          </w:p>
        </w:tc>
        <w:tc>
          <w:tcPr>
            <w:tcW w:w="1362" w:type="dxa"/>
            <w:noWrap/>
            <w:hideMark/>
          </w:tcPr>
          <w:p w14:paraId="4B723EB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84</w:t>
            </w:r>
          </w:p>
        </w:tc>
      </w:tr>
      <w:tr w:rsidR="00A91C4F" w:rsidRPr="00FB5BB6" w14:paraId="5795FBC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0B8D4C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dislocation</w:t>
            </w:r>
          </w:p>
        </w:tc>
        <w:tc>
          <w:tcPr>
            <w:tcW w:w="1362" w:type="dxa"/>
            <w:noWrap/>
            <w:hideMark/>
          </w:tcPr>
          <w:p w14:paraId="7DC7084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79</w:t>
            </w:r>
          </w:p>
        </w:tc>
      </w:tr>
      <w:tr w:rsidR="00A91C4F" w:rsidRPr="00FB5BB6" w14:paraId="5FAF07FF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FE9466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obesity</w:t>
            </w:r>
          </w:p>
        </w:tc>
        <w:tc>
          <w:tcPr>
            <w:tcW w:w="1362" w:type="dxa"/>
            <w:noWrap/>
            <w:hideMark/>
          </w:tcPr>
          <w:p w14:paraId="233FBFD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67</w:t>
            </w:r>
          </w:p>
        </w:tc>
      </w:tr>
      <w:tr w:rsidR="00A91C4F" w:rsidRPr="00FB5BB6" w14:paraId="47FE0D81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8D2B5A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revision hip </w:t>
            </w:r>
            <w:proofErr w:type="spellStart"/>
            <w:r w:rsidRPr="00FB5BB6">
              <w:rPr>
                <w:rFonts w:cs="Times New Roman" w:hint="eastAsia"/>
              </w:rPr>
              <w:t>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268E9BD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66</w:t>
            </w:r>
          </w:p>
        </w:tc>
      </w:tr>
      <w:tr w:rsidR="00A91C4F" w:rsidRPr="00FB5BB6" w14:paraId="1CD8B34D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858EBB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knee </w:t>
            </w:r>
            <w:proofErr w:type="spellStart"/>
            <w:r w:rsidRPr="00FB5BB6">
              <w:rPr>
                <w:rFonts w:cs="Times New Roman" w:hint="eastAsia"/>
              </w:rPr>
              <w:t>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0658EF1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59</w:t>
            </w:r>
          </w:p>
        </w:tc>
      </w:tr>
      <w:tr w:rsidR="00A91C4F" w:rsidRPr="00FB5BB6" w14:paraId="07BCC399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0634D11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dair</w:t>
            </w:r>
            <w:proofErr w:type="spellEnd"/>
          </w:p>
        </w:tc>
        <w:tc>
          <w:tcPr>
            <w:tcW w:w="1362" w:type="dxa"/>
            <w:noWrap/>
            <w:hideMark/>
          </w:tcPr>
          <w:p w14:paraId="3C90529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58</w:t>
            </w:r>
          </w:p>
        </w:tc>
      </w:tr>
      <w:tr w:rsidR="00A91C4F" w:rsidRPr="00FB5BB6" w14:paraId="1EA0D5DD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6FA8712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hip fracture</w:t>
            </w:r>
          </w:p>
        </w:tc>
        <w:tc>
          <w:tcPr>
            <w:tcW w:w="1362" w:type="dxa"/>
            <w:noWrap/>
            <w:hideMark/>
          </w:tcPr>
          <w:p w14:paraId="2C0A350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56</w:t>
            </w:r>
          </w:p>
        </w:tc>
      </w:tr>
      <w:tr w:rsidR="00A91C4F" w:rsidRPr="00FB5BB6" w14:paraId="5F88B3E7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B3938F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lastRenderedPageBreak/>
              <w:t>biofilm</w:t>
            </w:r>
          </w:p>
        </w:tc>
        <w:tc>
          <w:tcPr>
            <w:tcW w:w="1362" w:type="dxa"/>
            <w:noWrap/>
            <w:hideMark/>
          </w:tcPr>
          <w:p w14:paraId="7D4BC9C6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52</w:t>
            </w:r>
          </w:p>
        </w:tc>
      </w:tr>
      <w:tr w:rsidR="00A91C4F" w:rsidRPr="00FB5BB6" w14:paraId="0F48D8C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A6A923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aseptic loosening</w:t>
            </w:r>
          </w:p>
        </w:tc>
        <w:tc>
          <w:tcPr>
            <w:tcW w:w="1362" w:type="dxa"/>
            <w:noWrap/>
            <w:hideMark/>
          </w:tcPr>
          <w:p w14:paraId="0579088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50</w:t>
            </w:r>
          </w:p>
        </w:tc>
      </w:tr>
      <w:tr w:rsidR="00A91C4F" w:rsidRPr="00FB5BB6" w14:paraId="78C1BA5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8B0BA1B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periprosthetic</w:t>
            </w:r>
            <w:proofErr w:type="spellEnd"/>
            <w:r w:rsidRPr="00FB5BB6">
              <w:rPr>
                <w:rFonts w:cs="Times New Roman" w:hint="eastAsia"/>
              </w:rPr>
              <w:t xml:space="preserve"> fracture</w:t>
            </w:r>
          </w:p>
        </w:tc>
        <w:tc>
          <w:tcPr>
            <w:tcW w:w="1362" w:type="dxa"/>
            <w:noWrap/>
            <w:hideMark/>
          </w:tcPr>
          <w:p w14:paraId="2EE0950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50</w:t>
            </w:r>
          </w:p>
        </w:tc>
      </w:tr>
      <w:tr w:rsidR="00A91C4F" w:rsidRPr="00FB5BB6" w14:paraId="37159FD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B17113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mortality</w:t>
            </w:r>
          </w:p>
        </w:tc>
        <w:tc>
          <w:tcPr>
            <w:tcW w:w="1362" w:type="dxa"/>
            <w:noWrap/>
            <w:hideMark/>
          </w:tcPr>
          <w:p w14:paraId="7EFC7B5D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48</w:t>
            </w:r>
          </w:p>
        </w:tc>
      </w:tr>
      <w:tr w:rsidR="00A91C4F" w:rsidRPr="00FB5BB6" w14:paraId="352A448E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3A0C04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femoral neck fracture</w:t>
            </w:r>
          </w:p>
        </w:tc>
        <w:tc>
          <w:tcPr>
            <w:tcW w:w="1362" w:type="dxa"/>
            <w:noWrap/>
            <w:hideMark/>
          </w:tcPr>
          <w:p w14:paraId="58FE770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45</w:t>
            </w:r>
          </w:p>
        </w:tc>
      </w:tr>
      <w:tr w:rsidR="00A91C4F" w:rsidRPr="00FB5BB6" w14:paraId="2E3EE677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194C7B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readmission</w:t>
            </w:r>
          </w:p>
        </w:tc>
        <w:tc>
          <w:tcPr>
            <w:tcW w:w="1362" w:type="dxa"/>
            <w:noWrap/>
            <w:hideMark/>
          </w:tcPr>
          <w:p w14:paraId="33BE7FF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43</w:t>
            </w:r>
          </w:p>
        </w:tc>
      </w:tr>
      <w:tr w:rsidR="00A91C4F" w:rsidRPr="00FB5BB6" w14:paraId="0CDDC30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E1C39A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antibiotic</w:t>
            </w:r>
          </w:p>
        </w:tc>
        <w:tc>
          <w:tcPr>
            <w:tcW w:w="1362" w:type="dxa"/>
            <w:noWrap/>
            <w:hideMark/>
          </w:tcPr>
          <w:p w14:paraId="5BDB732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41</w:t>
            </w:r>
          </w:p>
        </w:tc>
      </w:tr>
      <w:tr w:rsidR="00A91C4F" w:rsidRPr="00FB5BB6" w14:paraId="2C35B0F9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29013A0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crp</w:t>
            </w:r>
            <w:proofErr w:type="spellEnd"/>
          </w:p>
        </w:tc>
        <w:tc>
          <w:tcPr>
            <w:tcW w:w="1362" w:type="dxa"/>
            <w:noWrap/>
            <w:hideMark/>
          </w:tcPr>
          <w:p w14:paraId="5C4DB56B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39</w:t>
            </w:r>
          </w:p>
        </w:tc>
      </w:tr>
      <w:tr w:rsidR="00A91C4F" w:rsidRPr="00FB5BB6" w14:paraId="59E5120B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2D317E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postoperative complications</w:t>
            </w:r>
          </w:p>
        </w:tc>
        <w:tc>
          <w:tcPr>
            <w:tcW w:w="1362" w:type="dxa"/>
            <w:noWrap/>
            <w:hideMark/>
          </w:tcPr>
          <w:p w14:paraId="1748AB6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37</w:t>
            </w:r>
          </w:p>
        </w:tc>
      </w:tr>
      <w:tr w:rsidR="00A91C4F" w:rsidRPr="00FB5BB6" w14:paraId="40FAC05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3F2189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osteoarthritis</w:t>
            </w:r>
          </w:p>
        </w:tc>
        <w:tc>
          <w:tcPr>
            <w:tcW w:w="1362" w:type="dxa"/>
            <w:noWrap/>
            <w:hideMark/>
          </w:tcPr>
          <w:p w14:paraId="39A66EF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36</w:t>
            </w:r>
          </w:p>
        </w:tc>
      </w:tr>
      <w:tr w:rsidR="00A91C4F" w:rsidRPr="00FB5BB6" w14:paraId="3FCDB4B1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6EB254B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treatment</w:t>
            </w:r>
          </w:p>
        </w:tc>
        <w:tc>
          <w:tcPr>
            <w:tcW w:w="1362" w:type="dxa"/>
            <w:noWrap/>
            <w:hideMark/>
          </w:tcPr>
          <w:p w14:paraId="4A692C1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36</w:t>
            </w:r>
          </w:p>
        </w:tc>
      </w:tr>
      <w:tr w:rsidR="00A91C4F" w:rsidRPr="00FB5BB6" w14:paraId="76725A2E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199BC9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direct anterior approach</w:t>
            </w:r>
          </w:p>
        </w:tc>
        <w:tc>
          <w:tcPr>
            <w:tcW w:w="1362" w:type="dxa"/>
            <w:noWrap/>
            <w:hideMark/>
          </w:tcPr>
          <w:p w14:paraId="11E417D1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34</w:t>
            </w:r>
          </w:p>
        </w:tc>
      </w:tr>
      <w:tr w:rsidR="00A91C4F" w:rsidRPr="00FB5BB6" w14:paraId="38E374A7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BFA8BD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orthopedic surgery</w:t>
            </w:r>
          </w:p>
        </w:tc>
        <w:tc>
          <w:tcPr>
            <w:tcW w:w="1362" w:type="dxa"/>
            <w:noWrap/>
            <w:hideMark/>
          </w:tcPr>
          <w:p w14:paraId="75D2F3E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33</w:t>
            </w:r>
          </w:p>
        </w:tc>
      </w:tr>
      <w:tr w:rsidR="00A91C4F" w:rsidRPr="00FB5BB6" w14:paraId="504880A2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8FF0A35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tranexamic</w:t>
            </w:r>
            <w:proofErr w:type="spellEnd"/>
            <w:r w:rsidRPr="00FB5BB6">
              <w:rPr>
                <w:rFonts w:cs="Times New Roman" w:hint="eastAsia"/>
              </w:rPr>
              <w:t xml:space="preserve"> acid</w:t>
            </w:r>
          </w:p>
        </w:tc>
        <w:tc>
          <w:tcPr>
            <w:tcW w:w="1362" w:type="dxa"/>
            <w:noWrap/>
            <w:hideMark/>
          </w:tcPr>
          <w:p w14:paraId="3B37371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32</w:t>
            </w:r>
          </w:p>
        </w:tc>
      </w:tr>
      <w:tr w:rsidR="00A91C4F" w:rsidRPr="00FB5BB6" w14:paraId="097A764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87BB18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rheumatoid arthritis</w:t>
            </w:r>
          </w:p>
        </w:tc>
        <w:tc>
          <w:tcPr>
            <w:tcW w:w="1362" w:type="dxa"/>
            <w:noWrap/>
            <w:hideMark/>
          </w:tcPr>
          <w:p w14:paraId="0C573AE1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31</w:t>
            </w:r>
          </w:p>
        </w:tc>
      </w:tr>
      <w:tr w:rsidR="00A91C4F" w:rsidRPr="00FB5BB6" w14:paraId="4D0082D1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A1724A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prevention</w:t>
            </w:r>
          </w:p>
        </w:tc>
        <w:tc>
          <w:tcPr>
            <w:tcW w:w="1362" w:type="dxa"/>
            <w:noWrap/>
            <w:hideMark/>
          </w:tcPr>
          <w:p w14:paraId="24E7003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30</w:t>
            </w:r>
          </w:p>
        </w:tc>
      </w:tr>
      <w:tr w:rsidR="00A91C4F" w:rsidRPr="00FB5BB6" w14:paraId="498F244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7A76C4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 xml:space="preserve">staphylococcus </w:t>
            </w:r>
            <w:proofErr w:type="spellStart"/>
            <w:r w:rsidRPr="00FB5BB6">
              <w:rPr>
                <w:rFonts w:cs="Times New Roman" w:hint="eastAsia"/>
              </w:rPr>
              <w:t>aureus</w:t>
            </w:r>
            <w:proofErr w:type="spellEnd"/>
          </w:p>
        </w:tc>
        <w:tc>
          <w:tcPr>
            <w:tcW w:w="1362" w:type="dxa"/>
            <w:noWrap/>
            <w:hideMark/>
          </w:tcPr>
          <w:p w14:paraId="5CF1F69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30</w:t>
            </w:r>
          </w:p>
        </w:tc>
      </w:tr>
      <w:tr w:rsidR="00A91C4F" w:rsidRPr="00FB5BB6" w14:paraId="0C09D852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36E9A1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synovial fluid</w:t>
            </w:r>
          </w:p>
        </w:tc>
        <w:tc>
          <w:tcPr>
            <w:tcW w:w="1362" w:type="dxa"/>
            <w:noWrap/>
            <w:hideMark/>
          </w:tcPr>
          <w:p w14:paraId="151970D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29</w:t>
            </w:r>
          </w:p>
        </w:tc>
      </w:tr>
      <w:tr w:rsidR="00A91C4F" w:rsidRPr="00FB5BB6" w14:paraId="00E53D2E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0BC85D2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hemiarthroplasty</w:t>
            </w:r>
            <w:proofErr w:type="spellEnd"/>
          </w:p>
        </w:tc>
        <w:tc>
          <w:tcPr>
            <w:tcW w:w="1362" w:type="dxa"/>
            <w:noWrap/>
            <w:hideMark/>
          </w:tcPr>
          <w:p w14:paraId="0B66C6C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28</w:t>
            </w:r>
          </w:p>
        </w:tc>
      </w:tr>
      <w:tr w:rsidR="00A91C4F" w:rsidRPr="00FB5BB6" w14:paraId="1DBE931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568C29B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antibiotic prophylaxis</w:t>
            </w:r>
          </w:p>
        </w:tc>
        <w:tc>
          <w:tcPr>
            <w:tcW w:w="1362" w:type="dxa"/>
            <w:noWrap/>
            <w:hideMark/>
          </w:tcPr>
          <w:p w14:paraId="4EFEBDA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27</w:t>
            </w:r>
          </w:p>
        </w:tc>
      </w:tr>
      <w:tr w:rsidR="00A91C4F" w:rsidRPr="00FB5BB6" w14:paraId="5AA19518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31E015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lastRenderedPageBreak/>
              <w:t>one-stage revision</w:t>
            </w:r>
          </w:p>
        </w:tc>
        <w:tc>
          <w:tcPr>
            <w:tcW w:w="1362" w:type="dxa"/>
            <w:noWrap/>
            <w:hideMark/>
          </w:tcPr>
          <w:p w14:paraId="21266FF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27</w:t>
            </w:r>
          </w:p>
        </w:tc>
      </w:tr>
      <w:tr w:rsidR="00A91C4F" w:rsidRPr="00FB5BB6" w14:paraId="761229B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3E18F11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dual mobility</w:t>
            </w:r>
          </w:p>
        </w:tc>
        <w:tc>
          <w:tcPr>
            <w:tcW w:w="1362" w:type="dxa"/>
            <w:noWrap/>
            <w:hideMark/>
          </w:tcPr>
          <w:p w14:paraId="7F3A2E61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26</w:t>
            </w:r>
          </w:p>
        </w:tc>
      </w:tr>
      <w:tr w:rsidR="00A91C4F" w:rsidRPr="00FB5BB6" w14:paraId="2E122FC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1D7094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spacer</w:t>
            </w:r>
          </w:p>
        </w:tc>
        <w:tc>
          <w:tcPr>
            <w:tcW w:w="1362" w:type="dxa"/>
            <w:noWrap/>
            <w:hideMark/>
          </w:tcPr>
          <w:p w14:paraId="218CB541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26</w:t>
            </w:r>
          </w:p>
        </w:tc>
      </w:tr>
      <w:tr w:rsidR="00A91C4F" w:rsidRPr="00FB5BB6" w14:paraId="6A6177C3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ABF520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transfusion</w:t>
            </w:r>
          </w:p>
        </w:tc>
        <w:tc>
          <w:tcPr>
            <w:tcW w:w="1362" w:type="dxa"/>
            <w:noWrap/>
            <w:hideMark/>
          </w:tcPr>
          <w:p w14:paraId="68BB095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25</w:t>
            </w:r>
          </w:p>
        </w:tc>
      </w:tr>
      <w:tr w:rsidR="00A91C4F" w:rsidRPr="00FB5BB6" w14:paraId="66BC57B4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83C600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diabetes</w:t>
            </w:r>
          </w:p>
        </w:tc>
        <w:tc>
          <w:tcPr>
            <w:tcW w:w="1362" w:type="dxa"/>
            <w:noWrap/>
            <w:hideMark/>
          </w:tcPr>
          <w:p w14:paraId="7F3D1E3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24</w:t>
            </w:r>
          </w:p>
        </w:tc>
      </w:tr>
      <w:tr w:rsidR="00A91C4F" w:rsidRPr="00FB5BB6" w14:paraId="56EA82F3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627D71D3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epidemiology</w:t>
            </w:r>
          </w:p>
        </w:tc>
        <w:tc>
          <w:tcPr>
            <w:tcW w:w="1362" w:type="dxa"/>
            <w:noWrap/>
            <w:hideMark/>
          </w:tcPr>
          <w:p w14:paraId="018498E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24</w:t>
            </w:r>
          </w:p>
        </w:tc>
      </w:tr>
      <w:tr w:rsidR="00A91C4F" w:rsidRPr="00FB5BB6" w14:paraId="246CAD5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DAE847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sonication</w:t>
            </w:r>
          </w:p>
        </w:tc>
        <w:tc>
          <w:tcPr>
            <w:tcW w:w="1362" w:type="dxa"/>
            <w:noWrap/>
            <w:hideMark/>
          </w:tcPr>
          <w:p w14:paraId="2B1D770B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24</w:t>
            </w:r>
          </w:p>
        </w:tc>
      </w:tr>
      <w:tr w:rsidR="00A91C4F" w:rsidRPr="00FB5BB6" w14:paraId="32FDAD5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78430CB1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acetabular</w:t>
            </w:r>
            <w:proofErr w:type="spellEnd"/>
            <w:r w:rsidRPr="00FB5BB6">
              <w:rPr>
                <w:rFonts w:cs="Times New Roman" w:hint="eastAsia"/>
              </w:rPr>
              <w:t xml:space="preserve"> defect</w:t>
            </w:r>
          </w:p>
        </w:tc>
        <w:tc>
          <w:tcPr>
            <w:tcW w:w="1362" w:type="dxa"/>
            <w:noWrap/>
            <w:hideMark/>
          </w:tcPr>
          <w:p w14:paraId="3F4AC89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</w:t>
            </w:r>
          </w:p>
        </w:tc>
      </w:tr>
      <w:tr w:rsidR="00A91C4F" w:rsidRPr="00FB5BB6" w14:paraId="24225B8C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8F062D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blood loss</w:t>
            </w:r>
          </w:p>
        </w:tc>
        <w:tc>
          <w:tcPr>
            <w:tcW w:w="1362" w:type="dxa"/>
            <w:noWrap/>
            <w:hideMark/>
          </w:tcPr>
          <w:p w14:paraId="490D73D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</w:t>
            </w:r>
          </w:p>
        </w:tc>
      </w:tr>
      <w:tr w:rsidR="00A91C4F" w:rsidRPr="00FB5BB6" w14:paraId="185F99C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551ECC2C" w14:textId="77777777" w:rsidR="00A91C4F" w:rsidRPr="00FB5BB6" w:rsidRDefault="00A91C4F" w:rsidP="008216B1">
            <w:pPr>
              <w:rPr>
                <w:rFonts w:cs="Times New Roman"/>
              </w:rPr>
            </w:pPr>
            <w:proofErr w:type="spellStart"/>
            <w:r w:rsidRPr="00FB5BB6">
              <w:rPr>
                <w:rFonts w:cs="Times New Roman" w:hint="eastAsia"/>
              </w:rPr>
              <w:t>cementless</w:t>
            </w:r>
            <w:proofErr w:type="spellEnd"/>
          </w:p>
        </w:tc>
        <w:tc>
          <w:tcPr>
            <w:tcW w:w="1362" w:type="dxa"/>
            <w:noWrap/>
            <w:hideMark/>
          </w:tcPr>
          <w:p w14:paraId="198B844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</w:t>
            </w:r>
          </w:p>
        </w:tc>
      </w:tr>
      <w:tr w:rsidR="00A91C4F" w:rsidRPr="00FB5BB6" w14:paraId="43682519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69A266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instability</w:t>
            </w:r>
          </w:p>
        </w:tc>
        <w:tc>
          <w:tcPr>
            <w:tcW w:w="1362" w:type="dxa"/>
            <w:noWrap/>
            <w:hideMark/>
          </w:tcPr>
          <w:p w14:paraId="02C10EF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</w:t>
            </w:r>
          </w:p>
        </w:tc>
      </w:tr>
      <w:tr w:rsidR="00A91C4F" w:rsidRPr="00FB5BB6" w14:paraId="7E529BC6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D64043B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survival</w:t>
            </w:r>
          </w:p>
        </w:tc>
        <w:tc>
          <w:tcPr>
            <w:tcW w:w="1362" w:type="dxa"/>
            <w:noWrap/>
            <w:hideMark/>
          </w:tcPr>
          <w:p w14:paraId="5103153D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23</w:t>
            </w:r>
          </w:p>
        </w:tc>
      </w:tr>
      <w:tr w:rsidR="00A91C4F" w:rsidRPr="00FB5BB6" w14:paraId="5933BDC0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422EFA3C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surgery</w:t>
            </w:r>
          </w:p>
        </w:tc>
        <w:tc>
          <w:tcPr>
            <w:tcW w:w="1362" w:type="dxa"/>
            <w:noWrap/>
            <w:hideMark/>
          </w:tcPr>
          <w:p w14:paraId="1F429AA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22</w:t>
            </w:r>
          </w:p>
        </w:tc>
      </w:tr>
      <w:tr w:rsidR="00A91C4F" w:rsidRPr="00FB5BB6" w14:paraId="18391FFA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31035AB9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length of stay</w:t>
            </w:r>
          </w:p>
        </w:tc>
        <w:tc>
          <w:tcPr>
            <w:tcW w:w="1362" w:type="dxa"/>
            <w:noWrap/>
            <w:hideMark/>
          </w:tcPr>
          <w:p w14:paraId="68BC3B3A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21</w:t>
            </w:r>
          </w:p>
        </w:tc>
      </w:tr>
      <w:tr w:rsidR="00A91C4F" w:rsidRPr="00FB5BB6" w14:paraId="45024C28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628C6F9E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cost</w:t>
            </w:r>
          </w:p>
        </w:tc>
        <w:tc>
          <w:tcPr>
            <w:tcW w:w="1362" w:type="dxa"/>
            <w:noWrap/>
            <w:hideMark/>
          </w:tcPr>
          <w:p w14:paraId="40A2EA46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20</w:t>
            </w:r>
          </w:p>
        </w:tc>
      </w:tr>
      <w:tr w:rsidR="00A91C4F" w:rsidRPr="00FB5BB6" w14:paraId="13AB0E77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04307460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osteomyelitis</w:t>
            </w:r>
          </w:p>
        </w:tc>
        <w:tc>
          <w:tcPr>
            <w:tcW w:w="1362" w:type="dxa"/>
            <w:noWrap/>
            <w:hideMark/>
          </w:tcPr>
          <w:p w14:paraId="51ED322F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20</w:t>
            </w:r>
          </w:p>
        </w:tc>
      </w:tr>
      <w:tr w:rsidR="00A91C4F" w:rsidRPr="00FB5BB6" w14:paraId="0B3F74F5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2456B975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septic arthritis</w:t>
            </w:r>
          </w:p>
        </w:tc>
        <w:tc>
          <w:tcPr>
            <w:tcW w:w="1362" w:type="dxa"/>
            <w:noWrap/>
            <w:hideMark/>
          </w:tcPr>
          <w:p w14:paraId="2E158942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20</w:t>
            </w:r>
          </w:p>
        </w:tc>
      </w:tr>
      <w:tr w:rsidR="00A91C4F" w:rsidRPr="00FB5BB6" w14:paraId="68BB1C2B" w14:textId="77777777" w:rsidTr="00A91C4F">
        <w:trPr>
          <w:trHeight w:val="280"/>
        </w:trPr>
        <w:tc>
          <w:tcPr>
            <w:tcW w:w="2688" w:type="dxa"/>
            <w:noWrap/>
            <w:hideMark/>
          </w:tcPr>
          <w:p w14:paraId="1C769587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survivorship</w:t>
            </w:r>
          </w:p>
        </w:tc>
        <w:tc>
          <w:tcPr>
            <w:tcW w:w="1362" w:type="dxa"/>
            <w:noWrap/>
            <w:hideMark/>
          </w:tcPr>
          <w:p w14:paraId="0C530A34" w14:textId="77777777" w:rsidR="00A91C4F" w:rsidRPr="00FB5BB6" w:rsidRDefault="00A91C4F" w:rsidP="008216B1">
            <w:pPr>
              <w:rPr>
                <w:rFonts w:cs="Times New Roman"/>
              </w:rPr>
            </w:pPr>
            <w:r w:rsidRPr="00FB5BB6">
              <w:rPr>
                <w:rFonts w:cs="Times New Roman" w:hint="eastAsia"/>
              </w:rPr>
              <w:t>20</w:t>
            </w:r>
          </w:p>
        </w:tc>
      </w:tr>
    </w:tbl>
    <w:p w14:paraId="3D834574" w14:textId="75D4414F" w:rsidR="00201748" w:rsidRDefault="00A91C4F" w:rsidP="00654E8F">
      <w:pPr>
        <w:spacing w:before="24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</w:t>
      </w:r>
      <w:r>
        <w:rPr>
          <w:rFonts w:cs="Times New Roman"/>
          <w:b/>
          <w:szCs w:val="24"/>
        </w:rPr>
        <w:t>Tab</w:t>
      </w:r>
      <w:r w:rsidRPr="00A91C4F">
        <w:rPr>
          <w:rFonts w:cs="Times New Roman"/>
          <w:b/>
          <w:szCs w:val="24"/>
        </w:rPr>
        <w:t xml:space="preserve">le 9 </w:t>
      </w:r>
      <w:r w:rsidRPr="00A91C4F">
        <w:rPr>
          <w:rFonts w:cs="Times New Roman"/>
          <w:b/>
        </w:rPr>
        <w:t>the 50 most frequently occurring author keywords</w:t>
      </w:r>
    </w:p>
    <w:p w14:paraId="2422BD26" w14:textId="77777777" w:rsidR="00201748" w:rsidRDefault="00201748" w:rsidP="00654E8F">
      <w:pPr>
        <w:spacing w:before="240"/>
        <w:rPr>
          <w:rFonts w:cs="Times New Roman"/>
          <w:b/>
          <w:szCs w:val="24"/>
        </w:rPr>
      </w:pPr>
    </w:p>
    <w:p w14:paraId="1BB18CD9" w14:textId="77777777" w:rsidR="00201748" w:rsidRPr="001549D3" w:rsidRDefault="00201748" w:rsidP="00654E8F">
      <w:pPr>
        <w:spacing w:before="240"/>
      </w:pPr>
      <w:bookmarkStart w:id="1" w:name="_GoBack"/>
      <w:bookmarkEnd w:id="1"/>
    </w:p>
    <w:sectPr w:rsidR="00201748" w:rsidRPr="001549D3" w:rsidSect="0093429D">
      <w:footerReference w:type="even" r:id="rId32"/>
      <w:footerReference w:type="default" r:id="rId33"/>
      <w:headerReference w:type="first" r:id="rId3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73A4F" w14:textId="77777777" w:rsidR="00271574" w:rsidRDefault="00271574" w:rsidP="00117666">
      <w:pPr>
        <w:spacing w:after="0"/>
      </w:pPr>
      <w:r>
        <w:separator/>
      </w:r>
    </w:p>
  </w:endnote>
  <w:endnote w:type="continuationSeparator" w:id="0">
    <w:p w14:paraId="6C9185DF" w14:textId="77777777" w:rsidR="00271574" w:rsidRDefault="0027157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6B74BA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6B74BA">
                      <w:rPr>
                        <w:noProof/>
                        <w:color w:val="000000" w:themeColor="text1"/>
                        <w:szCs w:val="40"/>
                      </w:rPr>
                      <w:t>18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6B74BA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6B74BA">
                      <w:rPr>
                        <w:noProof/>
                        <w:color w:val="000000" w:themeColor="text1"/>
                        <w:szCs w:val="40"/>
                      </w:rPr>
                      <w:t>17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7BB3A" w14:textId="77777777" w:rsidR="00271574" w:rsidRDefault="00271574" w:rsidP="00117666">
      <w:pPr>
        <w:spacing w:after="0"/>
      </w:pPr>
      <w:r>
        <w:separator/>
      </w:r>
    </w:p>
  </w:footnote>
  <w:footnote w:type="continuationSeparator" w:id="0">
    <w:p w14:paraId="772AA3DD" w14:textId="77777777" w:rsidR="00271574" w:rsidRDefault="0027157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1A5B" w14:textId="593BBB27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095080"/>
    <w:rsid w:val="000D38C9"/>
    <w:rsid w:val="00105FD9"/>
    <w:rsid w:val="00117666"/>
    <w:rsid w:val="001549D3"/>
    <w:rsid w:val="00160065"/>
    <w:rsid w:val="00177D84"/>
    <w:rsid w:val="00201748"/>
    <w:rsid w:val="002440ED"/>
    <w:rsid w:val="00267D18"/>
    <w:rsid w:val="00271574"/>
    <w:rsid w:val="002868E2"/>
    <w:rsid w:val="002869C3"/>
    <w:rsid w:val="002936E4"/>
    <w:rsid w:val="002B4A57"/>
    <w:rsid w:val="002C74CA"/>
    <w:rsid w:val="002E300B"/>
    <w:rsid w:val="002F3183"/>
    <w:rsid w:val="003544FB"/>
    <w:rsid w:val="003D2F2D"/>
    <w:rsid w:val="00401590"/>
    <w:rsid w:val="00447801"/>
    <w:rsid w:val="00452E9C"/>
    <w:rsid w:val="004735C8"/>
    <w:rsid w:val="0049134C"/>
    <w:rsid w:val="004961FF"/>
    <w:rsid w:val="004C05EE"/>
    <w:rsid w:val="004F50ED"/>
    <w:rsid w:val="00517A89"/>
    <w:rsid w:val="005250F2"/>
    <w:rsid w:val="00593EEA"/>
    <w:rsid w:val="005A5EEE"/>
    <w:rsid w:val="006375C7"/>
    <w:rsid w:val="00654E8F"/>
    <w:rsid w:val="00660D05"/>
    <w:rsid w:val="006820B1"/>
    <w:rsid w:val="006B74BA"/>
    <w:rsid w:val="006B7D14"/>
    <w:rsid w:val="00701727"/>
    <w:rsid w:val="0070566C"/>
    <w:rsid w:val="00714C50"/>
    <w:rsid w:val="00725A7D"/>
    <w:rsid w:val="007501BE"/>
    <w:rsid w:val="00775920"/>
    <w:rsid w:val="00790BB3"/>
    <w:rsid w:val="007B720F"/>
    <w:rsid w:val="007C206C"/>
    <w:rsid w:val="00803D24"/>
    <w:rsid w:val="00817DD6"/>
    <w:rsid w:val="00885156"/>
    <w:rsid w:val="008A370E"/>
    <w:rsid w:val="008C0D76"/>
    <w:rsid w:val="009151AA"/>
    <w:rsid w:val="0093429D"/>
    <w:rsid w:val="00943573"/>
    <w:rsid w:val="009512DE"/>
    <w:rsid w:val="00970F7D"/>
    <w:rsid w:val="00994A3D"/>
    <w:rsid w:val="009C2B12"/>
    <w:rsid w:val="009C70F3"/>
    <w:rsid w:val="009F6ACC"/>
    <w:rsid w:val="00A135C4"/>
    <w:rsid w:val="00A174D9"/>
    <w:rsid w:val="00A26B5A"/>
    <w:rsid w:val="00A3713B"/>
    <w:rsid w:val="00A569CD"/>
    <w:rsid w:val="00A91C4F"/>
    <w:rsid w:val="00AB6715"/>
    <w:rsid w:val="00B1671E"/>
    <w:rsid w:val="00B25EB8"/>
    <w:rsid w:val="00B354E1"/>
    <w:rsid w:val="00B37F4D"/>
    <w:rsid w:val="00B61F38"/>
    <w:rsid w:val="00C52A7B"/>
    <w:rsid w:val="00C56BAF"/>
    <w:rsid w:val="00C679AA"/>
    <w:rsid w:val="00C75972"/>
    <w:rsid w:val="00CC0A3A"/>
    <w:rsid w:val="00CD066B"/>
    <w:rsid w:val="00CE4FEE"/>
    <w:rsid w:val="00D04996"/>
    <w:rsid w:val="00D10939"/>
    <w:rsid w:val="00DB59C3"/>
    <w:rsid w:val="00DC259A"/>
    <w:rsid w:val="00DE23E8"/>
    <w:rsid w:val="00E062C1"/>
    <w:rsid w:val="00E16E11"/>
    <w:rsid w:val="00E52377"/>
    <w:rsid w:val="00E63400"/>
    <w:rsid w:val="00E64E17"/>
    <w:rsid w:val="00E866C9"/>
    <w:rsid w:val="00EA3D3C"/>
    <w:rsid w:val="00EB79A5"/>
    <w:rsid w:val="00F230EA"/>
    <w:rsid w:val="00F37EAD"/>
    <w:rsid w:val="00F46900"/>
    <w:rsid w:val="00F61D89"/>
    <w:rsid w:val="00F9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1">
    <w:name w:val="网格型1"/>
    <w:basedOn w:val="TableNormal"/>
    <w:next w:val="TableGrid"/>
    <w:uiPriority w:val="39"/>
    <w:rsid w:val="00201748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chart" Target="charts/chart1.xml"/><Relationship Id="rId30" Type="http://schemas.openxmlformats.org/officeDocument/2006/relationships/image" Target="media/image18.png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900" b="0" i="0" u="none" strike="noStrike" baseline="0">
                <a:effectLst/>
              </a:rPr>
              <a:t>The annual number of publications in the </a:t>
            </a:r>
            <a:r>
              <a:rPr lang="en-US" altLang="zh-CN"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+mn-lt"/>
                <a:ea typeface="+mn-ea"/>
                <a:cs typeface="+mn-cs"/>
              </a:rPr>
              <a:t>most influential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n-US" altLang="zh-CN" sz="900" b="0" i="0" u="none" strike="noStrike" baseline="0">
                <a:effectLst/>
              </a:rPr>
              <a:t>journal</a:t>
            </a:r>
            <a:endParaRPr lang="zh-CN" altLang="en-US" sz="900"/>
          </a:p>
        </c:rich>
      </c:tx>
      <c:layout>
        <c:manualLayout>
          <c:xMode val="edge"/>
          <c:yMode val="edge"/>
          <c:x val="0.20072908175698956"/>
          <c:y val="8.0020585662086349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期刊每年发文量10位!$B$3</c:f>
              <c:strCache>
                <c:ptCount val="1"/>
                <c:pt idx="0">
                  <c:v>JOURNAL OF ARTHROPLASTY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期刊每年发文量10位!$B$4:$B$15</c:f>
              <c:numCache>
                <c:formatCode>General</c:formatCode>
                <c:ptCount val="12"/>
                <c:pt idx="0">
                  <c:v>30</c:v>
                </c:pt>
                <c:pt idx="1">
                  <c:v>71</c:v>
                </c:pt>
                <c:pt idx="2">
                  <c:v>134</c:v>
                </c:pt>
                <c:pt idx="3">
                  <c:v>180</c:v>
                </c:pt>
                <c:pt idx="4">
                  <c:v>270</c:v>
                </c:pt>
                <c:pt idx="5">
                  <c:v>374</c:v>
                </c:pt>
                <c:pt idx="6">
                  <c:v>483</c:v>
                </c:pt>
                <c:pt idx="7">
                  <c:v>584</c:v>
                </c:pt>
                <c:pt idx="8">
                  <c:v>718</c:v>
                </c:pt>
                <c:pt idx="9">
                  <c:v>840</c:v>
                </c:pt>
                <c:pt idx="10">
                  <c:v>906</c:v>
                </c:pt>
                <c:pt idx="11">
                  <c:v>914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289-44A1-BE65-504225DF2E51}"/>
            </c:ext>
          </c:extLst>
        </c:ser>
        <c:ser>
          <c:idx val="1"/>
          <c:order val="1"/>
          <c:tx>
            <c:strRef>
              <c:f>期刊每年发文量10位!$C$3</c:f>
              <c:strCache>
                <c:ptCount val="1"/>
                <c:pt idx="0">
                  <c:v>BONE &amp; JOINT JOURNAL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期刊每年发文量10位!$C$4:$C$15</c:f>
              <c:numCache>
                <c:formatCode>General</c:formatCode>
                <c:ptCount val="12"/>
                <c:pt idx="0">
                  <c:v>0</c:v>
                </c:pt>
                <c:pt idx="1">
                  <c:v>16</c:v>
                </c:pt>
                <c:pt idx="2">
                  <c:v>31</c:v>
                </c:pt>
                <c:pt idx="3">
                  <c:v>47</c:v>
                </c:pt>
                <c:pt idx="4">
                  <c:v>67</c:v>
                </c:pt>
                <c:pt idx="5">
                  <c:v>90</c:v>
                </c:pt>
                <c:pt idx="6">
                  <c:v>109</c:v>
                </c:pt>
                <c:pt idx="7">
                  <c:v>128</c:v>
                </c:pt>
                <c:pt idx="8">
                  <c:v>154</c:v>
                </c:pt>
                <c:pt idx="9">
                  <c:v>177</c:v>
                </c:pt>
                <c:pt idx="10">
                  <c:v>184</c:v>
                </c:pt>
                <c:pt idx="11">
                  <c:v>184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289-44A1-BE65-504225DF2E51}"/>
            </c:ext>
          </c:extLst>
        </c:ser>
        <c:ser>
          <c:idx val="2"/>
          <c:order val="2"/>
          <c:tx>
            <c:strRef>
              <c:f>期刊每年发文量10位!$D$3</c:f>
              <c:strCache>
                <c:ptCount val="1"/>
                <c:pt idx="0">
                  <c:v>HIP INTERNATIONAL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期刊每年发文量10位!$D$4:$D$15</c:f>
              <c:numCache>
                <c:formatCode>General</c:formatCode>
                <c:ptCount val="12"/>
                <c:pt idx="0">
                  <c:v>19</c:v>
                </c:pt>
                <c:pt idx="1">
                  <c:v>24</c:v>
                </c:pt>
                <c:pt idx="2">
                  <c:v>33</c:v>
                </c:pt>
                <c:pt idx="3">
                  <c:v>47</c:v>
                </c:pt>
                <c:pt idx="4">
                  <c:v>67</c:v>
                </c:pt>
                <c:pt idx="5">
                  <c:v>80</c:v>
                </c:pt>
                <c:pt idx="6">
                  <c:v>100</c:v>
                </c:pt>
                <c:pt idx="7">
                  <c:v>107</c:v>
                </c:pt>
                <c:pt idx="8">
                  <c:v>124</c:v>
                </c:pt>
                <c:pt idx="9">
                  <c:v>138</c:v>
                </c:pt>
                <c:pt idx="10">
                  <c:v>159</c:v>
                </c:pt>
                <c:pt idx="11">
                  <c:v>163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289-44A1-BE65-504225DF2E51}"/>
            </c:ext>
          </c:extLst>
        </c:ser>
        <c:ser>
          <c:idx val="3"/>
          <c:order val="3"/>
          <c:tx>
            <c:strRef>
              <c:f>期刊每年发文量10位!$E$3</c:f>
              <c:strCache>
                <c:ptCount val="1"/>
                <c:pt idx="0">
                  <c:v>INTERNATIONAL ORTHOPAEDICS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期刊每年发文量10位!$E$4:$E$15</c:f>
              <c:numCache>
                <c:formatCode>General</c:formatCode>
                <c:ptCount val="12"/>
                <c:pt idx="0">
                  <c:v>10</c:v>
                </c:pt>
                <c:pt idx="1">
                  <c:v>15</c:v>
                </c:pt>
                <c:pt idx="2">
                  <c:v>26</c:v>
                </c:pt>
                <c:pt idx="3">
                  <c:v>45</c:v>
                </c:pt>
                <c:pt idx="4">
                  <c:v>53</c:v>
                </c:pt>
                <c:pt idx="5">
                  <c:v>77</c:v>
                </c:pt>
                <c:pt idx="6">
                  <c:v>95</c:v>
                </c:pt>
                <c:pt idx="7">
                  <c:v>110</c:v>
                </c:pt>
                <c:pt idx="8">
                  <c:v>122</c:v>
                </c:pt>
                <c:pt idx="9">
                  <c:v>132</c:v>
                </c:pt>
                <c:pt idx="10">
                  <c:v>149</c:v>
                </c:pt>
                <c:pt idx="11">
                  <c:v>149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289-44A1-BE65-504225DF2E51}"/>
            </c:ext>
          </c:extLst>
        </c:ser>
        <c:ser>
          <c:idx val="4"/>
          <c:order val="4"/>
          <c:tx>
            <c:strRef>
              <c:f>期刊每年发文量10位!$F$3</c:f>
              <c:strCache>
                <c:ptCount val="1"/>
                <c:pt idx="0">
                  <c:v>JOURNAL OF BONE AND JOINT SURGERY-AMERICAN VOLUME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期刊每年发文量10位!$F$4:$F$15</c:f>
              <c:numCache>
                <c:formatCode>General</c:formatCode>
                <c:ptCount val="12"/>
                <c:pt idx="0">
                  <c:v>5</c:v>
                </c:pt>
                <c:pt idx="1">
                  <c:v>15</c:v>
                </c:pt>
                <c:pt idx="2">
                  <c:v>31</c:v>
                </c:pt>
                <c:pt idx="3">
                  <c:v>41</c:v>
                </c:pt>
                <c:pt idx="4">
                  <c:v>50</c:v>
                </c:pt>
                <c:pt idx="5">
                  <c:v>67</c:v>
                </c:pt>
                <c:pt idx="6">
                  <c:v>84</c:v>
                </c:pt>
                <c:pt idx="7">
                  <c:v>105</c:v>
                </c:pt>
                <c:pt idx="8">
                  <c:v>121</c:v>
                </c:pt>
                <c:pt idx="9">
                  <c:v>134</c:v>
                </c:pt>
                <c:pt idx="10">
                  <c:v>146</c:v>
                </c:pt>
                <c:pt idx="11">
                  <c:v>147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289-44A1-BE65-504225DF2E51}"/>
            </c:ext>
          </c:extLst>
        </c:ser>
        <c:ser>
          <c:idx val="5"/>
          <c:order val="5"/>
          <c:tx>
            <c:strRef>
              <c:f>期刊每年发文量10位!$G$3</c:f>
              <c:strCache>
                <c:ptCount val="1"/>
                <c:pt idx="0">
                  <c:v>ARCHIVES OF ORTHOPAEDIC AND TRAUMA SURGERY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期刊每年发文量10位!$G$4:$G$15</c:f>
              <c:numCache>
                <c:formatCode>General</c:formatCode>
                <c:ptCount val="12"/>
                <c:pt idx="0">
                  <c:v>6</c:v>
                </c:pt>
                <c:pt idx="1">
                  <c:v>8</c:v>
                </c:pt>
                <c:pt idx="2">
                  <c:v>13</c:v>
                </c:pt>
                <c:pt idx="3">
                  <c:v>17</c:v>
                </c:pt>
                <c:pt idx="4">
                  <c:v>23</c:v>
                </c:pt>
                <c:pt idx="5">
                  <c:v>29</c:v>
                </c:pt>
                <c:pt idx="6">
                  <c:v>33</c:v>
                </c:pt>
                <c:pt idx="7">
                  <c:v>47</c:v>
                </c:pt>
                <c:pt idx="8">
                  <c:v>54</c:v>
                </c:pt>
                <c:pt idx="9">
                  <c:v>63</c:v>
                </c:pt>
                <c:pt idx="10">
                  <c:v>85</c:v>
                </c:pt>
                <c:pt idx="11">
                  <c:v>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1289-44A1-BE65-504225DF2E51}"/>
            </c:ext>
          </c:extLst>
        </c:ser>
        <c:ser>
          <c:idx val="6"/>
          <c:order val="6"/>
          <c:tx>
            <c:strRef>
              <c:f>期刊每年发文量10位!$H$3</c:f>
              <c:strCache>
                <c:ptCount val="1"/>
                <c:pt idx="0">
                  <c:v>CLINICAL ORTHOPAEDICS AND RELATED RESEARCH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期刊每年发文量10位!$H$4:$H$15</c:f>
              <c:numCache>
                <c:formatCode>General</c:formatCode>
                <c:ptCount val="12"/>
                <c:pt idx="0">
                  <c:v>11</c:v>
                </c:pt>
                <c:pt idx="1">
                  <c:v>32</c:v>
                </c:pt>
                <c:pt idx="2">
                  <c:v>45</c:v>
                </c:pt>
                <c:pt idx="3">
                  <c:v>63</c:v>
                </c:pt>
                <c:pt idx="4">
                  <c:v>80</c:v>
                </c:pt>
                <c:pt idx="5">
                  <c:v>92</c:v>
                </c:pt>
                <c:pt idx="6">
                  <c:v>100</c:v>
                </c:pt>
                <c:pt idx="7">
                  <c:v>106</c:v>
                </c:pt>
                <c:pt idx="8">
                  <c:v>108</c:v>
                </c:pt>
                <c:pt idx="9">
                  <c:v>112</c:v>
                </c:pt>
                <c:pt idx="10">
                  <c:v>115</c:v>
                </c:pt>
                <c:pt idx="11">
                  <c:v>115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1289-44A1-BE65-504225DF2E51}"/>
            </c:ext>
          </c:extLst>
        </c:ser>
        <c:ser>
          <c:idx val="7"/>
          <c:order val="7"/>
          <c:tx>
            <c:strRef>
              <c:f>期刊每年发文量10位!$I$3</c:f>
              <c:strCache>
                <c:ptCount val="1"/>
                <c:pt idx="0">
                  <c:v>ORTHOPEDICS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期刊每年发文量10位!$I$4:$I$15</c:f>
              <c:numCache>
                <c:formatCode>General</c:formatCode>
                <c:ptCount val="12"/>
                <c:pt idx="0">
                  <c:v>5</c:v>
                </c:pt>
                <c:pt idx="1">
                  <c:v>14</c:v>
                </c:pt>
                <c:pt idx="2">
                  <c:v>27</c:v>
                </c:pt>
                <c:pt idx="3">
                  <c:v>36</c:v>
                </c:pt>
                <c:pt idx="4">
                  <c:v>45</c:v>
                </c:pt>
                <c:pt idx="5">
                  <c:v>55</c:v>
                </c:pt>
                <c:pt idx="6">
                  <c:v>65</c:v>
                </c:pt>
                <c:pt idx="7">
                  <c:v>69</c:v>
                </c:pt>
                <c:pt idx="8">
                  <c:v>76</c:v>
                </c:pt>
                <c:pt idx="9">
                  <c:v>84</c:v>
                </c:pt>
                <c:pt idx="10">
                  <c:v>90</c:v>
                </c:pt>
                <c:pt idx="11">
                  <c:v>90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1289-44A1-BE65-504225DF2E51}"/>
            </c:ext>
          </c:extLst>
        </c:ser>
        <c:ser>
          <c:idx val="8"/>
          <c:order val="8"/>
          <c:tx>
            <c:strRef>
              <c:f>期刊每年发文量10位!$J$3</c:f>
              <c:strCache>
                <c:ptCount val="1"/>
                <c:pt idx="0">
                  <c:v>BMC MUSCULOSKELETAL DISORDERS</c:v>
                </c:pt>
              </c:strCache>
            </c:strRef>
          </c:tx>
          <c:spPr>
            <a:ln w="28575" cap="rnd">
              <a:solidFill>
                <a:schemeClr val="accent3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期刊每年发文量10位!$J$4:$J$15</c:f>
              <c:numCache>
                <c:formatCode>General</c:formatCode>
                <c:ptCount val="12"/>
                <c:pt idx="0">
                  <c:v>2</c:v>
                </c:pt>
                <c:pt idx="1">
                  <c:v>5</c:v>
                </c:pt>
                <c:pt idx="2">
                  <c:v>10</c:v>
                </c:pt>
                <c:pt idx="3">
                  <c:v>12</c:v>
                </c:pt>
                <c:pt idx="4">
                  <c:v>16</c:v>
                </c:pt>
                <c:pt idx="5">
                  <c:v>21</c:v>
                </c:pt>
                <c:pt idx="6">
                  <c:v>24</c:v>
                </c:pt>
                <c:pt idx="7">
                  <c:v>37</c:v>
                </c:pt>
                <c:pt idx="8">
                  <c:v>50</c:v>
                </c:pt>
                <c:pt idx="9">
                  <c:v>69</c:v>
                </c:pt>
                <c:pt idx="10">
                  <c:v>82</c:v>
                </c:pt>
                <c:pt idx="11">
                  <c:v>82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1289-44A1-BE65-504225DF2E51}"/>
            </c:ext>
          </c:extLst>
        </c:ser>
        <c:ser>
          <c:idx val="9"/>
          <c:order val="9"/>
          <c:tx>
            <c:strRef>
              <c:f>期刊每年发文量10位!$K$3</c:f>
              <c:strCache>
                <c:ptCount val="1"/>
                <c:pt idx="0">
                  <c:v>ACTA ORTHOPAEDICA</c:v>
                </c:pt>
              </c:strCache>
            </c:strRef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期刊每年发文量10位!$A$4:$A$15</c:f>
              <c:numCache>
                <c:formatCode>General</c:formatCode>
                <c:ptCount val="12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</c:numCache>
            </c:numRef>
          </c:cat>
          <c:val>
            <c:numRef>
              <c:f>期刊每年发文量10位!$K$4:$K$15</c:f>
              <c:numCache>
                <c:formatCode>General</c:formatCode>
                <c:ptCount val="12"/>
                <c:pt idx="0">
                  <c:v>5</c:v>
                </c:pt>
                <c:pt idx="1">
                  <c:v>11</c:v>
                </c:pt>
                <c:pt idx="2">
                  <c:v>16</c:v>
                </c:pt>
                <c:pt idx="3">
                  <c:v>23</c:v>
                </c:pt>
                <c:pt idx="4">
                  <c:v>33</c:v>
                </c:pt>
                <c:pt idx="5">
                  <c:v>39</c:v>
                </c:pt>
                <c:pt idx="6">
                  <c:v>45</c:v>
                </c:pt>
                <c:pt idx="7">
                  <c:v>56</c:v>
                </c:pt>
                <c:pt idx="8">
                  <c:v>60</c:v>
                </c:pt>
                <c:pt idx="9">
                  <c:v>65</c:v>
                </c:pt>
                <c:pt idx="10">
                  <c:v>71</c:v>
                </c:pt>
                <c:pt idx="11">
                  <c:v>71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1289-44A1-BE65-504225DF2E51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2049330880"/>
        <c:axId val="2049323264"/>
      </c:lineChart>
      <c:catAx>
        <c:axId val="2049330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9323264"/>
        <c:crosses val="autoZero"/>
        <c:auto val="1"/>
        <c:lblAlgn val="ctr"/>
        <c:lblOffset val="100"/>
        <c:noMultiLvlLbl val="0"/>
      </c:catAx>
      <c:valAx>
        <c:axId val="2049323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933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C67837-7D33-46D3-9AD5-B057AADF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57</TotalTime>
  <Pages>19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Kiruthika S..</cp:lastModifiedBy>
  <cp:revision>26</cp:revision>
  <cp:lastPrinted>2013-10-03T12:51:00Z</cp:lastPrinted>
  <dcterms:created xsi:type="dcterms:W3CDTF">2022-11-17T16:58:00Z</dcterms:created>
  <dcterms:modified xsi:type="dcterms:W3CDTF">2023-07-31T09:59:00Z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