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480" w:lineRule="auto"/>
        <w:jc w:val="center"/>
        <w:rPr>
          <w:b/>
          <w:bCs/>
          <w:sz w:val="28"/>
          <w:szCs w:val="28"/>
        </w:rPr>
      </w:pPr>
      <w:bookmarkStart w:id="0" w:name="OLE_LINK24"/>
      <w:bookmarkStart w:id="1" w:name="OLE_LINK27"/>
      <w:r>
        <w:rPr>
          <w:b/>
          <w:bCs/>
          <w:sz w:val="28"/>
          <w:szCs w:val="28"/>
        </w:rPr>
        <w:t>Supplementary Material</w:t>
      </w:r>
    </w:p>
    <w:bookmarkEnd w:id="0"/>
    <w:bookmarkEnd w:id="1"/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3712210" cy="3131820"/>
            <wp:effectExtent l="0" t="0" r="254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1221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jc w:val="both"/>
        <w:textAlignment w:val="auto"/>
        <w:rPr>
          <w:rFonts w:hint="default" w:ascii="Times New Roman" w:hAnsi="Times New Roman" w:eastAsia="OpenSans-Semibold" w:cs="Times New Roman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OpenSans-Semibold" w:cs="Times New Roman"/>
          <w:color w:val="FF0000"/>
          <w:sz w:val="24"/>
          <w:szCs w:val="24"/>
          <w:lang w:val="en-US" w:eastAsia="zh-CN"/>
        </w:rPr>
        <w:t>Figure S1  A</w:t>
      </w:r>
      <w:r>
        <w:rPr>
          <w:rFonts w:hint="default" w:ascii="Times New Roman" w:hAnsi="Times New Roman" w:eastAsia="OpenSans-Semibold" w:cs="Times New Roman"/>
          <w:color w:val="FF0000"/>
          <w:sz w:val="24"/>
          <w:szCs w:val="24"/>
          <w:lang w:val="en-US" w:eastAsia="zh-CN"/>
        </w:rPr>
        <w:t xml:space="preserve"> </w:t>
      </w:r>
      <w:bookmarkStart w:id="2" w:name="OLE_LINK1"/>
      <w:r>
        <w:rPr>
          <w:rFonts w:hint="default" w:ascii="Times New Roman" w:hAnsi="Times New Roman" w:eastAsia="OpenSans-Semibold" w:cs="Times New Roman"/>
          <w:color w:val="FF0000"/>
          <w:sz w:val="24"/>
          <w:szCs w:val="24"/>
          <w:lang w:val="en-US" w:eastAsia="zh-CN"/>
        </w:rPr>
        <w:t xml:space="preserve">200-times </w:t>
      </w:r>
      <w:bookmarkEnd w:id="2"/>
      <w:r>
        <w:rPr>
          <w:rFonts w:hint="default" w:ascii="Times New Roman" w:hAnsi="Times New Roman" w:eastAsia="OpenSans-Semibold" w:cs="Times New Roman"/>
          <w:color w:val="FF0000"/>
          <w:sz w:val="24"/>
          <w:szCs w:val="24"/>
          <w:lang w:val="en-US" w:eastAsia="zh-CN"/>
        </w:rPr>
        <w:t>permutation test for assessing the performance of PLS-DA model</w:t>
      </w:r>
      <w:r>
        <w:rPr>
          <w:rFonts w:hint="eastAsia" w:ascii="Times New Roman" w:hAnsi="Times New Roman" w:eastAsia="OpenSans-Semibold" w:cs="Times New Roman"/>
          <w:color w:val="FF0000"/>
          <w:sz w:val="24"/>
          <w:szCs w:val="24"/>
          <w:lang w:val="en-US" w:eastAsia="zh-CN"/>
        </w:rPr>
        <w:t xml:space="preserve"> among control group, </w:t>
      </w:r>
      <w:r>
        <w:rPr>
          <w:rFonts w:hint="default" w:ascii="Times New Roman" w:hAnsi="Times New Roman" w:eastAsia="OpenSans-Semibold" w:cs="Times New Roman"/>
          <w:color w:val="FF0000"/>
          <w:sz w:val="24"/>
          <w:szCs w:val="24"/>
          <w:lang w:val="en-US" w:eastAsia="zh-CN"/>
        </w:rPr>
        <w:t>asymptomatic hyperuricemia</w:t>
      </w:r>
      <w:r>
        <w:rPr>
          <w:rFonts w:hint="eastAsia" w:ascii="Times New Roman" w:hAnsi="Times New Roman" w:eastAsia="OpenSans-Semibold" w:cs="Times New Roman"/>
          <w:color w:val="FF0000"/>
          <w:sz w:val="24"/>
          <w:szCs w:val="24"/>
          <w:lang w:val="en-US" w:eastAsia="zh-CN"/>
        </w:rPr>
        <w:t>, and gout. The y-axis intercepts in test plot were R2=(0.0, 0.0769) and Q2=(0.0,-0.257).</w:t>
      </w:r>
      <w:bookmarkStart w:id="9" w:name="_GoBack"/>
      <w:bookmarkEnd w:id="9"/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  Detected metabolites in control, AHU, and gout groups</w:t>
      </w:r>
    </w:p>
    <w:tbl>
      <w:tblPr>
        <w:tblStyle w:val="4"/>
        <w:tblW w:w="9350" w:type="dxa"/>
        <w:tblInd w:w="-2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0"/>
        <w:gridCol w:w="1983"/>
        <w:gridCol w:w="534"/>
        <w:gridCol w:w="1933"/>
        <w:gridCol w:w="531"/>
        <w:gridCol w:w="19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4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Metabolites</w:t>
            </w:r>
          </w:p>
        </w:tc>
        <w:tc>
          <w:tcPr>
            <w:tcW w:w="198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Control(N=114)</w:t>
            </w:r>
          </w:p>
        </w:tc>
        <w:tc>
          <w:tcPr>
            <w:tcW w:w="53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AHU(N=92)</w:t>
            </w:r>
          </w:p>
        </w:tc>
        <w:tc>
          <w:tcPr>
            <w:tcW w:w="53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Gout(N=94)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Ala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190.405±56.204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324.881±75.067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395.45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±112.208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Arg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7.359±4.829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6.105±2.579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10.404±9.948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Asn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79.665±18.639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103.053±22.311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109.767±24.11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Cit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25.014±7.065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21.509±6.252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23.732±7.424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Cys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1.451±0.828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0.758±0.378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1.158±0.591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Gln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9.427±3.941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8.33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±4.234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7.693±4.919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Glu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148.854±45.635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179.151±67.781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229.054±74.809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Gly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184.971±44.921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205.034±35.428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261.996±63.44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Hcy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8.782±0.949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9.554±0.86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10.152±0.849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His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73.202±43.077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66.17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±30.652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47.692±19.183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Leu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119.129±26.921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123.363±25.536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137.499±29.177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Lys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154.596±71.135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159.588±81.116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147.381±94.242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Orn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15.274±7.142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29.278±6.558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40.942±9.614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Phe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39.333±7.807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50.831±8.966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60.189±12.818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Pip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245.037±100.964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283.145±60.771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360.78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±74.172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Pro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489.634±153.592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395.813±116.74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470.58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±149.267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Ser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49.519±14.842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53.826±6.686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60.25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±9.633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Thr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26.136±6.907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41.842±8.409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45.748±10.957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Trp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46.33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±12.942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71.304±16.554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82.793±21.379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Tyr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56.287±13.838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44.229±9.02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52.551±11.043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Val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155.608±33.32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145.467±27.992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155.182±32.016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32.519±8.78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32.979±9.493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41.801±12.073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C2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12.535±3.648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15.39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±5.304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21.335±5.745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C3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1.813±0.585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1.745±0.889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1.789±0.812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C4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0.208±0.082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0.231±0.09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0.299±0.136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C4-OH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0.044±0.022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0.053±0.028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0.062±0.024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C4DC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0.367±0.217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0.278±0.085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0.326±0.114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C5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0.122±0.047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±0.046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0.198±0.071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C5-OH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0.221±0.102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0.196±0.076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0.218±0.067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C5DC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0.099±0.052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0.102±0.039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0.121±0.055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C8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0.109±0.065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0.121±0.087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±0.086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C10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0.124±0.081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±0.127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0.177±0.142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C12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0.071±0.031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0.063±0.029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0.065±0.028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C14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0.065±0.026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0.069±0.024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0.072±0.027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C14-OH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0.026±0.015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0.021±0.009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0.025±0.01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C14DC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0.022±0.009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0.018±0.008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±0.009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C14:1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0.076±0.041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0.064±0.027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0.077±0.035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C16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0.941±0.305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0.754±0.24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0.825±0.339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C16-OH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0.024±0.012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0.019±0.009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0.018±0.007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C16:1-OH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0.042±0.018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0.038±0.014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0.041±0.019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C18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0.547±0.209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0.654±0.197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0.717±0.237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C20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0.025±0.021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±0.007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0.023±0.008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C22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0.044±0.022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0.043±0.015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0.043±0.013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C24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0.035±0.024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0.025±0.01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0.026±0.009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Cit/Arg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5.404±4.136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3.991±1.727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3.422±1.842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Orn/Cit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0.652±0.343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1.429±0.385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1.836±0.538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Val/Phe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4.039±0.924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2.892±0.471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2.629±0.514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C2/C0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0.406±0.132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0.49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±0.165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0.525±0.108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C3/C0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0.059±0.022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0.054±0.022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0.043±0.014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C3/C2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0.151±0.048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0.114±0.039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0.085±0.031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C4/C2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0.017±0.007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0.016±0.008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0.014±0.006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C4/C3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±0.041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0.147±0.058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0.183±0.083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C4/C8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2.44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±1.425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2.488±1.753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2.993±2.194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C5-OH/C0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0.007±0.003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0.006±0.002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0.006±0.002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C5DC/C5-OH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0.526±0.367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0.572±0.248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0.588±0.276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C5DC/C16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0.114±0.07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±0.077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0.167±0.093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C8/C2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0.009±0.006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0.008±0.005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0.006±0.004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C16-OH/C16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0.027±0.016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0.027±0.014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0.025±0.013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C14:1/C16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0.087±0.051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0.093±0.045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0.103±0.051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C3DC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0.042±0.017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0.051±0.02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0.058±0.024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C3DC/C10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0.446±0.321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0.416±0.316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0.45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±0.278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C18:1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0.455±0.13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0.924±0.294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0.982±0.353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C18-OH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0.016±0.008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0.014±0.006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0.017±0.006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C10:1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0.078±0.047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0.103±0.06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0.119±0.076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C5DC/C8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1.086±0.718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1.071±0.557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1.149±0.648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(C0+C2+C3+C16+C18:1)/Cit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2.045±0.648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2.564±0.861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3.017±1.051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(C16+C18)/C0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0.048±0.016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0.044±0.012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0.038±0.011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C0/(C16+C18)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23.673±11.231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24.149±6.069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28.698±8.494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(Glu+Gly)/(Cit+Arg)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11.037±3.557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14.619±4.442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17.13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±8.608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Gln/Glu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0.069±0.035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0.057±0.036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0.043±0.037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Cit/Phe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0.652±0.196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0.43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±0.119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0.412±0.169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Leu/Phe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3.106±0.789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2.446±0.407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2.322±0.454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C4-OH/C3DC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1.181±0.708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1.208±0.825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1.205±0.574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C3DC+C4-OH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0.086±0.03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0.104±0.035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0.121±0.036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(C16+C18:1)/C2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0.118±0.04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0.117±0.047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0.086±0.025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4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Pro/Glu</w:t>
            </w:r>
          </w:p>
        </w:tc>
        <w:tc>
          <w:tcPr>
            <w:tcW w:w="198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±1.666</w:t>
            </w:r>
          </w:p>
        </w:tc>
        <w:tc>
          <w:tcPr>
            <w:tcW w:w="53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2.418±0.892</w:t>
            </w:r>
          </w:p>
        </w:tc>
        <w:tc>
          <w:tcPr>
            <w:tcW w:w="53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2.257±0.971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jc w:val="both"/>
        <w:textAlignment w:val="auto"/>
        <w:rPr>
          <w:rFonts w:hint="eastAsia" w:ascii="Times New Roman" w:hAnsi="Times New Roman" w:eastAsia="OpenSans-Semibold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OpenSans-Semibold" w:cs="Times New Roman"/>
          <w:color w:val="auto"/>
          <w:sz w:val="24"/>
          <w:szCs w:val="24"/>
          <w:lang w:val="en-US" w:eastAsia="zh-CN"/>
        </w:rPr>
        <w:t xml:space="preserve">Abbreviation: </w:t>
      </w:r>
      <w:r>
        <w:rPr>
          <w:rFonts w:hint="eastAsia" w:ascii="Times New Roman" w:hAnsi="Times New Roman" w:eastAsia="OpenSans-Semibold" w:cs="Times New Roman"/>
          <w:color w:val="auto"/>
          <w:sz w:val="24"/>
          <w:szCs w:val="24"/>
          <w:lang w:val="en-US" w:eastAsia="zh-CN"/>
        </w:rPr>
        <w:t>AHU:</w:t>
      </w:r>
      <w:bookmarkStart w:id="3" w:name="OLE_LINK57"/>
      <w:r>
        <w:rPr>
          <w:rFonts w:hint="default" w:ascii="Times New Roman" w:hAnsi="Times New Roman" w:eastAsia="OpenSans-Semibold" w:cs="Times New Roman"/>
          <w:color w:val="auto"/>
          <w:sz w:val="24"/>
          <w:szCs w:val="24"/>
          <w:lang w:val="en-US" w:eastAsia="zh-CN"/>
        </w:rPr>
        <w:t>asymptomatic hyperuricemia</w:t>
      </w:r>
      <w:bookmarkEnd w:id="3"/>
      <w:r>
        <w:rPr>
          <w:rFonts w:hint="default" w:ascii="Times New Roman" w:hAnsi="Times New Roman" w:eastAsia="OpenSans-Semibold" w:cs="Times New Roman"/>
          <w:color w:val="auto"/>
          <w:sz w:val="24"/>
          <w:szCs w:val="24"/>
          <w:lang w:val="en-US" w:eastAsia="zh-CN"/>
        </w:rPr>
        <w:t xml:space="preserve">;  Ala, Alanine; Arg, Arginine; Asn, Asparagine; Cit, Citrulline; Cys, Cysteine; Gln, Glutamine; Glu, Glutamic; </w:t>
      </w:r>
      <w:bookmarkStart w:id="4" w:name="OLE_LINK3"/>
      <w:r>
        <w:rPr>
          <w:rFonts w:hint="default" w:ascii="Times New Roman" w:hAnsi="Times New Roman" w:eastAsia="OpenSans-Semibold" w:cs="Times New Roman"/>
          <w:color w:val="auto"/>
          <w:sz w:val="24"/>
          <w:szCs w:val="24"/>
          <w:lang w:val="en-US" w:eastAsia="zh-CN"/>
        </w:rPr>
        <w:t>Gly, Glycine;</w:t>
      </w:r>
      <w:bookmarkEnd w:id="4"/>
      <w:r>
        <w:rPr>
          <w:rFonts w:hint="default" w:ascii="Times New Roman" w:hAnsi="Times New Roman" w:eastAsia="OpenSans-Semibold" w:cs="Times New Roman"/>
          <w:color w:val="auto"/>
          <w:sz w:val="24"/>
          <w:szCs w:val="24"/>
          <w:lang w:val="en-US" w:eastAsia="zh-CN"/>
        </w:rPr>
        <w:t xml:space="preserve"> Hcy, Homocysteine; His, Histidine; Leu, Leucine; Lys, Lysine; Orn, Ornithine; </w:t>
      </w:r>
      <w:bookmarkStart w:id="5" w:name="OLE_LINK2"/>
      <w:r>
        <w:rPr>
          <w:rFonts w:hint="default" w:ascii="Times New Roman" w:hAnsi="Times New Roman" w:eastAsia="OpenSans-Semibold" w:cs="Times New Roman"/>
          <w:color w:val="auto"/>
          <w:sz w:val="24"/>
          <w:szCs w:val="24"/>
          <w:lang w:val="en-US" w:eastAsia="zh-CN"/>
        </w:rPr>
        <w:t>Phe, Phenylalanine;</w:t>
      </w:r>
      <w:bookmarkEnd w:id="5"/>
      <w:r>
        <w:rPr>
          <w:rFonts w:hint="default" w:ascii="Times New Roman" w:hAnsi="Times New Roman" w:eastAsia="OpenSans-Semibold" w:cs="Times New Roman"/>
          <w:color w:val="auto"/>
          <w:sz w:val="24"/>
          <w:szCs w:val="24"/>
          <w:lang w:val="en-US" w:eastAsia="zh-CN"/>
        </w:rPr>
        <w:t xml:space="preserve"> Pip, Piperamide; Pro, Proline; Ser, Serine; </w:t>
      </w:r>
      <w:bookmarkStart w:id="6" w:name="OLE_LINK6"/>
      <w:r>
        <w:rPr>
          <w:rFonts w:hint="default" w:ascii="Times New Roman" w:hAnsi="Times New Roman" w:eastAsia="OpenSans-Semibold" w:cs="Times New Roman"/>
          <w:color w:val="auto"/>
          <w:sz w:val="24"/>
          <w:szCs w:val="24"/>
          <w:lang w:val="en-US" w:eastAsia="zh-CN"/>
        </w:rPr>
        <w:t>Thr, Threonine;</w:t>
      </w:r>
      <w:bookmarkEnd w:id="6"/>
      <w:bookmarkStart w:id="7" w:name="OLE_LINK5"/>
      <w:r>
        <w:rPr>
          <w:rFonts w:hint="default" w:ascii="Times New Roman" w:hAnsi="Times New Roman" w:eastAsia="OpenSans-Semibold" w:cs="Times New Roman"/>
          <w:color w:val="auto"/>
          <w:sz w:val="24"/>
          <w:szCs w:val="24"/>
          <w:lang w:val="en-US" w:eastAsia="zh-CN"/>
        </w:rPr>
        <w:t xml:space="preserve"> Trp, Tryptophan;</w:t>
      </w:r>
      <w:bookmarkEnd w:id="7"/>
      <w:r>
        <w:rPr>
          <w:rFonts w:hint="default" w:ascii="Times New Roman" w:hAnsi="Times New Roman" w:eastAsia="OpenSans-Semibold" w:cs="Times New Roman"/>
          <w:color w:val="auto"/>
          <w:sz w:val="24"/>
          <w:szCs w:val="24"/>
          <w:lang w:val="en-US" w:eastAsia="zh-CN"/>
        </w:rPr>
        <w:t xml:space="preserve"> Tyr, Tyrosine; Val, Valine; </w:t>
      </w:r>
      <w:bookmarkStart w:id="8" w:name="OLE_LINK4"/>
      <w:r>
        <w:rPr>
          <w:rFonts w:hint="default" w:ascii="Times New Roman" w:hAnsi="Times New Roman" w:eastAsia="OpenSans-Semibold" w:cs="Times New Roman"/>
          <w:color w:val="auto"/>
          <w:sz w:val="24"/>
          <w:szCs w:val="24"/>
          <w:lang w:val="en-US" w:eastAsia="zh-CN"/>
        </w:rPr>
        <w:t>C0, Free carnitine; C2, Acetylcarnitine; C3, Propionylcarnitine;</w:t>
      </w:r>
      <w:bookmarkEnd w:id="8"/>
      <w:r>
        <w:rPr>
          <w:rFonts w:hint="default" w:ascii="Times New Roman" w:hAnsi="Times New Roman" w:eastAsia="OpenSans-Semibold" w:cs="Times New Roman"/>
          <w:color w:val="auto"/>
          <w:sz w:val="24"/>
          <w:szCs w:val="24"/>
          <w:lang w:val="en-US" w:eastAsia="zh-CN"/>
        </w:rPr>
        <w:t xml:space="preserve"> C4, Butyrylcarnitine; C4-OH, Hydroxybutyrylcarnitine; C4DC, Succinyl-/methylmalonylcarnitine; C5, Isovalerylcarnitine;  C5-OH, 3-Hydroxyisovalerylcarnitine;</w:t>
      </w:r>
      <w:r>
        <w:rPr>
          <w:rFonts w:hint="eastAsia" w:ascii="Times New Roman" w:hAnsi="Times New Roman" w:eastAsia="OpenSans-Semibold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OpenSans-Semibold" w:cs="Times New Roman"/>
          <w:color w:val="auto"/>
          <w:sz w:val="24"/>
          <w:szCs w:val="24"/>
          <w:lang w:val="en-US" w:eastAsia="zh-CN"/>
        </w:rPr>
        <w:t>C8, Octanoylcarnitine; C10, Decanoylcarnitine; C12, Lauroylcarnitine; C14, Myristoylcarnitine; C14-OH, 3-Hydroxyl-tetradecanoylcarnitine; C14DC, Tetradecanoyldiacylcarnitine; C14:1, Tetradecenoylcarnitine; C16, Palmitoylcarnitine; C16-OH, 3-Hydroxypalmitoylcarnitine;</w:t>
      </w:r>
      <w:r>
        <w:rPr>
          <w:rFonts w:hint="eastAsia" w:ascii="Times New Roman" w:hAnsi="Times New Roman" w:eastAsia="OpenSans-Semibold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OpenSans-Semibold" w:cs="Times New Roman"/>
          <w:color w:val="auto"/>
          <w:sz w:val="24"/>
          <w:szCs w:val="24"/>
          <w:lang w:val="en-US" w:eastAsia="zh-CN"/>
        </w:rPr>
        <w:t>C16:1-OH, 3-Hydroxypalmitoleylcarnitine; C18, Octadecanoylcarnitine; C20, Arachidic carnitine; C22, Behenic carnitine; C24, Tetracosanoic carnitine</w:t>
      </w:r>
      <w:r>
        <w:rPr>
          <w:rFonts w:hint="eastAsia" w:ascii="Times New Roman" w:hAnsi="Times New Roman" w:eastAsia="OpenSans-Semibold" w:cs="Times New Roman"/>
          <w:color w:val="auto"/>
          <w:sz w:val="24"/>
          <w:szCs w:val="24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OpenSans-Semibold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2YWZiODVkM2RiODc1NTMzNmU4NDVmNTc2NDc4MjEifQ=="/>
  </w:docVars>
  <w:rsids>
    <w:rsidRoot w:val="00000000"/>
    <w:rsid w:val="000833F9"/>
    <w:rsid w:val="001113BD"/>
    <w:rsid w:val="006D2A98"/>
    <w:rsid w:val="00B31237"/>
    <w:rsid w:val="015870D9"/>
    <w:rsid w:val="01875DDB"/>
    <w:rsid w:val="02313F99"/>
    <w:rsid w:val="0482288A"/>
    <w:rsid w:val="0563090D"/>
    <w:rsid w:val="05A65333"/>
    <w:rsid w:val="06F7130D"/>
    <w:rsid w:val="075B54F8"/>
    <w:rsid w:val="09012917"/>
    <w:rsid w:val="0A83110A"/>
    <w:rsid w:val="0C6C62F9"/>
    <w:rsid w:val="0CA20839"/>
    <w:rsid w:val="0D1B387B"/>
    <w:rsid w:val="0F163473"/>
    <w:rsid w:val="0F20786F"/>
    <w:rsid w:val="11AC0F46"/>
    <w:rsid w:val="11CA3C1A"/>
    <w:rsid w:val="12C673DB"/>
    <w:rsid w:val="142D2812"/>
    <w:rsid w:val="16F5513D"/>
    <w:rsid w:val="178C5AA1"/>
    <w:rsid w:val="18272BE6"/>
    <w:rsid w:val="18277578"/>
    <w:rsid w:val="18820F70"/>
    <w:rsid w:val="1A262C9B"/>
    <w:rsid w:val="1AEC6857"/>
    <w:rsid w:val="1B8076CB"/>
    <w:rsid w:val="1C8A6328"/>
    <w:rsid w:val="1CF71C0F"/>
    <w:rsid w:val="1F3F164B"/>
    <w:rsid w:val="1F825AC8"/>
    <w:rsid w:val="221072CF"/>
    <w:rsid w:val="227D4274"/>
    <w:rsid w:val="238E0DF3"/>
    <w:rsid w:val="24003A9F"/>
    <w:rsid w:val="24BE1264"/>
    <w:rsid w:val="2514737D"/>
    <w:rsid w:val="252B1641"/>
    <w:rsid w:val="254E06EB"/>
    <w:rsid w:val="259F4BF2"/>
    <w:rsid w:val="26D60BD6"/>
    <w:rsid w:val="26DE799C"/>
    <w:rsid w:val="27253975"/>
    <w:rsid w:val="28302479"/>
    <w:rsid w:val="2856640F"/>
    <w:rsid w:val="28982B8D"/>
    <w:rsid w:val="28DE3C83"/>
    <w:rsid w:val="2AA23E5A"/>
    <w:rsid w:val="2AAA4765"/>
    <w:rsid w:val="2AB7478C"/>
    <w:rsid w:val="2B5D3585"/>
    <w:rsid w:val="2B6E5792"/>
    <w:rsid w:val="2D142BC3"/>
    <w:rsid w:val="2E711609"/>
    <w:rsid w:val="2E823302"/>
    <w:rsid w:val="2FC96DF9"/>
    <w:rsid w:val="30CB0F91"/>
    <w:rsid w:val="310C79EA"/>
    <w:rsid w:val="314A7417"/>
    <w:rsid w:val="32F50C52"/>
    <w:rsid w:val="36AE738B"/>
    <w:rsid w:val="36E64FE4"/>
    <w:rsid w:val="37ED3EE3"/>
    <w:rsid w:val="39290F4A"/>
    <w:rsid w:val="3A096504"/>
    <w:rsid w:val="3A5A69B1"/>
    <w:rsid w:val="3A847109"/>
    <w:rsid w:val="3B6A75F8"/>
    <w:rsid w:val="3CB72D11"/>
    <w:rsid w:val="3DAE5EC2"/>
    <w:rsid w:val="3E533E0F"/>
    <w:rsid w:val="3E8517F7"/>
    <w:rsid w:val="3EA93A1C"/>
    <w:rsid w:val="3EC5176B"/>
    <w:rsid w:val="3EF06066"/>
    <w:rsid w:val="4085003C"/>
    <w:rsid w:val="40FB7670"/>
    <w:rsid w:val="41C84582"/>
    <w:rsid w:val="41CF086F"/>
    <w:rsid w:val="448D4A83"/>
    <w:rsid w:val="450B1E4C"/>
    <w:rsid w:val="451505D5"/>
    <w:rsid w:val="456C2582"/>
    <w:rsid w:val="45B95404"/>
    <w:rsid w:val="46444787"/>
    <w:rsid w:val="465B7C99"/>
    <w:rsid w:val="4676292B"/>
    <w:rsid w:val="47A83982"/>
    <w:rsid w:val="48D2515B"/>
    <w:rsid w:val="48E96000"/>
    <w:rsid w:val="49302F0F"/>
    <w:rsid w:val="49A5461D"/>
    <w:rsid w:val="49D767A1"/>
    <w:rsid w:val="4A013C4D"/>
    <w:rsid w:val="4A590F64"/>
    <w:rsid w:val="4C6065D9"/>
    <w:rsid w:val="4CD32D4D"/>
    <w:rsid w:val="4D8602C2"/>
    <w:rsid w:val="4DE84AD8"/>
    <w:rsid w:val="4E347D1E"/>
    <w:rsid w:val="4E9764FE"/>
    <w:rsid w:val="4EBB21ED"/>
    <w:rsid w:val="4F754A92"/>
    <w:rsid w:val="4F986114"/>
    <w:rsid w:val="508863CB"/>
    <w:rsid w:val="51735001"/>
    <w:rsid w:val="536C7F5A"/>
    <w:rsid w:val="57D460CD"/>
    <w:rsid w:val="587358E6"/>
    <w:rsid w:val="59DF1EB4"/>
    <w:rsid w:val="59FB3E10"/>
    <w:rsid w:val="5A03694E"/>
    <w:rsid w:val="5AD81A49"/>
    <w:rsid w:val="5BB52F37"/>
    <w:rsid w:val="5BDA21AD"/>
    <w:rsid w:val="5E343D6A"/>
    <w:rsid w:val="5F117C07"/>
    <w:rsid w:val="5F3D27AA"/>
    <w:rsid w:val="611759A9"/>
    <w:rsid w:val="61992B8F"/>
    <w:rsid w:val="62634C1E"/>
    <w:rsid w:val="631877B6"/>
    <w:rsid w:val="63556A24"/>
    <w:rsid w:val="63592C5A"/>
    <w:rsid w:val="639C2195"/>
    <w:rsid w:val="64591E34"/>
    <w:rsid w:val="64833FCA"/>
    <w:rsid w:val="64B11C70"/>
    <w:rsid w:val="65CB3D15"/>
    <w:rsid w:val="6673093E"/>
    <w:rsid w:val="676C1E7F"/>
    <w:rsid w:val="67BF28F6"/>
    <w:rsid w:val="692757B4"/>
    <w:rsid w:val="6B563571"/>
    <w:rsid w:val="6B594E10"/>
    <w:rsid w:val="6BCC7390"/>
    <w:rsid w:val="6C757A27"/>
    <w:rsid w:val="6CE801F9"/>
    <w:rsid w:val="703F45D4"/>
    <w:rsid w:val="710C022E"/>
    <w:rsid w:val="7157594D"/>
    <w:rsid w:val="719C078B"/>
    <w:rsid w:val="71C70E40"/>
    <w:rsid w:val="72454786"/>
    <w:rsid w:val="733F2749"/>
    <w:rsid w:val="73520AC2"/>
    <w:rsid w:val="738E5770"/>
    <w:rsid w:val="73AD121B"/>
    <w:rsid w:val="73CD6A9A"/>
    <w:rsid w:val="73E116A6"/>
    <w:rsid w:val="747D2604"/>
    <w:rsid w:val="75295853"/>
    <w:rsid w:val="75854A3B"/>
    <w:rsid w:val="75AD107B"/>
    <w:rsid w:val="760F78EA"/>
    <w:rsid w:val="77642B72"/>
    <w:rsid w:val="77CB499F"/>
    <w:rsid w:val="78727285"/>
    <w:rsid w:val="7C5041F2"/>
    <w:rsid w:val="7CBC0D5A"/>
    <w:rsid w:val="7CCD11BA"/>
    <w:rsid w:val="7D0A41BC"/>
    <w:rsid w:val="7E156974"/>
    <w:rsid w:val="7E327526"/>
    <w:rsid w:val="7E97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3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32"/>
      <w:szCs w:val="32"/>
      <w:u w:val="none"/>
    </w:rPr>
  </w:style>
  <w:style w:type="character" w:customStyle="1" w:styleId="7">
    <w:name w:val="font61"/>
    <w:basedOn w:val="5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8">
    <w:name w:val="font51"/>
    <w:basedOn w:val="5"/>
    <w:qFormat/>
    <w:uiPriority w:val="0"/>
    <w:rPr>
      <w:rFonts w:hint="default" w:ascii="Times New Roman" w:hAnsi="Times New Roman" w:cs="Times New Roman"/>
      <w:b/>
      <w:bCs/>
      <w:i/>
      <w:iCs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395</Words>
  <Characters>3588</Characters>
  <Lines>0</Lines>
  <Paragraphs>0</Paragraphs>
  <TotalTime>22</TotalTime>
  <ScaleCrop>false</ScaleCrop>
  <LinksUpToDate>false</LinksUpToDate>
  <CharactersWithSpaces>3676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2023-06-08T01:51:00Z</dcterms:created>
  <dc:creator>Administrator</dc:creator>
  <cp:lastModifiedBy>吴snow*</cp:lastModifiedBy>
  <dcterms:modified xsi:type="dcterms:W3CDTF">2023-09-21T05:16:42Z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12FA7FA6CDDC483AB251994502FCCCB7_12</vt:lpwstr>
  </property>
</Properties>
</file>