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6F3DF" w14:textId="70726371" w:rsidR="001E69F0" w:rsidRDefault="001E69F0">
      <w:pPr>
        <w:rPr>
          <w:rFonts w:ascii="Times New Roman" w:hAnsi="Times New Roman" w:cs="Times New Roman"/>
          <w:b/>
          <w:bCs/>
        </w:rPr>
      </w:pPr>
      <w:r w:rsidRPr="001E69F0">
        <w:rPr>
          <w:rFonts w:ascii="Times New Roman" w:hAnsi="Times New Roman" w:cs="Times New Roman"/>
          <w:b/>
          <w:bCs/>
        </w:rPr>
        <w:t>Clinical research trial Review Opinions of Fujian Provincial Hospital Ethics Committee</w:t>
      </w:r>
    </w:p>
    <w:p w14:paraId="2ECA2DC1" w14:textId="6D4CBB5C" w:rsidR="001E69F0" w:rsidRPr="001E69F0" w:rsidRDefault="001E69F0" w:rsidP="001E69F0">
      <w:pPr>
        <w:jc w:val="right"/>
        <w:rPr>
          <w:rFonts w:ascii="Times New Roman" w:hAnsi="Times New Roman" w:cs="Times New Roman"/>
          <w:b/>
          <w:bCs/>
        </w:rPr>
      </w:pPr>
      <w:r w:rsidRPr="001E69F0">
        <w:rPr>
          <w:rFonts w:ascii="Times New Roman" w:hAnsi="Times New Roman" w:cs="Times New Roman" w:hint="eastAsia"/>
          <w:b/>
          <w:bCs/>
        </w:rPr>
        <w:t>Lungren Scientific Research No. (K2023-03-041)</w:t>
      </w:r>
    </w:p>
    <w:tbl>
      <w:tblPr>
        <w:tblStyle w:val="a3"/>
        <w:tblW w:w="0" w:type="auto"/>
        <w:jc w:val="center"/>
        <w:tblLook w:val="04A0" w:firstRow="1" w:lastRow="0" w:firstColumn="1" w:lastColumn="0" w:noHBand="0" w:noVBand="1"/>
      </w:tblPr>
      <w:tblGrid>
        <w:gridCol w:w="1718"/>
        <w:gridCol w:w="1111"/>
        <w:gridCol w:w="1702"/>
        <w:gridCol w:w="2004"/>
        <w:gridCol w:w="1761"/>
      </w:tblGrid>
      <w:tr w:rsidR="001E69F0" w:rsidRPr="001E69F0" w14:paraId="4DCA10D6" w14:textId="77777777" w:rsidTr="001E69F0">
        <w:trPr>
          <w:jc w:val="center"/>
        </w:trPr>
        <w:tc>
          <w:tcPr>
            <w:tcW w:w="1718" w:type="dxa"/>
            <w:vMerge w:val="restart"/>
            <w:vAlign w:val="center"/>
          </w:tcPr>
          <w:p w14:paraId="374505C2" w14:textId="6ACC1806" w:rsidR="001E69F0" w:rsidRPr="001E69F0" w:rsidRDefault="001E69F0" w:rsidP="001E69F0">
            <w:pPr>
              <w:rPr>
                <w:rFonts w:ascii="Times New Roman" w:hAnsi="Times New Roman" w:cs="Times New Roman"/>
                <w:sz w:val="18"/>
                <w:szCs w:val="20"/>
              </w:rPr>
            </w:pPr>
            <w:r w:rsidRPr="001E69F0">
              <w:rPr>
                <w:rFonts w:ascii="Times New Roman" w:hAnsi="Times New Roman" w:cs="Times New Roman" w:hint="eastAsia"/>
                <w:sz w:val="18"/>
                <w:szCs w:val="20"/>
              </w:rPr>
              <w:t>Review item</w:t>
            </w:r>
          </w:p>
        </w:tc>
        <w:tc>
          <w:tcPr>
            <w:tcW w:w="1111" w:type="dxa"/>
            <w:vAlign w:val="center"/>
          </w:tcPr>
          <w:p w14:paraId="258C22A1" w14:textId="5E8C637A" w:rsidR="001E69F0" w:rsidRPr="001E69F0" w:rsidRDefault="001E69F0" w:rsidP="001E69F0">
            <w:pPr>
              <w:jc w:val="center"/>
              <w:rPr>
                <w:rFonts w:ascii="Times New Roman" w:hAnsi="Times New Roman" w:cs="Times New Roman"/>
                <w:sz w:val="18"/>
                <w:szCs w:val="20"/>
              </w:rPr>
            </w:pPr>
            <w:r w:rsidRPr="001E69F0">
              <w:rPr>
                <w:rFonts w:ascii="Times New Roman" w:hAnsi="Times New Roman" w:cs="Times New Roman"/>
                <w:sz w:val="18"/>
                <w:szCs w:val="20"/>
              </w:rPr>
              <w:t>Project name</w:t>
            </w:r>
          </w:p>
        </w:tc>
        <w:tc>
          <w:tcPr>
            <w:tcW w:w="5467" w:type="dxa"/>
            <w:gridSpan w:val="3"/>
          </w:tcPr>
          <w:p w14:paraId="4FD587DD" w14:textId="64D2CBA1" w:rsidR="001E69F0" w:rsidRPr="001E69F0" w:rsidRDefault="001E69F0" w:rsidP="001E69F0">
            <w:pPr>
              <w:rPr>
                <w:rFonts w:ascii="Times New Roman" w:hAnsi="Times New Roman" w:cs="Times New Roman"/>
                <w:sz w:val="18"/>
                <w:szCs w:val="20"/>
              </w:rPr>
            </w:pPr>
            <w:r w:rsidRPr="001E69F0">
              <w:rPr>
                <w:rFonts w:ascii="Times New Roman" w:hAnsi="Times New Roman" w:cs="Times New Roman"/>
                <w:sz w:val="18"/>
                <w:szCs w:val="20"/>
              </w:rPr>
              <w:t xml:space="preserve">Efficacy and kinematic characteristics of </w:t>
            </w:r>
            <w:proofErr w:type="spellStart"/>
            <w:r w:rsidRPr="001E69F0">
              <w:rPr>
                <w:rFonts w:ascii="Times New Roman" w:hAnsi="Times New Roman" w:cs="Times New Roman"/>
                <w:sz w:val="18"/>
                <w:szCs w:val="20"/>
              </w:rPr>
              <w:t>acupotomy</w:t>
            </w:r>
            <w:proofErr w:type="spellEnd"/>
            <w:r w:rsidRPr="001E69F0">
              <w:rPr>
                <w:rFonts w:ascii="Times New Roman" w:hAnsi="Times New Roman" w:cs="Times New Roman"/>
                <w:sz w:val="18"/>
                <w:szCs w:val="20"/>
              </w:rPr>
              <w:t xml:space="preserve"> combined with platelet-rich plasma in the treatment of postoperative patients with meniscus injuries</w:t>
            </w:r>
          </w:p>
        </w:tc>
      </w:tr>
      <w:tr w:rsidR="001E69F0" w:rsidRPr="001E69F0" w14:paraId="3C862D82" w14:textId="77777777" w:rsidTr="001E69F0">
        <w:trPr>
          <w:jc w:val="center"/>
        </w:trPr>
        <w:tc>
          <w:tcPr>
            <w:tcW w:w="1718" w:type="dxa"/>
            <w:vMerge/>
            <w:vAlign w:val="center"/>
          </w:tcPr>
          <w:p w14:paraId="5BF4BCA1" w14:textId="77777777" w:rsidR="001E69F0" w:rsidRPr="001E69F0" w:rsidRDefault="001E69F0" w:rsidP="001E69F0">
            <w:pPr>
              <w:rPr>
                <w:rFonts w:ascii="Times New Roman" w:hAnsi="Times New Roman" w:cs="Times New Roman"/>
                <w:sz w:val="18"/>
                <w:szCs w:val="20"/>
              </w:rPr>
            </w:pPr>
          </w:p>
        </w:tc>
        <w:tc>
          <w:tcPr>
            <w:tcW w:w="1111" w:type="dxa"/>
            <w:vAlign w:val="center"/>
          </w:tcPr>
          <w:p w14:paraId="42C20C51" w14:textId="4AD12E24" w:rsidR="001E69F0" w:rsidRPr="001E69F0" w:rsidRDefault="001E69F0" w:rsidP="001E69F0">
            <w:pPr>
              <w:jc w:val="center"/>
              <w:rPr>
                <w:rFonts w:ascii="Times New Roman" w:hAnsi="Times New Roman" w:cs="Times New Roman"/>
                <w:sz w:val="18"/>
                <w:szCs w:val="20"/>
              </w:rPr>
            </w:pPr>
            <w:r w:rsidRPr="001E69F0">
              <w:rPr>
                <w:rFonts w:ascii="Times New Roman" w:hAnsi="Times New Roman" w:cs="Times New Roman"/>
                <w:sz w:val="18"/>
                <w:szCs w:val="20"/>
              </w:rPr>
              <w:t>Topic origin</w:t>
            </w:r>
          </w:p>
        </w:tc>
        <w:tc>
          <w:tcPr>
            <w:tcW w:w="5467" w:type="dxa"/>
            <w:gridSpan w:val="3"/>
          </w:tcPr>
          <w:p w14:paraId="7840F3EE" w14:textId="0CBCBE8A" w:rsidR="001E69F0" w:rsidRDefault="001E69F0" w:rsidP="001E69F0">
            <w:pPr>
              <w:rPr>
                <w:rFonts w:ascii="Times New Roman" w:hAnsi="Times New Roman" w:cs="Times New Roman"/>
                <w:sz w:val="18"/>
                <w:szCs w:val="20"/>
              </w:rPr>
            </w:pPr>
            <w:r w:rsidRPr="001E69F0">
              <w:rPr>
                <w:rFonts w:ascii="Times New Roman" w:hAnsi="Times New Roman" w:cs="Times New Roman"/>
                <w:sz w:val="18"/>
                <w:szCs w:val="20"/>
              </w:rPr>
              <w:t xml:space="preserve">International Cooperation Projects </w:t>
            </w:r>
            <w:r>
              <w:rPr>
                <w:rFonts w:ascii="等线" w:eastAsia="等线" w:hAnsi="等线" w:cs="Times New Roman" w:hint="eastAsia"/>
                <w:sz w:val="18"/>
                <w:szCs w:val="20"/>
              </w:rPr>
              <w:t>□</w:t>
            </w:r>
          </w:p>
          <w:p w14:paraId="6EDAD7A9" w14:textId="6DCE7B95" w:rsidR="001E69F0" w:rsidRPr="001E69F0" w:rsidRDefault="001E69F0" w:rsidP="001E69F0">
            <w:pPr>
              <w:rPr>
                <w:rFonts w:ascii="Times New Roman" w:hAnsi="Times New Roman" w:cs="Times New Roman"/>
                <w:sz w:val="18"/>
                <w:szCs w:val="20"/>
              </w:rPr>
            </w:pPr>
            <w:r w:rsidRPr="001E69F0">
              <w:rPr>
                <w:rFonts w:ascii="Times New Roman" w:hAnsi="Times New Roman" w:cs="Times New Roman"/>
                <w:sz w:val="18"/>
                <w:szCs w:val="20"/>
              </w:rPr>
              <w:t xml:space="preserve">National Research Projects </w:t>
            </w:r>
            <w:r>
              <w:rPr>
                <w:rFonts w:ascii="等线" w:eastAsia="等线" w:hAnsi="等线" w:cs="Times New Roman" w:hint="eastAsia"/>
                <w:sz w:val="18"/>
                <w:szCs w:val="20"/>
              </w:rPr>
              <w:t>□</w:t>
            </w:r>
          </w:p>
          <w:p w14:paraId="5C90654E" w14:textId="1D5B3ED8" w:rsidR="001E69F0" w:rsidRPr="001E69F0" w:rsidRDefault="001E69F0" w:rsidP="001E69F0">
            <w:pPr>
              <w:rPr>
                <w:rFonts w:ascii="Times New Roman" w:hAnsi="Times New Roman" w:cs="Times New Roman"/>
                <w:sz w:val="18"/>
                <w:szCs w:val="20"/>
              </w:rPr>
            </w:pPr>
            <w:r w:rsidRPr="001E69F0">
              <w:rPr>
                <w:rFonts w:ascii="Times New Roman" w:hAnsi="Times New Roman" w:cs="Times New Roman"/>
                <w:sz w:val="18"/>
                <w:szCs w:val="20"/>
              </w:rPr>
              <w:t xml:space="preserve">Provincial Research Projects </w:t>
            </w:r>
            <w:r>
              <w:rPr>
                <w:rFonts w:ascii="等线" w:eastAsia="等线" w:hAnsi="等线" w:cs="Times New Roman" w:hint="eastAsia"/>
                <w:sz w:val="18"/>
                <w:szCs w:val="20"/>
              </w:rPr>
              <w:t>□</w:t>
            </w:r>
          </w:p>
          <w:p w14:paraId="70E9AF24" w14:textId="77777777" w:rsidR="001E69F0" w:rsidRDefault="001E69F0" w:rsidP="001E69F0">
            <w:pPr>
              <w:rPr>
                <w:rFonts w:ascii="等线" w:eastAsia="等线" w:hAnsi="等线" w:cs="Times New Roman"/>
                <w:sz w:val="18"/>
                <w:szCs w:val="20"/>
              </w:rPr>
            </w:pPr>
            <w:r w:rsidRPr="001E69F0">
              <w:rPr>
                <w:rFonts w:ascii="Times New Roman" w:hAnsi="Times New Roman" w:cs="Times New Roman"/>
                <w:sz w:val="18"/>
                <w:szCs w:val="20"/>
              </w:rPr>
              <w:t xml:space="preserve">Provincial Health Commission Scientific Research Projects </w:t>
            </w:r>
            <w:r>
              <w:rPr>
                <w:rFonts w:ascii="等线" w:eastAsia="等线" w:hAnsi="等线" w:cs="Times New Roman" w:hint="eastAsia"/>
                <w:sz w:val="18"/>
                <w:szCs w:val="20"/>
              </w:rPr>
              <w:t>□</w:t>
            </w:r>
          </w:p>
          <w:p w14:paraId="3BF0ED6F" w14:textId="147B6A5B" w:rsidR="001E69F0" w:rsidRPr="001E69F0" w:rsidRDefault="001E69F0" w:rsidP="001E69F0">
            <w:pPr>
              <w:rPr>
                <w:rFonts w:ascii="Times New Roman" w:hAnsi="Times New Roman" w:cs="Times New Roman" w:hint="eastAsia"/>
                <w:sz w:val="18"/>
                <w:szCs w:val="20"/>
              </w:rPr>
            </w:pPr>
            <w:r w:rsidRPr="001E69F0">
              <w:rPr>
                <w:rFonts w:ascii="Times New Roman" w:hAnsi="Times New Roman" w:cs="Times New Roman"/>
                <w:sz w:val="18"/>
                <w:szCs w:val="20"/>
              </w:rPr>
              <w:t xml:space="preserve">Hospital Research Projects </w:t>
            </w:r>
            <w:r>
              <w:rPr>
                <w:rFonts w:ascii="等线" w:eastAsia="等线" w:hAnsi="等线" w:cs="Times New Roman" w:hint="eastAsia"/>
                <w:sz w:val="18"/>
                <w:szCs w:val="20"/>
              </w:rPr>
              <w:t>□</w:t>
            </w:r>
          </w:p>
          <w:p w14:paraId="1A7CB05A" w14:textId="24D17D57" w:rsidR="001E69F0" w:rsidRPr="001E69F0" w:rsidRDefault="001E69F0" w:rsidP="001E69F0">
            <w:pPr>
              <w:rPr>
                <w:rFonts w:ascii="Times New Roman" w:hAnsi="Times New Roman" w:cs="Times New Roman"/>
                <w:sz w:val="18"/>
                <w:szCs w:val="20"/>
              </w:rPr>
            </w:pPr>
            <w:r w:rsidRPr="001E69F0">
              <w:rPr>
                <w:rFonts w:ascii="Times New Roman" w:hAnsi="Times New Roman" w:cs="Times New Roman"/>
                <w:sz w:val="18"/>
                <w:szCs w:val="20"/>
              </w:rPr>
              <w:t xml:space="preserve">Others </w:t>
            </w:r>
            <w:r w:rsidRPr="001E69F0">
              <w:rPr>
                <w:rFonts w:ascii="Segoe UI Symbol" w:eastAsiaTheme="minorHAnsi" w:hAnsi="Segoe UI Symbol" w:cs="Segoe UI Symbol"/>
                <w:sz w:val="18"/>
                <w:szCs w:val="20"/>
              </w:rPr>
              <w:t>☒</w:t>
            </w:r>
          </w:p>
        </w:tc>
      </w:tr>
      <w:tr w:rsidR="001E69F0" w:rsidRPr="001E69F0" w14:paraId="499D0B62" w14:textId="77777777" w:rsidTr="001E69F0">
        <w:trPr>
          <w:jc w:val="center"/>
        </w:trPr>
        <w:tc>
          <w:tcPr>
            <w:tcW w:w="1718" w:type="dxa"/>
            <w:vMerge/>
            <w:vAlign w:val="center"/>
          </w:tcPr>
          <w:p w14:paraId="028CB2A4" w14:textId="77777777" w:rsidR="001E69F0" w:rsidRPr="001E69F0" w:rsidRDefault="001E69F0" w:rsidP="001E69F0">
            <w:pPr>
              <w:rPr>
                <w:rFonts w:ascii="Times New Roman" w:hAnsi="Times New Roman" w:cs="Times New Roman"/>
                <w:sz w:val="18"/>
                <w:szCs w:val="20"/>
              </w:rPr>
            </w:pPr>
          </w:p>
        </w:tc>
        <w:tc>
          <w:tcPr>
            <w:tcW w:w="1111" w:type="dxa"/>
            <w:vAlign w:val="center"/>
          </w:tcPr>
          <w:p w14:paraId="4A7D310A" w14:textId="55E3E75B" w:rsidR="001E69F0" w:rsidRPr="001E69F0" w:rsidRDefault="001E69F0" w:rsidP="001E69F0">
            <w:pPr>
              <w:jc w:val="center"/>
              <w:rPr>
                <w:rFonts w:ascii="Times New Roman" w:hAnsi="Times New Roman" w:cs="Times New Roman"/>
                <w:sz w:val="18"/>
                <w:szCs w:val="20"/>
              </w:rPr>
            </w:pPr>
            <w:r w:rsidRPr="001E69F0">
              <w:rPr>
                <w:rFonts w:ascii="Times New Roman" w:hAnsi="Times New Roman" w:cs="Times New Roman"/>
                <w:sz w:val="18"/>
                <w:szCs w:val="20"/>
              </w:rPr>
              <w:t>Project number</w:t>
            </w:r>
          </w:p>
        </w:tc>
        <w:tc>
          <w:tcPr>
            <w:tcW w:w="1702" w:type="dxa"/>
            <w:vAlign w:val="center"/>
          </w:tcPr>
          <w:p w14:paraId="6AADEBF5" w14:textId="7A72C8A3" w:rsidR="001E69F0" w:rsidRPr="001E69F0" w:rsidRDefault="001E69F0" w:rsidP="001E69F0">
            <w:pPr>
              <w:jc w:val="center"/>
              <w:rPr>
                <w:rFonts w:ascii="Times New Roman" w:hAnsi="Times New Roman" w:cs="Times New Roman"/>
                <w:sz w:val="18"/>
                <w:szCs w:val="20"/>
              </w:rPr>
            </w:pPr>
            <w:r>
              <w:rPr>
                <w:rFonts w:ascii="Times New Roman" w:hAnsi="Times New Roman" w:cs="Times New Roman" w:hint="eastAsia"/>
                <w:sz w:val="18"/>
                <w:szCs w:val="20"/>
              </w:rPr>
              <w:t>/</w:t>
            </w:r>
          </w:p>
        </w:tc>
        <w:tc>
          <w:tcPr>
            <w:tcW w:w="2004" w:type="dxa"/>
            <w:vAlign w:val="center"/>
          </w:tcPr>
          <w:p w14:paraId="2D42008E" w14:textId="23B15CFA" w:rsidR="001E69F0" w:rsidRPr="001E69F0" w:rsidRDefault="001E69F0" w:rsidP="001E69F0">
            <w:pPr>
              <w:jc w:val="center"/>
              <w:rPr>
                <w:rFonts w:ascii="Times New Roman" w:hAnsi="Times New Roman" w:cs="Times New Roman" w:hint="eastAsia"/>
                <w:sz w:val="18"/>
                <w:szCs w:val="20"/>
              </w:rPr>
            </w:pPr>
            <w:r w:rsidRPr="001E69F0">
              <w:rPr>
                <w:rFonts w:ascii="Times New Roman" w:hAnsi="Times New Roman" w:cs="Times New Roman" w:hint="eastAsia"/>
                <w:sz w:val="18"/>
                <w:szCs w:val="20"/>
              </w:rPr>
              <w:t>Starting and ending time</w:t>
            </w:r>
          </w:p>
        </w:tc>
        <w:tc>
          <w:tcPr>
            <w:tcW w:w="1761" w:type="dxa"/>
            <w:vAlign w:val="center"/>
          </w:tcPr>
          <w:p w14:paraId="581C1D4E" w14:textId="6648A8E0" w:rsidR="001E69F0" w:rsidRPr="001E69F0" w:rsidRDefault="001E69F0" w:rsidP="001E69F0">
            <w:pPr>
              <w:jc w:val="center"/>
              <w:rPr>
                <w:rFonts w:ascii="Times New Roman" w:hAnsi="Times New Roman" w:cs="Times New Roman" w:hint="eastAsia"/>
                <w:sz w:val="18"/>
                <w:szCs w:val="20"/>
              </w:rPr>
            </w:pPr>
            <w:r w:rsidRPr="001E69F0">
              <w:rPr>
                <w:rFonts w:ascii="Times New Roman" w:hAnsi="Times New Roman" w:cs="Times New Roman" w:hint="eastAsia"/>
                <w:sz w:val="18"/>
                <w:szCs w:val="20"/>
              </w:rPr>
              <w:t>2023.03-2024.03</w:t>
            </w:r>
          </w:p>
        </w:tc>
      </w:tr>
      <w:tr w:rsidR="001E69F0" w:rsidRPr="001E69F0" w14:paraId="69E69365" w14:textId="77777777" w:rsidTr="001E69F0">
        <w:trPr>
          <w:jc w:val="center"/>
        </w:trPr>
        <w:tc>
          <w:tcPr>
            <w:tcW w:w="1718" w:type="dxa"/>
            <w:vMerge/>
            <w:vAlign w:val="center"/>
          </w:tcPr>
          <w:p w14:paraId="28CA8479" w14:textId="77777777" w:rsidR="001E69F0" w:rsidRPr="001E69F0" w:rsidRDefault="001E69F0" w:rsidP="001E69F0">
            <w:pPr>
              <w:rPr>
                <w:rFonts w:ascii="Times New Roman" w:hAnsi="Times New Roman" w:cs="Times New Roman"/>
                <w:sz w:val="18"/>
                <w:szCs w:val="20"/>
              </w:rPr>
            </w:pPr>
          </w:p>
        </w:tc>
        <w:tc>
          <w:tcPr>
            <w:tcW w:w="1111" w:type="dxa"/>
            <w:vAlign w:val="center"/>
          </w:tcPr>
          <w:p w14:paraId="076E73DE" w14:textId="232F6474" w:rsidR="001E69F0" w:rsidRPr="001E69F0" w:rsidRDefault="001E69F0" w:rsidP="001E69F0">
            <w:pPr>
              <w:jc w:val="center"/>
              <w:rPr>
                <w:rFonts w:ascii="Times New Roman" w:hAnsi="Times New Roman" w:cs="Times New Roman"/>
                <w:sz w:val="18"/>
                <w:szCs w:val="20"/>
              </w:rPr>
            </w:pPr>
            <w:r w:rsidRPr="001E69F0">
              <w:rPr>
                <w:rFonts w:ascii="Times New Roman" w:hAnsi="Times New Roman" w:cs="Times New Roman"/>
                <w:sz w:val="18"/>
                <w:szCs w:val="20"/>
              </w:rPr>
              <w:t>Department</w:t>
            </w:r>
          </w:p>
        </w:tc>
        <w:tc>
          <w:tcPr>
            <w:tcW w:w="1702" w:type="dxa"/>
            <w:vAlign w:val="center"/>
          </w:tcPr>
          <w:p w14:paraId="7C48CF93" w14:textId="5C1C5623" w:rsidR="001E69F0" w:rsidRPr="001E69F0" w:rsidRDefault="001E69F0" w:rsidP="001E69F0">
            <w:pPr>
              <w:jc w:val="center"/>
              <w:rPr>
                <w:rFonts w:ascii="Times New Roman" w:hAnsi="Times New Roman" w:cs="Times New Roman" w:hint="eastAsia"/>
                <w:sz w:val="18"/>
                <w:szCs w:val="20"/>
              </w:rPr>
            </w:pPr>
            <w:r w:rsidRPr="001E69F0">
              <w:rPr>
                <w:rFonts w:ascii="Times New Roman" w:hAnsi="Times New Roman" w:cs="Times New Roman" w:hint="eastAsia"/>
                <w:sz w:val="18"/>
                <w:szCs w:val="20"/>
              </w:rPr>
              <w:t>Rehabilitation department II</w:t>
            </w:r>
          </w:p>
        </w:tc>
        <w:tc>
          <w:tcPr>
            <w:tcW w:w="2004" w:type="dxa"/>
            <w:vAlign w:val="center"/>
          </w:tcPr>
          <w:p w14:paraId="10502E65" w14:textId="46216E4E" w:rsidR="001E69F0" w:rsidRPr="001E69F0" w:rsidRDefault="001E69F0" w:rsidP="001E69F0">
            <w:pPr>
              <w:jc w:val="center"/>
              <w:rPr>
                <w:rFonts w:ascii="Times New Roman" w:hAnsi="Times New Roman" w:cs="Times New Roman" w:hint="eastAsia"/>
                <w:sz w:val="18"/>
                <w:szCs w:val="20"/>
              </w:rPr>
            </w:pPr>
            <w:r w:rsidRPr="001E69F0">
              <w:rPr>
                <w:rFonts w:ascii="Times New Roman" w:hAnsi="Times New Roman" w:cs="Times New Roman" w:hint="eastAsia"/>
                <w:sz w:val="18"/>
                <w:szCs w:val="20"/>
              </w:rPr>
              <w:t>Project Leader</w:t>
            </w:r>
          </w:p>
        </w:tc>
        <w:tc>
          <w:tcPr>
            <w:tcW w:w="1761" w:type="dxa"/>
            <w:vAlign w:val="center"/>
          </w:tcPr>
          <w:p w14:paraId="6F10930F" w14:textId="44FE4A87" w:rsidR="001E69F0" w:rsidRPr="001E69F0" w:rsidRDefault="001E69F0" w:rsidP="001E69F0">
            <w:pPr>
              <w:jc w:val="center"/>
              <w:rPr>
                <w:rFonts w:ascii="Times New Roman" w:hAnsi="Times New Roman" w:cs="Times New Roman" w:hint="eastAsia"/>
                <w:sz w:val="18"/>
                <w:szCs w:val="20"/>
              </w:rPr>
            </w:pPr>
            <w:proofErr w:type="spellStart"/>
            <w:r>
              <w:rPr>
                <w:rFonts w:ascii="Times New Roman" w:hAnsi="Times New Roman" w:cs="Times New Roman" w:hint="eastAsia"/>
                <w:sz w:val="18"/>
                <w:szCs w:val="20"/>
              </w:rPr>
              <w:t>Z</w:t>
            </w:r>
            <w:r w:rsidRPr="001E69F0">
              <w:rPr>
                <w:rFonts w:ascii="Times New Roman" w:hAnsi="Times New Roman" w:cs="Times New Roman" w:hint="eastAsia"/>
                <w:sz w:val="18"/>
                <w:szCs w:val="20"/>
              </w:rPr>
              <w:t>honghua</w:t>
            </w:r>
            <w:proofErr w:type="spellEnd"/>
            <w:r>
              <w:rPr>
                <w:rFonts w:ascii="Times New Roman" w:hAnsi="Times New Roman" w:cs="Times New Roman" w:hint="eastAsia"/>
                <w:sz w:val="18"/>
                <w:szCs w:val="20"/>
              </w:rPr>
              <w:t xml:space="preserve"> Lin</w:t>
            </w:r>
          </w:p>
        </w:tc>
      </w:tr>
      <w:tr w:rsidR="001E69F0" w:rsidRPr="001E69F0" w14:paraId="55616564" w14:textId="77777777" w:rsidTr="001E69F0">
        <w:trPr>
          <w:jc w:val="center"/>
        </w:trPr>
        <w:tc>
          <w:tcPr>
            <w:tcW w:w="1718" w:type="dxa"/>
            <w:vMerge/>
            <w:vAlign w:val="center"/>
          </w:tcPr>
          <w:p w14:paraId="4DB167BA" w14:textId="77777777" w:rsidR="001E69F0" w:rsidRPr="001E69F0" w:rsidRDefault="001E69F0" w:rsidP="001E69F0">
            <w:pPr>
              <w:rPr>
                <w:rFonts w:ascii="Times New Roman" w:hAnsi="Times New Roman" w:cs="Times New Roman"/>
                <w:sz w:val="18"/>
                <w:szCs w:val="20"/>
              </w:rPr>
            </w:pPr>
          </w:p>
        </w:tc>
        <w:tc>
          <w:tcPr>
            <w:tcW w:w="1111" w:type="dxa"/>
            <w:vAlign w:val="center"/>
          </w:tcPr>
          <w:p w14:paraId="7BFA575F" w14:textId="6C2D7A2C" w:rsidR="001E69F0" w:rsidRPr="001E69F0" w:rsidRDefault="001E69F0" w:rsidP="001E69F0">
            <w:pPr>
              <w:jc w:val="center"/>
              <w:rPr>
                <w:rFonts w:ascii="Times New Roman" w:hAnsi="Times New Roman" w:cs="Times New Roman"/>
                <w:sz w:val="18"/>
                <w:szCs w:val="20"/>
              </w:rPr>
            </w:pPr>
            <w:r w:rsidRPr="001E69F0">
              <w:rPr>
                <w:rFonts w:ascii="Times New Roman" w:hAnsi="Times New Roman" w:cs="Times New Roman"/>
                <w:sz w:val="18"/>
                <w:szCs w:val="20"/>
              </w:rPr>
              <w:t>Title</w:t>
            </w:r>
          </w:p>
        </w:tc>
        <w:tc>
          <w:tcPr>
            <w:tcW w:w="1702" w:type="dxa"/>
            <w:vAlign w:val="center"/>
          </w:tcPr>
          <w:p w14:paraId="29E522D6" w14:textId="08B67E6A" w:rsidR="001E69F0" w:rsidRPr="001E69F0" w:rsidRDefault="001E69F0" w:rsidP="001E69F0">
            <w:pPr>
              <w:jc w:val="center"/>
              <w:rPr>
                <w:rFonts w:ascii="Times New Roman" w:hAnsi="Times New Roman" w:cs="Times New Roman"/>
                <w:sz w:val="18"/>
                <w:szCs w:val="20"/>
              </w:rPr>
            </w:pPr>
            <w:r w:rsidRPr="001E69F0">
              <w:rPr>
                <w:rFonts w:ascii="Times New Roman" w:hAnsi="Times New Roman" w:cs="Times New Roman" w:hint="eastAsia"/>
                <w:sz w:val="18"/>
                <w:szCs w:val="20"/>
              </w:rPr>
              <w:t>Chief physician</w:t>
            </w:r>
          </w:p>
        </w:tc>
        <w:tc>
          <w:tcPr>
            <w:tcW w:w="2004" w:type="dxa"/>
            <w:vAlign w:val="center"/>
          </w:tcPr>
          <w:p w14:paraId="56764488" w14:textId="2D953D5F" w:rsidR="001E69F0" w:rsidRPr="001E69F0" w:rsidRDefault="001E69F0" w:rsidP="001E69F0">
            <w:pPr>
              <w:jc w:val="center"/>
              <w:rPr>
                <w:rFonts w:ascii="Times New Roman" w:hAnsi="Times New Roman" w:cs="Times New Roman" w:hint="eastAsia"/>
                <w:sz w:val="18"/>
                <w:szCs w:val="20"/>
              </w:rPr>
            </w:pPr>
            <w:r w:rsidRPr="001E69F0">
              <w:rPr>
                <w:rFonts w:ascii="Times New Roman" w:hAnsi="Times New Roman" w:cs="Times New Roman" w:hint="eastAsia"/>
                <w:sz w:val="18"/>
                <w:szCs w:val="20"/>
              </w:rPr>
              <w:t>Contact phone number</w:t>
            </w:r>
          </w:p>
        </w:tc>
        <w:tc>
          <w:tcPr>
            <w:tcW w:w="1761" w:type="dxa"/>
            <w:vAlign w:val="center"/>
          </w:tcPr>
          <w:p w14:paraId="122FF89D" w14:textId="3A8AD9D5" w:rsidR="001E69F0" w:rsidRPr="001E69F0" w:rsidRDefault="001E69F0" w:rsidP="001E69F0">
            <w:pPr>
              <w:jc w:val="center"/>
              <w:rPr>
                <w:rFonts w:ascii="Times New Roman" w:hAnsi="Times New Roman" w:cs="Times New Roman"/>
                <w:sz w:val="18"/>
                <w:szCs w:val="20"/>
              </w:rPr>
            </w:pPr>
            <w:r w:rsidRPr="001E69F0">
              <w:rPr>
                <w:rFonts w:ascii="Times New Roman" w:hAnsi="Times New Roman" w:cs="Times New Roman" w:hint="eastAsia"/>
                <w:sz w:val="18"/>
                <w:szCs w:val="20"/>
              </w:rPr>
              <w:t>13774511377</w:t>
            </w:r>
          </w:p>
        </w:tc>
      </w:tr>
      <w:tr w:rsidR="001E69F0" w:rsidRPr="001E69F0" w14:paraId="7DC168C7" w14:textId="77777777" w:rsidTr="001E69F0">
        <w:trPr>
          <w:jc w:val="center"/>
        </w:trPr>
        <w:tc>
          <w:tcPr>
            <w:tcW w:w="1718" w:type="dxa"/>
            <w:vAlign w:val="center"/>
          </w:tcPr>
          <w:p w14:paraId="147B9CAD" w14:textId="25018787" w:rsidR="001E69F0" w:rsidRPr="001E69F0" w:rsidRDefault="001E69F0">
            <w:pPr>
              <w:rPr>
                <w:rFonts w:ascii="Times New Roman" w:hAnsi="Times New Roman" w:cs="Times New Roman"/>
                <w:sz w:val="18"/>
                <w:szCs w:val="20"/>
              </w:rPr>
            </w:pPr>
            <w:r w:rsidRPr="001E69F0">
              <w:rPr>
                <w:rFonts w:ascii="Times New Roman" w:hAnsi="Times New Roman" w:cs="Times New Roman" w:hint="eastAsia"/>
                <w:sz w:val="18"/>
                <w:szCs w:val="20"/>
              </w:rPr>
              <w:t>Admissibility review of documents</w:t>
            </w:r>
          </w:p>
        </w:tc>
        <w:tc>
          <w:tcPr>
            <w:tcW w:w="6578" w:type="dxa"/>
            <w:gridSpan w:val="4"/>
            <w:vAlign w:val="center"/>
          </w:tcPr>
          <w:p w14:paraId="58AD48C5" w14:textId="77777777" w:rsidR="001E69F0" w:rsidRPr="001E69F0" w:rsidRDefault="001E69F0" w:rsidP="001E69F0">
            <w:pPr>
              <w:rPr>
                <w:rFonts w:ascii="Times New Roman" w:hAnsi="Times New Roman" w:cs="Times New Roman" w:hint="eastAsia"/>
                <w:sz w:val="18"/>
                <w:szCs w:val="20"/>
              </w:rPr>
            </w:pPr>
            <w:r w:rsidRPr="001E69F0">
              <w:rPr>
                <w:rFonts w:ascii="Times New Roman" w:hAnsi="Times New Roman" w:cs="Times New Roman" w:hint="eastAsia"/>
                <w:sz w:val="18"/>
                <w:szCs w:val="20"/>
              </w:rPr>
              <w:t>Ethics Application Form</w:t>
            </w:r>
          </w:p>
          <w:p w14:paraId="0ACD8084" w14:textId="77777777" w:rsidR="001E69F0" w:rsidRPr="001E69F0" w:rsidRDefault="001E69F0" w:rsidP="001E69F0">
            <w:pPr>
              <w:rPr>
                <w:rFonts w:ascii="Times New Roman" w:hAnsi="Times New Roman" w:cs="Times New Roman" w:hint="eastAsia"/>
                <w:sz w:val="18"/>
                <w:szCs w:val="20"/>
              </w:rPr>
            </w:pPr>
            <w:r w:rsidRPr="001E69F0">
              <w:rPr>
                <w:rFonts w:ascii="Times New Roman" w:hAnsi="Times New Roman" w:cs="Times New Roman" w:hint="eastAsia"/>
                <w:sz w:val="18"/>
                <w:szCs w:val="20"/>
              </w:rPr>
              <w:t>Research Protocol</w:t>
            </w:r>
          </w:p>
          <w:p w14:paraId="5D2F61A2" w14:textId="08C7FE5B" w:rsidR="001E69F0" w:rsidRPr="001E69F0" w:rsidRDefault="001E69F0">
            <w:pPr>
              <w:rPr>
                <w:rFonts w:ascii="Times New Roman" w:hAnsi="Times New Roman" w:cs="Times New Roman"/>
                <w:sz w:val="18"/>
                <w:szCs w:val="20"/>
              </w:rPr>
            </w:pPr>
            <w:r w:rsidRPr="001E69F0">
              <w:rPr>
                <w:rFonts w:ascii="Times New Roman" w:hAnsi="Times New Roman" w:cs="Times New Roman" w:hint="eastAsia"/>
                <w:sz w:val="18"/>
                <w:szCs w:val="20"/>
              </w:rPr>
              <w:t>Informed Consent Form</w:t>
            </w:r>
          </w:p>
        </w:tc>
      </w:tr>
      <w:tr w:rsidR="001E69F0" w:rsidRPr="001E69F0" w14:paraId="397C4630" w14:textId="77777777" w:rsidTr="001E69F0">
        <w:trPr>
          <w:jc w:val="center"/>
        </w:trPr>
        <w:tc>
          <w:tcPr>
            <w:tcW w:w="2829" w:type="dxa"/>
            <w:gridSpan w:val="2"/>
            <w:vAlign w:val="center"/>
          </w:tcPr>
          <w:p w14:paraId="253841F5" w14:textId="6C8BB5E0" w:rsidR="001E69F0" w:rsidRPr="001E69F0" w:rsidRDefault="001E69F0" w:rsidP="001E69F0">
            <w:pPr>
              <w:jc w:val="center"/>
              <w:rPr>
                <w:rFonts w:ascii="Times New Roman" w:hAnsi="Times New Roman" w:cs="Times New Roman" w:hint="eastAsia"/>
                <w:sz w:val="18"/>
                <w:szCs w:val="20"/>
              </w:rPr>
            </w:pPr>
            <w:r w:rsidRPr="001E69F0">
              <w:rPr>
                <w:rFonts w:ascii="Times New Roman" w:hAnsi="Times New Roman" w:cs="Times New Roman" w:hint="eastAsia"/>
                <w:sz w:val="18"/>
                <w:szCs w:val="20"/>
              </w:rPr>
              <w:t>Review Methods</w:t>
            </w:r>
          </w:p>
        </w:tc>
        <w:tc>
          <w:tcPr>
            <w:tcW w:w="5467" w:type="dxa"/>
            <w:gridSpan w:val="3"/>
            <w:vAlign w:val="center"/>
          </w:tcPr>
          <w:p w14:paraId="7010398A" w14:textId="0A544D91" w:rsidR="001E69F0" w:rsidRPr="001E69F0" w:rsidRDefault="001E69F0" w:rsidP="001E69F0">
            <w:pPr>
              <w:jc w:val="center"/>
              <w:rPr>
                <w:rFonts w:ascii="Times New Roman" w:hAnsi="Times New Roman" w:cs="Times New Roman"/>
                <w:sz w:val="18"/>
                <w:szCs w:val="20"/>
              </w:rPr>
            </w:pPr>
            <w:r w:rsidRPr="001E69F0">
              <w:rPr>
                <w:rFonts w:ascii="Times New Roman" w:hAnsi="Times New Roman" w:cs="Times New Roman" w:hint="eastAsia"/>
                <w:sz w:val="18"/>
                <w:szCs w:val="20"/>
              </w:rPr>
              <w:t>Expedited review</w:t>
            </w:r>
          </w:p>
        </w:tc>
      </w:tr>
      <w:tr w:rsidR="001E69F0" w:rsidRPr="001E69F0" w14:paraId="2F55EB89" w14:textId="77777777" w:rsidTr="00C27480">
        <w:trPr>
          <w:jc w:val="center"/>
        </w:trPr>
        <w:tc>
          <w:tcPr>
            <w:tcW w:w="1718" w:type="dxa"/>
          </w:tcPr>
          <w:p w14:paraId="6F9D7E5E" w14:textId="710F2F38" w:rsidR="001E69F0" w:rsidRPr="001E69F0" w:rsidRDefault="001E69F0">
            <w:pPr>
              <w:rPr>
                <w:rFonts w:ascii="Times New Roman" w:hAnsi="Times New Roman" w:cs="Times New Roman" w:hint="eastAsia"/>
                <w:sz w:val="18"/>
                <w:szCs w:val="20"/>
              </w:rPr>
            </w:pPr>
            <w:r w:rsidRPr="001E69F0">
              <w:rPr>
                <w:rFonts w:ascii="Times New Roman" w:hAnsi="Times New Roman" w:cs="Times New Roman" w:hint="eastAsia"/>
                <w:sz w:val="18"/>
                <w:szCs w:val="20"/>
              </w:rPr>
              <w:t>Conclusion</w:t>
            </w:r>
          </w:p>
        </w:tc>
        <w:tc>
          <w:tcPr>
            <w:tcW w:w="6578" w:type="dxa"/>
            <w:gridSpan w:val="4"/>
          </w:tcPr>
          <w:p w14:paraId="5C1F6611" w14:textId="77777777" w:rsidR="001E69F0" w:rsidRPr="001E69F0" w:rsidRDefault="001E69F0" w:rsidP="001E69F0">
            <w:pPr>
              <w:rPr>
                <w:rFonts w:ascii="Times New Roman" w:hAnsi="Times New Roman" w:cs="Times New Roman" w:hint="eastAsia"/>
                <w:sz w:val="18"/>
                <w:szCs w:val="20"/>
              </w:rPr>
            </w:pPr>
            <w:r w:rsidRPr="001E69F0">
              <w:rPr>
                <w:rFonts w:ascii="Times New Roman" w:hAnsi="Times New Roman" w:cs="Times New Roman" w:hint="eastAsia"/>
                <w:sz w:val="18"/>
                <w:szCs w:val="20"/>
              </w:rPr>
              <w:t>In accordance with the Measures for Ethical Review of Biomedical Research Involving Human Beings (2016) of the Commission on Health and Family Planning (CHP), the Food and Drug Administration (FDA) Code of Practice for Quality Management of Drug Clinical Trials (2020), the Code of Practice for Quality Management of Clinical Trials of Medical Devices (2016), the Declaration of Helsinki (2013) of the World Medical Association (WMA), and the Committee for International Organizations of Medical Sciences (CIOMS) International Ethical Guidelines for Biomedical Research on Human Beings Guidelines for Human Biomedical Research (2002), the ethical principles were reviewed by this Ethics Committee and agreed to be conducted in accordance with the study protocol.</w:t>
            </w:r>
          </w:p>
          <w:p w14:paraId="3B9B9163" w14:textId="5B05FF19" w:rsidR="001E69F0" w:rsidRPr="001E69F0" w:rsidRDefault="001E69F0" w:rsidP="001E69F0">
            <w:pPr>
              <w:rPr>
                <w:rFonts w:ascii="Times New Roman" w:hAnsi="Times New Roman" w:cs="Times New Roman" w:hint="eastAsia"/>
                <w:sz w:val="18"/>
                <w:szCs w:val="20"/>
              </w:rPr>
            </w:pPr>
            <w:r w:rsidRPr="001E69F0">
              <w:rPr>
                <w:rFonts w:ascii="Times New Roman" w:hAnsi="Times New Roman" w:cs="Times New Roman" w:hint="eastAsia"/>
                <w:sz w:val="18"/>
                <w:szCs w:val="20"/>
              </w:rPr>
              <w:t xml:space="preserve">Whether the study was subjected to continuous review by the Ethics Committee during the course of the study </w:t>
            </w:r>
            <w:r>
              <w:rPr>
                <w:rFonts w:ascii="Segoe UI Symbol" w:hAnsi="Segoe UI Symbol" w:cs="Segoe UI Symbol"/>
                <w:sz w:val="18"/>
                <w:szCs w:val="20"/>
              </w:rPr>
              <w:t>☒</w:t>
            </w:r>
            <w:r w:rsidRPr="001E69F0">
              <w:rPr>
                <w:rFonts w:ascii="Times New Roman" w:hAnsi="Times New Roman" w:cs="Times New Roman" w:hint="eastAsia"/>
                <w:sz w:val="18"/>
                <w:szCs w:val="20"/>
              </w:rPr>
              <w:t xml:space="preserve"> Yes </w:t>
            </w:r>
            <w:r>
              <w:rPr>
                <w:rFonts w:ascii="Times New Roman" w:hAnsi="Times New Roman" w:cs="Times New Roman" w:hint="eastAsia"/>
                <w:sz w:val="18"/>
                <w:szCs w:val="20"/>
              </w:rPr>
              <w:t xml:space="preserve"> </w:t>
            </w:r>
            <w:r>
              <w:rPr>
                <w:rFonts w:asciiTheme="minorEastAsia" w:hAnsiTheme="minorEastAsia" w:cs="Times New Roman" w:hint="eastAsia"/>
                <w:sz w:val="18"/>
                <w:szCs w:val="20"/>
              </w:rPr>
              <w:t>□</w:t>
            </w:r>
            <w:r w:rsidRPr="001E69F0">
              <w:rPr>
                <w:rFonts w:ascii="Times New Roman" w:hAnsi="Times New Roman" w:cs="Times New Roman" w:hint="eastAsia"/>
                <w:sz w:val="18"/>
                <w:szCs w:val="20"/>
              </w:rPr>
              <w:t xml:space="preserve"> No</w:t>
            </w:r>
          </w:p>
          <w:p w14:paraId="34D01F84" w14:textId="0B64C649" w:rsidR="001E69F0" w:rsidRPr="001E69F0" w:rsidRDefault="001E69F0" w:rsidP="001E69F0">
            <w:pPr>
              <w:rPr>
                <w:rFonts w:ascii="Times New Roman" w:hAnsi="Times New Roman" w:cs="Times New Roman"/>
                <w:sz w:val="18"/>
                <w:szCs w:val="20"/>
              </w:rPr>
            </w:pPr>
            <w:r w:rsidRPr="001E69F0">
              <w:rPr>
                <w:rFonts w:ascii="Times New Roman" w:hAnsi="Times New Roman" w:cs="Times New Roman" w:hint="eastAsia"/>
                <w:sz w:val="18"/>
                <w:szCs w:val="20"/>
              </w:rPr>
              <w:t xml:space="preserve">Frequency of review is from the date of study approval </w:t>
            </w:r>
            <w:r w:rsidRPr="001E69F0">
              <w:rPr>
                <w:rFonts w:ascii="Times New Roman" w:hAnsi="Times New Roman" w:cs="Times New Roman" w:hint="eastAsia"/>
                <w:sz w:val="18"/>
                <w:szCs w:val="20"/>
              </w:rPr>
              <w:t>□</w:t>
            </w:r>
            <w:r>
              <w:rPr>
                <w:rFonts w:ascii="Times New Roman" w:hAnsi="Times New Roman" w:cs="Times New Roman" w:hint="eastAsia"/>
                <w:sz w:val="18"/>
                <w:szCs w:val="20"/>
              </w:rPr>
              <w:t xml:space="preserve"> </w:t>
            </w:r>
            <w:r w:rsidRPr="001E69F0">
              <w:rPr>
                <w:rFonts w:ascii="Times New Roman" w:hAnsi="Times New Roman" w:cs="Times New Roman" w:hint="eastAsia"/>
                <w:sz w:val="18"/>
                <w:szCs w:val="20"/>
              </w:rPr>
              <w:t>6 months</w:t>
            </w:r>
            <w:r>
              <w:rPr>
                <w:rFonts w:ascii="Times New Roman" w:hAnsi="Times New Roman" w:cs="Times New Roman" w:hint="eastAsia"/>
                <w:sz w:val="18"/>
                <w:szCs w:val="20"/>
              </w:rPr>
              <w:t xml:space="preserve"> </w:t>
            </w:r>
            <w:r w:rsidRPr="001E69F0">
              <w:rPr>
                <w:rFonts w:ascii="Times New Roman" w:hAnsi="Times New Roman" w:cs="Times New Roman" w:hint="eastAsia"/>
                <w:sz w:val="18"/>
                <w:szCs w:val="20"/>
              </w:rPr>
              <w:t xml:space="preserve"> </w:t>
            </w:r>
            <w:r>
              <w:rPr>
                <w:rFonts w:ascii="Segoe UI Symbol" w:hAnsi="Segoe UI Symbol" w:cs="Segoe UI Symbol"/>
                <w:sz w:val="18"/>
                <w:szCs w:val="20"/>
              </w:rPr>
              <w:t>☒</w:t>
            </w:r>
            <w:r w:rsidRPr="001E69F0">
              <w:rPr>
                <w:rFonts w:ascii="Times New Roman" w:hAnsi="Times New Roman" w:cs="Times New Roman" w:hint="eastAsia"/>
                <w:sz w:val="18"/>
                <w:szCs w:val="20"/>
              </w:rPr>
              <w:t>12 months</w:t>
            </w:r>
          </w:p>
        </w:tc>
      </w:tr>
      <w:tr w:rsidR="001E69F0" w:rsidRPr="001E69F0" w14:paraId="78ACBE44" w14:textId="77777777" w:rsidTr="001E69F0">
        <w:trPr>
          <w:trHeight w:val="534"/>
          <w:jc w:val="center"/>
        </w:trPr>
        <w:tc>
          <w:tcPr>
            <w:tcW w:w="8296" w:type="dxa"/>
            <w:gridSpan w:val="5"/>
          </w:tcPr>
          <w:p w14:paraId="39C293CC" w14:textId="1C067EA7" w:rsidR="001E69F0" w:rsidRPr="001E69F0" w:rsidRDefault="001E69F0">
            <w:pPr>
              <w:rPr>
                <w:rFonts w:ascii="Times New Roman" w:hAnsi="Times New Roman" w:cs="Times New Roman"/>
                <w:sz w:val="18"/>
                <w:szCs w:val="20"/>
              </w:rPr>
            </w:pPr>
            <w:r w:rsidRPr="001E69F0">
              <w:rPr>
                <w:rFonts w:ascii="Times New Roman" w:hAnsi="Times New Roman" w:cs="Times New Roman"/>
                <w:sz w:val="18"/>
                <w:szCs w:val="20"/>
              </w:rPr>
              <w:t>Ethics Committee (seal)</w:t>
            </w:r>
            <w:r w:rsidRPr="001E69F0">
              <w:rPr>
                <w:rFonts w:ascii="Times New Roman" w:hAnsi="Times New Roman" w:cs="Times New Roman"/>
                <w:sz w:val="18"/>
                <w:szCs w:val="20"/>
              </w:rPr>
              <w:t>:</w:t>
            </w:r>
          </w:p>
        </w:tc>
      </w:tr>
    </w:tbl>
    <w:p w14:paraId="42EBCED3" w14:textId="6F7223FA" w:rsidR="001E69F0" w:rsidRPr="001E69F0" w:rsidRDefault="001E69F0" w:rsidP="001E69F0">
      <w:pPr>
        <w:rPr>
          <w:rFonts w:ascii="Times New Roman" w:hAnsi="Times New Roman" w:cs="Times New Roman" w:hint="eastAsia"/>
          <w:sz w:val="18"/>
          <w:szCs w:val="20"/>
        </w:rPr>
      </w:pPr>
      <w:r w:rsidRPr="001E69F0">
        <w:rPr>
          <w:rFonts w:ascii="Times New Roman" w:hAnsi="Times New Roman" w:cs="Times New Roman"/>
          <w:sz w:val="18"/>
          <w:szCs w:val="20"/>
        </w:rPr>
        <w:t>March 28, 2023</w:t>
      </w:r>
      <w:r w:rsidRPr="001E69F0">
        <w:rPr>
          <w:rFonts w:ascii="Times New Roman" w:hAnsi="Times New Roman" w:cs="Times New Roman"/>
          <w:sz w:val="18"/>
          <w:szCs w:val="20"/>
        </w:rPr>
        <w:t xml:space="preserve"> </w:t>
      </w:r>
      <w:r>
        <w:rPr>
          <w:rFonts w:ascii="Times New Roman" w:hAnsi="Times New Roman" w:cs="Times New Roman" w:hint="eastAsia"/>
          <w:sz w:val="18"/>
          <w:szCs w:val="20"/>
        </w:rPr>
        <w:t xml:space="preserve">     </w:t>
      </w:r>
      <w:r w:rsidRPr="001E69F0">
        <w:rPr>
          <w:rFonts w:ascii="Times New Roman" w:hAnsi="Times New Roman" w:cs="Times New Roman"/>
          <w:sz w:val="18"/>
          <w:szCs w:val="20"/>
        </w:rPr>
        <w:t>Address: 134 East Street, Fuzhou City</w:t>
      </w:r>
      <w:r w:rsidRPr="001E69F0">
        <w:rPr>
          <w:rFonts w:ascii="Times New Roman" w:hAnsi="Times New Roman" w:cs="Times New Roman"/>
          <w:sz w:val="18"/>
          <w:szCs w:val="20"/>
        </w:rPr>
        <w:t xml:space="preserve"> </w:t>
      </w:r>
      <w:r>
        <w:rPr>
          <w:rFonts w:ascii="Times New Roman" w:hAnsi="Times New Roman" w:cs="Times New Roman" w:hint="eastAsia"/>
          <w:sz w:val="18"/>
          <w:szCs w:val="20"/>
        </w:rPr>
        <w:t xml:space="preserve">     </w:t>
      </w:r>
      <w:r w:rsidRPr="001E69F0">
        <w:rPr>
          <w:rFonts w:ascii="Times New Roman" w:hAnsi="Times New Roman" w:cs="Times New Roman"/>
          <w:sz w:val="18"/>
          <w:szCs w:val="20"/>
        </w:rPr>
        <w:t>Zip Code: 350001</w:t>
      </w:r>
      <w:r w:rsidRPr="001E69F0">
        <w:rPr>
          <w:rFonts w:ascii="Times New Roman" w:hAnsi="Times New Roman" w:cs="Times New Roman"/>
          <w:sz w:val="18"/>
          <w:szCs w:val="20"/>
        </w:rPr>
        <w:t xml:space="preserve"> </w:t>
      </w:r>
      <w:r>
        <w:rPr>
          <w:rFonts w:ascii="Times New Roman" w:hAnsi="Times New Roman" w:cs="Times New Roman" w:hint="eastAsia"/>
          <w:sz w:val="18"/>
          <w:szCs w:val="20"/>
        </w:rPr>
        <w:t xml:space="preserve">     </w:t>
      </w:r>
      <w:r w:rsidRPr="001E69F0">
        <w:rPr>
          <w:rFonts w:ascii="Times New Roman" w:hAnsi="Times New Roman" w:cs="Times New Roman"/>
          <w:sz w:val="18"/>
          <w:szCs w:val="20"/>
        </w:rPr>
        <w:t>Tel: 0591-88216023</w:t>
      </w:r>
    </w:p>
    <w:sectPr w:rsidR="001E69F0" w:rsidRPr="001E69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A2MjQwMrOwMDMzMzZU0lEKTi0uzszPAykwrAUA/riCwSwAAAA="/>
  </w:docVars>
  <w:rsids>
    <w:rsidRoot w:val="001E69F0"/>
    <w:rsid w:val="001E69F0"/>
    <w:rsid w:val="00A527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757B8"/>
  <w15:chartTrackingRefBased/>
  <w15:docId w15:val="{566FE238-A800-45D3-9B22-8551049E0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69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69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290</Words>
  <Characters>1655</Characters>
  <Application>Microsoft Office Word</Application>
  <DocSecurity>0</DocSecurity>
  <Lines>13</Lines>
  <Paragraphs>3</Paragraphs>
  <ScaleCrop>false</ScaleCrop>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欢 田</dc:creator>
  <cp:keywords/>
  <dc:description/>
  <cp:lastModifiedBy>欢 田</cp:lastModifiedBy>
  <cp:revision>1</cp:revision>
  <dcterms:created xsi:type="dcterms:W3CDTF">2024-09-09T02:03:00Z</dcterms:created>
  <dcterms:modified xsi:type="dcterms:W3CDTF">2024-09-09T02:37:00Z</dcterms:modified>
</cp:coreProperties>
</file>