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84A6C" w14:textId="6BD22D9B" w:rsidR="006A473F" w:rsidRDefault="00041951">
      <w:r>
        <w:t xml:space="preserve">Appendix S1: </w:t>
      </w:r>
      <w:r w:rsidR="008C73AE">
        <w:t>Search Strategy</w:t>
      </w:r>
    </w:p>
    <w:p w14:paraId="3B8EB815" w14:textId="77777777" w:rsidR="008C73AE" w:rsidRDefault="008C73AE"/>
    <w:p w14:paraId="37FCB049" w14:textId="7628536F" w:rsidR="008C73AE" w:rsidRDefault="008C73AE">
      <w:r>
        <w:t>PubMed</w:t>
      </w:r>
      <w:r w:rsidR="00840AEE">
        <w:t xml:space="preserve"> (06/19/2025)</w:t>
      </w:r>
      <w:r>
        <w:t xml:space="preserve">: </w:t>
      </w:r>
      <w:r w:rsidR="005C5446">
        <w:t>1260 results</w:t>
      </w:r>
    </w:p>
    <w:p w14:paraId="341C08CB" w14:textId="42D195F9" w:rsidR="00E13F47" w:rsidRDefault="00E13F47">
      <w:r w:rsidRPr="00E13F47">
        <w:t xml:space="preserve">(((osteochondral) OR (chondral)) </w:t>
      </w:r>
      <w:proofErr w:type="gramStart"/>
      <w:r w:rsidRPr="00E13F47">
        <w:t>AND ((</w:t>
      </w:r>
      <w:proofErr w:type="gramEnd"/>
      <w:r w:rsidRPr="00E13F47">
        <w:t xml:space="preserve">(talar) OR (talus)) OR (ankle))) </w:t>
      </w:r>
      <w:proofErr w:type="gramStart"/>
      <w:r w:rsidRPr="00E13F47">
        <w:t>AND ((</w:t>
      </w:r>
      <w:proofErr w:type="gramEnd"/>
      <w:r w:rsidRPr="00E13F47">
        <w:t>((((((follow-up) OR (outcome)) OR (mid-term)) OR (long-term)) OR (microfracture)) OR (chondrocyte transplantation)) OR (osteochondral transfer)) OR (matrix-induced))</w:t>
      </w:r>
    </w:p>
    <w:p w14:paraId="4BB18CEE" w14:textId="77777777" w:rsidR="006D7050" w:rsidRDefault="006D7050"/>
    <w:p w14:paraId="269A5591" w14:textId="2660AA4D" w:rsidR="006D7050" w:rsidRDefault="006D7050">
      <w:r>
        <w:t>Embase (06/19/2025):</w:t>
      </w:r>
      <w:r w:rsidR="005C5446">
        <w:t xml:space="preserve"> 2943 results</w:t>
      </w:r>
    </w:p>
    <w:p w14:paraId="647585C7" w14:textId="2FAC0CC4" w:rsidR="006D7050" w:rsidRDefault="006D7050">
      <w:r w:rsidRPr="006D7050">
        <w:t xml:space="preserve">(((osteochondral) OR (chondral)) </w:t>
      </w:r>
      <w:proofErr w:type="gramStart"/>
      <w:r w:rsidRPr="006D7050">
        <w:t>AND ((</w:t>
      </w:r>
      <w:proofErr w:type="gramEnd"/>
      <w:r w:rsidRPr="006D7050">
        <w:t xml:space="preserve">(talar) OR (talus)) OR (ankle))) </w:t>
      </w:r>
      <w:proofErr w:type="gramStart"/>
      <w:r w:rsidRPr="006D7050">
        <w:t>AND ((</w:t>
      </w:r>
      <w:proofErr w:type="gramEnd"/>
      <w:r w:rsidRPr="006D7050">
        <w:t>((((((follow-up) OR (outcome)) OR (mid-term)) OR (long-term)) OR (microfracture)) OR (chondrocyte transplantation)) OR (osteochondral transfer)) OR (matrix-induced))</w:t>
      </w:r>
    </w:p>
    <w:p w14:paraId="2345AA42" w14:textId="77777777" w:rsidR="006D7050" w:rsidRDefault="006D7050"/>
    <w:p w14:paraId="4666E0FB" w14:textId="191624FF" w:rsidR="006D7050" w:rsidRDefault="006D7050">
      <w:r>
        <w:t>Cochrane Library (06/19/2025):</w:t>
      </w:r>
      <w:r w:rsidR="005C5446">
        <w:t xml:space="preserve"> 152 results</w:t>
      </w:r>
    </w:p>
    <w:p w14:paraId="3AC6DFE2" w14:textId="5753B10D" w:rsidR="006D7050" w:rsidRDefault="006D7050">
      <w:r w:rsidRPr="006D7050">
        <w:t xml:space="preserve">(((osteochondral) OR (chondral)) </w:t>
      </w:r>
      <w:proofErr w:type="gramStart"/>
      <w:r w:rsidRPr="006D7050">
        <w:t>AND ((</w:t>
      </w:r>
      <w:proofErr w:type="gramEnd"/>
      <w:r w:rsidRPr="006D7050">
        <w:t xml:space="preserve">(talar) OR (talus)) OR (ankle))) </w:t>
      </w:r>
      <w:proofErr w:type="gramStart"/>
      <w:r w:rsidRPr="006D7050">
        <w:t>AND ((</w:t>
      </w:r>
      <w:proofErr w:type="gramEnd"/>
      <w:r w:rsidRPr="006D7050">
        <w:t>((((((follow-up) OR (outcome)) OR (mid-term)) OR (long-term)) OR (microfracture)) OR (chondrocyte transplantation)) OR (osteochondral transfer)) OR (matrix-induced))</w:t>
      </w:r>
    </w:p>
    <w:p w14:paraId="16795A8D" w14:textId="77777777" w:rsidR="00276A12" w:rsidRDefault="00276A12"/>
    <w:p w14:paraId="5F69A9C6" w14:textId="1AEFE656" w:rsidR="00276A12" w:rsidRPr="00574863" w:rsidRDefault="00276A12">
      <w:pPr>
        <w:rPr>
          <w:i/>
          <w:iCs/>
        </w:rPr>
      </w:pPr>
      <w:r w:rsidRPr="00574863">
        <w:rPr>
          <w:i/>
          <w:iCs/>
        </w:rPr>
        <w:t xml:space="preserve">No explosions </w:t>
      </w:r>
      <w:r w:rsidR="00BE5D8D" w:rsidRPr="00574863">
        <w:rPr>
          <w:i/>
          <w:iCs/>
        </w:rPr>
        <w:t xml:space="preserve">(e.g. *) or explosions (e.g. </w:t>
      </w:r>
      <w:proofErr w:type="spellStart"/>
      <w:r w:rsidR="00BE5D8D" w:rsidRPr="00574863">
        <w:rPr>
          <w:i/>
          <w:iCs/>
        </w:rPr>
        <w:t>MeSH</w:t>
      </w:r>
      <w:proofErr w:type="spellEnd"/>
      <w:r w:rsidR="00BE5D8D" w:rsidRPr="00574863">
        <w:rPr>
          <w:i/>
          <w:iCs/>
        </w:rPr>
        <w:t>) were used for the searc</w:t>
      </w:r>
      <w:r w:rsidR="00574863" w:rsidRPr="00574863">
        <w:rPr>
          <w:i/>
          <w:iCs/>
        </w:rPr>
        <w:t xml:space="preserve">h without filters or limits set on the search. </w:t>
      </w:r>
      <w:r w:rsidR="00CA725F">
        <w:rPr>
          <w:i/>
          <w:iCs/>
        </w:rPr>
        <w:t>The search used keyword</w:t>
      </w:r>
      <w:r w:rsidR="00F74B84">
        <w:rPr>
          <w:i/>
          <w:iCs/>
        </w:rPr>
        <w:t>-based</w:t>
      </w:r>
      <w:r w:rsidR="00CA725F">
        <w:rPr>
          <w:i/>
          <w:iCs/>
        </w:rPr>
        <w:t xml:space="preserve"> Boolean </w:t>
      </w:r>
      <w:r w:rsidR="00F74B84">
        <w:rPr>
          <w:i/>
          <w:iCs/>
        </w:rPr>
        <w:t xml:space="preserve">search </w:t>
      </w:r>
      <w:r w:rsidR="00CA725F">
        <w:rPr>
          <w:i/>
          <w:iCs/>
        </w:rPr>
        <w:t>strings only</w:t>
      </w:r>
    </w:p>
    <w:sectPr w:rsidR="00276A12" w:rsidRPr="005748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E7C"/>
    <w:rsid w:val="00041951"/>
    <w:rsid w:val="00276A12"/>
    <w:rsid w:val="003A36DD"/>
    <w:rsid w:val="00574863"/>
    <w:rsid w:val="005C5446"/>
    <w:rsid w:val="006A473F"/>
    <w:rsid w:val="006D7050"/>
    <w:rsid w:val="00840AEE"/>
    <w:rsid w:val="008C73AE"/>
    <w:rsid w:val="009B0E7C"/>
    <w:rsid w:val="00BE5D8D"/>
    <w:rsid w:val="00CA725F"/>
    <w:rsid w:val="00D10030"/>
    <w:rsid w:val="00E13F47"/>
    <w:rsid w:val="00F7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16C0B"/>
  <w15:chartTrackingRefBased/>
  <w15:docId w15:val="{C214D888-4FD1-4868-9D35-D5D22DD52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0E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0E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0E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0E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0E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0E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0E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0E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0E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0E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0E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0E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0E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0E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0E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0E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0E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0E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0E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0E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0E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0E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0E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0E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0E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0E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E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E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0E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Jimmy Wen</dc:creator>
  <cp:keywords/>
  <dc:description/>
  <cp:lastModifiedBy>Jimmy Wen</cp:lastModifiedBy>
  <cp:revision>12</cp:revision>
  <dcterms:created xsi:type="dcterms:W3CDTF">2025-07-27T02:23:00Z</dcterms:created>
  <dcterms:modified xsi:type="dcterms:W3CDTF">2025-07-27T02:45:00Z</dcterms:modified>
</cp:coreProperties>
</file>