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F76D" w14:textId="52DDD4C6" w:rsidR="00DB1BF3" w:rsidRPr="00DB1BF3" w:rsidRDefault="00DB1BF3" w:rsidP="00DB1BF3">
      <w:pPr>
        <w:pStyle w:val="af2"/>
        <w:keepNext/>
        <w:jc w:val="center"/>
        <w:rPr>
          <w:rFonts w:ascii="Times New Roman" w:eastAsia="宋体" w:hAnsi="Times New Roman" w:cs="Times New Roman"/>
          <w:color w:val="000000"/>
          <w:kern w:val="0"/>
          <w:sz w:val="22"/>
          <w:szCs w:val="22"/>
          <w14:ligatures w14:val="none"/>
        </w:rPr>
      </w:pPr>
      <w:r w:rsidRPr="00DB1BF3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14:ligatures w14:val="none"/>
        </w:rPr>
        <w:t>Supplementary Table 1:</w:t>
      </w:r>
      <w:r w:rsidR="00531F36" w:rsidRPr="00531F36">
        <w:rPr>
          <w:rFonts w:hint="eastAsia"/>
        </w:rPr>
        <w:t xml:space="preserve"> </w:t>
      </w:r>
      <w:r w:rsidR="00531F36" w:rsidRPr="00531F36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14:ligatures w14:val="none"/>
        </w:rPr>
        <w:t>Core parameters of the ROC curve</w:t>
      </w:r>
    </w:p>
    <w:tbl>
      <w:tblPr>
        <w:tblW w:w="6857" w:type="dxa"/>
        <w:jc w:val="center"/>
        <w:tblLook w:val="04A0" w:firstRow="1" w:lastRow="0" w:firstColumn="1" w:lastColumn="0" w:noHBand="0" w:noVBand="1"/>
      </w:tblPr>
      <w:tblGrid>
        <w:gridCol w:w="2073"/>
        <w:gridCol w:w="905"/>
        <w:gridCol w:w="1390"/>
        <w:gridCol w:w="1239"/>
        <w:gridCol w:w="1250"/>
      </w:tblGrid>
      <w:tr w:rsidR="00DB1BF3" w:rsidRPr="00DB1BF3" w14:paraId="2CA537E3" w14:textId="77777777" w:rsidTr="00DB1BF3">
        <w:trPr>
          <w:trHeight w:val="439"/>
          <w:jc w:val="center"/>
        </w:trPr>
        <w:tc>
          <w:tcPr>
            <w:tcW w:w="20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18A0D82" w14:textId="6FAE0708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Factor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s</w:t>
            </w:r>
          </w:p>
        </w:tc>
        <w:tc>
          <w:tcPr>
            <w:tcW w:w="9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8350D50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AUC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4CB524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cut-off value</w:t>
            </w:r>
          </w:p>
        </w:tc>
        <w:tc>
          <w:tcPr>
            <w:tcW w:w="12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CE0250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Sensitivity%</w:t>
            </w:r>
          </w:p>
        </w:tc>
        <w:tc>
          <w:tcPr>
            <w:tcW w:w="12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3BA7E8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Specificity%</w:t>
            </w:r>
          </w:p>
        </w:tc>
      </w:tr>
      <w:tr w:rsidR="00DB1BF3" w:rsidRPr="00DB1BF3" w14:paraId="718FF4DB" w14:textId="77777777" w:rsidTr="00DB1BF3">
        <w:trPr>
          <w:trHeight w:val="439"/>
          <w:jc w:val="center"/>
        </w:trPr>
        <w:tc>
          <w:tcPr>
            <w:tcW w:w="207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DD9AD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miR-204</w:t>
            </w:r>
          </w:p>
        </w:tc>
        <w:tc>
          <w:tcPr>
            <w:tcW w:w="90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4B65E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0.862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D292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1.205</w:t>
            </w:r>
          </w:p>
        </w:tc>
        <w:tc>
          <w:tcPr>
            <w:tcW w:w="123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EFB24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72.27</w:t>
            </w:r>
          </w:p>
        </w:tc>
        <w:tc>
          <w:tcPr>
            <w:tcW w:w="125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59BA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88.46</w:t>
            </w:r>
          </w:p>
        </w:tc>
      </w:tr>
      <w:tr w:rsidR="00DB1BF3" w:rsidRPr="00DB1BF3" w14:paraId="0B23AEAB" w14:textId="77777777" w:rsidTr="00DB1BF3">
        <w:trPr>
          <w:trHeight w:val="439"/>
          <w:jc w:val="center"/>
        </w:trPr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16FEB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β-CTX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F55AD" w14:textId="00785558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</w:t>
            </w:r>
            <w:r w:rsidR="00604F6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69662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0.705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3DA7C" w14:textId="0243DCC0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52.1</w:t>
            </w:r>
            <w:r w:rsidR="00604F6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19952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91.35</w:t>
            </w:r>
          </w:p>
        </w:tc>
      </w:tr>
      <w:tr w:rsidR="00DB1BF3" w:rsidRPr="00DB1BF3" w14:paraId="0E35CB2C" w14:textId="77777777" w:rsidTr="00DB1BF3">
        <w:trPr>
          <w:trHeight w:val="439"/>
          <w:jc w:val="center"/>
        </w:trPr>
        <w:tc>
          <w:tcPr>
            <w:tcW w:w="207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F07B5C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bookmarkStart w:id="0" w:name="_Hlk214269460"/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 score</w:t>
            </w:r>
            <w:bookmarkEnd w:id="0"/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B95CD4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0.641</w:t>
            </w:r>
          </w:p>
        </w:tc>
        <w:tc>
          <w:tcPr>
            <w:tcW w:w="13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2AF3C6" w14:textId="09914968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-3.11</w:t>
            </w:r>
            <w:r w:rsidR="00604F6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D6ED11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49.58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515BA6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86.54</w:t>
            </w:r>
          </w:p>
        </w:tc>
      </w:tr>
      <w:tr w:rsidR="00DB1BF3" w:rsidRPr="00DB1BF3" w14:paraId="39EB0C7E" w14:textId="77777777" w:rsidTr="00DB1BF3">
        <w:trPr>
          <w:trHeight w:val="439"/>
          <w:jc w:val="center"/>
        </w:trPr>
        <w:tc>
          <w:tcPr>
            <w:tcW w:w="20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BFFE9F" w14:textId="44072882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Combined diagnosis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97F6FA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0EA86CD" w14:textId="77777777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0.463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421FDE" w14:textId="25B9D514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87</w:t>
            </w:r>
            <w:r w:rsidR="0031197C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.</w:t>
            </w: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  <w:r w:rsidR="00604F6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3CD66BC" w14:textId="65301FE1" w:rsidR="00DB1BF3" w:rsidRPr="00DB1BF3" w:rsidRDefault="00DB1BF3" w:rsidP="00DB1BF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78</w:t>
            </w:r>
            <w:r w:rsidR="0031197C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.</w:t>
            </w:r>
            <w:r w:rsidRPr="00DB1BF3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  <w:r w:rsidR="00604F61">
              <w:rPr>
                <w:rFonts w:ascii="Times New Roman" w:eastAsia="宋体" w:hAnsi="Times New Roman" w:cs="Times New Roman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</w:tbl>
    <w:p w14:paraId="5BB7ECC9" w14:textId="005D8D44" w:rsidR="001E6491" w:rsidRPr="00531F36" w:rsidRDefault="00531F36" w:rsidP="0031197C">
      <w:pPr>
        <w:spacing w:after="0"/>
        <w:ind w:rightChars="-1100" w:right="-2420" w:firstLineChars="300" w:firstLine="660"/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</w:pPr>
      <w:r w:rsidRPr="00531F36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 xml:space="preserve">Notes: AUC: Area </w:t>
      </w:r>
      <w:r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u</w:t>
      </w:r>
      <w:r w:rsidRPr="00531F36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 xml:space="preserve">nder </w:t>
      </w:r>
      <w:r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t</w:t>
      </w:r>
      <w:r w:rsidRPr="00531F36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 xml:space="preserve">he </w:t>
      </w:r>
      <w:r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c</w:t>
      </w:r>
      <w:r w:rsidRPr="00531F36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 xml:space="preserve">urve, </w:t>
      </w:r>
      <w:r w:rsidRPr="00531F36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β-C</w:t>
      </w:r>
      <w:r w:rsidRPr="0031197C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TX: </w:t>
      </w:r>
      <w:r w:rsidR="0031197C" w:rsidRPr="0031197C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β-C-t</w:t>
      </w:r>
      <w:r w:rsidR="0031197C" w:rsidRPr="0031197C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elopeptides of type I collagen</w:t>
      </w:r>
      <w:r w:rsidR="0031197C">
        <w:rPr>
          <w:rFonts w:ascii="Times New Roman" w:eastAsia="宋体" w:hAnsi="Times New Roman" w:cs="Times New Roman" w:hint="eastAsia"/>
          <w:color w:val="000000"/>
          <w:kern w:val="0"/>
          <w:szCs w:val="22"/>
          <w14:ligatures w14:val="none"/>
        </w:rPr>
        <w:t>.</w:t>
      </w:r>
    </w:p>
    <w:sectPr w:rsidR="001E6491" w:rsidRPr="00531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D0290" w14:textId="77777777" w:rsidR="00A94AF0" w:rsidRDefault="00A94AF0" w:rsidP="00DB1BF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4BE19EF" w14:textId="77777777" w:rsidR="00A94AF0" w:rsidRDefault="00A94AF0" w:rsidP="00DB1BF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0AFB" w14:textId="77777777" w:rsidR="00A94AF0" w:rsidRDefault="00A94AF0" w:rsidP="00DB1BF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67399A" w14:textId="77777777" w:rsidR="00A94AF0" w:rsidRDefault="00A94AF0" w:rsidP="00DB1BF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cwMjQxNjI2sDQyMDdQ0lEKTi0uzszPAykwrAUAH4B61SwAAAA="/>
  </w:docVars>
  <w:rsids>
    <w:rsidRoot w:val="00033D3D"/>
    <w:rsid w:val="00033D3D"/>
    <w:rsid w:val="001E6491"/>
    <w:rsid w:val="00236803"/>
    <w:rsid w:val="0031197C"/>
    <w:rsid w:val="00531F36"/>
    <w:rsid w:val="00604F61"/>
    <w:rsid w:val="00626B52"/>
    <w:rsid w:val="00953263"/>
    <w:rsid w:val="00A94AF0"/>
    <w:rsid w:val="00B42CBA"/>
    <w:rsid w:val="00DB1BF3"/>
    <w:rsid w:val="00E9012F"/>
    <w:rsid w:val="00F8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E3DA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33D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D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D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D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D3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D3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D3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D3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3D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3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3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3D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3D3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33D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3D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3D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3D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3D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3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D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3D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3D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D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D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3D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3D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1BF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1B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1BF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1BF3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DB1BF3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28</Lines>
  <Paragraphs>29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2025-11-25T02:07:00Z</dcterms:created>
  <dcterms:modified xsi:type="dcterms:W3CDTF">2025-11-25T02:07:00Z</dcterms:modified>
</cp:coreProperties>
</file>