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380D" w:rsidRDefault="00FE380D" w:rsidP="00FE380D">
      <w:pPr>
        <w:spacing w:line="360" w:lineRule="auto"/>
        <w:rPr>
          <w:rFonts w:ascii="Times New Roman" w:eastAsia="SimSun" w:hAnsi="Times New Roman" w:cs="Times New Roman"/>
          <w:szCs w:val="21"/>
          <w:shd w:val="clear" w:color="auto" w:fill="FFFFFF"/>
        </w:rPr>
      </w:pPr>
    </w:p>
    <w:p w:rsidR="00FE380D" w:rsidRDefault="00FE380D" w:rsidP="00FE380D">
      <w:pPr>
        <w:spacing w:line="360" w:lineRule="auto"/>
        <w:rPr>
          <w:rFonts w:ascii="Times New Roman" w:eastAsia="SimSun" w:hAnsi="Times New Roman" w:cs="Times New Roman"/>
          <w:szCs w:val="21"/>
          <w:shd w:val="clear" w:color="auto" w:fill="FFFFFF"/>
        </w:rPr>
      </w:pPr>
      <w:r>
        <w:rPr>
          <w:rFonts w:ascii="Times New Roman" w:eastAsia="SimSun" w:hAnsi="Times New Roman" w:cs="Times New Roman" w:hint="eastAsia"/>
          <w:noProof/>
          <w:szCs w:val="21"/>
          <w:shd w:val="clear" w:color="auto" w:fill="FFFFFF"/>
          <w:lang w:eastAsia="en-IN"/>
        </w:rPr>
        <w:drawing>
          <wp:inline distT="0" distB="0" distL="114300" distR="114300" wp14:anchorId="576EB667" wp14:editId="4D5877F7">
            <wp:extent cx="5265420" cy="3496310"/>
            <wp:effectExtent l="0" t="0" r="7620" b="8890"/>
            <wp:docPr id="7" name="图片 7" descr="S 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 fig 1"/>
                    <pic:cNvPicPr>
                      <a:picLocks noChangeAspect="1"/>
                    </pic:cNvPicPr>
                  </pic:nvPicPr>
                  <pic:blipFill>
                    <a:blip r:embed="rId4"/>
                    <a:stretch>
                      <a:fillRect/>
                    </a:stretch>
                  </pic:blipFill>
                  <pic:spPr>
                    <a:xfrm>
                      <a:off x="0" y="0"/>
                      <a:ext cx="5265420" cy="3496310"/>
                    </a:xfrm>
                    <a:prstGeom prst="rect">
                      <a:avLst/>
                    </a:prstGeom>
                  </pic:spPr>
                </pic:pic>
              </a:graphicData>
            </a:graphic>
          </wp:inline>
        </w:drawing>
      </w:r>
    </w:p>
    <w:p w:rsidR="00FE380D" w:rsidRDefault="00FE380D" w:rsidP="00FE380D">
      <w:pPr>
        <w:spacing w:line="360" w:lineRule="auto"/>
        <w:rPr>
          <w:rFonts w:ascii="Times New Roman" w:eastAsia="SimSun" w:hAnsi="Times New Roman" w:cs="Times New Roman"/>
          <w:sz w:val="18"/>
          <w:szCs w:val="18"/>
          <w:shd w:val="clear" w:color="auto" w:fill="FFFFFF"/>
        </w:rPr>
      </w:pPr>
      <w:r>
        <w:rPr>
          <w:rStyle w:val="Strong"/>
          <w:rFonts w:ascii="Times New Roman" w:eastAsia="Segoe UI" w:hAnsi="Times New Roman" w:cs="Times New Roman"/>
          <w:b w:val="0"/>
          <w:bCs/>
          <w:sz w:val="18"/>
          <w:szCs w:val="18"/>
          <w:shd w:val="clear" w:color="auto" w:fill="FFFFFF"/>
        </w:rPr>
        <w:t>Supplementary Fig</w:t>
      </w:r>
      <w:proofErr w:type="spellStart"/>
      <w:r>
        <w:rPr>
          <w:rStyle w:val="Strong"/>
          <w:rFonts w:ascii="Times New Roman" w:eastAsia="SimSun" w:hAnsi="Times New Roman" w:cs="Times New Roman" w:hint="eastAsia"/>
          <w:b w:val="0"/>
          <w:bCs/>
          <w:sz w:val="18"/>
          <w:szCs w:val="18"/>
          <w:shd w:val="clear" w:color="auto" w:fill="FFFFFF"/>
          <w:lang w:val="en-US" w:eastAsia="zh-CN"/>
        </w:rPr>
        <w:t>ure</w:t>
      </w:r>
      <w:proofErr w:type="spellEnd"/>
      <w:r>
        <w:rPr>
          <w:rStyle w:val="Strong"/>
          <w:rFonts w:ascii="Times New Roman" w:eastAsia="Segoe UI" w:hAnsi="Times New Roman" w:cs="Times New Roman"/>
          <w:b w:val="0"/>
          <w:bCs/>
          <w:sz w:val="18"/>
          <w:szCs w:val="18"/>
          <w:shd w:val="clear" w:color="auto" w:fill="FFFFFF"/>
        </w:rPr>
        <w:t>. 1</w:t>
      </w:r>
      <w:r>
        <w:rPr>
          <w:rStyle w:val="Strong"/>
          <w:rFonts w:ascii="Times New Roman" w:eastAsia="SimSun" w:hAnsi="Times New Roman" w:cs="Times New Roman"/>
          <w:b w:val="0"/>
          <w:bCs/>
          <w:sz w:val="18"/>
          <w:szCs w:val="18"/>
          <w:shd w:val="clear" w:color="auto" w:fill="FFFFFF"/>
          <w:lang w:val="en-US" w:eastAsia="zh-CN"/>
        </w:rPr>
        <w:t xml:space="preserve"> </w:t>
      </w:r>
      <w:r>
        <w:rPr>
          <w:rStyle w:val="Strong"/>
          <w:rFonts w:ascii="Times New Roman" w:eastAsia="Segoe UI" w:hAnsi="Times New Roman" w:cs="Times New Roman"/>
          <w:b w:val="0"/>
          <w:bCs/>
          <w:sz w:val="18"/>
          <w:szCs w:val="18"/>
          <w:shd w:val="clear" w:color="auto" w:fill="FFFFFF"/>
        </w:rPr>
        <w:t>S</w:t>
      </w:r>
      <w:r>
        <w:rPr>
          <w:rStyle w:val="Strong"/>
          <w:rFonts w:ascii="Times New Roman" w:eastAsia="Segoe UI" w:hAnsi="Times New Roman" w:cs="Times New Roman"/>
          <w:sz w:val="18"/>
          <w:szCs w:val="18"/>
          <w:shd w:val="clear" w:color="auto" w:fill="FFFFFF"/>
        </w:rPr>
        <w:t>ensitivity analysis of NMA results via leave-one-out approach.</w:t>
      </w:r>
      <w:r>
        <w:rPr>
          <w:rStyle w:val="Strong"/>
          <w:rFonts w:ascii="Times New Roman" w:eastAsia="SimSun" w:hAnsi="Times New Roman" w:cs="Times New Roman" w:hint="eastAsia"/>
          <w:sz w:val="18"/>
          <w:szCs w:val="18"/>
          <w:shd w:val="clear" w:color="auto" w:fill="FFFFFF"/>
          <w:lang w:val="en-US" w:eastAsia="zh-CN"/>
        </w:rPr>
        <w:t xml:space="preserve"> </w:t>
      </w:r>
      <w:r>
        <w:rPr>
          <w:rFonts w:ascii="Times New Roman" w:eastAsia="Segoe UI" w:hAnsi="Times New Roman" w:cs="Times New Roman"/>
          <w:sz w:val="18"/>
          <w:szCs w:val="18"/>
          <w:shd w:val="clear" w:color="auto" w:fill="FFFFFF"/>
        </w:rPr>
        <w:t>The semi-patellar tunnel technique demonstrated the best ranking stability for recurrent patellar instability and revision rate across all scenarios. Each data point represents the probability of ranking as the best treatment after sequentially excluding one study from the network.</w:t>
      </w:r>
    </w:p>
    <w:p w:rsidR="00FE380D" w:rsidRDefault="00FE380D" w:rsidP="00FE380D">
      <w:pPr>
        <w:spacing w:line="360" w:lineRule="auto"/>
        <w:rPr>
          <w:rFonts w:ascii="Times New Roman" w:eastAsia="SimSun" w:hAnsi="Times New Roman" w:cs="Times New Roman"/>
          <w:szCs w:val="21"/>
          <w:shd w:val="clear" w:color="auto" w:fill="FFFFFF"/>
        </w:rPr>
      </w:pPr>
    </w:p>
    <w:p w:rsidR="00FE380D" w:rsidRDefault="00FE380D" w:rsidP="00FE380D">
      <w:pPr>
        <w:pStyle w:val="NormalWeb"/>
        <w:widowControl/>
        <w:spacing w:before="100" w:after="100" w:line="360" w:lineRule="auto"/>
        <w:jc w:val="both"/>
        <w:textAlignment w:val="center"/>
        <w:rPr>
          <w:rFonts w:ascii="Times New Roman" w:eastAsia="Segoe UI" w:hAnsi="Times New Roman"/>
          <w:sz w:val="21"/>
          <w:szCs w:val="21"/>
          <w:shd w:val="clear" w:color="auto" w:fill="FFFFFF"/>
        </w:rPr>
      </w:pPr>
    </w:p>
    <w:p w:rsidR="00FE380D" w:rsidRDefault="00FE380D">
      <w:pPr>
        <w:rPr>
          <w:rFonts w:ascii="Times New Roman" w:eastAsia="Segoe UI" w:hAnsi="Times New Roman" w:cs="Times New Roman"/>
          <w:sz w:val="21"/>
          <w:szCs w:val="21"/>
          <w:shd w:val="clear" w:color="auto" w:fill="FFFFFF"/>
          <w:lang w:val="en-US" w:eastAsia="zh-CN"/>
        </w:rPr>
      </w:pPr>
      <w:r>
        <w:rPr>
          <w:rFonts w:ascii="Times New Roman" w:eastAsia="Segoe UI" w:hAnsi="Times New Roman"/>
          <w:sz w:val="21"/>
          <w:szCs w:val="21"/>
          <w:shd w:val="clear" w:color="auto" w:fill="FFFFFF"/>
        </w:rPr>
        <w:br w:type="page"/>
      </w:r>
    </w:p>
    <w:p w:rsidR="00FE380D" w:rsidRDefault="00FE380D" w:rsidP="00FE380D">
      <w:pPr>
        <w:pStyle w:val="NormalWeb"/>
        <w:widowControl/>
        <w:spacing w:before="100" w:after="100" w:line="360" w:lineRule="auto"/>
        <w:jc w:val="both"/>
        <w:textAlignment w:val="center"/>
        <w:rPr>
          <w:rFonts w:ascii="Times New Roman" w:eastAsia="Segoe UI" w:hAnsi="Times New Roman"/>
          <w:sz w:val="21"/>
          <w:szCs w:val="21"/>
          <w:shd w:val="clear" w:color="auto" w:fill="FFFFFF"/>
        </w:rPr>
      </w:pPr>
      <w:bookmarkStart w:id="0" w:name="_GoBack"/>
      <w:bookmarkEnd w:id="0"/>
    </w:p>
    <w:p w:rsidR="00FE380D" w:rsidRDefault="00FE380D" w:rsidP="00FE380D">
      <w:pPr>
        <w:pStyle w:val="NormalWeb"/>
        <w:widowControl/>
        <w:spacing w:line="360" w:lineRule="auto"/>
        <w:jc w:val="both"/>
        <w:textAlignment w:val="center"/>
        <w:rPr>
          <w:rFonts w:ascii="Times New Roman" w:eastAsia="SimSun" w:hAnsi="Times New Roman"/>
          <w:sz w:val="21"/>
          <w:szCs w:val="21"/>
          <w:shd w:val="clear" w:color="auto" w:fill="FFFFFF"/>
        </w:rPr>
      </w:pPr>
      <w:r>
        <w:rPr>
          <w:rFonts w:ascii="Times New Roman" w:eastAsia="SimSun" w:hAnsi="Times New Roman" w:hint="eastAsia"/>
          <w:noProof/>
          <w:sz w:val="21"/>
          <w:szCs w:val="21"/>
          <w:shd w:val="clear" w:color="auto" w:fill="FFFFFF"/>
          <w:lang w:val="en-IN" w:eastAsia="en-IN"/>
        </w:rPr>
        <w:drawing>
          <wp:inline distT="0" distB="0" distL="114300" distR="114300" wp14:anchorId="563E0246" wp14:editId="23EA1458">
            <wp:extent cx="5266690" cy="2741295"/>
            <wp:effectExtent l="0" t="0" r="6350" b="1905"/>
            <wp:docPr id="8" name="图片 8" descr="Sfig 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fig 2E"/>
                    <pic:cNvPicPr>
                      <a:picLocks noChangeAspect="1"/>
                    </pic:cNvPicPr>
                  </pic:nvPicPr>
                  <pic:blipFill>
                    <a:blip r:embed="rId5"/>
                    <a:stretch>
                      <a:fillRect/>
                    </a:stretch>
                  </pic:blipFill>
                  <pic:spPr>
                    <a:xfrm>
                      <a:off x="0" y="0"/>
                      <a:ext cx="5266690" cy="2741295"/>
                    </a:xfrm>
                    <a:prstGeom prst="rect">
                      <a:avLst/>
                    </a:prstGeom>
                  </pic:spPr>
                </pic:pic>
              </a:graphicData>
            </a:graphic>
          </wp:inline>
        </w:drawing>
      </w:r>
    </w:p>
    <w:p w:rsidR="00FE380D" w:rsidRDefault="00FE380D" w:rsidP="00FE380D">
      <w:pPr>
        <w:pStyle w:val="NormalWeb"/>
        <w:widowControl/>
        <w:spacing w:line="360" w:lineRule="auto"/>
        <w:jc w:val="both"/>
        <w:textAlignment w:val="center"/>
        <w:rPr>
          <w:rFonts w:ascii="Times New Roman" w:eastAsia="SimSun" w:hAnsi="Times New Roman"/>
          <w:sz w:val="18"/>
          <w:szCs w:val="18"/>
          <w:shd w:val="clear" w:color="auto" w:fill="FFFFFF"/>
        </w:rPr>
      </w:pPr>
      <w:r>
        <w:rPr>
          <w:rStyle w:val="Strong"/>
          <w:rFonts w:ascii="Times New Roman" w:eastAsia="Segoe UI" w:hAnsi="Times New Roman"/>
          <w:b w:val="0"/>
          <w:bCs/>
          <w:sz w:val="18"/>
          <w:szCs w:val="18"/>
          <w:shd w:val="clear" w:color="auto" w:fill="FFFFFF"/>
        </w:rPr>
        <w:t>Supplementary Fig</w:t>
      </w:r>
      <w:r>
        <w:rPr>
          <w:rStyle w:val="Strong"/>
          <w:rFonts w:ascii="Times New Roman" w:eastAsia="SimSun" w:hAnsi="Times New Roman"/>
          <w:b w:val="0"/>
          <w:bCs/>
          <w:sz w:val="18"/>
          <w:szCs w:val="18"/>
          <w:shd w:val="clear" w:color="auto" w:fill="FFFFFF"/>
        </w:rPr>
        <w:t>ure</w:t>
      </w:r>
      <w:r>
        <w:rPr>
          <w:rStyle w:val="Strong"/>
          <w:rFonts w:ascii="Times New Roman" w:eastAsia="Segoe UI" w:hAnsi="Times New Roman"/>
          <w:b w:val="0"/>
          <w:bCs/>
          <w:sz w:val="18"/>
          <w:szCs w:val="18"/>
          <w:shd w:val="clear" w:color="auto" w:fill="FFFFFF"/>
        </w:rPr>
        <w:t xml:space="preserve">. </w:t>
      </w:r>
      <w:r>
        <w:rPr>
          <w:rStyle w:val="Strong"/>
          <w:rFonts w:ascii="Times New Roman" w:eastAsia="SimSun" w:hAnsi="Times New Roman"/>
          <w:b w:val="0"/>
          <w:bCs/>
          <w:sz w:val="18"/>
          <w:szCs w:val="18"/>
          <w:shd w:val="clear" w:color="auto" w:fill="FFFFFF"/>
        </w:rPr>
        <w:t xml:space="preserve">2 </w:t>
      </w:r>
      <w:r>
        <w:rPr>
          <w:rFonts w:ascii="Times New Roman" w:eastAsia="Segoe UI" w:hAnsi="Times New Roman"/>
          <w:sz w:val="18"/>
          <w:szCs w:val="18"/>
          <w:shd w:val="clear" w:color="auto" w:fill="FFFFFF"/>
        </w:rPr>
        <w:t>Funnel plots and Egger's test results for publication bias assessment. Egger's test indicated significant publication bias for revision rate (P = 0.002); no significant publication bias was detected for the other three outcomes (all P &gt; 0.05).</w:t>
      </w:r>
    </w:p>
    <w:p w:rsidR="000A0905" w:rsidRDefault="000A0905"/>
    <w:sectPr w:rsidR="000A09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80D"/>
    <w:rsid w:val="000A0905"/>
    <w:rsid w:val="00174E22"/>
    <w:rsid w:val="00190150"/>
    <w:rsid w:val="005363BB"/>
    <w:rsid w:val="005C6DD9"/>
    <w:rsid w:val="006A558A"/>
    <w:rsid w:val="00950084"/>
    <w:rsid w:val="00A26A52"/>
    <w:rsid w:val="00C9235E"/>
    <w:rsid w:val="00CD0048"/>
    <w:rsid w:val="00FE380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F7A2C0-03E1-492E-A8BA-785C90877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FE380D"/>
    <w:rPr>
      <w:b/>
    </w:rPr>
  </w:style>
  <w:style w:type="paragraph" w:styleId="NormalWeb">
    <w:name w:val="Normal (Web)"/>
    <w:basedOn w:val="Normal"/>
    <w:qFormat/>
    <w:rsid w:val="00FE380D"/>
    <w:pPr>
      <w:widowControl w:val="0"/>
      <w:spacing w:beforeAutospacing="1" w:after="0" w:afterAutospacing="1" w:line="240" w:lineRule="auto"/>
    </w:pPr>
    <w:rPr>
      <w:rFonts w:eastAsiaTheme="minorEastAsia"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97</Words>
  <Characters>553</Characters>
  <Application>Microsoft Office Word</Application>
  <DocSecurity>0</DocSecurity>
  <Lines>4</Lines>
  <Paragraphs>1</Paragraphs>
  <ScaleCrop>false</ScaleCrop>
  <Company/>
  <LinksUpToDate>false</LinksUpToDate>
  <CharactersWithSpaces>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Sakthi Lakshmi Shanmugasundram</dc:creator>
  <cp:keywords/>
  <dc:description/>
  <cp:lastModifiedBy>Sakthi Lakshmi Shanmugasundram</cp:lastModifiedBy>
  <cp:revision>1</cp:revision>
  <dcterms:created xsi:type="dcterms:W3CDTF">2026-08-17T10:59:00Z</dcterms:created>
  <dcterms:modified xsi:type="dcterms:W3CDTF">2026-08-17T11:00:00Z</dcterms:modified>
</cp:coreProperties>
</file>