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F72A7" w14:textId="77777777" w:rsidR="00362C23" w:rsidRPr="00D8393F" w:rsidRDefault="00272DC1" w:rsidP="00362C23">
      <w:pPr>
        <w:spacing w:after="0"/>
        <w:rPr>
          <w:rFonts w:ascii="Times New Roman" w:hAnsi="Times New Roman" w:cs="Times New Roman"/>
          <w:b/>
          <w:bCs/>
        </w:rPr>
      </w:pPr>
      <w:r w:rsidRPr="00D8393F">
        <w:rPr>
          <w:rFonts w:ascii="Times New Roman" w:hAnsi="Times New Roman" w:cs="Times New Roman"/>
          <w:b/>
          <w:bCs/>
        </w:rPr>
        <w:t>Supplementary Table 2</w:t>
      </w:r>
      <w:r w:rsidR="00402F31" w:rsidRPr="00D8393F">
        <w:rPr>
          <w:rFonts w:ascii="Times New Roman" w:hAnsi="Times New Roman" w:cs="Times New Roman" w:hint="eastAsia"/>
          <w:b/>
          <w:bCs/>
        </w:rPr>
        <w:t>B</w:t>
      </w:r>
      <w:r w:rsidRPr="00D8393F">
        <w:rPr>
          <w:rFonts w:ascii="Times New Roman" w:hAnsi="Times New Roman" w:cs="Times New Roman"/>
          <w:b/>
          <w:bCs/>
        </w:rPr>
        <w:t>.</w:t>
      </w:r>
      <w:r w:rsidR="00402F31" w:rsidRPr="00D8393F">
        <w:rPr>
          <w:rFonts w:ascii="Times New Roman" w:hAnsi="Times New Roman" w:cs="Times New Roman" w:hint="eastAsia"/>
          <w:b/>
          <w:bCs/>
        </w:rPr>
        <w:t xml:space="preserve"> </w:t>
      </w:r>
    </w:p>
    <w:p w14:paraId="3FAA2107" w14:textId="69C85988" w:rsidR="00272DC1" w:rsidRDefault="00D8393F" w:rsidP="00362C23">
      <w:pPr>
        <w:spacing w:after="0"/>
        <w:rPr>
          <w:rFonts w:ascii="Times New Roman" w:hAnsi="Times New Roman" w:cs="Times New Roman"/>
        </w:rPr>
      </w:pPr>
      <w:r w:rsidRPr="00D8393F">
        <w:rPr>
          <w:rFonts w:ascii="Times New Roman" w:hAnsi="Times New Roman" w:cs="Times New Roman"/>
        </w:rPr>
        <w:t>Directional changes (increase or decrease) of conventional inflammatory and coagulation biomarkers after surgery in aseptic and PJI revision groups.</w:t>
      </w:r>
    </w:p>
    <w:tbl>
      <w:tblPr>
        <w:tblStyle w:val="a3"/>
        <w:tblW w:w="15391" w:type="dxa"/>
        <w:tblLook w:val="04A0" w:firstRow="1" w:lastRow="0" w:firstColumn="1" w:lastColumn="0" w:noHBand="0" w:noVBand="1"/>
      </w:tblPr>
      <w:tblGrid>
        <w:gridCol w:w="4390"/>
        <w:gridCol w:w="4819"/>
        <w:gridCol w:w="4211"/>
        <w:gridCol w:w="1971"/>
      </w:tblGrid>
      <w:tr w:rsidR="00402F31" w:rsidRPr="00402F31" w14:paraId="356D7CD9" w14:textId="77777777" w:rsidTr="00336A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9"/>
        </w:trPr>
        <w:tc>
          <w:tcPr>
            <w:tcW w:w="4390" w:type="dxa"/>
            <w:tcBorders>
              <w:top w:val="single" w:sz="8" w:space="0" w:color="auto"/>
            </w:tcBorders>
            <w:noWrap/>
            <w:hideMark/>
          </w:tcPr>
          <w:p w14:paraId="64136776" w14:textId="633FC965" w:rsidR="00402F31" w:rsidRPr="00402F31" w:rsidRDefault="00AC1893" w:rsidP="00376846">
            <w:pPr>
              <w:widowControl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2"/>
                <w14:ligatures w14:val="none"/>
              </w:rPr>
              <w:t>P</w:t>
            </w:r>
            <w:r w:rsidR="00402F31" w:rsidRPr="00402F31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arameter</w:t>
            </w:r>
          </w:p>
        </w:tc>
        <w:tc>
          <w:tcPr>
            <w:tcW w:w="4819" w:type="dxa"/>
            <w:tcBorders>
              <w:top w:val="single" w:sz="8" w:space="0" w:color="auto"/>
            </w:tcBorders>
            <w:noWrap/>
            <w:hideMark/>
          </w:tcPr>
          <w:p w14:paraId="5774FC19" w14:textId="4BB1439D" w:rsidR="00402F31" w:rsidRPr="00402F31" w:rsidRDefault="00402F31" w:rsidP="00402F31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402F31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No PJI (N=207)</w:t>
            </w:r>
          </w:p>
        </w:tc>
        <w:tc>
          <w:tcPr>
            <w:tcW w:w="4211" w:type="dxa"/>
            <w:tcBorders>
              <w:top w:val="single" w:sz="8" w:space="0" w:color="auto"/>
            </w:tcBorders>
            <w:noWrap/>
            <w:hideMark/>
          </w:tcPr>
          <w:p w14:paraId="3DF829F1" w14:textId="6A7BC390" w:rsidR="00402F31" w:rsidRPr="00402F31" w:rsidRDefault="00402F31" w:rsidP="00402F31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402F31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PJI (N=172)</w:t>
            </w:r>
          </w:p>
        </w:tc>
        <w:tc>
          <w:tcPr>
            <w:tcW w:w="1971" w:type="dxa"/>
            <w:tcBorders>
              <w:top w:val="single" w:sz="8" w:space="0" w:color="auto"/>
            </w:tcBorders>
            <w:noWrap/>
            <w:hideMark/>
          </w:tcPr>
          <w:p w14:paraId="746DDABD" w14:textId="290A49E0" w:rsidR="00402F31" w:rsidRPr="00402F31" w:rsidRDefault="00402F31" w:rsidP="00402F31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402F31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P value</w:t>
            </w:r>
          </w:p>
        </w:tc>
      </w:tr>
      <w:tr w:rsidR="00402F31" w:rsidRPr="00402F31" w14:paraId="69CD2A8E" w14:textId="77777777" w:rsidTr="00766441">
        <w:trPr>
          <w:trHeight w:val="374"/>
        </w:trPr>
        <w:tc>
          <w:tcPr>
            <w:tcW w:w="4390" w:type="dxa"/>
            <w:noWrap/>
            <w:hideMark/>
          </w:tcPr>
          <w:p w14:paraId="445B51CC" w14:textId="77777777" w:rsidR="00402F31" w:rsidRPr="00402F31" w:rsidRDefault="00402F31" w:rsidP="00402F31">
            <w:pPr>
              <w:widowControl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402F31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D-dimer increase</w:t>
            </w:r>
          </w:p>
        </w:tc>
        <w:tc>
          <w:tcPr>
            <w:tcW w:w="4819" w:type="dxa"/>
            <w:noWrap/>
            <w:hideMark/>
          </w:tcPr>
          <w:p w14:paraId="7E5DC517" w14:textId="77777777" w:rsidR="00402F31" w:rsidRPr="00402F31" w:rsidRDefault="00402F31" w:rsidP="00402F31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402F31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55 (49.5%)</w:t>
            </w:r>
          </w:p>
        </w:tc>
        <w:tc>
          <w:tcPr>
            <w:tcW w:w="4211" w:type="dxa"/>
            <w:noWrap/>
            <w:hideMark/>
          </w:tcPr>
          <w:p w14:paraId="6E5EF638" w14:textId="77777777" w:rsidR="00402F31" w:rsidRPr="00402F31" w:rsidRDefault="00402F31" w:rsidP="00402F31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402F31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58 (57.4%)</w:t>
            </w:r>
          </w:p>
        </w:tc>
        <w:tc>
          <w:tcPr>
            <w:tcW w:w="1971" w:type="dxa"/>
            <w:noWrap/>
            <w:hideMark/>
          </w:tcPr>
          <w:p w14:paraId="4C18ADB7" w14:textId="77777777" w:rsidR="00402F31" w:rsidRPr="00402F31" w:rsidRDefault="00402F31" w:rsidP="00402F31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402F31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0.251</w:t>
            </w:r>
          </w:p>
        </w:tc>
      </w:tr>
      <w:tr w:rsidR="00402F31" w:rsidRPr="00402F31" w14:paraId="6932A9A5" w14:textId="77777777" w:rsidTr="00766441">
        <w:trPr>
          <w:trHeight w:val="374"/>
        </w:trPr>
        <w:tc>
          <w:tcPr>
            <w:tcW w:w="4390" w:type="dxa"/>
            <w:noWrap/>
            <w:hideMark/>
          </w:tcPr>
          <w:p w14:paraId="7EE68B0F" w14:textId="77777777" w:rsidR="00402F31" w:rsidRPr="00402F31" w:rsidRDefault="00402F31" w:rsidP="00402F31">
            <w:pPr>
              <w:widowControl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402F31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D-dimer decrease</w:t>
            </w:r>
          </w:p>
        </w:tc>
        <w:tc>
          <w:tcPr>
            <w:tcW w:w="4819" w:type="dxa"/>
            <w:noWrap/>
            <w:hideMark/>
          </w:tcPr>
          <w:p w14:paraId="6D71B9DB" w14:textId="77777777" w:rsidR="00402F31" w:rsidRPr="00402F31" w:rsidRDefault="00402F31" w:rsidP="00402F31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402F31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56 (50.5%)</w:t>
            </w:r>
          </w:p>
        </w:tc>
        <w:tc>
          <w:tcPr>
            <w:tcW w:w="4211" w:type="dxa"/>
            <w:noWrap/>
            <w:hideMark/>
          </w:tcPr>
          <w:p w14:paraId="3EF3E6B1" w14:textId="77777777" w:rsidR="00402F31" w:rsidRPr="00402F31" w:rsidRDefault="00402F31" w:rsidP="00402F31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402F31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43 (42.6%)</w:t>
            </w:r>
          </w:p>
        </w:tc>
        <w:tc>
          <w:tcPr>
            <w:tcW w:w="1971" w:type="dxa"/>
            <w:noWrap/>
            <w:hideMark/>
          </w:tcPr>
          <w:p w14:paraId="2DE5EFF1" w14:textId="77777777" w:rsidR="00402F31" w:rsidRPr="00402F31" w:rsidRDefault="00402F31" w:rsidP="00402F31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402F31" w:rsidRPr="00402F31" w14:paraId="6B6A8D9E" w14:textId="77777777" w:rsidTr="00766441">
        <w:trPr>
          <w:trHeight w:val="374"/>
        </w:trPr>
        <w:tc>
          <w:tcPr>
            <w:tcW w:w="4390" w:type="dxa"/>
            <w:noWrap/>
            <w:hideMark/>
          </w:tcPr>
          <w:p w14:paraId="57A30884" w14:textId="3921FB68" w:rsidR="00402F31" w:rsidRPr="00402F31" w:rsidRDefault="00362C23" w:rsidP="00402F31">
            <w:pPr>
              <w:widowControl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2"/>
                <w14:ligatures w14:val="none"/>
              </w:rPr>
              <w:t>IL</w:t>
            </w:r>
            <w:r w:rsidR="00402F31" w:rsidRPr="00402F31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 xml:space="preserve">-6 </w:t>
            </w:r>
            <w:proofErr w:type="gramStart"/>
            <w:r w:rsidR="00402F31" w:rsidRPr="00402F31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increase</w:t>
            </w:r>
            <w:proofErr w:type="gramEnd"/>
          </w:p>
        </w:tc>
        <w:tc>
          <w:tcPr>
            <w:tcW w:w="4819" w:type="dxa"/>
            <w:noWrap/>
            <w:hideMark/>
          </w:tcPr>
          <w:p w14:paraId="248A872C" w14:textId="77777777" w:rsidR="00402F31" w:rsidRPr="00402F31" w:rsidRDefault="00402F31" w:rsidP="00402F31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402F31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79 (82.3%)</w:t>
            </w:r>
          </w:p>
        </w:tc>
        <w:tc>
          <w:tcPr>
            <w:tcW w:w="4211" w:type="dxa"/>
            <w:noWrap/>
            <w:hideMark/>
          </w:tcPr>
          <w:p w14:paraId="717066F1" w14:textId="77777777" w:rsidR="00402F31" w:rsidRPr="00402F31" w:rsidRDefault="00402F31" w:rsidP="00402F31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402F31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90 (81.1%)</w:t>
            </w:r>
          </w:p>
        </w:tc>
        <w:tc>
          <w:tcPr>
            <w:tcW w:w="1971" w:type="dxa"/>
            <w:noWrap/>
            <w:hideMark/>
          </w:tcPr>
          <w:p w14:paraId="002A2217" w14:textId="77777777" w:rsidR="00402F31" w:rsidRPr="00402F31" w:rsidRDefault="00402F31" w:rsidP="00402F31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402F31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0.822</w:t>
            </w:r>
          </w:p>
        </w:tc>
      </w:tr>
      <w:tr w:rsidR="00402F31" w:rsidRPr="00402F31" w14:paraId="6D9D60CD" w14:textId="77777777" w:rsidTr="00766441">
        <w:trPr>
          <w:trHeight w:val="374"/>
        </w:trPr>
        <w:tc>
          <w:tcPr>
            <w:tcW w:w="4390" w:type="dxa"/>
            <w:noWrap/>
            <w:hideMark/>
          </w:tcPr>
          <w:p w14:paraId="71C7C841" w14:textId="3884ACC9" w:rsidR="00402F31" w:rsidRPr="00402F31" w:rsidRDefault="00362C23" w:rsidP="00402F31">
            <w:pPr>
              <w:widowControl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2"/>
                <w14:ligatures w14:val="none"/>
              </w:rPr>
              <w:t>IL</w:t>
            </w:r>
            <w:r w:rsidR="00402F31" w:rsidRPr="00402F31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-6 </w:t>
            </w:r>
            <w:proofErr w:type="gramStart"/>
            <w:r w:rsidR="00402F31" w:rsidRPr="00402F31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decrease</w:t>
            </w:r>
            <w:proofErr w:type="gramEnd"/>
          </w:p>
        </w:tc>
        <w:tc>
          <w:tcPr>
            <w:tcW w:w="4819" w:type="dxa"/>
            <w:noWrap/>
            <w:hideMark/>
          </w:tcPr>
          <w:p w14:paraId="185A5662" w14:textId="77777777" w:rsidR="00402F31" w:rsidRPr="00402F31" w:rsidRDefault="00402F31" w:rsidP="00402F31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402F31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17 (17.7%)</w:t>
            </w:r>
          </w:p>
        </w:tc>
        <w:tc>
          <w:tcPr>
            <w:tcW w:w="4211" w:type="dxa"/>
            <w:noWrap/>
            <w:hideMark/>
          </w:tcPr>
          <w:p w14:paraId="5CB0AF50" w14:textId="77777777" w:rsidR="00402F31" w:rsidRPr="00402F31" w:rsidRDefault="00402F31" w:rsidP="00402F31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402F31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21 (18.9%)</w:t>
            </w:r>
          </w:p>
        </w:tc>
        <w:tc>
          <w:tcPr>
            <w:tcW w:w="1971" w:type="dxa"/>
            <w:noWrap/>
            <w:hideMark/>
          </w:tcPr>
          <w:p w14:paraId="0142755F" w14:textId="77777777" w:rsidR="00402F31" w:rsidRPr="00402F31" w:rsidRDefault="00402F31" w:rsidP="00402F31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402F31" w:rsidRPr="00402F31" w14:paraId="65AD26A9" w14:textId="77777777" w:rsidTr="00766441">
        <w:trPr>
          <w:trHeight w:val="374"/>
        </w:trPr>
        <w:tc>
          <w:tcPr>
            <w:tcW w:w="4390" w:type="dxa"/>
            <w:noWrap/>
            <w:hideMark/>
          </w:tcPr>
          <w:p w14:paraId="49978784" w14:textId="293592AC" w:rsidR="00402F31" w:rsidRPr="00402F31" w:rsidRDefault="00402F31" w:rsidP="00402F31">
            <w:pPr>
              <w:widowControl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402F31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Fib increase</w:t>
            </w:r>
          </w:p>
        </w:tc>
        <w:tc>
          <w:tcPr>
            <w:tcW w:w="4819" w:type="dxa"/>
            <w:noWrap/>
            <w:hideMark/>
          </w:tcPr>
          <w:p w14:paraId="5536BFAC" w14:textId="77777777" w:rsidR="00402F31" w:rsidRPr="00402F31" w:rsidRDefault="00402F31" w:rsidP="00402F31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402F31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63 (53.8%)</w:t>
            </w:r>
          </w:p>
        </w:tc>
        <w:tc>
          <w:tcPr>
            <w:tcW w:w="4211" w:type="dxa"/>
            <w:noWrap/>
            <w:hideMark/>
          </w:tcPr>
          <w:p w14:paraId="306418D4" w14:textId="77777777" w:rsidR="00402F31" w:rsidRPr="00402F31" w:rsidRDefault="00402F31" w:rsidP="00402F31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402F31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45 (42.9%)</w:t>
            </w:r>
          </w:p>
        </w:tc>
        <w:tc>
          <w:tcPr>
            <w:tcW w:w="1971" w:type="dxa"/>
            <w:noWrap/>
            <w:hideMark/>
          </w:tcPr>
          <w:p w14:paraId="0B1953B6" w14:textId="77777777" w:rsidR="00402F31" w:rsidRPr="00402F31" w:rsidRDefault="00402F31" w:rsidP="00402F31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402F31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0.102</w:t>
            </w:r>
          </w:p>
        </w:tc>
      </w:tr>
      <w:tr w:rsidR="00402F31" w:rsidRPr="00402F31" w14:paraId="4A3DED25" w14:textId="77777777" w:rsidTr="00766441">
        <w:trPr>
          <w:trHeight w:val="374"/>
        </w:trPr>
        <w:tc>
          <w:tcPr>
            <w:tcW w:w="4390" w:type="dxa"/>
            <w:noWrap/>
            <w:hideMark/>
          </w:tcPr>
          <w:p w14:paraId="3EB10E6A" w14:textId="07489439" w:rsidR="00402F31" w:rsidRPr="00402F31" w:rsidRDefault="00402F31" w:rsidP="00402F31">
            <w:pPr>
              <w:widowControl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402F31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Fib decrease</w:t>
            </w:r>
          </w:p>
        </w:tc>
        <w:tc>
          <w:tcPr>
            <w:tcW w:w="4819" w:type="dxa"/>
            <w:noWrap/>
            <w:hideMark/>
          </w:tcPr>
          <w:p w14:paraId="2982DD5D" w14:textId="77777777" w:rsidR="00402F31" w:rsidRPr="00402F31" w:rsidRDefault="00402F31" w:rsidP="00402F31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402F31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54 (46.2%)</w:t>
            </w:r>
          </w:p>
        </w:tc>
        <w:tc>
          <w:tcPr>
            <w:tcW w:w="4211" w:type="dxa"/>
            <w:noWrap/>
            <w:hideMark/>
          </w:tcPr>
          <w:p w14:paraId="1C72FEFF" w14:textId="77777777" w:rsidR="00402F31" w:rsidRPr="00402F31" w:rsidRDefault="00402F31" w:rsidP="00402F31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402F31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60 (57.1%)</w:t>
            </w:r>
          </w:p>
        </w:tc>
        <w:tc>
          <w:tcPr>
            <w:tcW w:w="1971" w:type="dxa"/>
            <w:noWrap/>
            <w:hideMark/>
          </w:tcPr>
          <w:p w14:paraId="02AD37AF" w14:textId="77777777" w:rsidR="00402F31" w:rsidRPr="00402F31" w:rsidRDefault="00402F31" w:rsidP="00402F31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402F31" w:rsidRPr="00402F31" w14:paraId="44995FEE" w14:textId="77777777" w:rsidTr="00766441">
        <w:trPr>
          <w:trHeight w:val="374"/>
        </w:trPr>
        <w:tc>
          <w:tcPr>
            <w:tcW w:w="4390" w:type="dxa"/>
            <w:noWrap/>
            <w:hideMark/>
          </w:tcPr>
          <w:p w14:paraId="44BF839A" w14:textId="457E74C9" w:rsidR="00402F31" w:rsidRPr="00402F31" w:rsidRDefault="00362C23" w:rsidP="00402F31">
            <w:pPr>
              <w:widowControl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2"/>
                <w14:ligatures w14:val="none"/>
              </w:rPr>
              <w:t>CRP</w:t>
            </w:r>
            <w:r w:rsidR="00402F31" w:rsidRPr="00402F31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 increase</w:t>
            </w:r>
          </w:p>
        </w:tc>
        <w:tc>
          <w:tcPr>
            <w:tcW w:w="4819" w:type="dxa"/>
            <w:noWrap/>
            <w:hideMark/>
          </w:tcPr>
          <w:p w14:paraId="02288FA7" w14:textId="77777777" w:rsidR="00402F31" w:rsidRPr="00402F31" w:rsidRDefault="00402F31" w:rsidP="00402F31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402F31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96 (93.2%)</w:t>
            </w:r>
          </w:p>
        </w:tc>
        <w:tc>
          <w:tcPr>
            <w:tcW w:w="4211" w:type="dxa"/>
            <w:noWrap/>
            <w:hideMark/>
          </w:tcPr>
          <w:p w14:paraId="691BB1F0" w14:textId="7663EF9A" w:rsidR="00402F31" w:rsidRPr="00402F31" w:rsidRDefault="00402F31" w:rsidP="00402F31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402F31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102 (81</w:t>
            </w:r>
            <w:r w:rsidR="00363AE3">
              <w:rPr>
                <w:rFonts w:eastAsia="等线" w:cs="Times New Roman" w:hint="eastAsia"/>
                <w:color w:val="000000"/>
                <w:kern w:val="0"/>
                <w:szCs w:val="22"/>
                <w14:ligatures w14:val="none"/>
              </w:rPr>
              <w:t>.0</w:t>
            </w:r>
            <w:r w:rsidRPr="00402F31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%)</w:t>
            </w:r>
          </w:p>
        </w:tc>
        <w:tc>
          <w:tcPr>
            <w:tcW w:w="1971" w:type="dxa"/>
            <w:noWrap/>
            <w:hideMark/>
          </w:tcPr>
          <w:p w14:paraId="66862DD6" w14:textId="77777777" w:rsidR="00402F31" w:rsidRPr="00402F31" w:rsidRDefault="00402F31" w:rsidP="00402F31">
            <w:pPr>
              <w:widowControl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02F31">
              <w:rPr>
                <w:rFonts w:eastAsia="等线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0.007</w:t>
            </w:r>
          </w:p>
        </w:tc>
      </w:tr>
      <w:tr w:rsidR="00402F31" w:rsidRPr="00402F31" w14:paraId="19B143CD" w14:textId="77777777" w:rsidTr="00766441">
        <w:trPr>
          <w:trHeight w:val="374"/>
        </w:trPr>
        <w:tc>
          <w:tcPr>
            <w:tcW w:w="4390" w:type="dxa"/>
            <w:noWrap/>
            <w:hideMark/>
          </w:tcPr>
          <w:p w14:paraId="4B020A99" w14:textId="2A44B737" w:rsidR="00402F31" w:rsidRPr="00402F31" w:rsidRDefault="00402F31" w:rsidP="00402F31">
            <w:pPr>
              <w:widowControl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402F31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C</w:t>
            </w:r>
            <w:r w:rsidR="00362C23">
              <w:rPr>
                <w:rFonts w:eastAsia="等线" w:cs="Times New Roman" w:hint="eastAsia"/>
                <w:color w:val="000000"/>
                <w:kern w:val="0"/>
                <w:szCs w:val="22"/>
                <w14:ligatures w14:val="none"/>
              </w:rPr>
              <w:t xml:space="preserve">RP </w:t>
            </w:r>
            <w:r w:rsidRPr="00402F31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decrease</w:t>
            </w:r>
          </w:p>
        </w:tc>
        <w:tc>
          <w:tcPr>
            <w:tcW w:w="4819" w:type="dxa"/>
            <w:noWrap/>
            <w:hideMark/>
          </w:tcPr>
          <w:p w14:paraId="285D60F5" w14:textId="77777777" w:rsidR="00402F31" w:rsidRPr="00402F31" w:rsidRDefault="00402F31" w:rsidP="00402F31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402F31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7 (6.8%)</w:t>
            </w:r>
          </w:p>
        </w:tc>
        <w:tc>
          <w:tcPr>
            <w:tcW w:w="4211" w:type="dxa"/>
            <w:noWrap/>
            <w:hideMark/>
          </w:tcPr>
          <w:p w14:paraId="215D5486" w14:textId="5ED31157" w:rsidR="00402F31" w:rsidRPr="00402F31" w:rsidRDefault="00402F31" w:rsidP="00402F31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402F31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24 (19</w:t>
            </w:r>
            <w:r w:rsidR="00363AE3">
              <w:rPr>
                <w:rFonts w:eastAsia="等线" w:cs="Times New Roman" w:hint="eastAsia"/>
                <w:color w:val="000000"/>
                <w:kern w:val="0"/>
                <w:szCs w:val="22"/>
                <w14:ligatures w14:val="none"/>
              </w:rPr>
              <w:t>.0</w:t>
            </w:r>
            <w:r w:rsidRPr="00402F31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%)</w:t>
            </w:r>
          </w:p>
        </w:tc>
        <w:tc>
          <w:tcPr>
            <w:tcW w:w="1971" w:type="dxa"/>
            <w:noWrap/>
            <w:hideMark/>
          </w:tcPr>
          <w:p w14:paraId="14805107" w14:textId="77777777" w:rsidR="00402F31" w:rsidRPr="00402F31" w:rsidRDefault="00402F31" w:rsidP="00402F31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402F31" w:rsidRPr="00402F31" w14:paraId="7386558F" w14:textId="77777777" w:rsidTr="00336AE3">
        <w:trPr>
          <w:trHeight w:val="65"/>
        </w:trPr>
        <w:tc>
          <w:tcPr>
            <w:tcW w:w="15391" w:type="dxa"/>
            <w:gridSpan w:val="4"/>
            <w:tcBorders>
              <w:bottom w:val="single" w:sz="8" w:space="0" w:color="auto"/>
            </w:tcBorders>
            <w:hideMark/>
          </w:tcPr>
          <w:p w14:paraId="4082C32C" w14:textId="44822F1C" w:rsidR="00402F31" w:rsidRPr="00402F31" w:rsidRDefault="00402F31" w:rsidP="00402F31">
            <w:pPr>
              <w:widowControl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</w:tbl>
    <w:p w14:paraId="29DF4827" w14:textId="065F4E60" w:rsidR="00402F31" w:rsidRPr="00402F31" w:rsidRDefault="00D8393F" w:rsidP="00D8393F">
      <w:pPr>
        <w:spacing w:after="0"/>
        <w:jc w:val="both"/>
        <w:rPr>
          <w:rFonts w:ascii="Times New Roman" w:hAnsi="Times New Roman" w:cs="Times New Roman"/>
        </w:rPr>
      </w:pPr>
      <w:r w:rsidRPr="00D8393F">
        <w:rPr>
          <w:rFonts w:ascii="Times New Roman" w:hAnsi="Times New Roman" w:cs="Times New Roman"/>
          <w:b/>
          <w:bCs/>
        </w:rPr>
        <w:t>Abbreviations:</w:t>
      </w:r>
      <w:r w:rsidRPr="00D8393F">
        <w:rPr>
          <w:rFonts w:ascii="Times New Roman" w:hAnsi="Times New Roman" w:cs="Times New Roman"/>
        </w:rPr>
        <w:t xml:space="preserve"> PJI, periprosthetic joint infection; IL-6, interleukin-6; CRP, C-reactive protein; Fib, fibrinogen; FEU, fibrinogen equivalent units. Values are presented as number (percentage). P &lt; 0.05 was considered statistically significant.</w:t>
      </w:r>
    </w:p>
    <w:sectPr w:rsidR="00402F31" w:rsidRPr="00402F31" w:rsidSect="00272DC1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EB9C8" w14:textId="77777777" w:rsidR="00BA153C" w:rsidRDefault="00BA153C" w:rsidP="00272DC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A508C4F" w14:textId="77777777" w:rsidR="00BA153C" w:rsidRDefault="00BA153C" w:rsidP="00272DC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D11FC" w14:textId="77777777" w:rsidR="00BA153C" w:rsidRDefault="00BA153C" w:rsidP="00272DC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7CEBE00" w14:textId="77777777" w:rsidR="00BA153C" w:rsidRDefault="00BA153C" w:rsidP="00272DC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025"/>
    <w:rsid w:val="00083285"/>
    <w:rsid w:val="000C3192"/>
    <w:rsid w:val="000D6479"/>
    <w:rsid w:val="000E6EED"/>
    <w:rsid w:val="00155BAD"/>
    <w:rsid w:val="002725F4"/>
    <w:rsid w:val="00272DC1"/>
    <w:rsid w:val="00285696"/>
    <w:rsid w:val="00336AE3"/>
    <w:rsid w:val="00362C23"/>
    <w:rsid w:val="00363AE3"/>
    <w:rsid w:val="00376846"/>
    <w:rsid w:val="00392875"/>
    <w:rsid w:val="003B3B19"/>
    <w:rsid w:val="00402F31"/>
    <w:rsid w:val="00442C2F"/>
    <w:rsid w:val="0051607D"/>
    <w:rsid w:val="005D56BC"/>
    <w:rsid w:val="00766441"/>
    <w:rsid w:val="0095287F"/>
    <w:rsid w:val="00A90EE9"/>
    <w:rsid w:val="00AB3025"/>
    <w:rsid w:val="00AB5443"/>
    <w:rsid w:val="00AC1893"/>
    <w:rsid w:val="00B01543"/>
    <w:rsid w:val="00BA153C"/>
    <w:rsid w:val="00BA1987"/>
    <w:rsid w:val="00D8393F"/>
    <w:rsid w:val="00DE5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BBAF2C"/>
  <w15:chartTrackingRefBased/>
  <w15:docId w15:val="{9B4A5F05-3BFC-452B-B436-5C5230404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B302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30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302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302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302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3025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302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302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302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0C3192"/>
    <w:pPr>
      <w:spacing w:after="0" w:line="240" w:lineRule="auto"/>
    </w:pPr>
    <w:rPr>
      <w:rFonts w:ascii="Times New Roman" w:eastAsia="Times New Roman" w:hAnsi="Times New Roman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AB302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B30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B30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B302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B3025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B302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B302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B302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B3025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AB302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AB30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AB302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AB302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AB30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AB3025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AB3025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AB3025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AB30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AB3025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AB3025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272DC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272DC1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272DC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272DC1"/>
    <w:rPr>
      <w:sz w:val="18"/>
      <w:szCs w:val="18"/>
    </w:rPr>
  </w:style>
  <w:style w:type="table" w:styleId="af3">
    <w:name w:val="Table Grid"/>
    <w:basedOn w:val="a1"/>
    <w:uiPriority w:val="39"/>
    <w:rsid w:val="00766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洋 丁</dc:creator>
  <cp:keywords/>
  <dc:description/>
  <cp:lastModifiedBy>洋 丁</cp:lastModifiedBy>
  <cp:revision>12</cp:revision>
  <dcterms:created xsi:type="dcterms:W3CDTF">2026-03-20T03:26:00Z</dcterms:created>
  <dcterms:modified xsi:type="dcterms:W3CDTF">2026-04-30T08:37:00Z</dcterms:modified>
</cp:coreProperties>
</file>