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528BD" w14:textId="77777777" w:rsidR="00EC1B3A" w:rsidRDefault="00EC1B3A" w:rsidP="00EC1B3A">
      <w:pPr>
        <w:rPr>
          <w:lang w:val="en-US"/>
        </w:rPr>
      </w:pPr>
    </w:p>
    <w:p w14:paraId="6A08DA69" w14:textId="77777777" w:rsidR="00EC1B3A" w:rsidRDefault="00EC1B3A" w:rsidP="00EC1B3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61FB34" wp14:editId="46EEB17D">
                <wp:simplePos x="0" y="0"/>
                <wp:positionH relativeFrom="column">
                  <wp:posOffset>4229100</wp:posOffset>
                </wp:positionH>
                <wp:positionV relativeFrom="paragraph">
                  <wp:posOffset>2983230</wp:posOffset>
                </wp:positionV>
                <wp:extent cx="1823720" cy="571500"/>
                <wp:effectExtent l="0" t="0" r="5080" b="0"/>
                <wp:wrapNone/>
                <wp:docPr id="4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372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5382C7" w14:textId="77777777" w:rsidR="00EC1B3A" w:rsidRDefault="00EC1B3A" w:rsidP="00EC1B3A">
                            <w:pPr>
                              <w:pStyle w:val="NoSpacing"/>
                            </w:pPr>
                            <w:r>
                              <w:t xml:space="preserve">        Records excluded</w:t>
                            </w:r>
                          </w:p>
                          <w:p w14:paraId="10CCC8B0" w14:textId="77777777" w:rsidR="00EC1B3A" w:rsidRPr="00A42A97" w:rsidRDefault="00EC1B3A" w:rsidP="00EC1B3A">
                            <w:pPr>
                              <w:spacing w:line="240" w:lineRule="auto"/>
                              <w:ind w:firstLine="72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N = 474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61FB34" id="Rectangle 45" o:spid="_x0000_s1026" style="position:absolute;margin-left:333pt;margin-top:234.9pt;width:143.6pt;height:4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">
                <v:textbox inset=",7.2pt,,7.2pt">
                  <w:txbxContent>
                    <w:p w14:paraId="1A5382C7" w14:textId="77777777" w:rsidR="00EC1B3A" w:rsidRDefault="00EC1B3A" w:rsidP="00EC1B3A">
                      <w:pPr>
                        <w:pStyle w:val="NoSpacing"/>
                      </w:pPr>
                      <w:r>
                        <w:t xml:space="preserve">        Records excluded</w:t>
                      </w:r>
                    </w:p>
                    <w:p w14:paraId="10CCC8B0" w14:textId="77777777" w:rsidR="00EC1B3A" w:rsidRPr="00A42A97" w:rsidRDefault="00EC1B3A" w:rsidP="00EC1B3A">
                      <w:pPr>
                        <w:spacing w:line="240" w:lineRule="auto"/>
                        <w:ind w:firstLine="72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N = 474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4" distB="36574" distL="36576" distR="36576" simplePos="0" relativeHeight="251691008" behindDoc="0" locked="0" layoutInCell="1" allowOverlap="1" wp14:anchorId="4E1BD9B5" wp14:editId="1D7BD1AB">
                <wp:simplePos x="0" y="0"/>
                <wp:positionH relativeFrom="column">
                  <wp:posOffset>3600450</wp:posOffset>
                </wp:positionH>
                <wp:positionV relativeFrom="paragraph">
                  <wp:posOffset>4240529</wp:posOffset>
                </wp:positionV>
                <wp:extent cx="628650" cy="0"/>
                <wp:effectExtent l="0" t="76200" r="19050" b="76200"/>
                <wp:wrapNone/>
                <wp:docPr id="34" name="Straight Arrow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9C39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4" o:spid="_x0000_s1026" type="#_x0000_t32" style="position:absolute;margin-left:283.5pt;margin-top:333.9pt;width:49.5pt;height:0;z-index:251691008;visibility:visible;mso-wrap-style:square;mso-width-percent:0;mso-height-percent:0;mso-wrap-distance-left:2.88pt;mso-wrap-distance-top:1.0159mm;mso-wrap-distance-right:2.88pt;mso-wrap-distance-bottom:1.0159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88960" behindDoc="0" locked="0" layoutInCell="1" allowOverlap="1" wp14:anchorId="32274997" wp14:editId="283EEFBD">
                <wp:simplePos x="0" y="0"/>
                <wp:positionH relativeFrom="column">
                  <wp:posOffset>2743199</wp:posOffset>
                </wp:positionH>
                <wp:positionV relativeFrom="paragraph">
                  <wp:posOffset>4583430</wp:posOffset>
                </wp:positionV>
                <wp:extent cx="0" cy="342900"/>
                <wp:effectExtent l="38100" t="0" r="76200" b="38100"/>
                <wp:wrapNone/>
                <wp:docPr id="33" name="Straight Arrow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8019D0" id="Straight Arrow Connector 33" o:spid="_x0000_s1026" type="#_x0000_t32" style="position:absolute;margin-left:3in;margin-top:360.9pt;width:0;height:27pt;z-index:251688960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17FDCE3" wp14:editId="71499EEB">
                <wp:simplePos x="0" y="0"/>
                <wp:positionH relativeFrom="column">
                  <wp:posOffset>1885950</wp:posOffset>
                </wp:positionH>
                <wp:positionV relativeFrom="paragraph">
                  <wp:posOffset>3897630</wp:posOffset>
                </wp:positionV>
                <wp:extent cx="1714500" cy="685800"/>
                <wp:effectExtent l="0" t="0" r="0" b="0"/>
                <wp:wrapNone/>
                <wp:docPr id="3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3BCADA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Full-text articles assessed for eligibility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 = 75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7FDCE3" id="Rectangle 32" o:spid="_x0000_s1027" style="position:absolute;margin-left:148.5pt;margin-top:306.9pt;width:135pt;height:5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">
                <v:textbox inset=",7.2pt,,7.2pt">
                  <w:txbxContent>
                    <w:p w14:paraId="1B3BCADA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Full-text articles assessed for eligibility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>
                        <w:rPr>
                          <w:rFonts w:ascii="Calibri" w:hAnsi="Calibri"/>
                          <w:lang w:val="en"/>
                        </w:rPr>
                        <w:t>n = 75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4" distB="36574" distL="36576" distR="36576" simplePos="0" relativeHeight="251689984" behindDoc="0" locked="0" layoutInCell="1" allowOverlap="1" wp14:anchorId="30628EE4" wp14:editId="50107B7F">
                <wp:simplePos x="0" y="0"/>
                <wp:positionH relativeFrom="column">
                  <wp:posOffset>3578225</wp:posOffset>
                </wp:positionH>
                <wp:positionV relativeFrom="paragraph">
                  <wp:posOffset>3268979</wp:posOffset>
                </wp:positionV>
                <wp:extent cx="650875" cy="0"/>
                <wp:effectExtent l="0" t="76200" r="15875" b="76200"/>
                <wp:wrapNone/>
                <wp:docPr id="31" name="Straight Arrow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9283F" id="Straight Arrow Connector 31" o:spid="_x0000_s1026" type="#_x0000_t32" style="position:absolute;margin-left:281.75pt;margin-top:257.4pt;width:51.25pt;height:0;z-index:251689984;visibility:visible;mso-wrap-style:square;mso-width-percent:0;mso-height-percent:0;mso-wrap-distance-left:2.88pt;mso-wrap-distance-top:1.0159mm;mso-wrap-distance-right:2.88pt;mso-wrap-distance-bottom:1.0159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5E9998" wp14:editId="7F37299E">
                <wp:simplePos x="0" y="0"/>
                <wp:positionH relativeFrom="column">
                  <wp:posOffset>1908175</wp:posOffset>
                </wp:positionH>
                <wp:positionV relativeFrom="paragraph">
                  <wp:posOffset>2983230</wp:posOffset>
                </wp:positionV>
                <wp:extent cx="1670050" cy="571500"/>
                <wp:effectExtent l="0" t="0" r="6350" b="0"/>
                <wp:wrapNone/>
                <wp:docPr id="30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1C889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screened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 = 549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E9998" id="Rectangle 30" o:spid="_x0000_s1028" style="position:absolute;margin-left:150.25pt;margin-top:234.9pt;width:131.5pt;height:4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">
                <v:textbox inset=",7.2pt,,7.2pt">
                  <w:txbxContent>
                    <w:p w14:paraId="5FE1C889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screened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>
                        <w:rPr>
                          <w:rFonts w:ascii="Calibri" w:hAnsi="Calibri"/>
                          <w:lang w:val="en"/>
                        </w:rPr>
                        <w:t>n = 549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87936" behindDoc="0" locked="0" layoutInCell="1" allowOverlap="1" wp14:anchorId="02448498" wp14:editId="199F67CE">
                <wp:simplePos x="0" y="0"/>
                <wp:positionH relativeFrom="column">
                  <wp:posOffset>2743199</wp:posOffset>
                </wp:positionH>
                <wp:positionV relativeFrom="paragraph">
                  <wp:posOffset>3554730</wp:posOffset>
                </wp:positionV>
                <wp:extent cx="0" cy="342900"/>
                <wp:effectExtent l="38100" t="0" r="76200" b="38100"/>
                <wp:wrapNone/>
                <wp:docPr id="29" name="Straight Arrow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935A5" id="Straight Arrow Connector 29" o:spid="_x0000_s1026" type="#_x0000_t32" style="position:absolute;margin-left:3in;margin-top:279.9pt;width:0;height:27pt;z-index:251687936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86912" behindDoc="0" locked="0" layoutInCell="1" allowOverlap="1" wp14:anchorId="135E003D" wp14:editId="183BE9B2">
                <wp:simplePos x="0" y="0"/>
                <wp:positionH relativeFrom="column">
                  <wp:posOffset>2743199</wp:posOffset>
                </wp:positionH>
                <wp:positionV relativeFrom="paragraph">
                  <wp:posOffset>2526030</wp:posOffset>
                </wp:positionV>
                <wp:extent cx="0" cy="457200"/>
                <wp:effectExtent l="38100" t="0" r="76200" b="38100"/>
                <wp:wrapNone/>
                <wp:docPr id="28" name="Straight Arrow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42C920" id="Straight Arrow Connector 28" o:spid="_x0000_s1026" type="#_x0000_t32" style="position:absolute;margin-left:3in;margin-top:198.9pt;width:0;height:36pt;z-index:251686912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78720" behindDoc="0" locked="0" layoutInCell="1" allowOverlap="1" wp14:anchorId="4D811AB8" wp14:editId="6CEAE280">
                <wp:simplePos x="0" y="0"/>
                <wp:positionH relativeFrom="column">
                  <wp:posOffset>3886199</wp:posOffset>
                </wp:positionH>
                <wp:positionV relativeFrom="paragraph">
                  <wp:posOffset>1497330</wp:posOffset>
                </wp:positionV>
                <wp:extent cx="0" cy="457200"/>
                <wp:effectExtent l="38100" t="0" r="76200" b="38100"/>
                <wp:wrapNone/>
                <wp:docPr id="27" name="Straight Arrow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D138A0" id="Straight Arrow Connector 27" o:spid="_x0000_s1026" type="#_x0000_t32" style="position:absolute;margin-left:306pt;margin-top:117.9pt;width:0;height:36pt;z-index:251678720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4" distR="36574" simplePos="0" relativeHeight="251677696" behindDoc="0" locked="0" layoutInCell="1" allowOverlap="1" wp14:anchorId="0A004AA7" wp14:editId="483CAFC6">
                <wp:simplePos x="0" y="0"/>
                <wp:positionH relativeFrom="column">
                  <wp:posOffset>1600199</wp:posOffset>
                </wp:positionH>
                <wp:positionV relativeFrom="paragraph">
                  <wp:posOffset>1497330</wp:posOffset>
                </wp:positionV>
                <wp:extent cx="0" cy="457200"/>
                <wp:effectExtent l="38100" t="0" r="76200" b="38100"/>
                <wp:wrapNone/>
                <wp:docPr id="26" name="Straight Arrow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2B868" id="Straight Arrow Connector 26" o:spid="_x0000_s1026" type="#_x0000_t32" style="position:absolute;margin-left:126pt;margin-top:117.9pt;width:0;height:36pt;z-index:251677696;visibility:visible;mso-wrap-style:square;mso-width-percent:0;mso-height-percent:0;mso-wrap-distance-left:1.0159mm;mso-wrap-distance-top:2.88pt;mso-wrap-distance-right:1.0159mm;mso-wrap-distance-bottom:2.88pt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30273B" wp14:editId="615DD647">
                <wp:simplePos x="0" y="0"/>
                <wp:positionH relativeFrom="column">
                  <wp:posOffset>1356995</wp:posOffset>
                </wp:positionH>
                <wp:positionV relativeFrom="paragraph">
                  <wp:posOffset>1954530</wp:posOffset>
                </wp:positionV>
                <wp:extent cx="2771775" cy="571500"/>
                <wp:effectExtent l="0" t="0" r="9525" b="0"/>
                <wp:wrapNone/>
                <wp:docPr id="25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D72A93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Records after duplicates removed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 = 549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0273B" id="Rectangle 25" o:spid="_x0000_s1029" style="position:absolute;margin-left:106.85pt;margin-top:153.9pt;width:218.25pt;height:4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">
                <v:textbox inset=",7.2pt,,7.2pt">
                  <w:txbxContent>
                    <w:p w14:paraId="73D72A93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>Records after duplicates removed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>
                        <w:rPr>
                          <w:rFonts w:ascii="Calibri" w:hAnsi="Calibri"/>
                          <w:lang w:val="en"/>
                        </w:rPr>
                        <w:t>n = 549</w:t>
                      </w:r>
                    </w:p>
                  </w:txbxContent>
                </v:textbox>
              </v:rect>
            </w:pict>
          </mc:Fallback>
        </mc:AlternateContent>
      </w:r>
    </w:p>
    <w:p w14:paraId="70AFE2CE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269CF1EC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F24572" wp14:editId="545F1695">
                <wp:simplePos x="0" y="0"/>
                <wp:positionH relativeFrom="column">
                  <wp:posOffset>2924810</wp:posOffset>
                </wp:positionH>
                <wp:positionV relativeFrom="paragraph">
                  <wp:posOffset>8255</wp:posOffset>
                </wp:positionV>
                <wp:extent cx="2228850" cy="812165"/>
                <wp:effectExtent l="0" t="0" r="0" b="6985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812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93E71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Additional records identified through reference check</w:t>
                            </w:r>
                          </w:p>
                          <w:p w14:paraId="4C2D4466" w14:textId="77777777" w:rsidR="00EC1B3A" w:rsidRPr="00D01D25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N = 4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F24572" id="Rectangle 24" o:spid="_x0000_s1030" style="position:absolute;left:0;text-align:left;margin-left:230.3pt;margin-top:.65pt;width:175.5pt;height:63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">
                <v:textbox inset=",7.2pt,,7.2pt">
                  <w:txbxContent>
                    <w:p w14:paraId="20893E71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Additional records identified through reference check</w:t>
                      </w:r>
                    </w:p>
                    <w:p w14:paraId="4C2D4466" w14:textId="77777777" w:rsidR="00EC1B3A" w:rsidRPr="00D01D25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N = 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F228BF" wp14:editId="0B120055">
                <wp:simplePos x="0" y="0"/>
                <wp:positionH relativeFrom="column">
                  <wp:posOffset>343535</wp:posOffset>
                </wp:positionH>
                <wp:positionV relativeFrom="paragraph">
                  <wp:posOffset>71755</wp:posOffset>
                </wp:positionV>
                <wp:extent cx="2228850" cy="748665"/>
                <wp:effectExtent l="0" t="0" r="0" b="0"/>
                <wp:wrapNone/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8850" cy="748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A5E49A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 xml:space="preserve">Records Identified through Database Searches </w:t>
                            </w:r>
                            <w:r>
                              <w:rPr>
                                <w:rFonts w:ascii="Calibri" w:hAnsi="Calibri"/>
                              </w:rPr>
                              <w:br/>
                            </w:r>
                            <w:r>
                              <w:rPr>
                                <w:rFonts w:ascii="Calibri" w:hAnsi="Calibri"/>
                                <w:lang w:val="en"/>
                              </w:rPr>
                              <w:t>n = 596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228BF" id="Rectangle 23" o:spid="_x0000_s1031" style="position:absolute;left:0;text-align:left;margin-left:27.05pt;margin-top:5.65pt;width:175.5pt;height:58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">
                <v:textbox inset=",7.2pt,,7.2pt">
                  <w:txbxContent>
                    <w:p w14:paraId="7FA5E49A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lang w:val="en"/>
                        </w:rPr>
                      </w:pPr>
                      <w:r>
                        <w:rPr>
                          <w:rFonts w:ascii="Calibri" w:hAnsi="Calibri"/>
                        </w:rPr>
                        <w:t xml:space="preserve">Records Identified through Database Searches </w:t>
                      </w:r>
                      <w:r>
                        <w:rPr>
                          <w:rFonts w:ascii="Calibri" w:hAnsi="Calibri"/>
                        </w:rPr>
                        <w:br/>
                      </w:r>
                      <w:r>
                        <w:rPr>
                          <w:rFonts w:ascii="Calibri" w:hAnsi="Calibri"/>
                          <w:lang w:val="en"/>
                        </w:rPr>
                        <w:t>n = 596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A3614B" wp14:editId="32D85EBA">
                <wp:simplePos x="0" y="0"/>
                <wp:positionH relativeFrom="column">
                  <wp:posOffset>-857250</wp:posOffset>
                </wp:positionH>
                <wp:positionV relativeFrom="paragraph">
                  <wp:posOffset>217170</wp:posOffset>
                </wp:positionV>
                <wp:extent cx="1040130" cy="297180"/>
                <wp:effectExtent l="0" t="381000" r="0" b="369570"/>
                <wp:wrapNone/>
                <wp:docPr id="19" name="Rectangle: Rounded Corners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40130" cy="2971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3FE933" w14:textId="77777777" w:rsidR="00EC1B3A" w:rsidRPr="000A1542" w:rsidRDefault="00EC1B3A" w:rsidP="00EC1B3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0A1542"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  <w:t>Identification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A3614B" id="Rectangle: Rounded Corners 19" o:spid="_x0000_s1032" style="position:absolute;left:0;text-align:left;margin-left:-67.5pt;margin-top:17.1pt;width:81.9pt;height:23.4pt;rotation:-9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" fillcolor="#ccecff">
                <v:textbox style="layout-flow:vertical;mso-layout-flow-alt:bottom-to-top" inset="3.6pt,,3.6pt">
                  <w:txbxContent>
                    <w:p w14:paraId="1A3FE933" w14:textId="77777777" w:rsidR="00EC1B3A" w:rsidRPr="000A1542" w:rsidRDefault="00EC1B3A" w:rsidP="00EC1B3A">
                      <w:pPr>
                        <w:pStyle w:val="Heading2"/>
                        <w:spacing w:before="0"/>
                        <w:jc w:val="center"/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</w:pPr>
                      <w:r w:rsidRPr="000A1542"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  <w:t>Identification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DF9B297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1F452C1D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3BBA25AF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B6CF4D" wp14:editId="4D3B8C9F">
                <wp:simplePos x="0" y="0"/>
                <wp:positionH relativeFrom="column">
                  <wp:posOffset>-860425</wp:posOffset>
                </wp:positionH>
                <wp:positionV relativeFrom="paragraph">
                  <wp:posOffset>440690</wp:posOffset>
                </wp:positionV>
                <wp:extent cx="1057275" cy="292735"/>
                <wp:effectExtent l="0" t="381000" r="0" b="374015"/>
                <wp:wrapNone/>
                <wp:docPr id="18" name="Rectangle: Rounded Corners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57275" cy="292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E209BE" w14:textId="77777777" w:rsidR="00EC1B3A" w:rsidRPr="000A1542" w:rsidRDefault="00EC1B3A" w:rsidP="00EC1B3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0A1542"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  <w:t>Screening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B6CF4D" id="Rectangle: Rounded Corners 18" o:spid="_x0000_s1033" style="position:absolute;left:0;text-align:left;margin-left:-67.75pt;margin-top:34.7pt;width:83.25pt;height:23.05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" fillcolor="#ccecff">
                <v:textbox style="layout-flow:vertical;mso-layout-flow-alt:bottom-to-top" inset="3.6pt,,3.6pt">
                  <w:txbxContent>
                    <w:p w14:paraId="20E209BE" w14:textId="77777777" w:rsidR="00EC1B3A" w:rsidRPr="000A1542" w:rsidRDefault="00EC1B3A" w:rsidP="00EC1B3A">
                      <w:pPr>
                        <w:pStyle w:val="Heading2"/>
                        <w:spacing w:before="0"/>
                        <w:jc w:val="center"/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</w:pPr>
                      <w:r w:rsidRPr="000A1542"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  <w:t>Screening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F44798C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30F7DAEF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2F96CC08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471E1424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8E8CD4" wp14:editId="77BD450E">
                <wp:simplePos x="0" y="0"/>
                <wp:positionH relativeFrom="column">
                  <wp:posOffset>-873760</wp:posOffset>
                </wp:positionH>
                <wp:positionV relativeFrom="paragraph">
                  <wp:posOffset>418465</wp:posOffset>
                </wp:positionV>
                <wp:extent cx="1061085" cy="292735"/>
                <wp:effectExtent l="0" t="381000" r="0" b="393065"/>
                <wp:wrapNone/>
                <wp:docPr id="16" name="Rectangle: Rounded Corners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61085" cy="292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9C8B0D" w14:textId="77777777" w:rsidR="00EC1B3A" w:rsidRPr="000A1542" w:rsidRDefault="00EC1B3A" w:rsidP="00EC1B3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0A1542"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  <w:t>Eligibility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8E8CD4" id="Rectangle: Rounded Corners 16" o:spid="_x0000_s1034" style="position:absolute;left:0;text-align:left;margin-left:-68.8pt;margin-top:32.95pt;width:83.55pt;height:23.05pt;rotation:-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" fillcolor="#ccecff">
                <v:textbox style="layout-flow:vertical;mso-layout-flow-alt:bottom-to-top" inset="3.6pt,,3.6pt">
                  <w:txbxContent>
                    <w:p w14:paraId="1A9C8B0D" w14:textId="77777777" w:rsidR="00EC1B3A" w:rsidRPr="000A1542" w:rsidRDefault="00EC1B3A" w:rsidP="00EC1B3A">
                      <w:pPr>
                        <w:pStyle w:val="Heading2"/>
                        <w:spacing w:before="0"/>
                        <w:jc w:val="center"/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</w:pPr>
                      <w:r w:rsidRPr="000A1542"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  <w:t>Eligibility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7F77C9F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30F1217" wp14:editId="6435BFDD">
                <wp:simplePos x="0" y="0"/>
                <wp:positionH relativeFrom="column">
                  <wp:posOffset>4211320</wp:posOffset>
                </wp:positionH>
                <wp:positionV relativeFrom="paragraph">
                  <wp:posOffset>84455</wp:posOffset>
                </wp:positionV>
                <wp:extent cx="1936115" cy="1734185"/>
                <wp:effectExtent l="0" t="0" r="6985" b="0"/>
                <wp:wrapNone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6115" cy="1734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03717" w14:textId="77777777" w:rsidR="00EC1B3A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Reasons for exclusion (59)</w:t>
                            </w:r>
                          </w:p>
                          <w:p w14:paraId="050E4840" w14:textId="77777777" w:rsidR="00EC1B3A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Full text not available (2)</w:t>
                            </w:r>
                          </w:p>
                          <w:p w14:paraId="0FF67008" w14:textId="77777777" w:rsidR="00EC1B3A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Wrong study design (39)</w:t>
                            </w:r>
                          </w:p>
                          <w:p w14:paraId="7C349FE5" w14:textId="77777777" w:rsidR="00EC1B3A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Wrong comparison (3)</w:t>
                            </w:r>
                          </w:p>
                          <w:p w14:paraId="09E70EDA" w14:textId="77777777" w:rsidR="00EC1B3A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Wrong age thresholds (13)</w:t>
                            </w:r>
                          </w:p>
                          <w:p w14:paraId="00318203" w14:textId="77777777" w:rsidR="00EC1B3A" w:rsidRPr="00C70D3F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  <w:t>Wrong indication (2)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F1217" id="Rectangle 15" o:spid="_x0000_s1035" style="position:absolute;left:0;text-align:left;margin-left:331.6pt;margin-top:6.65pt;width:152.45pt;height:136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">
                <v:textbox inset=",7.2pt,,7.2pt">
                  <w:txbxContent>
                    <w:p w14:paraId="4CC03717" w14:textId="77777777" w:rsidR="00EC1B3A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Reasons for exclusion (59)</w:t>
                      </w:r>
                    </w:p>
                    <w:p w14:paraId="050E4840" w14:textId="77777777" w:rsidR="00EC1B3A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Full text not available (2)</w:t>
                      </w:r>
                    </w:p>
                    <w:p w14:paraId="0FF67008" w14:textId="77777777" w:rsidR="00EC1B3A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Wrong study design (39)</w:t>
                      </w:r>
                    </w:p>
                    <w:p w14:paraId="7C349FE5" w14:textId="77777777" w:rsidR="00EC1B3A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Wrong comparison (3)</w:t>
                      </w:r>
                    </w:p>
                    <w:p w14:paraId="09E70EDA" w14:textId="77777777" w:rsidR="00EC1B3A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Wrong age thresholds (13)</w:t>
                      </w:r>
                    </w:p>
                    <w:p w14:paraId="00318203" w14:textId="77777777" w:rsidR="00EC1B3A" w:rsidRPr="00C70D3F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  <w:t>Wrong indication (2)</w:t>
                      </w:r>
                    </w:p>
                  </w:txbxContent>
                </v:textbox>
              </v:rect>
            </w:pict>
          </mc:Fallback>
        </mc:AlternateContent>
      </w:r>
    </w:p>
    <w:p w14:paraId="1C74CDE9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480C1792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12F11129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0E745F" wp14:editId="2E9360B7">
                <wp:simplePos x="0" y="0"/>
                <wp:positionH relativeFrom="column">
                  <wp:posOffset>1885950</wp:posOffset>
                </wp:positionH>
                <wp:positionV relativeFrom="paragraph">
                  <wp:posOffset>73025</wp:posOffset>
                </wp:positionV>
                <wp:extent cx="1714500" cy="798195"/>
                <wp:effectExtent l="0" t="0" r="0" b="1905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5C477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</w:rPr>
                            </w:pPr>
                            <w:r w:rsidRPr="00C70D3F">
                              <w:rPr>
                                <w:rFonts w:ascii="Calibri" w:hAnsi="Calibri"/>
                                <w:color w:val="000000" w:themeColor="text1"/>
                              </w:rPr>
                              <w:t>Studies included in qua</w:t>
                            </w:r>
                            <w:r>
                              <w:rPr>
                                <w:rFonts w:ascii="Calibri" w:hAnsi="Calibri"/>
                                <w:color w:val="000000" w:themeColor="text1"/>
                              </w:rPr>
                              <w:t>li</w:t>
                            </w:r>
                            <w:r w:rsidRPr="00C70D3F">
                              <w:rPr>
                                <w:rFonts w:ascii="Calibri" w:hAnsi="Calibri"/>
                                <w:color w:val="000000" w:themeColor="text1"/>
                              </w:rPr>
                              <w:t>tative synthesis</w:t>
                            </w:r>
                          </w:p>
                          <w:p w14:paraId="7F1EB56C" w14:textId="77777777" w:rsidR="00EC1B3A" w:rsidRDefault="00EC1B3A" w:rsidP="00EC1B3A">
                            <w:pPr>
                              <w:spacing w:line="240" w:lineRule="auto"/>
                              <w:jc w:val="center"/>
                              <w:rPr>
                                <w:rFonts w:ascii="Calibri" w:hAnsi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 w:themeColor="text1"/>
                              </w:rPr>
                              <w:t>N = 16</w:t>
                            </w:r>
                          </w:p>
                          <w:p w14:paraId="5822DFFD" w14:textId="77777777" w:rsidR="00EC1B3A" w:rsidRPr="00C70D3F" w:rsidRDefault="00EC1B3A" w:rsidP="00EC1B3A">
                            <w:pPr>
                              <w:spacing w:line="240" w:lineRule="auto"/>
                              <w:rPr>
                                <w:rFonts w:ascii="Calibri" w:hAnsi="Calibri"/>
                                <w:color w:val="000000" w:themeColor="text1"/>
                                <w:lang w:val="en"/>
                              </w:rPr>
                            </w:pPr>
                            <w:r w:rsidRPr="00C70D3F">
                              <w:rPr>
                                <w:rFonts w:ascii="Calibri" w:hAnsi="Calibri"/>
                                <w:color w:val="000000" w:themeColor="text1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E745F" id="Rectangle 14" o:spid="_x0000_s1036" style="position:absolute;left:0;text-align:left;margin-left:148.5pt;margin-top:5.75pt;width:135pt;height:62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">
                <v:textbox inset=",7.2pt,,7.2pt">
                  <w:txbxContent>
                    <w:p w14:paraId="1515C477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color w:val="000000" w:themeColor="text1"/>
                        </w:rPr>
                      </w:pPr>
                      <w:r w:rsidRPr="00C70D3F">
                        <w:rPr>
                          <w:rFonts w:ascii="Calibri" w:hAnsi="Calibri"/>
                          <w:color w:val="000000" w:themeColor="text1"/>
                        </w:rPr>
                        <w:t>Studies included in qua</w:t>
                      </w:r>
                      <w:r>
                        <w:rPr>
                          <w:rFonts w:ascii="Calibri" w:hAnsi="Calibri"/>
                          <w:color w:val="000000" w:themeColor="text1"/>
                        </w:rPr>
                        <w:t>li</w:t>
                      </w:r>
                      <w:r w:rsidRPr="00C70D3F">
                        <w:rPr>
                          <w:rFonts w:ascii="Calibri" w:hAnsi="Calibri"/>
                          <w:color w:val="000000" w:themeColor="text1"/>
                        </w:rPr>
                        <w:t>tative synthesis</w:t>
                      </w:r>
                    </w:p>
                    <w:p w14:paraId="7F1EB56C" w14:textId="77777777" w:rsidR="00EC1B3A" w:rsidRDefault="00EC1B3A" w:rsidP="00EC1B3A">
                      <w:pPr>
                        <w:spacing w:line="240" w:lineRule="auto"/>
                        <w:jc w:val="center"/>
                        <w:rPr>
                          <w:rFonts w:ascii="Calibri" w:hAnsi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/>
                          <w:color w:val="000000" w:themeColor="text1"/>
                        </w:rPr>
                        <w:t>N = 16</w:t>
                      </w:r>
                    </w:p>
                    <w:p w14:paraId="5822DFFD" w14:textId="77777777" w:rsidR="00EC1B3A" w:rsidRPr="00C70D3F" w:rsidRDefault="00EC1B3A" w:rsidP="00EC1B3A">
                      <w:pPr>
                        <w:spacing w:line="240" w:lineRule="auto"/>
                        <w:rPr>
                          <w:rFonts w:ascii="Calibri" w:hAnsi="Calibri"/>
                          <w:color w:val="000000" w:themeColor="text1"/>
                          <w:lang w:val="en"/>
                        </w:rPr>
                      </w:pPr>
                      <w:r w:rsidRPr="00C70D3F">
                        <w:rPr>
                          <w:rFonts w:ascii="Calibri" w:hAnsi="Calibri"/>
                          <w:color w:val="000000" w:themeColor="text1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F21E3A" wp14:editId="717E776D">
                <wp:simplePos x="0" y="0"/>
                <wp:positionH relativeFrom="column">
                  <wp:posOffset>-857250</wp:posOffset>
                </wp:positionH>
                <wp:positionV relativeFrom="paragraph">
                  <wp:posOffset>368935</wp:posOffset>
                </wp:positionV>
                <wp:extent cx="1021080" cy="292735"/>
                <wp:effectExtent l="0" t="361950" r="0" b="354965"/>
                <wp:wrapNone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1021080" cy="2927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CEC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F7A9BF" w14:textId="77777777" w:rsidR="00EC1B3A" w:rsidRPr="000A1542" w:rsidRDefault="00EC1B3A" w:rsidP="00EC1B3A">
                            <w:pPr>
                              <w:pStyle w:val="Heading2"/>
                              <w:spacing w:before="0"/>
                              <w:jc w:val="center"/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</w:pPr>
                            <w:r w:rsidRPr="000A1542">
                              <w:rPr>
                                <w:rFonts w:ascii="Calibri" w:hAnsi="Calibri"/>
                                <w:sz w:val="24"/>
                                <w:szCs w:val="24"/>
                                <w:lang w:val="en"/>
                              </w:rPr>
                              <w:t>Included</w:t>
                            </w:r>
                          </w:p>
                        </w:txbxContent>
                      </wps:txbx>
                      <wps:bodyPr rot="0" vert="vert270" wrap="square" lIns="45720" tIns="45720" rIns="4572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21E3A" id="Rectangle: Rounded Corners 10" o:spid="_x0000_s1037" style="position:absolute;left:0;text-align:left;margin-left:-67.5pt;margin-top:29.05pt;width:80.4pt;height:23.05pt;rotation:-9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" fillcolor="#ccecff">
                <v:textbox style="layout-flow:vertical;mso-layout-flow-alt:bottom-to-top" inset="3.6pt,,3.6pt">
                  <w:txbxContent>
                    <w:p w14:paraId="5AF7A9BF" w14:textId="77777777" w:rsidR="00EC1B3A" w:rsidRPr="000A1542" w:rsidRDefault="00EC1B3A" w:rsidP="00EC1B3A">
                      <w:pPr>
                        <w:pStyle w:val="Heading2"/>
                        <w:spacing w:before="0"/>
                        <w:jc w:val="center"/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</w:pPr>
                      <w:r w:rsidRPr="000A1542">
                        <w:rPr>
                          <w:rFonts w:ascii="Calibri" w:hAnsi="Calibri"/>
                          <w:sz w:val="24"/>
                          <w:szCs w:val="24"/>
                          <w:lang w:val="en"/>
                        </w:rPr>
                        <w:t>Included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52C128F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46D0C86C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52A5B438" w14:textId="77777777" w:rsidR="00EC1B3A" w:rsidRPr="00306FF8" w:rsidRDefault="00EC1B3A" w:rsidP="00EC1B3A">
      <w:pPr>
        <w:spacing w:line="360" w:lineRule="auto"/>
        <w:jc w:val="both"/>
        <w:rPr>
          <w:b/>
          <w:sz w:val="24"/>
          <w:szCs w:val="24"/>
          <w:lang w:val="en-US"/>
        </w:rPr>
      </w:pPr>
    </w:p>
    <w:p w14:paraId="39FFB225" w14:textId="77777777" w:rsidR="00EC1B3A" w:rsidRPr="00306FF8" w:rsidRDefault="00EC1B3A" w:rsidP="00EC1B3A">
      <w:pPr>
        <w:spacing w:line="360" w:lineRule="auto"/>
        <w:jc w:val="both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Supplementary </w:t>
      </w:r>
      <w:r w:rsidRPr="00306FF8">
        <w:rPr>
          <w:b/>
          <w:sz w:val="24"/>
          <w:szCs w:val="24"/>
          <w:lang w:val="en-US"/>
        </w:rPr>
        <w:t>Figure 1.</w:t>
      </w:r>
      <w:r w:rsidRPr="00306FF8">
        <w:rPr>
          <w:sz w:val="24"/>
          <w:szCs w:val="24"/>
          <w:lang w:val="en-US"/>
        </w:rPr>
        <w:t xml:space="preserve"> PRISMA flow-chart </w:t>
      </w:r>
      <w:r w:rsidRPr="00E95200">
        <w:rPr>
          <w:sz w:val="24"/>
          <w:szCs w:val="24"/>
          <w:lang w:val="en-US"/>
        </w:rPr>
        <w:t>summarizing</w:t>
      </w:r>
      <w:r w:rsidRPr="00306FF8">
        <w:rPr>
          <w:sz w:val="24"/>
          <w:szCs w:val="24"/>
          <w:lang w:val="en-US"/>
        </w:rPr>
        <w:t xml:space="preserve"> the search strategy for relevant publications.</w:t>
      </w:r>
    </w:p>
    <w:p w14:paraId="20E3D979" w14:textId="77777777" w:rsidR="000F2CA1" w:rsidRDefault="000F2CA1" w:rsidP="000F2CA1">
      <w:pPr>
        <w:rPr>
          <w:lang w:val="en-US"/>
        </w:rPr>
        <w:sectPr w:rsidR="000F2CA1" w:rsidSect="00EE475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Style w:val="PlainTable2"/>
        <w:tblpPr w:leftFromText="180" w:rightFromText="180" w:vertAnchor="page" w:horzAnchor="margin" w:tblpY="3021"/>
        <w:tblW w:w="13958" w:type="dxa"/>
        <w:tblLook w:val="04A0" w:firstRow="1" w:lastRow="0" w:firstColumn="1" w:lastColumn="0" w:noHBand="0" w:noVBand="1"/>
      </w:tblPr>
      <w:tblGrid>
        <w:gridCol w:w="1225"/>
        <w:gridCol w:w="1370"/>
        <w:gridCol w:w="1258"/>
        <w:gridCol w:w="1240"/>
        <w:gridCol w:w="1364"/>
        <w:gridCol w:w="1337"/>
        <w:gridCol w:w="1169"/>
        <w:gridCol w:w="1169"/>
        <w:gridCol w:w="1312"/>
        <w:gridCol w:w="1266"/>
        <w:gridCol w:w="1248"/>
      </w:tblGrid>
      <w:tr w:rsidR="000F2CA1" w:rsidRPr="00DC23F5" w14:paraId="7E8FA1E0" w14:textId="77777777" w:rsidTr="00DE0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  <w:gridSpan w:val="11"/>
            <w:noWrap/>
          </w:tcPr>
          <w:p w14:paraId="601AC8A1" w14:textId="77777777" w:rsidR="000F2CA1" w:rsidRPr="00DF0915" w:rsidRDefault="000F2CA1" w:rsidP="00DE00F9">
            <w:pPr>
              <w:jc w:val="center"/>
              <w:rPr>
                <w:rFonts w:ascii="Calibri" w:eastAsia="Times New Roman" w:hAnsi="Calibri" w:cs="Calibri"/>
                <w:b w:val="0"/>
                <w:bCs w:val="0"/>
                <w:i/>
                <w:iCs/>
                <w:sz w:val="16"/>
                <w:szCs w:val="16"/>
                <w:lang w:eastAsia="en-AU"/>
              </w:rPr>
            </w:pPr>
            <w:bookmarkStart w:id="0" w:name="_Hlk85876726"/>
            <w:r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AU"/>
              </w:rPr>
              <w:lastRenderedPageBreak/>
              <w:t>Supplementary table 1: Study Quality</w:t>
            </w:r>
          </w:p>
        </w:tc>
      </w:tr>
      <w:tr w:rsidR="000F2CA1" w:rsidRPr="00DC23F5" w14:paraId="5B59F178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674202F6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AU"/>
              </w:rPr>
              <w:t>Authors</w:t>
            </w:r>
          </w:p>
        </w:tc>
        <w:tc>
          <w:tcPr>
            <w:tcW w:w="1370" w:type="dxa"/>
            <w:noWrap/>
            <w:hideMark/>
          </w:tcPr>
          <w:p w14:paraId="6A78897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Years of Inclusion </w:t>
            </w:r>
          </w:p>
        </w:tc>
        <w:tc>
          <w:tcPr>
            <w:tcW w:w="1258" w:type="dxa"/>
          </w:tcPr>
          <w:p w14:paraId="2D3F2607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Country </w:t>
            </w:r>
          </w:p>
        </w:tc>
        <w:tc>
          <w:tcPr>
            <w:tcW w:w="1240" w:type="dxa"/>
          </w:tcPr>
          <w:p w14:paraId="6AA2950F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Study Design </w:t>
            </w:r>
          </w:p>
        </w:tc>
        <w:tc>
          <w:tcPr>
            <w:tcW w:w="1364" w:type="dxa"/>
          </w:tcPr>
          <w:p w14:paraId="7A3D5B5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Was the primary outcome a comparison</w:t>
            </w:r>
          </w:p>
        </w:tc>
        <w:tc>
          <w:tcPr>
            <w:tcW w:w="1337" w:type="dxa"/>
          </w:tcPr>
          <w:p w14:paraId="1EE5A18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Octogenarian Baseline Characteristics Reported</w:t>
            </w:r>
          </w:p>
        </w:tc>
        <w:tc>
          <w:tcPr>
            <w:tcW w:w="1169" w:type="dxa"/>
          </w:tcPr>
          <w:p w14:paraId="6A725CD5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Operative details provided</w:t>
            </w:r>
          </w:p>
        </w:tc>
        <w:tc>
          <w:tcPr>
            <w:tcW w:w="1169" w:type="dxa"/>
          </w:tcPr>
          <w:p w14:paraId="40603856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Cerebral protection method provided </w:t>
            </w:r>
          </w:p>
        </w:tc>
        <w:tc>
          <w:tcPr>
            <w:tcW w:w="1312" w:type="dxa"/>
          </w:tcPr>
          <w:p w14:paraId="465E16B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Consecutive Recruitment of Octogenarians</w:t>
            </w:r>
          </w:p>
        </w:tc>
        <w:tc>
          <w:tcPr>
            <w:tcW w:w="1266" w:type="dxa"/>
          </w:tcPr>
          <w:p w14:paraId="229AD57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Long term </w:t>
            </w:r>
            <w:proofErr w:type="gramStart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follow</w:t>
            </w:r>
            <w:proofErr w:type="gramEnd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up reported</w:t>
            </w:r>
          </w:p>
        </w:tc>
        <w:tc>
          <w:tcPr>
            <w:tcW w:w="1248" w:type="dxa"/>
          </w:tcPr>
          <w:p w14:paraId="28FBB4F5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Overall Quality </w:t>
            </w:r>
          </w:p>
        </w:tc>
      </w:tr>
      <w:tr w:rsidR="000F2CA1" w:rsidRPr="00DC23F5" w14:paraId="35A6415F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249179F6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Benedetto et al 2021</w:t>
            </w:r>
          </w:p>
        </w:tc>
        <w:tc>
          <w:tcPr>
            <w:tcW w:w="1370" w:type="dxa"/>
            <w:noWrap/>
            <w:hideMark/>
          </w:tcPr>
          <w:p w14:paraId="7C00A56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2009-2018</w:t>
            </w:r>
          </w:p>
        </w:tc>
        <w:tc>
          <w:tcPr>
            <w:tcW w:w="1258" w:type="dxa"/>
          </w:tcPr>
          <w:p w14:paraId="3FD5AAB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UK</w:t>
            </w:r>
          </w:p>
        </w:tc>
        <w:tc>
          <w:tcPr>
            <w:tcW w:w="1240" w:type="dxa"/>
          </w:tcPr>
          <w:p w14:paraId="03023F84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084B5E0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37" w:type="dxa"/>
          </w:tcPr>
          <w:p w14:paraId="4E64144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706AECC7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510A8F05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1D1D8F0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1205D69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0505414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Poor</w:t>
            </w:r>
          </w:p>
        </w:tc>
      </w:tr>
      <w:tr w:rsidR="000F2CA1" w:rsidRPr="00DC23F5" w14:paraId="543742ED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4626A7A9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Boj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k</w:t>
            </w: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 et al 2020</w:t>
            </w:r>
          </w:p>
        </w:tc>
        <w:tc>
          <w:tcPr>
            <w:tcW w:w="1370" w:type="dxa"/>
            <w:noWrap/>
            <w:hideMark/>
          </w:tcPr>
          <w:p w14:paraId="53FAE98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2002-2017</w:t>
            </w:r>
          </w:p>
        </w:tc>
        <w:tc>
          <w:tcPr>
            <w:tcW w:w="1258" w:type="dxa"/>
          </w:tcPr>
          <w:p w14:paraId="5BDE499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USA</w:t>
            </w:r>
          </w:p>
        </w:tc>
        <w:tc>
          <w:tcPr>
            <w:tcW w:w="1240" w:type="dxa"/>
          </w:tcPr>
          <w:p w14:paraId="79BA2CB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7652B39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 (octogenarians to septuagenarians)</w:t>
            </w:r>
          </w:p>
        </w:tc>
        <w:tc>
          <w:tcPr>
            <w:tcW w:w="1337" w:type="dxa"/>
          </w:tcPr>
          <w:p w14:paraId="5DC151F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5C7373E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5431938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0CF631A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5BDBE50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1DEE261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70737624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</w:tcPr>
          <w:p w14:paraId="670F5563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Chavaron</w:t>
            </w:r>
            <w:proofErr w:type="spellEnd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2006</w:t>
            </w:r>
          </w:p>
        </w:tc>
        <w:tc>
          <w:tcPr>
            <w:tcW w:w="1370" w:type="dxa"/>
            <w:noWrap/>
          </w:tcPr>
          <w:p w14:paraId="524BA84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1990-2005</w:t>
            </w:r>
          </w:p>
        </w:tc>
        <w:tc>
          <w:tcPr>
            <w:tcW w:w="1258" w:type="dxa"/>
          </w:tcPr>
          <w:p w14:paraId="3B82B808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France</w:t>
            </w:r>
          </w:p>
        </w:tc>
        <w:tc>
          <w:tcPr>
            <w:tcW w:w="1240" w:type="dxa"/>
          </w:tcPr>
          <w:p w14:paraId="20DACC65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04E00F18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22AFBB60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4AB4196E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7A407CB4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16FD0D3D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04F19CC7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441839F0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0F0EA0DA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</w:tcPr>
          <w:p w14:paraId="188827A2" w14:textId="77777777" w:rsidR="000F2CA1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Goda</w:t>
            </w:r>
            <w:proofErr w:type="spellEnd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1370" w:type="dxa"/>
            <w:noWrap/>
          </w:tcPr>
          <w:p w14:paraId="3A6542B3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1997-2007</w:t>
            </w:r>
          </w:p>
        </w:tc>
        <w:tc>
          <w:tcPr>
            <w:tcW w:w="1258" w:type="dxa"/>
          </w:tcPr>
          <w:p w14:paraId="59BCA67E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354C04F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406765BA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37" w:type="dxa"/>
          </w:tcPr>
          <w:p w14:paraId="59B65CEC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4417A71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 (not age stratified)</w:t>
            </w:r>
          </w:p>
        </w:tc>
        <w:tc>
          <w:tcPr>
            <w:tcW w:w="1169" w:type="dxa"/>
          </w:tcPr>
          <w:p w14:paraId="5A7229FF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 (not age stratified)</w:t>
            </w:r>
          </w:p>
        </w:tc>
        <w:tc>
          <w:tcPr>
            <w:tcW w:w="1312" w:type="dxa"/>
          </w:tcPr>
          <w:p w14:paraId="68C1F327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7399FF00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75D8890D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Poor</w:t>
            </w:r>
          </w:p>
        </w:tc>
      </w:tr>
      <w:tr w:rsidR="000F2CA1" w:rsidRPr="00DC23F5" w14:paraId="607B26B8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3F3D78AD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Hsu et al 2020 </w:t>
            </w:r>
          </w:p>
        </w:tc>
        <w:tc>
          <w:tcPr>
            <w:tcW w:w="1370" w:type="dxa"/>
            <w:noWrap/>
            <w:hideMark/>
          </w:tcPr>
          <w:p w14:paraId="344B688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2005-2013</w:t>
            </w:r>
          </w:p>
        </w:tc>
        <w:tc>
          <w:tcPr>
            <w:tcW w:w="1258" w:type="dxa"/>
          </w:tcPr>
          <w:p w14:paraId="4BF4E6A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Taiwan</w:t>
            </w:r>
          </w:p>
        </w:tc>
        <w:tc>
          <w:tcPr>
            <w:tcW w:w="1240" w:type="dxa"/>
          </w:tcPr>
          <w:p w14:paraId="0D4204B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38BC9F9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3743A1B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38A01AB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712C9BA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575CBEC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1C0F68B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163092C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5D3E6034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6F893F8D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Kawahito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1370" w:type="dxa"/>
            <w:noWrap/>
            <w:hideMark/>
          </w:tcPr>
          <w:p w14:paraId="7F57F4D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1990-2016</w:t>
            </w:r>
          </w:p>
        </w:tc>
        <w:tc>
          <w:tcPr>
            <w:tcW w:w="1258" w:type="dxa"/>
          </w:tcPr>
          <w:p w14:paraId="6C58B63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2254562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1879996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0BFE63E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394B4ED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191C513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6E6587C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48167F0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2213660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4DBAA525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3CFD8B2D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Neri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</w:t>
            </w:r>
            <w:proofErr w:type="gram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al  2001</w:t>
            </w:r>
            <w:proofErr w:type="gramEnd"/>
          </w:p>
        </w:tc>
        <w:tc>
          <w:tcPr>
            <w:tcW w:w="1370" w:type="dxa"/>
            <w:noWrap/>
            <w:hideMark/>
          </w:tcPr>
          <w:p w14:paraId="65D1007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1985-1999</w:t>
            </w:r>
          </w:p>
        </w:tc>
        <w:tc>
          <w:tcPr>
            <w:tcW w:w="1258" w:type="dxa"/>
          </w:tcPr>
          <w:p w14:paraId="1E0C654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France</w:t>
            </w:r>
          </w:p>
        </w:tc>
        <w:tc>
          <w:tcPr>
            <w:tcW w:w="1240" w:type="dxa"/>
          </w:tcPr>
          <w:p w14:paraId="5C96DCB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229D421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05FDA41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6E8C7BC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1E75DD2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12" w:type="dxa"/>
          </w:tcPr>
          <w:p w14:paraId="2AB138C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6BDC9C9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0970F6D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0047EC57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0C5E4CC5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Ohnuma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370" w:type="dxa"/>
            <w:noWrap/>
            <w:hideMark/>
          </w:tcPr>
          <w:p w14:paraId="18B3CA4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2011-2013</w:t>
            </w:r>
          </w:p>
        </w:tc>
        <w:tc>
          <w:tcPr>
            <w:tcW w:w="1258" w:type="dxa"/>
          </w:tcPr>
          <w:p w14:paraId="4462EB4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21E9614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1144DF9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1A43848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2B40A1A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6986B01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6F1DC76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6476C57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3B81DEA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7B91F90E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62426B25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Omura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1370" w:type="dxa"/>
            <w:noWrap/>
            <w:hideMark/>
          </w:tcPr>
          <w:p w14:paraId="2915445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2001-2015</w:t>
            </w:r>
          </w:p>
        </w:tc>
        <w:tc>
          <w:tcPr>
            <w:tcW w:w="1258" w:type="dxa"/>
          </w:tcPr>
          <w:p w14:paraId="2FEC3E1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1516A27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20638C3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260703C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7628D56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1790217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12" w:type="dxa"/>
          </w:tcPr>
          <w:p w14:paraId="0F60CA0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0F33CC7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5138654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58D4FCC2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2A0C8AFE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Rylski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2011</w:t>
            </w:r>
          </w:p>
        </w:tc>
        <w:tc>
          <w:tcPr>
            <w:tcW w:w="1370" w:type="dxa"/>
            <w:noWrap/>
            <w:hideMark/>
          </w:tcPr>
          <w:p w14:paraId="3E3D045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2006-2009</w:t>
            </w:r>
          </w:p>
        </w:tc>
        <w:tc>
          <w:tcPr>
            <w:tcW w:w="1258" w:type="dxa"/>
          </w:tcPr>
          <w:p w14:paraId="45DB93A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Germany</w:t>
            </w:r>
          </w:p>
        </w:tc>
        <w:tc>
          <w:tcPr>
            <w:tcW w:w="1240" w:type="dxa"/>
          </w:tcPr>
          <w:p w14:paraId="13BC740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3FBB8B1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18D35F0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7FF0499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4043B70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00D0DED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68025F8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3E18CF4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3F3A4C5E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7DF18520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Shiono et al 2006</w:t>
            </w:r>
          </w:p>
        </w:tc>
        <w:tc>
          <w:tcPr>
            <w:tcW w:w="1370" w:type="dxa"/>
            <w:noWrap/>
            <w:hideMark/>
          </w:tcPr>
          <w:p w14:paraId="358D16F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1995-2005</w:t>
            </w:r>
          </w:p>
        </w:tc>
        <w:tc>
          <w:tcPr>
            <w:tcW w:w="1258" w:type="dxa"/>
          </w:tcPr>
          <w:p w14:paraId="00B78CD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1CA34FB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403665D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01ECE0B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7775060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5F75DE1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47D6002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77CFE1C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7D158FC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66806438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3A908219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Suenaga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370" w:type="dxa"/>
            <w:noWrap/>
            <w:hideMark/>
          </w:tcPr>
          <w:p w14:paraId="54DBCBA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2000-2013</w:t>
            </w:r>
          </w:p>
        </w:tc>
        <w:tc>
          <w:tcPr>
            <w:tcW w:w="1258" w:type="dxa"/>
          </w:tcPr>
          <w:p w14:paraId="0F20A5F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728B44C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63DA568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4A36DAA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Yes-minimal</w:t>
            </w:r>
          </w:p>
        </w:tc>
        <w:tc>
          <w:tcPr>
            <w:tcW w:w="1169" w:type="dxa"/>
          </w:tcPr>
          <w:p w14:paraId="356F0F7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00AFFC3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7A6B196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79BB4FD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21F2465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74B4FDD9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6691AD88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Suzuki et al 2019</w:t>
            </w:r>
          </w:p>
        </w:tc>
        <w:tc>
          <w:tcPr>
            <w:tcW w:w="1370" w:type="dxa"/>
            <w:noWrap/>
            <w:hideMark/>
          </w:tcPr>
          <w:p w14:paraId="7DBB178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2004-2017</w:t>
            </w:r>
          </w:p>
        </w:tc>
        <w:tc>
          <w:tcPr>
            <w:tcW w:w="1258" w:type="dxa"/>
          </w:tcPr>
          <w:p w14:paraId="0D8300D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75C528A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27B6617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1AC7074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606FD75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3DA5BBB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1A1F266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3811563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0C24A40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036246CE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5E7B6A36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Tang et al 2013 </w:t>
            </w:r>
          </w:p>
        </w:tc>
        <w:tc>
          <w:tcPr>
            <w:tcW w:w="1370" w:type="dxa"/>
            <w:noWrap/>
            <w:hideMark/>
          </w:tcPr>
          <w:p w14:paraId="3FA6878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2005-2011</w:t>
            </w:r>
          </w:p>
        </w:tc>
        <w:tc>
          <w:tcPr>
            <w:tcW w:w="1258" w:type="dxa"/>
          </w:tcPr>
          <w:p w14:paraId="72AA7E8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USA</w:t>
            </w:r>
          </w:p>
        </w:tc>
        <w:tc>
          <w:tcPr>
            <w:tcW w:w="1240" w:type="dxa"/>
          </w:tcPr>
          <w:p w14:paraId="11C46F7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37F3DB4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2130FAF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6F19392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35B1D84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02C29FE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66" w:type="dxa"/>
          </w:tcPr>
          <w:p w14:paraId="7F7DAD7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1374D02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Good</w:t>
            </w:r>
          </w:p>
        </w:tc>
      </w:tr>
      <w:tr w:rsidR="000F2CA1" w:rsidRPr="00DC23F5" w14:paraId="6E860885" w14:textId="77777777" w:rsidTr="00DE00F9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6C43101F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Tochii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370" w:type="dxa"/>
            <w:noWrap/>
            <w:hideMark/>
          </w:tcPr>
          <w:p w14:paraId="63CE537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2005-2015</w:t>
            </w:r>
          </w:p>
        </w:tc>
        <w:tc>
          <w:tcPr>
            <w:tcW w:w="1258" w:type="dxa"/>
          </w:tcPr>
          <w:p w14:paraId="7D6422B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Japan</w:t>
            </w:r>
          </w:p>
        </w:tc>
        <w:tc>
          <w:tcPr>
            <w:tcW w:w="1240" w:type="dxa"/>
          </w:tcPr>
          <w:p w14:paraId="0593B7D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0EFFACC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337" w:type="dxa"/>
          </w:tcPr>
          <w:p w14:paraId="0193748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Yes-minimal</w:t>
            </w:r>
          </w:p>
        </w:tc>
        <w:tc>
          <w:tcPr>
            <w:tcW w:w="1169" w:type="dxa"/>
          </w:tcPr>
          <w:p w14:paraId="10EA480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169" w:type="dxa"/>
          </w:tcPr>
          <w:p w14:paraId="06D9ADA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67E7A9B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3D676D1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Yes</w:t>
            </w:r>
          </w:p>
        </w:tc>
        <w:tc>
          <w:tcPr>
            <w:tcW w:w="1248" w:type="dxa"/>
          </w:tcPr>
          <w:p w14:paraId="43D21BE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Average</w:t>
            </w:r>
          </w:p>
        </w:tc>
      </w:tr>
      <w:tr w:rsidR="000F2CA1" w:rsidRPr="00DC23F5" w14:paraId="417EE8F0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25" w:type="dxa"/>
            <w:noWrap/>
            <w:hideMark/>
          </w:tcPr>
          <w:p w14:paraId="2701C3B7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Trimarchi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1370" w:type="dxa"/>
            <w:noWrap/>
            <w:hideMark/>
          </w:tcPr>
          <w:p w14:paraId="09BDFE7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1996-2004</w:t>
            </w:r>
          </w:p>
        </w:tc>
        <w:tc>
          <w:tcPr>
            <w:tcW w:w="1258" w:type="dxa"/>
          </w:tcPr>
          <w:p w14:paraId="58D759B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Multicentre</w:t>
            </w:r>
          </w:p>
        </w:tc>
        <w:tc>
          <w:tcPr>
            <w:tcW w:w="1240" w:type="dxa"/>
          </w:tcPr>
          <w:p w14:paraId="589AB14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R</w:t>
            </w:r>
          </w:p>
        </w:tc>
        <w:tc>
          <w:tcPr>
            <w:tcW w:w="1364" w:type="dxa"/>
          </w:tcPr>
          <w:p w14:paraId="4190CAA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Yes (primarily over 70 to under 70)</w:t>
            </w:r>
          </w:p>
        </w:tc>
        <w:tc>
          <w:tcPr>
            <w:tcW w:w="1337" w:type="dxa"/>
          </w:tcPr>
          <w:p w14:paraId="6ABBA09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3B0DA47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169" w:type="dxa"/>
          </w:tcPr>
          <w:p w14:paraId="156B459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312" w:type="dxa"/>
          </w:tcPr>
          <w:p w14:paraId="4F5A96D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266" w:type="dxa"/>
          </w:tcPr>
          <w:p w14:paraId="6158904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No</w:t>
            </w:r>
          </w:p>
        </w:tc>
        <w:tc>
          <w:tcPr>
            <w:tcW w:w="1248" w:type="dxa"/>
          </w:tcPr>
          <w:p w14:paraId="1DA441D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Poor</w:t>
            </w:r>
          </w:p>
        </w:tc>
      </w:tr>
    </w:tbl>
    <w:p w14:paraId="3CBB277D" w14:textId="77777777" w:rsidR="000F2CA1" w:rsidRDefault="000F2CA1" w:rsidP="000F2CA1">
      <w:pPr>
        <w:rPr>
          <w:lang w:val="en-US"/>
        </w:rPr>
      </w:pPr>
    </w:p>
    <w:p w14:paraId="72E6BA41" w14:textId="77777777" w:rsidR="000F2CA1" w:rsidRDefault="000F2CA1" w:rsidP="000F2CA1">
      <w:pPr>
        <w:rPr>
          <w:lang w:val="en-US"/>
        </w:rPr>
      </w:pPr>
    </w:p>
    <w:tbl>
      <w:tblPr>
        <w:tblStyle w:val="PlainTable2"/>
        <w:tblpPr w:leftFromText="180" w:rightFromText="180" w:vertAnchor="page" w:horzAnchor="margin" w:tblpXSpec="center" w:tblpY="2105"/>
        <w:tblW w:w="16184" w:type="dxa"/>
        <w:tblLook w:val="04A0" w:firstRow="1" w:lastRow="0" w:firstColumn="1" w:lastColumn="0" w:noHBand="0" w:noVBand="1"/>
      </w:tblPr>
      <w:tblGrid>
        <w:gridCol w:w="917"/>
        <w:gridCol w:w="628"/>
        <w:gridCol w:w="753"/>
        <w:gridCol w:w="628"/>
        <w:gridCol w:w="628"/>
        <w:gridCol w:w="1058"/>
        <w:gridCol w:w="1058"/>
        <w:gridCol w:w="1091"/>
        <w:gridCol w:w="1091"/>
        <w:gridCol w:w="649"/>
        <w:gridCol w:w="640"/>
        <w:gridCol w:w="866"/>
        <w:gridCol w:w="866"/>
        <w:gridCol w:w="866"/>
        <w:gridCol w:w="866"/>
        <w:gridCol w:w="1319"/>
        <w:gridCol w:w="992"/>
        <w:gridCol w:w="634"/>
        <w:gridCol w:w="634"/>
      </w:tblGrid>
      <w:tr w:rsidR="000F2CA1" w:rsidRPr="00DC23F5" w14:paraId="22AFA806" w14:textId="77777777" w:rsidTr="00DE0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84" w:type="dxa"/>
            <w:gridSpan w:val="19"/>
            <w:noWrap/>
          </w:tcPr>
          <w:p w14:paraId="18843345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lastRenderedPageBreak/>
              <w:t xml:space="preserve">Supplementary Table 2: Preoperative and Operative Patient Characteristics </w:t>
            </w:r>
          </w:p>
        </w:tc>
      </w:tr>
      <w:tr w:rsidR="000F2CA1" w:rsidRPr="00DC23F5" w14:paraId="0700AD36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47CDAC5F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i/>
                <w:iCs/>
                <w:sz w:val="16"/>
                <w:szCs w:val="16"/>
                <w:lang w:eastAsia="en-AU"/>
              </w:rPr>
              <w:t>Authors</w:t>
            </w:r>
          </w:p>
        </w:tc>
        <w:tc>
          <w:tcPr>
            <w:tcW w:w="628" w:type="dxa"/>
            <w:noWrap/>
            <w:hideMark/>
          </w:tcPr>
          <w:p w14:paraId="385A8936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CCT &gt; 80</w:t>
            </w:r>
          </w:p>
          <w:p w14:paraId="044EA82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(min)</w:t>
            </w:r>
          </w:p>
        </w:tc>
        <w:tc>
          <w:tcPr>
            <w:tcW w:w="753" w:type="dxa"/>
            <w:noWrap/>
            <w:hideMark/>
          </w:tcPr>
          <w:p w14:paraId="589570E0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CCT &lt; 80</w:t>
            </w:r>
          </w:p>
          <w:p w14:paraId="78182E9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(min)</w:t>
            </w:r>
          </w:p>
        </w:tc>
        <w:tc>
          <w:tcPr>
            <w:tcW w:w="628" w:type="dxa"/>
            <w:noWrap/>
            <w:hideMark/>
          </w:tcPr>
          <w:p w14:paraId="52C15D2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CPBT &gt; 80</w:t>
            </w:r>
          </w:p>
          <w:p w14:paraId="5F1FA7D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(min)</w:t>
            </w:r>
          </w:p>
        </w:tc>
        <w:tc>
          <w:tcPr>
            <w:tcW w:w="628" w:type="dxa"/>
            <w:noWrap/>
            <w:hideMark/>
          </w:tcPr>
          <w:p w14:paraId="5C75C00F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CPBT &lt; 80</w:t>
            </w:r>
          </w:p>
          <w:p w14:paraId="2C55F61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(min)</w:t>
            </w:r>
          </w:p>
        </w:tc>
        <w:tc>
          <w:tcPr>
            <w:tcW w:w="1058" w:type="dxa"/>
            <w:noWrap/>
            <w:hideMark/>
          </w:tcPr>
          <w:p w14:paraId="78CD8BE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Root replacement &gt; 80</w:t>
            </w:r>
          </w:p>
        </w:tc>
        <w:tc>
          <w:tcPr>
            <w:tcW w:w="1058" w:type="dxa"/>
            <w:noWrap/>
            <w:hideMark/>
          </w:tcPr>
          <w:p w14:paraId="007C9FF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Root replacement &lt; 80</w:t>
            </w:r>
          </w:p>
        </w:tc>
        <w:tc>
          <w:tcPr>
            <w:tcW w:w="1091" w:type="dxa"/>
            <w:noWrap/>
            <w:hideMark/>
          </w:tcPr>
          <w:p w14:paraId="481297F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Arch Replacement &gt; 80</w:t>
            </w:r>
          </w:p>
        </w:tc>
        <w:tc>
          <w:tcPr>
            <w:tcW w:w="1091" w:type="dxa"/>
            <w:noWrap/>
            <w:hideMark/>
          </w:tcPr>
          <w:p w14:paraId="0C5D67A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Arch Replacement &lt; 80</w:t>
            </w:r>
          </w:p>
        </w:tc>
        <w:tc>
          <w:tcPr>
            <w:tcW w:w="649" w:type="dxa"/>
          </w:tcPr>
          <w:p w14:paraId="765F47F0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FET &gt; 80</w:t>
            </w:r>
          </w:p>
        </w:tc>
        <w:tc>
          <w:tcPr>
            <w:tcW w:w="640" w:type="dxa"/>
          </w:tcPr>
          <w:p w14:paraId="4057B833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FET &lt; 80</w:t>
            </w:r>
          </w:p>
        </w:tc>
        <w:tc>
          <w:tcPr>
            <w:tcW w:w="866" w:type="dxa"/>
          </w:tcPr>
          <w:p w14:paraId="004259AB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DHCA </w:t>
            </w: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&gt; 80 </w:t>
            </w:r>
          </w:p>
        </w:tc>
        <w:tc>
          <w:tcPr>
            <w:tcW w:w="866" w:type="dxa"/>
          </w:tcPr>
          <w:p w14:paraId="0C76A022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DHCA</w:t>
            </w: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&lt; 80</w:t>
            </w:r>
          </w:p>
        </w:tc>
        <w:tc>
          <w:tcPr>
            <w:tcW w:w="866" w:type="dxa"/>
          </w:tcPr>
          <w:p w14:paraId="3DE9F5DF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ACP &gt; 80</w:t>
            </w:r>
          </w:p>
        </w:tc>
        <w:tc>
          <w:tcPr>
            <w:tcW w:w="866" w:type="dxa"/>
          </w:tcPr>
          <w:p w14:paraId="538A32BC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ACP &lt; 80</w:t>
            </w:r>
          </w:p>
        </w:tc>
        <w:tc>
          <w:tcPr>
            <w:tcW w:w="1319" w:type="dxa"/>
            <w:noWrap/>
            <w:hideMark/>
          </w:tcPr>
          <w:p w14:paraId="77C932D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M</w:t>
            </w: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alperfusion</w:t>
            </w:r>
          </w:p>
        </w:tc>
        <w:tc>
          <w:tcPr>
            <w:tcW w:w="992" w:type="dxa"/>
            <w:noWrap/>
            <w:hideMark/>
          </w:tcPr>
          <w:p w14:paraId="7CAFFBB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T</w:t>
            </w: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amponade</w:t>
            </w:r>
          </w:p>
        </w:tc>
        <w:tc>
          <w:tcPr>
            <w:tcW w:w="634" w:type="dxa"/>
            <w:noWrap/>
            <w:hideMark/>
          </w:tcPr>
          <w:p w14:paraId="0659139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HTN </w:t>
            </w:r>
          </w:p>
        </w:tc>
        <w:tc>
          <w:tcPr>
            <w:tcW w:w="634" w:type="dxa"/>
            <w:noWrap/>
            <w:hideMark/>
          </w:tcPr>
          <w:p w14:paraId="22508B6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Male </w:t>
            </w:r>
          </w:p>
        </w:tc>
      </w:tr>
      <w:tr w:rsidR="000F2CA1" w:rsidRPr="00DC23F5" w14:paraId="7FC08300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4001AC56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Benedetto et al 2021</w:t>
            </w:r>
          </w:p>
        </w:tc>
        <w:tc>
          <w:tcPr>
            <w:tcW w:w="628" w:type="dxa"/>
            <w:noWrap/>
            <w:hideMark/>
          </w:tcPr>
          <w:p w14:paraId="1B3D302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156D9BB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28FAA66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32CD78E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0FA33EE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04B21F9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407258E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7DC9F54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9" w:type="dxa"/>
          </w:tcPr>
          <w:p w14:paraId="47D390B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1A629F5C" w14:textId="77777777" w:rsidR="000F2CA1" w:rsidRPr="00DC23F5" w:rsidRDefault="000F2CA1" w:rsidP="00DE00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548843B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A9AC5A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E9C9EE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988257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4710EB5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F22390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0EF2D77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2483 (67%)</w:t>
            </w:r>
          </w:p>
        </w:tc>
        <w:tc>
          <w:tcPr>
            <w:tcW w:w="634" w:type="dxa"/>
            <w:noWrap/>
            <w:hideMark/>
          </w:tcPr>
          <w:p w14:paraId="154128A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2464 (70%)</w:t>
            </w:r>
          </w:p>
        </w:tc>
      </w:tr>
      <w:tr w:rsidR="000F2CA1" w:rsidRPr="00DC23F5" w14:paraId="2D9DE0F0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176E8107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Boj</w:t>
            </w: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k</w:t>
            </w: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 et al 2020</w:t>
            </w:r>
          </w:p>
        </w:tc>
        <w:tc>
          <w:tcPr>
            <w:tcW w:w="628" w:type="dxa"/>
            <w:noWrap/>
            <w:hideMark/>
          </w:tcPr>
          <w:p w14:paraId="05589DEC" w14:textId="77777777" w:rsidR="000F2CA1" w:rsidRPr="00426AE9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141 (113-159)</w:t>
            </w:r>
          </w:p>
        </w:tc>
        <w:tc>
          <w:tcPr>
            <w:tcW w:w="753" w:type="dxa"/>
            <w:noWrap/>
            <w:hideMark/>
          </w:tcPr>
          <w:p w14:paraId="33AF18F0" w14:textId="77777777" w:rsidR="000F2CA1" w:rsidRPr="00426AE9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143 (113-175)</w:t>
            </w:r>
          </w:p>
        </w:tc>
        <w:tc>
          <w:tcPr>
            <w:tcW w:w="628" w:type="dxa"/>
            <w:noWrap/>
            <w:hideMark/>
          </w:tcPr>
          <w:p w14:paraId="5F5C7D7C" w14:textId="77777777" w:rsidR="000F2CA1" w:rsidRPr="00426AE9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197 (172-230)</w:t>
            </w:r>
          </w:p>
        </w:tc>
        <w:tc>
          <w:tcPr>
            <w:tcW w:w="628" w:type="dxa"/>
            <w:noWrap/>
            <w:hideMark/>
          </w:tcPr>
          <w:p w14:paraId="7A46F721" w14:textId="77777777" w:rsidR="000F2CA1" w:rsidRPr="00426AE9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211 (180-250)</w:t>
            </w:r>
          </w:p>
        </w:tc>
        <w:tc>
          <w:tcPr>
            <w:tcW w:w="1058" w:type="dxa"/>
            <w:noWrap/>
            <w:hideMark/>
          </w:tcPr>
          <w:p w14:paraId="0F839B3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 (3%)</w:t>
            </w:r>
          </w:p>
        </w:tc>
        <w:tc>
          <w:tcPr>
            <w:tcW w:w="1058" w:type="dxa"/>
            <w:noWrap/>
            <w:hideMark/>
          </w:tcPr>
          <w:p w14:paraId="46E6219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33 (14%)</w:t>
            </w:r>
          </w:p>
        </w:tc>
        <w:tc>
          <w:tcPr>
            <w:tcW w:w="1091" w:type="dxa"/>
            <w:noWrap/>
            <w:hideMark/>
          </w:tcPr>
          <w:p w14:paraId="05A34F7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(&lt;1%)</w:t>
            </w:r>
          </w:p>
        </w:tc>
        <w:tc>
          <w:tcPr>
            <w:tcW w:w="1091" w:type="dxa"/>
            <w:noWrap/>
            <w:hideMark/>
          </w:tcPr>
          <w:p w14:paraId="652C1EC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14 (6%)</w:t>
            </w:r>
          </w:p>
        </w:tc>
        <w:tc>
          <w:tcPr>
            <w:tcW w:w="649" w:type="dxa"/>
          </w:tcPr>
          <w:p w14:paraId="68A5D25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3C83653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7CDDFD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31 (27-39)</w:t>
            </w:r>
          </w:p>
        </w:tc>
        <w:tc>
          <w:tcPr>
            <w:tcW w:w="866" w:type="dxa"/>
          </w:tcPr>
          <w:p w14:paraId="5012240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35 (27-39)</w:t>
            </w:r>
          </w:p>
        </w:tc>
        <w:tc>
          <w:tcPr>
            <w:tcW w:w="866" w:type="dxa"/>
          </w:tcPr>
          <w:p w14:paraId="62FD45A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967314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76DB31E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53 (23%)</w:t>
            </w:r>
          </w:p>
        </w:tc>
        <w:tc>
          <w:tcPr>
            <w:tcW w:w="992" w:type="dxa"/>
            <w:noWrap/>
            <w:hideMark/>
          </w:tcPr>
          <w:p w14:paraId="52178B4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36 (15.3%)</w:t>
            </w:r>
          </w:p>
        </w:tc>
        <w:tc>
          <w:tcPr>
            <w:tcW w:w="634" w:type="dxa"/>
            <w:noWrap/>
            <w:hideMark/>
          </w:tcPr>
          <w:p w14:paraId="6C47A49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213 (91%)</w:t>
            </w:r>
          </w:p>
        </w:tc>
        <w:tc>
          <w:tcPr>
            <w:tcW w:w="634" w:type="dxa"/>
            <w:noWrap/>
            <w:hideMark/>
          </w:tcPr>
          <w:p w14:paraId="1383429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112 (48%) </w:t>
            </w:r>
          </w:p>
        </w:tc>
      </w:tr>
      <w:tr w:rsidR="000F2CA1" w:rsidRPr="00DC23F5" w14:paraId="34D56C22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</w:tcPr>
          <w:p w14:paraId="1CCB215E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Chavaron</w:t>
            </w:r>
            <w:proofErr w:type="spellEnd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2006</w:t>
            </w:r>
          </w:p>
        </w:tc>
        <w:tc>
          <w:tcPr>
            <w:tcW w:w="628" w:type="dxa"/>
            <w:noWrap/>
          </w:tcPr>
          <w:p w14:paraId="37CBE63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</w:tcPr>
          <w:p w14:paraId="244CC33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</w:tcPr>
          <w:p w14:paraId="2FEA2E5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</w:tcPr>
          <w:p w14:paraId="4601524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</w:tcPr>
          <w:p w14:paraId="3BBEDD0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</w:tcPr>
          <w:p w14:paraId="2432A1A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</w:tcPr>
          <w:p w14:paraId="45702F0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</w:tcPr>
          <w:p w14:paraId="7BC9E61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9" w:type="dxa"/>
          </w:tcPr>
          <w:p w14:paraId="0B8C7DBD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27C06180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A693AED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52065E41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595ABA61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8AD021E" w14:textId="77777777" w:rsidR="000F2CA1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</w:tcPr>
          <w:p w14:paraId="7036FB6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 (8.8%)</w:t>
            </w:r>
          </w:p>
        </w:tc>
        <w:tc>
          <w:tcPr>
            <w:tcW w:w="992" w:type="dxa"/>
            <w:noWrap/>
          </w:tcPr>
          <w:p w14:paraId="0858B68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37 (17%)</w:t>
            </w:r>
          </w:p>
        </w:tc>
        <w:tc>
          <w:tcPr>
            <w:tcW w:w="634" w:type="dxa"/>
            <w:noWrap/>
          </w:tcPr>
          <w:p w14:paraId="4E60285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121 (56%)</w:t>
            </w:r>
          </w:p>
        </w:tc>
        <w:tc>
          <w:tcPr>
            <w:tcW w:w="634" w:type="dxa"/>
            <w:noWrap/>
          </w:tcPr>
          <w:p w14:paraId="59F8B21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150 (69%)</w:t>
            </w:r>
          </w:p>
        </w:tc>
      </w:tr>
      <w:tr w:rsidR="000F2CA1" w:rsidRPr="00DC23F5" w14:paraId="3E7A5C07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</w:tcPr>
          <w:p w14:paraId="7AA22246" w14:textId="77777777" w:rsidR="000F2CA1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Goda</w:t>
            </w:r>
            <w:proofErr w:type="spellEnd"/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628" w:type="dxa"/>
            <w:noWrap/>
          </w:tcPr>
          <w:p w14:paraId="3909D409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</w:tcPr>
          <w:p w14:paraId="491839CE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</w:tcPr>
          <w:p w14:paraId="416E7A30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n-AU"/>
              </w:rPr>
              <w:t xml:space="preserve">-  </w:t>
            </w:r>
          </w:p>
        </w:tc>
        <w:tc>
          <w:tcPr>
            <w:tcW w:w="628" w:type="dxa"/>
            <w:noWrap/>
          </w:tcPr>
          <w:p w14:paraId="465261EC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</w:tcPr>
          <w:p w14:paraId="61837672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</w:tcPr>
          <w:p w14:paraId="0B63D9D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</w:tcPr>
          <w:p w14:paraId="10A8F290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</w:tcPr>
          <w:p w14:paraId="3C6E2F8A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9" w:type="dxa"/>
          </w:tcPr>
          <w:p w14:paraId="6A22A7EF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40" w:type="dxa"/>
          </w:tcPr>
          <w:p w14:paraId="4E915DC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39C69E77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13B9FD8C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61408DD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048D805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319" w:type="dxa"/>
            <w:noWrap/>
          </w:tcPr>
          <w:p w14:paraId="4381554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</w:tcPr>
          <w:p w14:paraId="53B19687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83 (28%)</w:t>
            </w:r>
          </w:p>
        </w:tc>
        <w:tc>
          <w:tcPr>
            <w:tcW w:w="634" w:type="dxa"/>
            <w:noWrap/>
          </w:tcPr>
          <w:p w14:paraId="5EE89E0B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196 (65%)</w:t>
            </w:r>
          </w:p>
        </w:tc>
        <w:tc>
          <w:tcPr>
            <w:tcW w:w="634" w:type="dxa"/>
            <w:noWrap/>
          </w:tcPr>
          <w:p w14:paraId="1D040682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163 (54%)</w:t>
            </w:r>
          </w:p>
        </w:tc>
      </w:tr>
      <w:tr w:rsidR="000F2CA1" w:rsidRPr="00DC23F5" w14:paraId="0E212825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77295839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Hsu et al 2020 </w:t>
            </w:r>
          </w:p>
        </w:tc>
        <w:tc>
          <w:tcPr>
            <w:tcW w:w="628" w:type="dxa"/>
            <w:noWrap/>
            <w:hideMark/>
          </w:tcPr>
          <w:p w14:paraId="082A813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61AAD94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725ED75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3B779D7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76E1948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 (6%)</w:t>
            </w:r>
          </w:p>
        </w:tc>
        <w:tc>
          <w:tcPr>
            <w:tcW w:w="1058" w:type="dxa"/>
            <w:noWrap/>
            <w:hideMark/>
          </w:tcPr>
          <w:p w14:paraId="470B1FB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347 (11%)</w:t>
            </w:r>
          </w:p>
        </w:tc>
        <w:tc>
          <w:tcPr>
            <w:tcW w:w="1091" w:type="dxa"/>
            <w:noWrap/>
            <w:hideMark/>
          </w:tcPr>
          <w:p w14:paraId="10CD475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67 (33%)</w:t>
            </w:r>
          </w:p>
        </w:tc>
        <w:tc>
          <w:tcPr>
            <w:tcW w:w="1091" w:type="dxa"/>
            <w:noWrap/>
            <w:hideMark/>
          </w:tcPr>
          <w:p w14:paraId="2E36987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945 (29%)</w:t>
            </w:r>
          </w:p>
        </w:tc>
        <w:tc>
          <w:tcPr>
            <w:tcW w:w="649" w:type="dxa"/>
          </w:tcPr>
          <w:p w14:paraId="7F84E2F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(0.5%)</w:t>
            </w:r>
          </w:p>
        </w:tc>
        <w:tc>
          <w:tcPr>
            <w:tcW w:w="640" w:type="dxa"/>
          </w:tcPr>
          <w:p w14:paraId="28047C6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85 (2.6%)</w:t>
            </w:r>
          </w:p>
        </w:tc>
        <w:tc>
          <w:tcPr>
            <w:tcW w:w="866" w:type="dxa"/>
          </w:tcPr>
          <w:p w14:paraId="4F25E86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7C5218A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748898F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3760C43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1653A03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2136F11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53CCE52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2355 (69%)</w:t>
            </w:r>
          </w:p>
        </w:tc>
        <w:tc>
          <w:tcPr>
            <w:tcW w:w="634" w:type="dxa"/>
            <w:noWrap/>
            <w:hideMark/>
          </w:tcPr>
          <w:p w14:paraId="767F565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2351 (69%)</w:t>
            </w:r>
          </w:p>
        </w:tc>
      </w:tr>
      <w:tr w:rsidR="000F2CA1" w:rsidRPr="00DC23F5" w14:paraId="2C27754B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290DDEBF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Kawahito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628" w:type="dxa"/>
            <w:noWrap/>
            <w:hideMark/>
          </w:tcPr>
          <w:p w14:paraId="14270DE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394DC39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775656A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4647C8E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4AF2CCE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(1%)</w:t>
            </w:r>
          </w:p>
        </w:tc>
        <w:tc>
          <w:tcPr>
            <w:tcW w:w="1058" w:type="dxa"/>
            <w:noWrap/>
            <w:hideMark/>
          </w:tcPr>
          <w:p w14:paraId="5FAAF62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53 (6%)</w:t>
            </w:r>
          </w:p>
        </w:tc>
        <w:tc>
          <w:tcPr>
            <w:tcW w:w="1091" w:type="dxa"/>
            <w:noWrap/>
            <w:hideMark/>
          </w:tcPr>
          <w:p w14:paraId="3CB33B1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12 (11%)</w:t>
            </w:r>
          </w:p>
        </w:tc>
        <w:tc>
          <w:tcPr>
            <w:tcW w:w="1091" w:type="dxa"/>
            <w:noWrap/>
            <w:hideMark/>
          </w:tcPr>
          <w:p w14:paraId="42EFEA2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161 (18%)</w:t>
            </w:r>
          </w:p>
        </w:tc>
        <w:tc>
          <w:tcPr>
            <w:tcW w:w="649" w:type="dxa"/>
          </w:tcPr>
          <w:p w14:paraId="08F5D3F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40" w:type="dxa"/>
          </w:tcPr>
          <w:p w14:paraId="59D1C51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5F82975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2FF5915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7AD6A10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16ECA09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319" w:type="dxa"/>
            <w:noWrap/>
            <w:hideMark/>
          </w:tcPr>
          <w:p w14:paraId="0ED9EE9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313 (31%)</w:t>
            </w:r>
          </w:p>
        </w:tc>
        <w:tc>
          <w:tcPr>
            <w:tcW w:w="992" w:type="dxa"/>
            <w:noWrap/>
            <w:hideMark/>
          </w:tcPr>
          <w:p w14:paraId="59A3DF7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236 (23%)</w:t>
            </w:r>
          </w:p>
        </w:tc>
        <w:tc>
          <w:tcPr>
            <w:tcW w:w="634" w:type="dxa"/>
            <w:noWrap/>
            <w:hideMark/>
          </w:tcPr>
          <w:p w14:paraId="7EC1B22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67DD342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534 (52%)</w:t>
            </w:r>
          </w:p>
        </w:tc>
      </w:tr>
      <w:tr w:rsidR="000F2CA1" w:rsidRPr="00DC23F5" w14:paraId="2E4507EF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00CB9B03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Neri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</w:t>
            </w:r>
            <w:proofErr w:type="gram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al  2001</w:t>
            </w:r>
            <w:proofErr w:type="gramEnd"/>
          </w:p>
        </w:tc>
        <w:tc>
          <w:tcPr>
            <w:tcW w:w="628" w:type="dxa"/>
            <w:noWrap/>
            <w:hideMark/>
          </w:tcPr>
          <w:p w14:paraId="1E06709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27</w:t>
            </w:r>
          </w:p>
        </w:tc>
        <w:tc>
          <w:tcPr>
            <w:tcW w:w="753" w:type="dxa"/>
            <w:noWrap/>
            <w:hideMark/>
          </w:tcPr>
          <w:p w14:paraId="781B55E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33</w:t>
            </w:r>
          </w:p>
        </w:tc>
        <w:tc>
          <w:tcPr>
            <w:tcW w:w="628" w:type="dxa"/>
            <w:noWrap/>
            <w:hideMark/>
          </w:tcPr>
          <w:p w14:paraId="4BBAA77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178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±28</w:t>
            </w:r>
          </w:p>
        </w:tc>
        <w:tc>
          <w:tcPr>
            <w:tcW w:w="628" w:type="dxa"/>
            <w:noWrap/>
            <w:hideMark/>
          </w:tcPr>
          <w:p w14:paraId="52B65E4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±31</w:t>
            </w:r>
          </w:p>
        </w:tc>
        <w:tc>
          <w:tcPr>
            <w:tcW w:w="1058" w:type="dxa"/>
            <w:noWrap/>
            <w:hideMark/>
          </w:tcPr>
          <w:p w14:paraId="394CE8B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 (25%)</w:t>
            </w:r>
          </w:p>
        </w:tc>
        <w:tc>
          <w:tcPr>
            <w:tcW w:w="1058" w:type="dxa"/>
            <w:noWrap/>
            <w:hideMark/>
          </w:tcPr>
          <w:p w14:paraId="5689BE6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37 (21%)</w:t>
            </w:r>
          </w:p>
        </w:tc>
        <w:tc>
          <w:tcPr>
            <w:tcW w:w="1091" w:type="dxa"/>
            <w:noWrap/>
            <w:hideMark/>
          </w:tcPr>
          <w:p w14:paraId="7D5964A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 (12%)</w:t>
            </w:r>
          </w:p>
        </w:tc>
        <w:tc>
          <w:tcPr>
            <w:tcW w:w="1091" w:type="dxa"/>
            <w:noWrap/>
            <w:hideMark/>
          </w:tcPr>
          <w:p w14:paraId="69775D9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37 (22%)</w:t>
            </w:r>
          </w:p>
        </w:tc>
        <w:tc>
          <w:tcPr>
            <w:tcW w:w="649" w:type="dxa"/>
          </w:tcPr>
          <w:p w14:paraId="234D6A1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6BEC4CE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34EEB2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32 ±11</w:t>
            </w:r>
          </w:p>
        </w:tc>
        <w:tc>
          <w:tcPr>
            <w:tcW w:w="866" w:type="dxa"/>
          </w:tcPr>
          <w:p w14:paraId="659FD151" w14:textId="77777777" w:rsidR="000F2CA1" w:rsidRPr="00DC23F5" w:rsidRDefault="000F2CA1" w:rsidP="00DE00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31 ±12</w:t>
            </w:r>
          </w:p>
        </w:tc>
        <w:tc>
          <w:tcPr>
            <w:tcW w:w="866" w:type="dxa"/>
          </w:tcPr>
          <w:p w14:paraId="3F2DF95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866" w:type="dxa"/>
          </w:tcPr>
          <w:p w14:paraId="61C2CA6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29 (17%)</w:t>
            </w:r>
          </w:p>
        </w:tc>
        <w:tc>
          <w:tcPr>
            <w:tcW w:w="1319" w:type="dxa"/>
            <w:noWrap/>
            <w:hideMark/>
          </w:tcPr>
          <w:p w14:paraId="08DAD44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4E0EE7A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91 (46%)</w:t>
            </w:r>
          </w:p>
        </w:tc>
        <w:tc>
          <w:tcPr>
            <w:tcW w:w="634" w:type="dxa"/>
            <w:noWrap/>
            <w:hideMark/>
          </w:tcPr>
          <w:p w14:paraId="2CDB056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178 (90%)</w:t>
            </w:r>
          </w:p>
        </w:tc>
        <w:tc>
          <w:tcPr>
            <w:tcW w:w="634" w:type="dxa"/>
            <w:noWrap/>
            <w:hideMark/>
          </w:tcPr>
          <w:p w14:paraId="696A4E2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130 (66%)</w:t>
            </w:r>
          </w:p>
        </w:tc>
      </w:tr>
      <w:tr w:rsidR="000F2CA1" w:rsidRPr="00DC23F5" w14:paraId="311A65EA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294E2688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Ohnuma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628" w:type="dxa"/>
            <w:noWrap/>
            <w:hideMark/>
          </w:tcPr>
          <w:p w14:paraId="3628E68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5A21A36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5787CEF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101B93F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0D07B04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 (1.7%)</w:t>
            </w:r>
          </w:p>
        </w:tc>
        <w:tc>
          <w:tcPr>
            <w:tcW w:w="1058" w:type="dxa"/>
            <w:noWrap/>
            <w:hideMark/>
          </w:tcPr>
          <w:p w14:paraId="7B02C6A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132 (3.1%)</w:t>
            </w:r>
          </w:p>
        </w:tc>
        <w:tc>
          <w:tcPr>
            <w:tcW w:w="1091" w:type="dxa"/>
            <w:noWrap/>
            <w:hideMark/>
          </w:tcPr>
          <w:p w14:paraId="348B97E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275 (30%)</w:t>
            </w:r>
          </w:p>
        </w:tc>
        <w:tc>
          <w:tcPr>
            <w:tcW w:w="1091" w:type="dxa"/>
            <w:noWrap/>
            <w:hideMark/>
          </w:tcPr>
          <w:p w14:paraId="6A4EA15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1874 (44%)</w:t>
            </w:r>
          </w:p>
        </w:tc>
        <w:tc>
          <w:tcPr>
            <w:tcW w:w="649" w:type="dxa"/>
          </w:tcPr>
          <w:p w14:paraId="658FE06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5BA0441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E61893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EDAC34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5983282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7A84F9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2F020B2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7C72B2F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5748280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3157 (61%)</w:t>
            </w:r>
          </w:p>
        </w:tc>
        <w:tc>
          <w:tcPr>
            <w:tcW w:w="634" w:type="dxa"/>
            <w:noWrap/>
            <w:hideMark/>
          </w:tcPr>
          <w:p w14:paraId="0634C29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2639 (51%)</w:t>
            </w:r>
          </w:p>
        </w:tc>
      </w:tr>
      <w:tr w:rsidR="000F2CA1" w:rsidRPr="00DC23F5" w14:paraId="4966B037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5CC47EEC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Omura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628" w:type="dxa"/>
            <w:noWrap/>
            <w:hideMark/>
          </w:tcPr>
          <w:p w14:paraId="7946176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101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32</w:t>
            </w:r>
          </w:p>
        </w:tc>
        <w:tc>
          <w:tcPr>
            <w:tcW w:w="753" w:type="dxa"/>
            <w:noWrap/>
            <w:hideMark/>
          </w:tcPr>
          <w:p w14:paraId="10FD757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124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51</w:t>
            </w:r>
          </w:p>
        </w:tc>
        <w:tc>
          <w:tcPr>
            <w:tcW w:w="628" w:type="dxa"/>
            <w:noWrap/>
            <w:hideMark/>
          </w:tcPr>
          <w:p w14:paraId="668FE0A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48</w:t>
            </w:r>
          </w:p>
        </w:tc>
        <w:tc>
          <w:tcPr>
            <w:tcW w:w="628" w:type="dxa"/>
            <w:noWrap/>
            <w:hideMark/>
          </w:tcPr>
          <w:p w14:paraId="38A9FD4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72</w:t>
            </w:r>
          </w:p>
        </w:tc>
        <w:tc>
          <w:tcPr>
            <w:tcW w:w="1058" w:type="dxa"/>
            <w:noWrap/>
            <w:hideMark/>
          </w:tcPr>
          <w:p w14:paraId="6C6720E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58" w:type="dxa"/>
            <w:noWrap/>
            <w:hideMark/>
          </w:tcPr>
          <w:p w14:paraId="4B66250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 (6.7%)</w:t>
            </w:r>
          </w:p>
        </w:tc>
        <w:tc>
          <w:tcPr>
            <w:tcW w:w="1091" w:type="dxa"/>
            <w:noWrap/>
            <w:hideMark/>
          </w:tcPr>
          <w:p w14:paraId="28A7084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 (14.3%)</w:t>
            </w:r>
          </w:p>
        </w:tc>
        <w:tc>
          <w:tcPr>
            <w:tcW w:w="1091" w:type="dxa"/>
            <w:noWrap/>
            <w:hideMark/>
          </w:tcPr>
          <w:p w14:paraId="2AF4A4D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86 (30.4%)</w:t>
            </w:r>
          </w:p>
        </w:tc>
        <w:tc>
          <w:tcPr>
            <w:tcW w:w="649" w:type="dxa"/>
          </w:tcPr>
          <w:p w14:paraId="0664B64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60B1AA6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AE2AE0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53BD58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37B8DB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5F847A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70E17E8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79 (23%)</w:t>
            </w:r>
          </w:p>
        </w:tc>
        <w:tc>
          <w:tcPr>
            <w:tcW w:w="992" w:type="dxa"/>
            <w:noWrap/>
            <w:hideMark/>
          </w:tcPr>
          <w:p w14:paraId="15C0B97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1D9901B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11E2EB3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178 (52%)</w:t>
            </w:r>
          </w:p>
        </w:tc>
      </w:tr>
      <w:tr w:rsidR="000F2CA1" w:rsidRPr="00DC23F5" w14:paraId="792AB230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038304E7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Rylski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2011</w:t>
            </w:r>
          </w:p>
        </w:tc>
        <w:tc>
          <w:tcPr>
            <w:tcW w:w="628" w:type="dxa"/>
            <w:noWrap/>
            <w:hideMark/>
          </w:tcPr>
          <w:p w14:paraId="545FBA0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776F990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0F4E3AC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47325FD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729318E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 (11%)</w:t>
            </w:r>
          </w:p>
        </w:tc>
        <w:tc>
          <w:tcPr>
            <w:tcW w:w="1058" w:type="dxa"/>
            <w:noWrap/>
            <w:hideMark/>
          </w:tcPr>
          <w:p w14:paraId="10308FA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56 (15%)</w:t>
            </w:r>
          </w:p>
        </w:tc>
        <w:tc>
          <w:tcPr>
            <w:tcW w:w="1091" w:type="dxa"/>
            <w:noWrap/>
            <w:hideMark/>
          </w:tcPr>
          <w:p w14:paraId="320297E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8 (9%)</w:t>
            </w:r>
          </w:p>
        </w:tc>
        <w:tc>
          <w:tcPr>
            <w:tcW w:w="1091" w:type="dxa"/>
            <w:noWrap/>
            <w:hideMark/>
          </w:tcPr>
          <w:p w14:paraId="288A949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54 (14%)</w:t>
            </w:r>
          </w:p>
        </w:tc>
        <w:tc>
          <w:tcPr>
            <w:tcW w:w="649" w:type="dxa"/>
          </w:tcPr>
          <w:p w14:paraId="67745C7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760C571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5275CB9F" w14:textId="77777777" w:rsidR="000F2CA1" w:rsidRPr="00DC23F5" w:rsidRDefault="000F2CA1" w:rsidP="00DE00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29 ± 18.7</w:t>
            </w:r>
          </w:p>
        </w:tc>
        <w:tc>
          <w:tcPr>
            <w:tcW w:w="866" w:type="dxa"/>
          </w:tcPr>
          <w:p w14:paraId="0C116A82" w14:textId="77777777" w:rsidR="000F2CA1" w:rsidRPr="00DC23F5" w:rsidRDefault="000F2CA1" w:rsidP="00DE00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29.7 ± 20.3</w:t>
            </w:r>
          </w:p>
        </w:tc>
        <w:tc>
          <w:tcPr>
            <w:tcW w:w="866" w:type="dxa"/>
          </w:tcPr>
          <w:p w14:paraId="132FA53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55 (66.27%)</w:t>
            </w:r>
          </w:p>
        </w:tc>
        <w:tc>
          <w:tcPr>
            <w:tcW w:w="866" w:type="dxa"/>
          </w:tcPr>
          <w:p w14:paraId="25E2EED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289 (75.85%)</w:t>
            </w:r>
          </w:p>
        </w:tc>
        <w:tc>
          <w:tcPr>
            <w:tcW w:w="1319" w:type="dxa"/>
            <w:noWrap/>
            <w:hideMark/>
          </w:tcPr>
          <w:p w14:paraId="0DF1E4E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13E8601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115 (25%)</w:t>
            </w:r>
          </w:p>
        </w:tc>
        <w:tc>
          <w:tcPr>
            <w:tcW w:w="634" w:type="dxa"/>
            <w:noWrap/>
            <w:hideMark/>
          </w:tcPr>
          <w:p w14:paraId="54BB463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2F80BEF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210 (45%)</w:t>
            </w:r>
          </w:p>
        </w:tc>
      </w:tr>
      <w:tr w:rsidR="000F2CA1" w:rsidRPr="00DC23F5" w14:paraId="01D2E88B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7602DEEF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Shiono et al 2006</w:t>
            </w:r>
          </w:p>
        </w:tc>
        <w:tc>
          <w:tcPr>
            <w:tcW w:w="628" w:type="dxa"/>
            <w:noWrap/>
            <w:hideMark/>
          </w:tcPr>
          <w:p w14:paraId="672F6EA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112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34</w:t>
            </w:r>
          </w:p>
        </w:tc>
        <w:tc>
          <w:tcPr>
            <w:tcW w:w="753" w:type="dxa"/>
            <w:noWrap/>
            <w:hideMark/>
          </w:tcPr>
          <w:p w14:paraId="21B427C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51</w:t>
            </w:r>
          </w:p>
        </w:tc>
        <w:tc>
          <w:tcPr>
            <w:tcW w:w="628" w:type="dxa"/>
            <w:noWrap/>
            <w:hideMark/>
          </w:tcPr>
          <w:p w14:paraId="1766B87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185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35</w:t>
            </w:r>
          </w:p>
        </w:tc>
        <w:tc>
          <w:tcPr>
            <w:tcW w:w="628" w:type="dxa"/>
            <w:noWrap/>
            <w:hideMark/>
          </w:tcPr>
          <w:p w14:paraId="5AC059E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218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60</w:t>
            </w:r>
          </w:p>
        </w:tc>
        <w:tc>
          <w:tcPr>
            <w:tcW w:w="1058" w:type="dxa"/>
            <w:noWrap/>
            <w:hideMark/>
          </w:tcPr>
          <w:p w14:paraId="2046634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58" w:type="dxa"/>
            <w:noWrap/>
            <w:hideMark/>
          </w:tcPr>
          <w:p w14:paraId="475BDC5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 (8.2%)</w:t>
            </w:r>
          </w:p>
        </w:tc>
        <w:tc>
          <w:tcPr>
            <w:tcW w:w="1091" w:type="dxa"/>
            <w:noWrap/>
            <w:hideMark/>
          </w:tcPr>
          <w:p w14:paraId="2A20898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(4.2%)</w:t>
            </w:r>
          </w:p>
        </w:tc>
        <w:tc>
          <w:tcPr>
            <w:tcW w:w="1091" w:type="dxa"/>
            <w:noWrap/>
            <w:hideMark/>
          </w:tcPr>
          <w:p w14:paraId="3D4932B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28 (25%) </w:t>
            </w:r>
          </w:p>
        </w:tc>
        <w:tc>
          <w:tcPr>
            <w:tcW w:w="649" w:type="dxa"/>
          </w:tcPr>
          <w:p w14:paraId="3C2CAB6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18B80BA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7A39D7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ADDE1D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7D2D9A4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24 (100%)</w:t>
            </w:r>
          </w:p>
        </w:tc>
        <w:tc>
          <w:tcPr>
            <w:tcW w:w="866" w:type="dxa"/>
          </w:tcPr>
          <w:p w14:paraId="5984268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110 (100%)</w:t>
            </w:r>
          </w:p>
        </w:tc>
        <w:tc>
          <w:tcPr>
            <w:tcW w:w="1319" w:type="dxa"/>
            <w:noWrap/>
            <w:hideMark/>
          </w:tcPr>
          <w:p w14:paraId="3DC5E9D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CA7F7A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57 (43%)</w:t>
            </w:r>
          </w:p>
        </w:tc>
        <w:tc>
          <w:tcPr>
            <w:tcW w:w="634" w:type="dxa"/>
            <w:noWrap/>
            <w:hideMark/>
          </w:tcPr>
          <w:p w14:paraId="02D49DC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119 (89%)</w:t>
            </w:r>
          </w:p>
        </w:tc>
        <w:tc>
          <w:tcPr>
            <w:tcW w:w="634" w:type="dxa"/>
            <w:noWrap/>
            <w:hideMark/>
          </w:tcPr>
          <w:p w14:paraId="31B4D81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62 (46%)</w:t>
            </w:r>
          </w:p>
        </w:tc>
      </w:tr>
      <w:tr w:rsidR="000F2CA1" w:rsidRPr="00DC23F5" w14:paraId="70CE4CFF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132FBC1E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Suenaga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628" w:type="dxa"/>
            <w:noWrap/>
            <w:hideMark/>
          </w:tcPr>
          <w:p w14:paraId="2950976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15</w:t>
            </w:r>
          </w:p>
        </w:tc>
        <w:tc>
          <w:tcPr>
            <w:tcW w:w="753" w:type="dxa"/>
            <w:noWrap/>
            <w:hideMark/>
          </w:tcPr>
          <w:p w14:paraId="13CD265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17</w:t>
            </w:r>
          </w:p>
        </w:tc>
        <w:tc>
          <w:tcPr>
            <w:tcW w:w="628" w:type="dxa"/>
            <w:noWrap/>
            <w:hideMark/>
          </w:tcPr>
          <w:p w14:paraId="4045460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150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32</w:t>
            </w:r>
          </w:p>
        </w:tc>
        <w:tc>
          <w:tcPr>
            <w:tcW w:w="628" w:type="dxa"/>
            <w:noWrap/>
            <w:hideMark/>
          </w:tcPr>
          <w:p w14:paraId="3C9C53A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144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19</w:t>
            </w:r>
          </w:p>
        </w:tc>
        <w:tc>
          <w:tcPr>
            <w:tcW w:w="1058" w:type="dxa"/>
            <w:noWrap/>
            <w:hideMark/>
          </w:tcPr>
          <w:p w14:paraId="5441469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673D04E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2AF24F7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2CE0370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9" w:type="dxa"/>
          </w:tcPr>
          <w:p w14:paraId="30AB6EA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640" w:type="dxa"/>
          </w:tcPr>
          <w:p w14:paraId="3BC16446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66" w:type="dxa"/>
          </w:tcPr>
          <w:p w14:paraId="0530963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30 ±4.9</w:t>
            </w:r>
          </w:p>
        </w:tc>
        <w:tc>
          <w:tcPr>
            <w:tcW w:w="866" w:type="dxa"/>
          </w:tcPr>
          <w:p w14:paraId="33FF8C1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33 ± 7.6</w:t>
            </w:r>
          </w:p>
        </w:tc>
        <w:tc>
          <w:tcPr>
            <w:tcW w:w="866" w:type="dxa"/>
          </w:tcPr>
          <w:p w14:paraId="6DADBBC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3D0972F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2E8C7E6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22 (28%)</w:t>
            </w:r>
          </w:p>
        </w:tc>
        <w:tc>
          <w:tcPr>
            <w:tcW w:w="992" w:type="dxa"/>
            <w:noWrap/>
            <w:hideMark/>
          </w:tcPr>
          <w:p w14:paraId="5EDA9F0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0414507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54 (47%)</w:t>
            </w:r>
          </w:p>
        </w:tc>
        <w:tc>
          <w:tcPr>
            <w:tcW w:w="634" w:type="dxa"/>
            <w:noWrap/>
            <w:hideMark/>
          </w:tcPr>
          <w:p w14:paraId="1A6005E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24 (30%)</w:t>
            </w:r>
          </w:p>
        </w:tc>
      </w:tr>
      <w:tr w:rsidR="000F2CA1" w:rsidRPr="00DC23F5" w14:paraId="70EFE019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356CBEAF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Suzuki et al 2019</w:t>
            </w:r>
          </w:p>
        </w:tc>
        <w:tc>
          <w:tcPr>
            <w:tcW w:w="628" w:type="dxa"/>
            <w:noWrap/>
            <w:hideMark/>
          </w:tcPr>
          <w:p w14:paraId="27DC16B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41604DD6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2696DF0A" w14:textId="77777777" w:rsidR="000F2CA1" w:rsidRPr="00426AE9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111 (101 – 126)</w:t>
            </w:r>
          </w:p>
        </w:tc>
        <w:tc>
          <w:tcPr>
            <w:tcW w:w="628" w:type="dxa"/>
            <w:noWrap/>
            <w:hideMark/>
          </w:tcPr>
          <w:p w14:paraId="04F74360" w14:textId="77777777" w:rsidR="000F2CA1" w:rsidRPr="00426AE9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426AE9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109 (93 – 137)</w:t>
            </w:r>
          </w:p>
        </w:tc>
        <w:tc>
          <w:tcPr>
            <w:tcW w:w="1058" w:type="dxa"/>
            <w:noWrap/>
            <w:hideMark/>
          </w:tcPr>
          <w:p w14:paraId="1CE06AF5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58" w:type="dxa"/>
            <w:noWrap/>
            <w:hideMark/>
          </w:tcPr>
          <w:p w14:paraId="6873EB8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 (2.7%)</w:t>
            </w:r>
          </w:p>
        </w:tc>
        <w:tc>
          <w:tcPr>
            <w:tcW w:w="1091" w:type="dxa"/>
            <w:noWrap/>
            <w:hideMark/>
          </w:tcPr>
          <w:p w14:paraId="421E9E0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4 (7.3%)</w:t>
            </w:r>
          </w:p>
        </w:tc>
        <w:tc>
          <w:tcPr>
            <w:tcW w:w="1091" w:type="dxa"/>
            <w:noWrap/>
            <w:hideMark/>
          </w:tcPr>
          <w:p w14:paraId="2BA1A7DF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 (7.2%)</w:t>
            </w:r>
          </w:p>
        </w:tc>
        <w:tc>
          <w:tcPr>
            <w:tcW w:w="649" w:type="dxa"/>
          </w:tcPr>
          <w:p w14:paraId="73B1DF5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09D2EC5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7BC0D13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F280DF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EAD946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866" w:type="dxa"/>
          </w:tcPr>
          <w:p w14:paraId="5423FA8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319" w:type="dxa"/>
            <w:noWrap/>
            <w:hideMark/>
          </w:tcPr>
          <w:p w14:paraId="034FF51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82 (26%)</w:t>
            </w:r>
          </w:p>
        </w:tc>
        <w:tc>
          <w:tcPr>
            <w:tcW w:w="992" w:type="dxa"/>
            <w:noWrap/>
            <w:hideMark/>
          </w:tcPr>
          <w:p w14:paraId="2D79AB6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91 (29%)</w:t>
            </w:r>
          </w:p>
        </w:tc>
        <w:tc>
          <w:tcPr>
            <w:tcW w:w="634" w:type="dxa"/>
            <w:noWrap/>
            <w:hideMark/>
          </w:tcPr>
          <w:p w14:paraId="2FB2400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200 (63%)</w:t>
            </w:r>
          </w:p>
        </w:tc>
        <w:tc>
          <w:tcPr>
            <w:tcW w:w="634" w:type="dxa"/>
            <w:noWrap/>
            <w:hideMark/>
          </w:tcPr>
          <w:p w14:paraId="6450203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155 (49%)</w:t>
            </w:r>
          </w:p>
        </w:tc>
      </w:tr>
      <w:tr w:rsidR="000F2CA1" w:rsidRPr="00DC23F5" w14:paraId="19679CE2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3D75194A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Tang et al 2013 </w:t>
            </w:r>
          </w:p>
        </w:tc>
        <w:tc>
          <w:tcPr>
            <w:tcW w:w="628" w:type="dxa"/>
            <w:noWrap/>
            <w:hideMark/>
          </w:tcPr>
          <w:p w14:paraId="50580F9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94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42</w:t>
            </w:r>
          </w:p>
        </w:tc>
        <w:tc>
          <w:tcPr>
            <w:tcW w:w="753" w:type="dxa"/>
            <w:noWrap/>
            <w:hideMark/>
          </w:tcPr>
          <w:p w14:paraId="5D5BCAC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103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49</w:t>
            </w:r>
          </w:p>
        </w:tc>
        <w:tc>
          <w:tcPr>
            <w:tcW w:w="628" w:type="dxa"/>
            <w:noWrap/>
            <w:hideMark/>
          </w:tcPr>
          <w:p w14:paraId="258039B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177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51</w:t>
            </w:r>
          </w:p>
        </w:tc>
        <w:tc>
          <w:tcPr>
            <w:tcW w:w="628" w:type="dxa"/>
            <w:noWrap/>
            <w:hideMark/>
          </w:tcPr>
          <w:p w14:paraId="43323AF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186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48</w:t>
            </w:r>
          </w:p>
        </w:tc>
        <w:tc>
          <w:tcPr>
            <w:tcW w:w="1058" w:type="dxa"/>
            <w:noWrap/>
            <w:hideMark/>
          </w:tcPr>
          <w:p w14:paraId="790D7670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(5%)</w:t>
            </w:r>
          </w:p>
        </w:tc>
        <w:tc>
          <w:tcPr>
            <w:tcW w:w="1058" w:type="dxa"/>
            <w:noWrap/>
            <w:hideMark/>
          </w:tcPr>
          <w:p w14:paraId="14859CE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23 (29%)</w:t>
            </w:r>
          </w:p>
        </w:tc>
        <w:tc>
          <w:tcPr>
            <w:tcW w:w="1091" w:type="dxa"/>
            <w:noWrap/>
            <w:hideMark/>
          </w:tcPr>
          <w:p w14:paraId="64E1FBD9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91" w:type="dxa"/>
            <w:noWrap/>
            <w:hideMark/>
          </w:tcPr>
          <w:p w14:paraId="4C87A62C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 (3%)</w:t>
            </w:r>
          </w:p>
        </w:tc>
        <w:tc>
          <w:tcPr>
            <w:tcW w:w="649" w:type="dxa"/>
          </w:tcPr>
          <w:p w14:paraId="0AFEC6D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6B20072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46BFD24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47F245D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346EC38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84F7A71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3C191293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33 (33%)</w:t>
            </w:r>
          </w:p>
        </w:tc>
        <w:tc>
          <w:tcPr>
            <w:tcW w:w="992" w:type="dxa"/>
            <w:noWrap/>
            <w:hideMark/>
          </w:tcPr>
          <w:p w14:paraId="28EA5CD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21 (21%)</w:t>
            </w:r>
          </w:p>
        </w:tc>
        <w:tc>
          <w:tcPr>
            <w:tcW w:w="634" w:type="dxa"/>
            <w:noWrap/>
            <w:hideMark/>
          </w:tcPr>
          <w:p w14:paraId="41F9140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79 (78%)</w:t>
            </w:r>
          </w:p>
        </w:tc>
        <w:tc>
          <w:tcPr>
            <w:tcW w:w="634" w:type="dxa"/>
            <w:noWrap/>
            <w:hideMark/>
          </w:tcPr>
          <w:p w14:paraId="0B821B8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63 (62%)</w:t>
            </w:r>
          </w:p>
        </w:tc>
      </w:tr>
      <w:tr w:rsidR="000F2CA1" w:rsidRPr="00DC23F5" w14:paraId="6D307F75" w14:textId="77777777" w:rsidTr="00DE00F9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36FA4778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Tochii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628" w:type="dxa"/>
            <w:noWrap/>
            <w:hideMark/>
          </w:tcPr>
          <w:p w14:paraId="3A94975E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27</w:t>
            </w:r>
          </w:p>
        </w:tc>
        <w:tc>
          <w:tcPr>
            <w:tcW w:w="753" w:type="dxa"/>
            <w:noWrap/>
            <w:hideMark/>
          </w:tcPr>
          <w:p w14:paraId="717FC3A4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161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53</w:t>
            </w:r>
          </w:p>
        </w:tc>
        <w:tc>
          <w:tcPr>
            <w:tcW w:w="628" w:type="dxa"/>
            <w:noWrap/>
            <w:hideMark/>
          </w:tcPr>
          <w:p w14:paraId="4D816A4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193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31</w:t>
            </w:r>
          </w:p>
        </w:tc>
        <w:tc>
          <w:tcPr>
            <w:tcW w:w="628" w:type="dxa"/>
            <w:noWrap/>
            <w:hideMark/>
          </w:tcPr>
          <w:p w14:paraId="78D62D3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235</w:t>
            </w: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 xml:space="preserve"> ± 68</w:t>
            </w:r>
          </w:p>
        </w:tc>
        <w:tc>
          <w:tcPr>
            <w:tcW w:w="1058" w:type="dxa"/>
            <w:noWrap/>
            <w:hideMark/>
          </w:tcPr>
          <w:p w14:paraId="4B9226AC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58" w:type="dxa"/>
            <w:noWrap/>
            <w:hideMark/>
          </w:tcPr>
          <w:p w14:paraId="40E2603D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18 (13%)</w:t>
            </w:r>
          </w:p>
        </w:tc>
        <w:tc>
          <w:tcPr>
            <w:tcW w:w="1091" w:type="dxa"/>
            <w:noWrap/>
            <w:hideMark/>
          </w:tcPr>
          <w:p w14:paraId="4792D02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 (4%)</w:t>
            </w:r>
          </w:p>
        </w:tc>
        <w:tc>
          <w:tcPr>
            <w:tcW w:w="1091" w:type="dxa"/>
            <w:noWrap/>
            <w:hideMark/>
          </w:tcPr>
          <w:p w14:paraId="6647AF98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36 (27%)</w:t>
            </w:r>
          </w:p>
        </w:tc>
        <w:tc>
          <w:tcPr>
            <w:tcW w:w="649" w:type="dxa"/>
          </w:tcPr>
          <w:p w14:paraId="6728551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11559C1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C51E970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0D752151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618BD9AB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4D2A6CA2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6F9651D3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13 (8%)</w:t>
            </w:r>
          </w:p>
        </w:tc>
        <w:tc>
          <w:tcPr>
            <w:tcW w:w="992" w:type="dxa"/>
            <w:noWrap/>
            <w:hideMark/>
          </w:tcPr>
          <w:p w14:paraId="74CDF6B9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1C7F06C7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5033C59A" w14:textId="77777777" w:rsidR="000F2CA1" w:rsidRPr="00DC23F5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75 (49%)</w:t>
            </w:r>
          </w:p>
        </w:tc>
      </w:tr>
      <w:tr w:rsidR="000F2CA1" w:rsidRPr="00DC23F5" w14:paraId="5298022B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dxa"/>
            <w:noWrap/>
            <w:hideMark/>
          </w:tcPr>
          <w:p w14:paraId="78969586" w14:textId="77777777" w:rsidR="000F2CA1" w:rsidRPr="00DC23F5" w:rsidRDefault="000F2CA1" w:rsidP="00DE00F9">
            <w:pPr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</w:pPr>
            <w:proofErr w:type="spellStart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>Trimarchi</w:t>
            </w:r>
            <w:proofErr w:type="spellEnd"/>
            <w:r w:rsidRPr="00DC23F5">
              <w:rPr>
                <w:rFonts w:ascii="Calibri" w:eastAsia="Times New Roman" w:hAnsi="Calibri" w:cs="Calibr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628" w:type="dxa"/>
            <w:noWrap/>
            <w:hideMark/>
          </w:tcPr>
          <w:p w14:paraId="43F336C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753" w:type="dxa"/>
            <w:noWrap/>
            <w:hideMark/>
          </w:tcPr>
          <w:p w14:paraId="64896F4B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077F8BE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28" w:type="dxa"/>
            <w:noWrap/>
            <w:hideMark/>
          </w:tcPr>
          <w:p w14:paraId="4326055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24A7A2D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58" w:type="dxa"/>
            <w:noWrap/>
            <w:hideMark/>
          </w:tcPr>
          <w:p w14:paraId="4E1EC97A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0E24301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091" w:type="dxa"/>
            <w:noWrap/>
            <w:hideMark/>
          </w:tcPr>
          <w:p w14:paraId="1D55322E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9" w:type="dxa"/>
          </w:tcPr>
          <w:p w14:paraId="6872CA0D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40" w:type="dxa"/>
          </w:tcPr>
          <w:p w14:paraId="16BE4F8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1DFDE315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FFD6BD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281E7DA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866" w:type="dxa"/>
          </w:tcPr>
          <w:p w14:paraId="34C66C9F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1319" w:type="dxa"/>
            <w:noWrap/>
            <w:hideMark/>
          </w:tcPr>
          <w:p w14:paraId="3B41CF27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992" w:type="dxa"/>
            <w:noWrap/>
            <w:hideMark/>
          </w:tcPr>
          <w:p w14:paraId="66B4D844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-</w:t>
            </w:r>
          </w:p>
        </w:tc>
        <w:tc>
          <w:tcPr>
            <w:tcW w:w="634" w:type="dxa"/>
            <w:noWrap/>
            <w:hideMark/>
          </w:tcPr>
          <w:p w14:paraId="42D9A562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629 (67%)</w:t>
            </w:r>
          </w:p>
        </w:tc>
        <w:tc>
          <w:tcPr>
            <w:tcW w:w="634" w:type="dxa"/>
            <w:noWrap/>
            <w:hideMark/>
          </w:tcPr>
          <w:p w14:paraId="32AA8408" w14:textId="77777777" w:rsidR="000F2CA1" w:rsidRPr="00DC23F5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</w:pPr>
            <w:r w:rsidRPr="00DC23F5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n-AU"/>
              </w:rPr>
              <w:t>312 (33%)</w:t>
            </w:r>
          </w:p>
        </w:tc>
      </w:tr>
    </w:tbl>
    <w:p w14:paraId="2C980E9A" w14:textId="77777777" w:rsidR="000F2CA1" w:rsidRDefault="000F2CA1" w:rsidP="000F2CA1">
      <w:pPr>
        <w:rPr>
          <w:lang w:val="en-US"/>
        </w:rPr>
      </w:pPr>
    </w:p>
    <w:p w14:paraId="607501C2" w14:textId="77777777" w:rsidR="000F2CA1" w:rsidRDefault="000F2CA1" w:rsidP="000F2CA1">
      <w:pPr>
        <w:rPr>
          <w:lang w:val="en-US"/>
        </w:rPr>
      </w:pPr>
    </w:p>
    <w:tbl>
      <w:tblPr>
        <w:tblStyle w:val="PlainTable2"/>
        <w:tblpPr w:leftFromText="180" w:rightFromText="180" w:vertAnchor="text" w:horzAnchor="margin" w:tblpXSpec="center" w:tblpY="-831"/>
        <w:tblW w:w="14850" w:type="dxa"/>
        <w:tblLook w:val="04A0" w:firstRow="1" w:lastRow="0" w:firstColumn="1" w:lastColumn="0" w:noHBand="0" w:noVBand="1"/>
      </w:tblPr>
      <w:tblGrid>
        <w:gridCol w:w="1921"/>
        <w:gridCol w:w="1029"/>
        <w:gridCol w:w="1035"/>
        <w:gridCol w:w="1030"/>
        <w:gridCol w:w="1030"/>
        <w:gridCol w:w="969"/>
        <w:gridCol w:w="969"/>
        <w:gridCol w:w="969"/>
        <w:gridCol w:w="969"/>
        <w:gridCol w:w="1408"/>
        <w:gridCol w:w="1408"/>
        <w:gridCol w:w="923"/>
        <w:gridCol w:w="1190"/>
      </w:tblGrid>
      <w:tr w:rsidR="000F2CA1" w:rsidRPr="00AB230B" w14:paraId="1409BFA5" w14:textId="77777777" w:rsidTr="00DE00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50" w:type="dxa"/>
            <w:gridSpan w:val="13"/>
          </w:tcPr>
          <w:p w14:paraId="03D16B30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lastRenderedPageBreak/>
              <w:t>Supplementary table 3: Primary and Secondary Endpoint data</w:t>
            </w:r>
          </w:p>
        </w:tc>
      </w:tr>
      <w:tr w:rsidR="000F2CA1" w:rsidRPr="00AB230B" w14:paraId="0B360205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5509E10D" w14:textId="77777777" w:rsidR="000F2CA1" w:rsidRDefault="000F2CA1" w:rsidP="00DE00F9">
            <w:pPr>
              <w:jc w:val="center"/>
              <w:rPr>
                <w:rFonts w:eastAsia="Times New Roman" w:cstheme="minorHAnsi"/>
                <w:b w:val="0"/>
                <w:bCs w:val="0"/>
                <w:i/>
                <w:iCs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i/>
                <w:iCs/>
                <w:sz w:val="16"/>
                <w:szCs w:val="16"/>
                <w:lang w:eastAsia="en-AU"/>
              </w:rPr>
              <w:t>Authors</w:t>
            </w:r>
          </w:p>
          <w:p w14:paraId="770B8DD4" w14:textId="77777777" w:rsidR="000F2CA1" w:rsidRDefault="000F2CA1" w:rsidP="00DE00F9">
            <w:pPr>
              <w:tabs>
                <w:tab w:val="left" w:pos="966"/>
              </w:tabs>
              <w:rPr>
                <w:rFonts w:eastAsia="Times New Roman" w:cstheme="minorHAnsi"/>
                <w:b w:val="0"/>
                <w:bCs w:val="0"/>
                <w:i/>
                <w:iCs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b w:val="0"/>
                <w:bCs w:val="0"/>
                <w:i/>
                <w:iCs/>
                <w:sz w:val="16"/>
                <w:szCs w:val="16"/>
                <w:lang w:eastAsia="en-AU"/>
              </w:rPr>
              <w:tab/>
            </w:r>
          </w:p>
          <w:p w14:paraId="114D039E" w14:textId="77777777" w:rsidR="000F2CA1" w:rsidRPr="00363A8A" w:rsidRDefault="000F2CA1" w:rsidP="00DE00F9">
            <w:pPr>
              <w:rPr>
                <w:rFonts w:eastAsia="Times New Roman" w:cstheme="minorHAnsi"/>
                <w:sz w:val="16"/>
                <w:szCs w:val="16"/>
                <w:lang w:eastAsia="en-AU"/>
              </w:rPr>
            </w:pPr>
          </w:p>
        </w:tc>
        <w:tc>
          <w:tcPr>
            <w:tcW w:w="1029" w:type="dxa"/>
            <w:hideMark/>
          </w:tcPr>
          <w:p w14:paraId="529072C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# &gt; 80 surgically managed</w:t>
            </w:r>
          </w:p>
        </w:tc>
        <w:tc>
          <w:tcPr>
            <w:tcW w:w="1035" w:type="dxa"/>
            <w:hideMark/>
          </w:tcPr>
          <w:p w14:paraId="0A9026D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# &lt; 80 Surgically managed</w:t>
            </w:r>
          </w:p>
        </w:tc>
        <w:tc>
          <w:tcPr>
            <w:tcW w:w="1030" w:type="dxa"/>
            <w:hideMark/>
          </w:tcPr>
          <w:p w14:paraId="572EEB2F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Early Mortality &gt; 80</w:t>
            </w:r>
          </w:p>
        </w:tc>
        <w:tc>
          <w:tcPr>
            <w:tcW w:w="1030" w:type="dxa"/>
            <w:hideMark/>
          </w:tcPr>
          <w:p w14:paraId="3E01453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Early Mortality &lt; 80 </w:t>
            </w:r>
          </w:p>
        </w:tc>
        <w:tc>
          <w:tcPr>
            <w:tcW w:w="969" w:type="dxa"/>
            <w:hideMark/>
          </w:tcPr>
          <w:p w14:paraId="51C8177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CVA &gt; 80</w:t>
            </w:r>
          </w:p>
        </w:tc>
        <w:tc>
          <w:tcPr>
            <w:tcW w:w="969" w:type="dxa"/>
            <w:hideMark/>
          </w:tcPr>
          <w:p w14:paraId="0439A9BF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CVA &lt; 80 </w:t>
            </w:r>
          </w:p>
        </w:tc>
        <w:tc>
          <w:tcPr>
            <w:tcW w:w="969" w:type="dxa"/>
            <w:hideMark/>
          </w:tcPr>
          <w:p w14:paraId="3331B29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AKI &gt; 80</w:t>
            </w:r>
          </w:p>
        </w:tc>
        <w:tc>
          <w:tcPr>
            <w:tcW w:w="969" w:type="dxa"/>
            <w:hideMark/>
          </w:tcPr>
          <w:p w14:paraId="149E3403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AKI &lt; 80</w:t>
            </w:r>
          </w:p>
        </w:tc>
        <w:tc>
          <w:tcPr>
            <w:tcW w:w="1408" w:type="dxa"/>
            <w:hideMark/>
          </w:tcPr>
          <w:p w14:paraId="143E1E0D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Re</w:t>
            </w:r>
            <w:r w:rsidRPr="00AB230B">
              <w:rPr>
                <w:rFonts w:eastAsia="Times New Roman" w:cstheme="minorHAnsi"/>
                <w:sz w:val="16"/>
                <w:szCs w:val="16"/>
                <w:lang w:eastAsia="en-AU"/>
              </w:rPr>
              <w:t>-</w:t>
            </w: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exploration &gt; 80</w:t>
            </w:r>
          </w:p>
        </w:tc>
        <w:tc>
          <w:tcPr>
            <w:tcW w:w="1408" w:type="dxa"/>
            <w:hideMark/>
          </w:tcPr>
          <w:p w14:paraId="2E138CB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Re</w:t>
            </w:r>
            <w:r w:rsidRPr="00AB230B">
              <w:rPr>
                <w:rFonts w:eastAsia="Times New Roman" w:cstheme="minorHAnsi"/>
                <w:sz w:val="16"/>
                <w:szCs w:val="16"/>
                <w:lang w:eastAsia="en-AU"/>
              </w:rPr>
              <w:t>-</w:t>
            </w: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exploration &lt; 80</w:t>
            </w:r>
          </w:p>
        </w:tc>
        <w:tc>
          <w:tcPr>
            <w:tcW w:w="923" w:type="dxa"/>
            <w:hideMark/>
          </w:tcPr>
          <w:p w14:paraId="3F0A714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ICU LOS &gt; 80</w:t>
            </w:r>
          </w:p>
        </w:tc>
        <w:tc>
          <w:tcPr>
            <w:tcW w:w="1190" w:type="dxa"/>
            <w:hideMark/>
          </w:tcPr>
          <w:p w14:paraId="0EA92D2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ICU LOS &lt; 80 </w:t>
            </w:r>
          </w:p>
        </w:tc>
      </w:tr>
      <w:tr w:rsidR="000F2CA1" w:rsidRPr="00AB230B" w14:paraId="546BE6ED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31F82CEB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Benedetto et al 2021</w:t>
            </w:r>
          </w:p>
        </w:tc>
        <w:tc>
          <w:tcPr>
            <w:tcW w:w="1029" w:type="dxa"/>
            <w:hideMark/>
          </w:tcPr>
          <w:p w14:paraId="18E0089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250 (7%)</w:t>
            </w:r>
          </w:p>
        </w:tc>
        <w:tc>
          <w:tcPr>
            <w:tcW w:w="1035" w:type="dxa"/>
            <w:hideMark/>
          </w:tcPr>
          <w:p w14:paraId="65B56A4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3430 (93%)</w:t>
            </w:r>
          </w:p>
        </w:tc>
        <w:tc>
          <w:tcPr>
            <w:tcW w:w="1030" w:type="dxa"/>
            <w:hideMark/>
          </w:tcPr>
          <w:p w14:paraId="7BBC250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69 (27.6%)</w:t>
            </w:r>
          </w:p>
        </w:tc>
        <w:tc>
          <w:tcPr>
            <w:tcW w:w="1030" w:type="dxa"/>
            <w:hideMark/>
          </w:tcPr>
          <w:p w14:paraId="7BE6411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573 (17%)</w:t>
            </w:r>
          </w:p>
        </w:tc>
        <w:tc>
          <w:tcPr>
            <w:tcW w:w="969" w:type="dxa"/>
            <w:hideMark/>
          </w:tcPr>
          <w:p w14:paraId="4B5BA90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16 (6.4%) </w:t>
            </w:r>
          </w:p>
        </w:tc>
        <w:tc>
          <w:tcPr>
            <w:tcW w:w="969" w:type="dxa"/>
            <w:hideMark/>
          </w:tcPr>
          <w:p w14:paraId="1671639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322 (9%)</w:t>
            </w:r>
          </w:p>
        </w:tc>
        <w:tc>
          <w:tcPr>
            <w:tcW w:w="969" w:type="dxa"/>
            <w:hideMark/>
          </w:tcPr>
          <w:p w14:paraId="17075C9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35 (15.2%)</w:t>
            </w:r>
          </w:p>
        </w:tc>
        <w:tc>
          <w:tcPr>
            <w:tcW w:w="969" w:type="dxa"/>
            <w:hideMark/>
          </w:tcPr>
          <w:p w14:paraId="107815E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475 (14%)</w:t>
            </w:r>
          </w:p>
        </w:tc>
        <w:tc>
          <w:tcPr>
            <w:tcW w:w="1408" w:type="dxa"/>
            <w:hideMark/>
          </w:tcPr>
          <w:p w14:paraId="69ECFAD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19 (8.7%)</w:t>
            </w:r>
          </w:p>
        </w:tc>
        <w:tc>
          <w:tcPr>
            <w:tcW w:w="1408" w:type="dxa"/>
            <w:hideMark/>
          </w:tcPr>
          <w:p w14:paraId="4360AFC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359 (10%)</w:t>
            </w:r>
          </w:p>
        </w:tc>
        <w:tc>
          <w:tcPr>
            <w:tcW w:w="923" w:type="dxa"/>
            <w:hideMark/>
          </w:tcPr>
          <w:p w14:paraId="6F432CD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7F1B467B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31AF6600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4A86F0E2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Boj</w:t>
            </w: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k</w:t>
            </w: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o et al 2020</w:t>
            </w:r>
          </w:p>
        </w:tc>
        <w:tc>
          <w:tcPr>
            <w:tcW w:w="1029" w:type="dxa"/>
            <w:hideMark/>
          </w:tcPr>
          <w:p w14:paraId="35D3DF53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70 (30%)</w:t>
            </w:r>
          </w:p>
        </w:tc>
        <w:tc>
          <w:tcPr>
            <w:tcW w:w="1035" w:type="dxa"/>
            <w:hideMark/>
          </w:tcPr>
          <w:p w14:paraId="1C2B491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165 (70%)</w:t>
            </w:r>
          </w:p>
        </w:tc>
        <w:tc>
          <w:tcPr>
            <w:tcW w:w="1030" w:type="dxa"/>
            <w:hideMark/>
          </w:tcPr>
          <w:p w14:paraId="43A004AC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20 (28.6%)</w:t>
            </w:r>
          </w:p>
        </w:tc>
        <w:tc>
          <w:tcPr>
            <w:tcW w:w="1030" w:type="dxa"/>
            <w:hideMark/>
          </w:tcPr>
          <w:p w14:paraId="6CE003FD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35 (21.2%)</w:t>
            </w:r>
          </w:p>
        </w:tc>
        <w:tc>
          <w:tcPr>
            <w:tcW w:w="969" w:type="dxa"/>
            <w:hideMark/>
          </w:tcPr>
          <w:p w14:paraId="6905E204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(12.9%)</w:t>
            </w:r>
          </w:p>
        </w:tc>
        <w:tc>
          <w:tcPr>
            <w:tcW w:w="969" w:type="dxa"/>
            <w:hideMark/>
          </w:tcPr>
          <w:p w14:paraId="21BC9CE1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23 (13.9) </w:t>
            </w:r>
          </w:p>
        </w:tc>
        <w:tc>
          <w:tcPr>
            <w:tcW w:w="969" w:type="dxa"/>
            <w:hideMark/>
          </w:tcPr>
          <w:p w14:paraId="5BDB2D04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11 (15.7%)</w:t>
            </w:r>
          </w:p>
        </w:tc>
        <w:tc>
          <w:tcPr>
            <w:tcW w:w="969" w:type="dxa"/>
            <w:hideMark/>
          </w:tcPr>
          <w:p w14:paraId="025AE50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31 (18.8%)</w:t>
            </w:r>
          </w:p>
        </w:tc>
        <w:tc>
          <w:tcPr>
            <w:tcW w:w="1408" w:type="dxa"/>
            <w:hideMark/>
          </w:tcPr>
          <w:p w14:paraId="7410C03D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(8.6%)</w:t>
            </w:r>
          </w:p>
        </w:tc>
        <w:tc>
          <w:tcPr>
            <w:tcW w:w="1408" w:type="dxa"/>
            <w:hideMark/>
          </w:tcPr>
          <w:p w14:paraId="41ABD2AF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10 (6.1%)</w:t>
            </w:r>
          </w:p>
        </w:tc>
        <w:tc>
          <w:tcPr>
            <w:tcW w:w="923" w:type="dxa"/>
            <w:hideMark/>
          </w:tcPr>
          <w:p w14:paraId="77BE4AF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5A4F5CF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1BB78292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</w:tcPr>
          <w:p w14:paraId="30E8CCCB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Chavaron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2007 </w:t>
            </w:r>
          </w:p>
        </w:tc>
        <w:tc>
          <w:tcPr>
            <w:tcW w:w="1029" w:type="dxa"/>
          </w:tcPr>
          <w:p w14:paraId="6E05437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16 (56%)</w:t>
            </w:r>
          </w:p>
        </w:tc>
        <w:tc>
          <w:tcPr>
            <w:tcW w:w="1035" w:type="dxa"/>
          </w:tcPr>
          <w:p w14:paraId="5AF9FD2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211 (16%)</w:t>
            </w:r>
          </w:p>
        </w:tc>
        <w:tc>
          <w:tcPr>
            <w:tcW w:w="1030" w:type="dxa"/>
          </w:tcPr>
          <w:p w14:paraId="4371A19A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9 (56%)</w:t>
            </w:r>
          </w:p>
        </w:tc>
        <w:tc>
          <w:tcPr>
            <w:tcW w:w="1030" w:type="dxa"/>
          </w:tcPr>
          <w:p w14:paraId="7951620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34 (16%)</w:t>
            </w:r>
          </w:p>
        </w:tc>
        <w:tc>
          <w:tcPr>
            <w:tcW w:w="969" w:type="dxa"/>
          </w:tcPr>
          <w:p w14:paraId="422A21D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6560648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3DFE91A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6A27578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</w:tcPr>
          <w:p w14:paraId="0255293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</w:tcPr>
          <w:p w14:paraId="181BCB2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23" w:type="dxa"/>
          </w:tcPr>
          <w:p w14:paraId="7D4E31C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</w:tcPr>
          <w:p w14:paraId="3BD955A6" w14:textId="77777777" w:rsidR="000F2CA1" w:rsidRPr="00363A8A" w:rsidRDefault="000F2CA1" w:rsidP="00DE00F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         NR</w:t>
            </w:r>
          </w:p>
        </w:tc>
      </w:tr>
      <w:tr w:rsidR="000F2CA1" w:rsidRPr="00AB230B" w14:paraId="745A2AC5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</w:tcPr>
          <w:p w14:paraId="6A18D688" w14:textId="77777777" w:rsidR="000F2CA1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Goda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1029" w:type="dxa"/>
          </w:tcPr>
          <w:p w14:paraId="55EB01C9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18 (6%)</w:t>
            </w:r>
          </w:p>
        </w:tc>
        <w:tc>
          <w:tcPr>
            <w:tcW w:w="1035" w:type="dxa"/>
          </w:tcPr>
          <w:p w14:paraId="33B068D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283 (94%)</w:t>
            </w:r>
          </w:p>
        </w:tc>
        <w:tc>
          <w:tcPr>
            <w:tcW w:w="1030" w:type="dxa"/>
          </w:tcPr>
          <w:p w14:paraId="11B1E9E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3 (17%)</w:t>
            </w:r>
          </w:p>
        </w:tc>
        <w:tc>
          <w:tcPr>
            <w:tcW w:w="1030" w:type="dxa"/>
          </w:tcPr>
          <w:p w14:paraId="716608F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38 (13%)</w:t>
            </w:r>
          </w:p>
        </w:tc>
        <w:tc>
          <w:tcPr>
            <w:tcW w:w="969" w:type="dxa"/>
          </w:tcPr>
          <w:p w14:paraId="72720C32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1C4AC3BE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7B4400F3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</w:tcPr>
          <w:p w14:paraId="7AE55B91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</w:tcPr>
          <w:p w14:paraId="4BF6BC17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</w:tcPr>
          <w:p w14:paraId="539AA648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23" w:type="dxa"/>
          </w:tcPr>
          <w:p w14:paraId="6EE9EF85" w14:textId="77777777" w:rsidR="000F2CA1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</w:tcPr>
          <w:p w14:paraId="1F96B994" w14:textId="77777777" w:rsidR="000F2CA1" w:rsidRDefault="000F2CA1" w:rsidP="00DE00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         NR</w:t>
            </w:r>
          </w:p>
        </w:tc>
      </w:tr>
      <w:tr w:rsidR="000F2CA1" w:rsidRPr="00AB230B" w14:paraId="0A5344E5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4227B6C3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Hsu et al 2020 </w:t>
            </w:r>
          </w:p>
        </w:tc>
        <w:tc>
          <w:tcPr>
            <w:tcW w:w="1029" w:type="dxa"/>
            <w:hideMark/>
          </w:tcPr>
          <w:p w14:paraId="089B1F9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206 (6%) </w:t>
            </w:r>
          </w:p>
        </w:tc>
        <w:tc>
          <w:tcPr>
            <w:tcW w:w="1035" w:type="dxa"/>
            <w:hideMark/>
          </w:tcPr>
          <w:p w14:paraId="4217F25F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3217 (94%)</w:t>
            </w:r>
          </w:p>
        </w:tc>
        <w:tc>
          <w:tcPr>
            <w:tcW w:w="1030" w:type="dxa"/>
            <w:hideMark/>
          </w:tcPr>
          <w:p w14:paraId="2BB9EC6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70 (34%) </w:t>
            </w:r>
          </w:p>
        </w:tc>
        <w:tc>
          <w:tcPr>
            <w:tcW w:w="1030" w:type="dxa"/>
            <w:hideMark/>
          </w:tcPr>
          <w:p w14:paraId="16AFB0C5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649 (20.2%)</w:t>
            </w:r>
          </w:p>
        </w:tc>
        <w:tc>
          <w:tcPr>
            <w:tcW w:w="969" w:type="dxa"/>
            <w:hideMark/>
          </w:tcPr>
          <w:p w14:paraId="6D1D3E9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16 (7.8%)</w:t>
            </w:r>
          </w:p>
        </w:tc>
        <w:tc>
          <w:tcPr>
            <w:tcW w:w="969" w:type="dxa"/>
            <w:hideMark/>
          </w:tcPr>
          <w:p w14:paraId="15F8376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376 (11.7%)</w:t>
            </w:r>
          </w:p>
        </w:tc>
        <w:tc>
          <w:tcPr>
            <w:tcW w:w="969" w:type="dxa"/>
            <w:hideMark/>
          </w:tcPr>
          <w:p w14:paraId="6E73062B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4DC09AF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71055BE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14 (6.8%)</w:t>
            </w:r>
          </w:p>
        </w:tc>
        <w:tc>
          <w:tcPr>
            <w:tcW w:w="1408" w:type="dxa"/>
            <w:hideMark/>
          </w:tcPr>
          <w:p w14:paraId="75A2AD6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248 (7.7%) </w:t>
            </w:r>
          </w:p>
        </w:tc>
        <w:tc>
          <w:tcPr>
            <w:tcW w:w="923" w:type="dxa"/>
            <w:hideMark/>
          </w:tcPr>
          <w:p w14:paraId="7CE2A978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12.9+-14.9</w:t>
            </w:r>
          </w:p>
        </w:tc>
        <w:tc>
          <w:tcPr>
            <w:tcW w:w="1190" w:type="dxa"/>
            <w:hideMark/>
          </w:tcPr>
          <w:p w14:paraId="1E8C603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10.1 +-12.2</w:t>
            </w:r>
          </w:p>
        </w:tc>
      </w:tr>
      <w:tr w:rsidR="000F2CA1" w:rsidRPr="00AB230B" w14:paraId="42B35448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3786B9CB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Kawahito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1029" w:type="dxa"/>
            <w:hideMark/>
          </w:tcPr>
          <w:p w14:paraId="469267D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112 (11%)</w:t>
            </w:r>
          </w:p>
        </w:tc>
        <w:tc>
          <w:tcPr>
            <w:tcW w:w="1035" w:type="dxa"/>
            <w:hideMark/>
          </w:tcPr>
          <w:p w14:paraId="79A6FE7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914 (89%)</w:t>
            </w:r>
          </w:p>
        </w:tc>
        <w:tc>
          <w:tcPr>
            <w:tcW w:w="1030" w:type="dxa"/>
            <w:hideMark/>
          </w:tcPr>
          <w:p w14:paraId="167E21FC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 (6.3%)</w:t>
            </w:r>
          </w:p>
        </w:tc>
        <w:tc>
          <w:tcPr>
            <w:tcW w:w="1030" w:type="dxa"/>
            <w:hideMark/>
          </w:tcPr>
          <w:p w14:paraId="7FEA7DE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68 (7.4%)</w:t>
            </w:r>
          </w:p>
        </w:tc>
        <w:tc>
          <w:tcPr>
            <w:tcW w:w="969" w:type="dxa"/>
            <w:hideMark/>
          </w:tcPr>
          <w:p w14:paraId="61ED4AC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14 (12.5%)</w:t>
            </w:r>
          </w:p>
        </w:tc>
        <w:tc>
          <w:tcPr>
            <w:tcW w:w="969" w:type="dxa"/>
            <w:hideMark/>
          </w:tcPr>
          <w:p w14:paraId="675AAD4D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87 (9.5%)</w:t>
            </w:r>
          </w:p>
        </w:tc>
        <w:tc>
          <w:tcPr>
            <w:tcW w:w="969" w:type="dxa"/>
            <w:hideMark/>
          </w:tcPr>
          <w:p w14:paraId="1CB74A3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 (4.5%)</w:t>
            </w:r>
          </w:p>
        </w:tc>
        <w:tc>
          <w:tcPr>
            <w:tcW w:w="969" w:type="dxa"/>
            <w:hideMark/>
          </w:tcPr>
          <w:p w14:paraId="3EA7521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69 (7.5%)</w:t>
            </w:r>
          </w:p>
        </w:tc>
        <w:tc>
          <w:tcPr>
            <w:tcW w:w="1408" w:type="dxa"/>
            <w:hideMark/>
          </w:tcPr>
          <w:p w14:paraId="3404E69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 (4.5%)</w:t>
            </w:r>
          </w:p>
        </w:tc>
        <w:tc>
          <w:tcPr>
            <w:tcW w:w="1408" w:type="dxa"/>
            <w:hideMark/>
          </w:tcPr>
          <w:p w14:paraId="3B0FFFF5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42 (4.6%)</w:t>
            </w:r>
          </w:p>
        </w:tc>
        <w:tc>
          <w:tcPr>
            <w:tcW w:w="923" w:type="dxa"/>
            <w:hideMark/>
          </w:tcPr>
          <w:p w14:paraId="6FDB3B8F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8 +- 8</w:t>
            </w:r>
          </w:p>
        </w:tc>
        <w:tc>
          <w:tcPr>
            <w:tcW w:w="1190" w:type="dxa"/>
            <w:hideMark/>
          </w:tcPr>
          <w:p w14:paraId="4888C9D2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+- 8</w:t>
            </w:r>
          </w:p>
        </w:tc>
      </w:tr>
      <w:tr w:rsidR="000F2CA1" w:rsidRPr="00AB230B" w14:paraId="1EFB75AA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74B52392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Neri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</w:t>
            </w:r>
            <w:proofErr w:type="gram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al  2001</w:t>
            </w:r>
            <w:proofErr w:type="gramEnd"/>
          </w:p>
        </w:tc>
        <w:tc>
          <w:tcPr>
            <w:tcW w:w="1029" w:type="dxa"/>
            <w:hideMark/>
          </w:tcPr>
          <w:p w14:paraId="64229AF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24 (12%)</w:t>
            </w:r>
          </w:p>
        </w:tc>
        <w:tc>
          <w:tcPr>
            <w:tcW w:w="1035" w:type="dxa"/>
            <w:hideMark/>
          </w:tcPr>
          <w:p w14:paraId="1E9ECF9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143 (88%)</w:t>
            </w:r>
          </w:p>
        </w:tc>
        <w:tc>
          <w:tcPr>
            <w:tcW w:w="1030" w:type="dxa"/>
            <w:hideMark/>
          </w:tcPr>
          <w:p w14:paraId="4D8F9F7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20 (83%)</w:t>
            </w:r>
          </w:p>
        </w:tc>
        <w:tc>
          <w:tcPr>
            <w:tcW w:w="1030" w:type="dxa"/>
            <w:hideMark/>
          </w:tcPr>
          <w:p w14:paraId="19E6560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28 (16%)</w:t>
            </w:r>
          </w:p>
        </w:tc>
        <w:tc>
          <w:tcPr>
            <w:tcW w:w="969" w:type="dxa"/>
            <w:hideMark/>
          </w:tcPr>
          <w:p w14:paraId="347E24C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(25%)</w:t>
            </w:r>
          </w:p>
        </w:tc>
        <w:tc>
          <w:tcPr>
            <w:tcW w:w="969" w:type="dxa"/>
            <w:hideMark/>
          </w:tcPr>
          <w:p w14:paraId="6656AE6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31 (18%)</w:t>
            </w:r>
          </w:p>
        </w:tc>
        <w:tc>
          <w:tcPr>
            <w:tcW w:w="969" w:type="dxa"/>
            <w:hideMark/>
          </w:tcPr>
          <w:p w14:paraId="266D8EC5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(37%)</w:t>
            </w:r>
          </w:p>
        </w:tc>
        <w:tc>
          <w:tcPr>
            <w:tcW w:w="969" w:type="dxa"/>
            <w:hideMark/>
          </w:tcPr>
          <w:p w14:paraId="540ADDE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28 (16%)</w:t>
            </w:r>
          </w:p>
        </w:tc>
        <w:tc>
          <w:tcPr>
            <w:tcW w:w="1408" w:type="dxa"/>
            <w:hideMark/>
          </w:tcPr>
          <w:p w14:paraId="3FEED11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(25%)</w:t>
            </w:r>
          </w:p>
        </w:tc>
        <w:tc>
          <w:tcPr>
            <w:tcW w:w="1408" w:type="dxa"/>
            <w:hideMark/>
          </w:tcPr>
          <w:p w14:paraId="47D721D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11 (6%)</w:t>
            </w:r>
          </w:p>
        </w:tc>
        <w:tc>
          <w:tcPr>
            <w:tcW w:w="923" w:type="dxa"/>
            <w:hideMark/>
          </w:tcPr>
          <w:p w14:paraId="233AE6F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25BB56B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1F98075B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2FDDCEE7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Ohnuma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029" w:type="dxa"/>
            <w:hideMark/>
          </w:tcPr>
          <w:p w14:paraId="6B574D15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917 (18%)</w:t>
            </w:r>
          </w:p>
        </w:tc>
        <w:tc>
          <w:tcPr>
            <w:tcW w:w="1035" w:type="dxa"/>
            <w:hideMark/>
          </w:tcPr>
          <w:p w14:paraId="0F34FE51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4258 (82%)</w:t>
            </w:r>
          </w:p>
        </w:tc>
        <w:tc>
          <w:tcPr>
            <w:tcW w:w="1030" w:type="dxa"/>
            <w:hideMark/>
          </w:tcPr>
          <w:p w14:paraId="7F0D1B4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93 (10.1%)</w:t>
            </w:r>
          </w:p>
        </w:tc>
        <w:tc>
          <w:tcPr>
            <w:tcW w:w="1030" w:type="dxa"/>
            <w:hideMark/>
          </w:tcPr>
          <w:p w14:paraId="34DB5E7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396 (9.3%)</w:t>
            </w:r>
          </w:p>
        </w:tc>
        <w:tc>
          <w:tcPr>
            <w:tcW w:w="969" w:type="dxa"/>
            <w:hideMark/>
          </w:tcPr>
          <w:p w14:paraId="5EC2AFA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6DD95FA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4737562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111 (12.1%)</w:t>
            </w:r>
          </w:p>
        </w:tc>
        <w:tc>
          <w:tcPr>
            <w:tcW w:w="969" w:type="dxa"/>
            <w:hideMark/>
          </w:tcPr>
          <w:p w14:paraId="30F19AFF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545 (12.8%)</w:t>
            </w:r>
          </w:p>
        </w:tc>
        <w:tc>
          <w:tcPr>
            <w:tcW w:w="1408" w:type="dxa"/>
            <w:hideMark/>
          </w:tcPr>
          <w:p w14:paraId="3FD3E74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48 (5.2%)</w:t>
            </w:r>
          </w:p>
        </w:tc>
        <w:tc>
          <w:tcPr>
            <w:tcW w:w="1408" w:type="dxa"/>
            <w:hideMark/>
          </w:tcPr>
          <w:p w14:paraId="3F5C62F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281 (6.6%)</w:t>
            </w:r>
          </w:p>
        </w:tc>
        <w:tc>
          <w:tcPr>
            <w:tcW w:w="923" w:type="dxa"/>
            <w:hideMark/>
          </w:tcPr>
          <w:p w14:paraId="564C6A5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7.6 +-4.6</w:t>
            </w:r>
          </w:p>
        </w:tc>
        <w:tc>
          <w:tcPr>
            <w:tcW w:w="1190" w:type="dxa"/>
            <w:hideMark/>
          </w:tcPr>
          <w:p w14:paraId="4C98DE61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6.7 +- 4.1</w:t>
            </w:r>
          </w:p>
        </w:tc>
      </w:tr>
      <w:tr w:rsidR="000F2CA1" w:rsidRPr="00AB230B" w14:paraId="1E29F784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265EF8EA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Omura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2017</w:t>
            </w:r>
          </w:p>
        </w:tc>
        <w:tc>
          <w:tcPr>
            <w:tcW w:w="1029" w:type="dxa"/>
            <w:hideMark/>
          </w:tcPr>
          <w:p w14:paraId="247FEE18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63 (18%)</w:t>
            </w:r>
          </w:p>
        </w:tc>
        <w:tc>
          <w:tcPr>
            <w:tcW w:w="1035" w:type="dxa"/>
            <w:hideMark/>
          </w:tcPr>
          <w:p w14:paraId="5ADDD45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282 (82%)</w:t>
            </w:r>
          </w:p>
        </w:tc>
        <w:tc>
          <w:tcPr>
            <w:tcW w:w="1030" w:type="dxa"/>
            <w:hideMark/>
          </w:tcPr>
          <w:p w14:paraId="0B276A8B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(14.3%)</w:t>
            </w:r>
          </w:p>
        </w:tc>
        <w:tc>
          <w:tcPr>
            <w:tcW w:w="1030" w:type="dxa"/>
            <w:hideMark/>
          </w:tcPr>
          <w:p w14:paraId="022F09A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25 (8.9%)</w:t>
            </w:r>
          </w:p>
        </w:tc>
        <w:tc>
          <w:tcPr>
            <w:tcW w:w="969" w:type="dxa"/>
            <w:hideMark/>
          </w:tcPr>
          <w:p w14:paraId="6192E7A5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(4.8%)</w:t>
            </w:r>
          </w:p>
        </w:tc>
        <w:tc>
          <w:tcPr>
            <w:tcW w:w="969" w:type="dxa"/>
            <w:hideMark/>
          </w:tcPr>
          <w:p w14:paraId="5BCD8ED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14 (5%) </w:t>
            </w:r>
          </w:p>
        </w:tc>
        <w:tc>
          <w:tcPr>
            <w:tcW w:w="969" w:type="dxa"/>
            <w:hideMark/>
          </w:tcPr>
          <w:p w14:paraId="77ECCBA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524DBCC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0B50FD7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3D193EEF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23" w:type="dxa"/>
            <w:hideMark/>
          </w:tcPr>
          <w:p w14:paraId="0C903C35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1462678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56AF75AD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4B093E25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Rylski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2011</w:t>
            </w:r>
          </w:p>
        </w:tc>
        <w:tc>
          <w:tcPr>
            <w:tcW w:w="1029" w:type="dxa"/>
            <w:hideMark/>
          </w:tcPr>
          <w:p w14:paraId="3CA1FE5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83</w:t>
            </w: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(35%)</w:t>
            </w:r>
          </w:p>
        </w:tc>
        <w:tc>
          <w:tcPr>
            <w:tcW w:w="1035" w:type="dxa"/>
            <w:hideMark/>
          </w:tcPr>
          <w:p w14:paraId="2DA619F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381</w:t>
            </w: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(16%)</w:t>
            </w:r>
          </w:p>
        </w:tc>
        <w:tc>
          <w:tcPr>
            <w:tcW w:w="1030" w:type="dxa"/>
            <w:hideMark/>
          </w:tcPr>
          <w:p w14:paraId="583F80A2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29 (34.9%)</w:t>
            </w:r>
          </w:p>
        </w:tc>
        <w:tc>
          <w:tcPr>
            <w:tcW w:w="1030" w:type="dxa"/>
            <w:hideMark/>
          </w:tcPr>
          <w:p w14:paraId="1736A783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60 (15.7%)</w:t>
            </w:r>
          </w:p>
        </w:tc>
        <w:tc>
          <w:tcPr>
            <w:tcW w:w="969" w:type="dxa"/>
            <w:hideMark/>
          </w:tcPr>
          <w:p w14:paraId="26C50C35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15 (18.1%)</w:t>
            </w:r>
          </w:p>
        </w:tc>
        <w:tc>
          <w:tcPr>
            <w:tcW w:w="969" w:type="dxa"/>
            <w:hideMark/>
          </w:tcPr>
          <w:p w14:paraId="707208E5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52 (13.6%)</w:t>
            </w:r>
          </w:p>
        </w:tc>
        <w:tc>
          <w:tcPr>
            <w:tcW w:w="969" w:type="dxa"/>
            <w:hideMark/>
          </w:tcPr>
          <w:p w14:paraId="61CC2982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706144D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5E9B5D3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19 (22.9%)</w:t>
            </w:r>
          </w:p>
        </w:tc>
        <w:tc>
          <w:tcPr>
            <w:tcW w:w="1408" w:type="dxa"/>
            <w:hideMark/>
          </w:tcPr>
          <w:p w14:paraId="095441A1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78 (20.5%)</w:t>
            </w:r>
          </w:p>
        </w:tc>
        <w:tc>
          <w:tcPr>
            <w:tcW w:w="923" w:type="dxa"/>
            <w:hideMark/>
          </w:tcPr>
          <w:p w14:paraId="006682E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12.5 (161)</w:t>
            </w:r>
          </w:p>
        </w:tc>
        <w:tc>
          <w:tcPr>
            <w:tcW w:w="1190" w:type="dxa"/>
            <w:hideMark/>
          </w:tcPr>
          <w:p w14:paraId="77B7867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10.2 (NR)</w:t>
            </w:r>
          </w:p>
        </w:tc>
      </w:tr>
      <w:tr w:rsidR="000F2CA1" w:rsidRPr="00AB230B" w14:paraId="45BB5218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24425746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Shiono et al 2006</w:t>
            </w:r>
          </w:p>
        </w:tc>
        <w:tc>
          <w:tcPr>
            <w:tcW w:w="1029" w:type="dxa"/>
            <w:hideMark/>
          </w:tcPr>
          <w:p w14:paraId="201AE1B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24 (18%)</w:t>
            </w:r>
          </w:p>
        </w:tc>
        <w:tc>
          <w:tcPr>
            <w:tcW w:w="1035" w:type="dxa"/>
            <w:hideMark/>
          </w:tcPr>
          <w:p w14:paraId="4251CF52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110 (82%)</w:t>
            </w:r>
          </w:p>
        </w:tc>
        <w:tc>
          <w:tcPr>
            <w:tcW w:w="1030" w:type="dxa"/>
            <w:hideMark/>
          </w:tcPr>
          <w:p w14:paraId="578B4C3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(12.5%)</w:t>
            </w:r>
          </w:p>
        </w:tc>
        <w:tc>
          <w:tcPr>
            <w:tcW w:w="1030" w:type="dxa"/>
            <w:hideMark/>
          </w:tcPr>
          <w:p w14:paraId="15F7A22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 (5.5%)</w:t>
            </w:r>
          </w:p>
        </w:tc>
        <w:tc>
          <w:tcPr>
            <w:tcW w:w="969" w:type="dxa"/>
            <w:hideMark/>
          </w:tcPr>
          <w:p w14:paraId="5813EF7B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 (8.3%)</w:t>
            </w:r>
          </w:p>
        </w:tc>
        <w:tc>
          <w:tcPr>
            <w:tcW w:w="969" w:type="dxa"/>
            <w:hideMark/>
          </w:tcPr>
          <w:p w14:paraId="0FD7289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8 (7.3%)</w:t>
            </w:r>
          </w:p>
        </w:tc>
        <w:tc>
          <w:tcPr>
            <w:tcW w:w="969" w:type="dxa"/>
            <w:hideMark/>
          </w:tcPr>
          <w:p w14:paraId="4C3BDED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(12.5%)</w:t>
            </w:r>
          </w:p>
        </w:tc>
        <w:tc>
          <w:tcPr>
            <w:tcW w:w="969" w:type="dxa"/>
            <w:hideMark/>
          </w:tcPr>
          <w:p w14:paraId="2FE1101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16 (14.5%)</w:t>
            </w:r>
          </w:p>
        </w:tc>
        <w:tc>
          <w:tcPr>
            <w:tcW w:w="1408" w:type="dxa"/>
            <w:hideMark/>
          </w:tcPr>
          <w:p w14:paraId="6831F87F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(12.5%)</w:t>
            </w:r>
          </w:p>
        </w:tc>
        <w:tc>
          <w:tcPr>
            <w:tcW w:w="1408" w:type="dxa"/>
            <w:hideMark/>
          </w:tcPr>
          <w:p w14:paraId="6017134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(5.5%)</w:t>
            </w:r>
          </w:p>
        </w:tc>
        <w:tc>
          <w:tcPr>
            <w:tcW w:w="923" w:type="dxa"/>
            <w:hideMark/>
          </w:tcPr>
          <w:p w14:paraId="704C51C7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3AEA3335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16EDEA0B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3E493464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Suenaga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029" w:type="dxa"/>
            <w:hideMark/>
          </w:tcPr>
          <w:p w14:paraId="196BB9B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25 (21%)</w:t>
            </w:r>
          </w:p>
        </w:tc>
        <w:tc>
          <w:tcPr>
            <w:tcW w:w="1035" w:type="dxa"/>
            <w:hideMark/>
          </w:tcPr>
          <w:p w14:paraId="54C09611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92 (79%)</w:t>
            </w:r>
          </w:p>
        </w:tc>
        <w:tc>
          <w:tcPr>
            <w:tcW w:w="1030" w:type="dxa"/>
            <w:hideMark/>
          </w:tcPr>
          <w:p w14:paraId="7B49FC4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 (8%)</w:t>
            </w:r>
          </w:p>
        </w:tc>
        <w:tc>
          <w:tcPr>
            <w:tcW w:w="1030" w:type="dxa"/>
            <w:hideMark/>
          </w:tcPr>
          <w:p w14:paraId="6060953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(5%)</w:t>
            </w:r>
          </w:p>
        </w:tc>
        <w:tc>
          <w:tcPr>
            <w:tcW w:w="969" w:type="dxa"/>
            <w:hideMark/>
          </w:tcPr>
          <w:p w14:paraId="74498CBC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 (8%)</w:t>
            </w:r>
          </w:p>
        </w:tc>
        <w:tc>
          <w:tcPr>
            <w:tcW w:w="969" w:type="dxa"/>
            <w:hideMark/>
          </w:tcPr>
          <w:p w14:paraId="44A9111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(16%)</w:t>
            </w:r>
          </w:p>
        </w:tc>
        <w:tc>
          <w:tcPr>
            <w:tcW w:w="969" w:type="dxa"/>
            <w:hideMark/>
          </w:tcPr>
          <w:p w14:paraId="25027974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 (4%)</w:t>
            </w:r>
          </w:p>
        </w:tc>
        <w:tc>
          <w:tcPr>
            <w:tcW w:w="969" w:type="dxa"/>
            <w:hideMark/>
          </w:tcPr>
          <w:p w14:paraId="6AFA0A8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(5%)</w:t>
            </w:r>
          </w:p>
        </w:tc>
        <w:tc>
          <w:tcPr>
            <w:tcW w:w="1408" w:type="dxa"/>
            <w:hideMark/>
          </w:tcPr>
          <w:p w14:paraId="15734134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 (12%)</w:t>
            </w:r>
          </w:p>
        </w:tc>
        <w:tc>
          <w:tcPr>
            <w:tcW w:w="1408" w:type="dxa"/>
            <w:hideMark/>
          </w:tcPr>
          <w:p w14:paraId="01991F1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 (7%)</w:t>
            </w:r>
          </w:p>
        </w:tc>
        <w:tc>
          <w:tcPr>
            <w:tcW w:w="923" w:type="dxa"/>
            <w:hideMark/>
          </w:tcPr>
          <w:p w14:paraId="6A4B705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6B221E3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00604452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4038552E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color w:val="000000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color w:val="000000"/>
                <w:sz w:val="16"/>
                <w:szCs w:val="16"/>
                <w:lang w:eastAsia="en-AU"/>
              </w:rPr>
              <w:t>Suzuki et al 2019</w:t>
            </w:r>
          </w:p>
        </w:tc>
        <w:tc>
          <w:tcPr>
            <w:tcW w:w="1029" w:type="dxa"/>
            <w:hideMark/>
          </w:tcPr>
          <w:p w14:paraId="4C288D7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55 (17%)</w:t>
            </w:r>
          </w:p>
        </w:tc>
        <w:tc>
          <w:tcPr>
            <w:tcW w:w="1035" w:type="dxa"/>
            <w:hideMark/>
          </w:tcPr>
          <w:p w14:paraId="4AC8F51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264 (83%)</w:t>
            </w:r>
          </w:p>
        </w:tc>
        <w:tc>
          <w:tcPr>
            <w:tcW w:w="1030" w:type="dxa"/>
            <w:hideMark/>
          </w:tcPr>
          <w:p w14:paraId="1A6E3BEF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(10.9%)</w:t>
            </w:r>
          </w:p>
        </w:tc>
        <w:tc>
          <w:tcPr>
            <w:tcW w:w="1030" w:type="dxa"/>
            <w:hideMark/>
          </w:tcPr>
          <w:p w14:paraId="11FE007E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27 (10.2%)</w:t>
            </w:r>
          </w:p>
        </w:tc>
        <w:tc>
          <w:tcPr>
            <w:tcW w:w="969" w:type="dxa"/>
            <w:hideMark/>
          </w:tcPr>
          <w:p w14:paraId="58658BE2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 (12.7%)</w:t>
            </w:r>
          </w:p>
        </w:tc>
        <w:tc>
          <w:tcPr>
            <w:tcW w:w="969" w:type="dxa"/>
            <w:hideMark/>
          </w:tcPr>
          <w:p w14:paraId="4AB43A1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30 (11.4%)</w:t>
            </w:r>
          </w:p>
        </w:tc>
        <w:tc>
          <w:tcPr>
            <w:tcW w:w="969" w:type="dxa"/>
            <w:hideMark/>
          </w:tcPr>
          <w:p w14:paraId="7F2547CA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4 (7.3%)</w:t>
            </w:r>
          </w:p>
        </w:tc>
        <w:tc>
          <w:tcPr>
            <w:tcW w:w="969" w:type="dxa"/>
            <w:hideMark/>
          </w:tcPr>
          <w:p w14:paraId="543FFC81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38 (14.4%)</w:t>
            </w:r>
          </w:p>
        </w:tc>
        <w:tc>
          <w:tcPr>
            <w:tcW w:w="1408" w:type="dxa"/>
            <w:hideMark/>
          </w:tcPr>
          <w:p w14:paraId="35C6BEE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5 (9.1%)</w:t>
            </w:r>
          </w:p>
        </w:tc>
        <w:tc>
          <w:tcPr>
            <w:tcW w:w="1408" w:type="dxa"/>
            <w:hideMark/>
          </w:tcPr>
          <w:p w14:paraId="249655D2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14 (5.3%)</w:t>
            </w:r>
          </w:p>
        </w:tc>
        <w:tc>
          <w:tcPr>
            <w:tcW w:w="923" w:type="dxa"/>
            <w:hideMark/>
          </w:tcPr>
          <w:p w14:paraId="3667321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2FF90C7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5717175F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0829A069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Tang et al 2013 </w:t>
            </w:r>
          </w:p>
        </w:tc>
        <w:tc>
          <w:tcPr>
            <w:tcW w:w="1029" w:type="dxa"/>
            <w:hideMark/>
          </w:tcPr>
          <w:p w14:paraId="3FFB8C7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21 (21%)</w:t>
            </w:r>
          </w:p>
        </w:tc>
        <w:tc>
          <w:tcPr>
            <w:tcW w:w="1035" w:type="dxa"/>
            <w:hideMark/>
          </w:tcPr>
          <w:p w14:paraId="3048EC3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80 (79%)</w:t>
            </w:r>
          </w:p>
        </w:tc>
        <w:tc>
          <w:tcPr>
            <w:tcW w:w="1030" w:type="dxa"/>
            <w:hideMark/>
          </w:tcPr>
          <w:p w14:paraId="789BDF76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30" w:type="dxa"/>
            <w:hideMark/>
          </w:tcPr>
          <w:p w14:paraId="0ED8A303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9 (11.2%)</w:t>
            </w:r>
          </w:p>
        </w:tc>
        <w:tc>
          <w:tcPr>
            <w:tcW w:w="969" w:type="dxa"/>
            <w:hideMark/>
          </w:tcPr>
          <w:p w14:paraId="27F2685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969" w:type="dxa"/>
            <w:hideMark/>
          </w:tcPr>
          <w:p w14:paraId="199A42B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 (3%)</w:t>
            </w:r>
          </w:p>
        </w:tc>
        <w:tc>
          <w:tcPr>
            <w:tcW w:w="969" w:type="dxa"/>
            <w:hideMark/>
          </w:tcPr>
          <w:p w14:paraId="4DFEA0FA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969" w:type="dxa"/>
            <w:hideMark/>
          </w:tcPr>
          <w:p w14:paraId="3C7274A2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6 (8%)</w:t>
            </w:r>
          </w:p>
        </w:tc>
        <w:tc>
          <w:tcPr>
            <w:tcW w:w="1408" w:type="dxa"/>
            <w:hideMark/>
          </w:tcPr>
          <w:p w14:paraId="0DF12E3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 (10%)</w:t>
            </w:r>
          </w:p>
        </w:tc>
        <w:tc>
          <w:tcPr>
            <w:tcW w:w="1408" w:type="dxa"/>
            <w:hideMark/>
          </w:tcPr>
          <w:p w14:paraId="7886B2C4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 (9%)</w:t>
            </w:r>
          </w:p>
        </w:tc>
        <w:tc>
          <w:tcPr>
            <w:tcW w:w="923" w:type="dxa"/>
            <w:hideMark/>
          </w:tcPr>
          <w:p w14:paraId="628511A5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2602DE4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  <w:tr w:rsidR="000F2CA1" w:rsidRPr="00AB230B" w14:paraId="04B71AE4" w14:textId="77777777" w:rsidTr="00DE00F9">
        <w:trPr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2BE88AD4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Tochii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2016</w:t>
            </w:r>
          </w:p>
        </w:tc>
        <w:tc>
          <w:tcPr>
            <w:tcW w:w="1029" w:type="dxa"/>
            <w:hideMark/>
          </w:tcPr>
          <w:p w14:paraId="1322AF6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24 (15%)</w:t>
            </w:r>
          </w:p>
        </w:tc>
        <w:tc>
          <w:tcPr>
            <w:tcW w:w="1035" w:type="dxa"/>
            <w:hideMark/>
          </w:tcPr>
          <w:p w14:paraId="34AFA15D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134 (8</w:t>
            </w:r>
            <w:r>
              <w:rPr>
                <w:rFonts w:eastAsia="Times New Roman" w:cstheme="minorHAnsi"/>
                <w:sz w:val="16"/>
                <w:szCs w:val="16"/>
                <w:lang w:eastAsia="en-AU"/>
              </w:rPr>
              <w:t>5</w:t>
            </w: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%)</w:t>
            </w:r>
          </w:p>
        </w:tc>
        <w:tc>
          <w:tcPr>
            <w:tcW w:w="1030" w:type="dxa"/>
            <w:hideMark/>
          </w:tcPr>
          <w:p w14:paraId="50CE474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030" w:type="dxa"/>
            <w:hideMark/>
          </w:tcPr>
          <w:p w14:paraId="149218A3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10 (7.5%)</w:t>
            </w:r>
          </w:p>
        </w:tc>
        <w:tc>
          <w:tcPr>
            <w:tcW w:w="969" w:type="dxa"/>
            <w:hideMark/>
          </w:tcPr>
          <w:p w14:paraId="43C7D98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969" w:type="dxa"/>
            <w:hideMark/>
          </w:tcPr>
          <w:p w14:paraId="64F06E8C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17 (12.7%)</w:t>
            </w:r>
          </w:p>
        </w:tc>
        <w:tc>
          <w:tcPr>
            <w:tcW w:w="969" w:type="dxa"/>
            <w:hideMark/>
          </w:tcPr>
          <w:p w14:paraId="76CDE9A4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969" w:type="dxa"/>
            <w:hideMark/>
          </w:tcPr>
          <w:p w14:paraId="5489314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15 (11.2%)</w:t>
            </w:r>
          </w:p>
        </w:tc>
        <w:tc>
          <w:tcPr>
            <w:tcW w:w="1408" w:type="dxa"/>
            <w:hideMark/>
          </w:tcPr>
          <w:p w14:paraId="2E34AF5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0</w:t>
            </w:r>
          </w:p>
        </w:tc>
        <w:tc>
          <w:tcPr>
            <w:tcW w:w="1408" w:type="dxa"/>
            <w:hideMark/>
          </w:tcPr>
          <w:p w14:paraId="36374CB6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 (5.2%)</w:t>
            </w:r>
          </w:p>
        </w:tc>
        <w:tc>
          <w:tcPr>
            <w:tcW w:w="923" w:type="dxa"/>
            <w:hideMark/>
          </w:tcPr>
          <w:p w14:paraId="0286AD20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 +-6</w:t>
            </w:r>
          </w:p>
        </w:tc>
        <w:tc>
          <w:tcPr>
            <w:tcW w:w="1190" w:type="dxa"/>
            <w:hideMark/>
          </w:tcPr>
          <w:p w14:paraId="03AC5149" w14:textId="77777777" w:rsidR="000F2CA1" w:rsidRPr="00363A8A" w:rsidRDefault="000F2CA1" w:rsidP="00DE00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10 +- 10</w:t>
            </w:r>
          </w:p>
        </w:tc>
      </w:tr>
      <w:tr w:rsidR="000F2CA1" w:rsidRPr="00AB230B" w14:paraId="1442D2B6" w14:textId="77777777" w:rsidTr="00DE00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1" w:type="dxa"/>
            <w:hideMark/>
          </w:tcPr>
          <w:p w14:paraId="7F8F5E3A" w14:textId="77777777" w:rsidR="000F2CA1" w:rsidRPr="00363A8A" w:rsidRDefault="000F2CA1" w:rsidP="00DE00F9">
            <w:pPr>
              <w:jc w:val="center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proofErr w:type="spellStart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Trimarchi</w:t>
            </w:r>
            <w:proofErr w:type="spellEnd"/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 xml:space="preserve"> et al 2010</w:t>
            </w:r>
          </w:p>
        </w:tc>
        <w:tc>
          <w:tcPr>
            <w:tcW w:w="1029" w:type="dxa"/>
            <w:hideMark/>
          </w:tcPr>
          <w:p w14:paraId="3A1EDDF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30 (4%)</w:t>
            </w:r>
          </w:p>
        </w:tc>
        <w:tc>
          <w:tcPr>
            <w:tcW w:w="1035" w:type="dxa"/>
            <w:hideMark/>
          </w:tcPr>
          <w:p w14:paraId="4D3652A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739 (96%)</w:t>
            </w:r>
          </w:p>
        </w:tc>
        <w:tc>
          <w:tcPr>
            <w:tcW w:w="1030" w:type="dxa"/>
            <w:hideMark/>
          </w:tcPr>
          <w:p w14:paraId="380CB4AB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12 (6.4%)</w:t>
            </w:r>
          </w:p>
        </w:tc>
        <w:tc>
          <w:tcPr>
            <w:tcW w:w="1030" w:type="dxa"/>
            <w:hideMark/>
          </w:tcPr>
          <w:p w14:paraId="5A7BD73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174 (23.5%)</w:t>
            </w:r>
          </w:p>
        </w:tc>
        <w:tc>
          <w:tcPr>
            <w:tcW w:w="969" w:type="dxa"/>
            <w:hideMark/>
          </w:tcPr>
          <w:p w14:paraId="5BFC43AD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77BD36DC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30EE8F2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69" w:type="dxa"/>
            <w:hideMark/>
          </w:tcPr>
          <w:p w14:paraId="4AF6C779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784F53E8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408" w:type="dxa"/>
            <w:hideMark/>
          </w:tcPr>
          <w:p w14:paraId="1652DB27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923" w:type="dxa"/>
            <w:hideMark/>
          </w:tcPr>
          <w:p w14:paraId="03AE21FE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  <w:tc>
          <w:tcPr>
            <w:tcW w:w="1190" w:type="dxa"/>
            <w:hideMark/>
          </w:tcPr>
          <w:p w14:paraId="4A5AB0F0" w14:textId="77777777" w:rsidR="000F2CA1" w:rsidRPr="00363A8A" w:rsidRDefault="000F2CA1" w:rsidP="00DE00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6"/>
                <w:szCs w:val="16"/>
                <w:lang w:eastAsia="en-AU"/>
              </w:rPr>
            </w:pPr>
            <w:r w:rsidRPr="00363A8A">
              <w:rPr>
                <w:rFonts w:eastAsia="Times New Roman" w:cstheme="minorHAnsi"/>
                <w:sz w:val="16"/>
                <w:szCs w:val="16"/>
                <w:lang w:eastAsia="en-AU"/>
              </w:rPr>
              <w:t>NR</w:t>
            </w:r>
          </w:p>
        </w:tc>
      </w:tr>
    </w:tbl>
    <w:p w14:paraId="629A5CB1" w14:textId="77777777" w:rsidR="000F2CA1" w:rsidRDefault="000F2CA1" w:rsidP="000F2CA1">
      <w:pPr>
        <w:rPr>
          <w:lang w:val="en-US"/>
        </w:rPr>
        <w:sectPr w:rsidR="000F2CA1" w:rsidSect="00DC23F5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bookmarkEnd w:id="0"/>
    <w:p w14:paraId="56E2E491" w14:textId="77777777" w:rsidR="000F2CA1" w:rsidRDefault="000F2CA1" w:rsidP="000F2CA1">
      <w:pPr>
        <w:tabs>
          <w:tab w:val="left" w:pos="2053"/>
        </w:tabs>
        <w:rPr>
          <w:lang w:val="en-US"/>
        </w:rPr>
      </w:pPr>
      <w:r w:rsidRPr="00DB3203">
        <w:rPr>
          <w:noProof/>
          <w:lang w:eastAsia="en-IN"/>
        </w:rPr>
        <w:lastRenderedPageBreak/>
        <w:drawing>
          <wp:inline distT="0" distB="0" distL="0" distR="0" wp14:anchorId="4139ECBA" wp14:editId="663B7AE1">
            <wp:extent cx="6057900" cy="3213100"/>
            <wp:effectExtent l="0" t="0" r="0" b="0"/>
            <wp:docPr id="3" name="Picture 3" descr="Ch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76897" w14:textId="77777777" w:rsidR="000F2CA1" w:rsidRDefault="000F2CA1" w:rsidP="000F2CA1">
      <w:pPr>
        <w:rPr>
          <w:lang w:val="en-US"/>
        </w:rPr>
      </w:pPr>
      <w:r>
        <w:rPr>
          <w:lang w:val="en-US"/>
        </w:rPr>
        <w:t>Supplementary figure 2. Funnel plot of impact of age on early mortality post-acute type A aortic dissection repair</w:t>
      </w:r>
    </w:p>
    <w:p w14:paraId="6F24417E" w14:textId="77777777" w:rsidR="000F2CA1" w:rsidRDefault="000F2CA1" w:rsidP="000F2CA1">
      <w:pPr>
        <w:rPr>
          <w:lang w:val="en-US"/>
        </w:rPr>
      </w:pPr>
    </w:p>
    <w:p w14:paraId="5CF17A67" w14:textId="77777777" w:rsidR="000F2CA1" w:rsidRDefault="000F2CA1" w:rsidP="000F2CA1">
      <w:pPr>
        <w:rPr>
          <w:lang w:val="en-US"/>
        </w:rPr>
      </w:pPr>
    </w:p>
    <w:p w14:paraId="36F1B688" w14:textId="77777777" w:rsidR="000F2CA1" w:rsidRDefault="000F2CA1" w:rsidP="000F2CA1">
      <w:pPr>
        <w:rPr>
          <w:lang w:val="en-US"/>
        </w:rPr>
      </w:pPr>
    </w:p>
    <w:p w14:paraId="71F45592" w14:textId="77777777" w:rsidR="000F2CA1" w:rsidRDefault="000F2CA1" w:rsidP="000F2CA1">
      <w:pPr>
        <w:rPr>
          <w:lang w:val="en-US"/>
        </w:rPr>
      </w:pPr>
    </w:p>
    <w:p w14:paraId="4583BDE5" w14:textId="77777777" w:rsidR="000F2CA1" w:rsidRDefault="000F2CA1" w:rsidP="000F2CA1">
      <w:pPr>
        <w:rPr>
          <w:lang w:val="en-US"/>
        </w:rPr>
      </w:pPr>
      <w:r w:rsidRPr="005918E9">
        <w:rPr>
          <w:noProof/>
          <w:lang w:eastAsia="en-IN"/>
        </w:rPr>
        <w:lastRenderedPageBreak/>
        <w:drawing>
          <wp:inline distT="0" distB="0" distL="0" distR="0" wp14:anchorId="12E5E561" wp14:editId="189D7356">
            <wp:extent cx="6057900" cy="3213100"/>
            <wp:effectExtent l="0" t="0" r="0" b="0"/>
            <wp:docPr id="4" name="Picture 4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scatter char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8DDC5" w14:textId="77777777" w:rsidR="000F2CA1" w:rsidRDefault="000F2CA1" w:rsidP="000F2CA1">
      <w:pPr>
        <w:rPr>
          <w:lang w:val="en-US"/>
        </w:rPr>
      </w:pPr>
      <w:r>
        <w:rPr>
          <w:lang w:val="en-US"/>
        </w:rPr>
        <w:t>Supplemental figure 3. Funnel plot of impact of age on occurrence of acute renal failure post-acute type A aortic dissection repair</w:t>
      </w:r>
    </w:p>
    <w:p w14:paraId="5700B7C4" w14:textId="77777777" w:rsidR="000F2CA1" w:rsidRDefault="000F2CA1" w:rsidP="000F2CA1">
      <w:pPr>
        <w:rPr>
          <w:lang w:val="en-US"/>
        </w:rPr>
      </w:pPr>
    </w:p>
    <w:p w14:paraId="5196B4F1" w14:textId="77777777" w:rsidR="000F2CA1" w:rsidRDefault="000F2CA1" w:rsidP="000F2CA1">
      <w:pPr>
        <w:rPr>
          <w:lang w:val="en-US"/>
        </w:rPr>
      </w:pPr>
      <w:r w:rsidRPr="00235C0F">
        <w:rPr>
          <w:noProof/>
          <w:lang w:eastAsia="en-IN"/>
        </w:rPr>
        <w:lastRenderedPageBreak/>
        <w:drawing>
          <wp:inline distT="0" distB="0" distL="0" distR="0" wp14:anchorId="6B5E6D73" wp14:editId="2099D25C">
            <wp:extent cx="6057900" cy="3213100"/>
            <wp:effectExtent l="0" t="0" r="0" b="0"/>
            <wp:docPr id="8" name="Picture 8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hart, scatter char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85A1E" w14:textId="77777777" w:rsidR="000F2CA1" w:rsidRDefault="000F2CA1" w:rsidP="000F2CA1">
      <w:pPr>
        <w:rPr>
          <w:lang w:val="en-US"/>
        </w:rPr>
      </w:pPr>
      <w:r>
        <w:rPr>
          <w:lang w:val="en-US"/>
        </w:rPr>
        <w:t>Supplemental figure 4. Funnel plot of impact of age on occurrence of stroke post-acute type A aortic dissection repair</w:t>
      </w:r>
    </w:p>
    <w:p w14:paraId="5E95FF32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3B6C1A40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3D37D11B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215DDA11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28838F2D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5A187262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76E90CEA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65A15BC0" w14:textId="77777777" w:rsidR="000F2CA1" w:rsidRDefault="000F2CA1" w:rsidP="000F2CA1">
      <w:pPr>
        <w:tabs>
          <w:tab w:val="left" w:pos="3874"/>
        </w:tabs>
        <w:rPr>
          <w:lang w:val="en-US"/>
        </w:rPr>
      </w:pPr>
    </w:p>
    <w:p w14:paraId="7A49C092" w14:textId="77777777" w:rsidR="000F2CA1" w:rsidRDefault="000F2CA1" w:rsidP="000F2CA1">
      <w:pPr>
        <w:tabs>
          <w:tab w:val="left" w:pos="3874"/>
        </w:tabs>
        <w:rPr>
          <w:lang w:val="en-US"/>
        </w:rPr>
      </w:pP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27D762" wp14:editId="3B7E9AC7">
                <wp:simplePos x="0" y="0"/>
                <wp:positionH relativeFrom="column">
                  <wp:posOffset>4709795</wp:posOffset>
                </wp:positionH>
                <wp:positionV relativeFrom="paragraph">
                  <wp:posOffset>167005</wp:posOffset>
                </wp:positionV>
                <wp:extent cx="287020" cy="321945"/>
                <wp:effectExtent l="0" t="0" r="0" b="1905"/>
                <wp:wrapNone/>
                <wp:docPr id="51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020" cy="321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E96F68" w14:textId="77777777" w:rsidR="000F2CA1" w:rsidRDefault="000F2CA1" w:rsidP="000F2CA1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27D762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38" type="#_x0000_t202" style="position:absolute;margin-left:370.85pt;margin-top:13.15pt;width:22.6pt;height:25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" fillcolor="white [3201]" strokeweight=".5pt">
                <v:path arrowok="t"/>
                <v:textbox>
                  <w:txbxContent>
                    <w:p w14:paraId="3AE96F68" w14:textId="77777777" w:rsidR="000F2CA1" w:rsidRDefault="000F2CA1" w:rsidP="000F2CA1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3048569" wp14:editId="5F7EBAB3">
                <wp:simplePos x="0" y="0"/>
                <wp:positionH relativeFrom="column">
                  <wp:posOffset>721360</wp:posOffset>
                </wp:positionH>
                <wp:positionV relativeFrom="paragraph">
                  <wp:posOffset>167640</wp:posOffset>
                </wp:positionV>
                <wp:extent cx="270510" cy="386080"/>
                <wp:effectExtent l="0" t="0" r="0" b="0"/>
                <wp:wrapNone/>
                <wp:docPr id="50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510" cy="386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798A1D" w14:textId="77777777" w:rsidR="000F2CA1" w:rsidRDefault="000F2CA1" w:rsidP="000F2CA1">
                            <w: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48569" id="Text Box 50" o:spid="_x0000_s1039" type="#_x0000_t202" style="position:absolute;margin-left:56.8pt;margin-top:13.2pt;width:21.3pt;height:3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" fillcolor="white [3201]" strokeweight=".5pt">
                <v:path arrowok="t"/>
                <v:textbox>
                  <w:txbxContent>
                    <w:p w14:paraId="12798A1D" w14:textId="77777777" w:rsidR="000F2CA1" w:rsidRDefault="000F2CA1" w:rsidP="000F2CA1">
                      <w: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235C0F">
        <w:rPr>
          <w:noProof/>
          <w:lang w:eastAsia="en-IN"/>
        </w:rPr>
        <w:drawing>
          <wp:anchor distT="0" distB="0" distL="114300" distR="114300" simplePos="0" relativeHeight="251667456" behindDoc="1" locked="0" layoutInCell="1" allowOverlap="1" wp14:anchorId="1BCD4FA8" wp14:editId="2E75965B">
            <wp:simplePos x="0" y="0"/>
            <wp:positionH relativeFrom="column">
              <wp:posOffset>850005</wp:posOffset>
            </wp:positionH>
            <wp:positionV relativeFrom="paragraph">
              <wp:posOffset>0</wp:posOffset>
            </wp:positionV>
            <wp:extent cx="3860761" cy="2047741"/>
            <wp:effectExtent l="0" t="0" r="635" b="0"/>
            <wp:wrapTight wrapText="bothSides">
              <wp:wrapPolygon edited="0">
                <wp:start x="0" y="0"/>
                <wp:lineTo x="0" y="21439"/>
                <wp:lineTo x="21532" y="21439"/>
                <wp:lineTo x="21532" y="0"/>
                <wp:lineTo x="0" y="0"/>
              </wp:wrapPolygon>
            </wp:wrapTight>
            <wp:docPr id="9" name="Picture 9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scatt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0761" cy="20477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5C0F">
        <w:rPr>
          <w:noProof/>
          <w:lang w:eastAsia="en-IN"/>
        </w:rPr>
        <w:drawing>
          <wp:anchor distT="0" distB="0" distL="114300" distR="114300" simplePos="0" relativeHeight="251668480" behindDoc="1" locked="0" layoutInCell="1" allowOverlap="1" wp14:anchorId="7015EEFB" wp14:editId="147E0FCB">
            <wp:simplePos x="0" y="0"/>
            <wp:positionH relativeFrom="column">
              <wp:posOffset>4842366</wp:posOffset>
            </wp:positionH>
            <wp:positionV relativeFrom="paragraph">
              <wp:posOffset>0</wp:posOffset>
            </wp:positionV>
            <wp:extent cx="3859530" cy="2047240"/>
            <wp:effectExtent l="0" t="0" r="1270" b="0"/>
            <wp:wrapTight wrapText="bothSides">
              <wp:wrapPolygon edited="0">
                <wp:start x="0" y="0"/>
                <wp:lineTo x="0" y="21439"/>
                <wp:lineTo x="21536" y="21439"/>
                <wp:lineTo x="21536" y="0"/>
                <wp:lineTo x="0" y="0"/>
              </wp:wrapPolygon>
            </wp:wrapTight>
            <wp:docPr id="12" name="Picture 12" descr="Chart, diagram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diagram, scatter 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9530" cy="2047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D897C" w14:textId="77777777" w:rsidR="000F2CA1" w:rsidRDefault="000F2CA1" w:rsidP="000F2CA1">
      <w:pPr>
        <w:rPr>
          <w:lang w:val="en-US"/>
        </w:rPr>
      </w:pPr>
    </w:p>
    <w:p w14:paraId="57406257" w14:textId="77777777" w:rsidR="000F2CA1" w:rsidRDefault="000F2CA1" w:rsidP="000F2CA1">
      <w:pPr>
        <w:rPr>
          <w:lang w:val="en-US"/>
        </w:rPr>
      </w:pPr>
    </w:p>
    <w:p w14:paraId="5C098D07" w14:textId="77777777" w:rsidR="000F2CA1" w:rsidRDefault="000F2CA1" w:rsidP="000F2CA1">
      <w:pPr>
        <w:rPr>
          <w:lang w:val="en-US"/>
        </w:rPr>
      </w:pPr>
    </w:p>
    <w:p w14:paraId="7574352F" w14:textId="77777777" w:rsidR="000F2CA1" w:rsidRDefault="000F2CA1" w:rsidP="000F2CA1">
      <w:pPr>
        <w:rPr>
          <w:lang w:val="en-US"/>
        </w:rPr>
      </w:pPr>
    </w:p>
    <w:p w14:paraId="06293EA5" w14:textId="77777777" w:rsidR="000F2CA1" w:rsidRDefault="000F2CA1" w:rsidP="000F2CA1">
      <w:pPr>
        <w:rPr>
          <w:lang w:val="en-US"/>
        </w:rPr>
      </w:pPr>
    </w:p>
    <w:p w14:paraId="7754E913" w14:textId="77777777" w:rsidR="000F2CA1" w:rsidRDefault="000F2CA1" w:rsidP="000F2CA1">
      <w:pPr>
        <w:rPr>
          <w:lang w:val="en-US"/>
        </w:rPr>
      </w:pPr>
    </w:p>
    <w:p w14:paraId="0F7E7365" w14:textId="77777777" w:rsidR="000F2CA1" w:rsidRDefault="000F2CA1" w:rsidP="000F2CA1">
      <w:pPr>
        <w:rPr>
          <w:lang w:val="en-US"/>
        </w:rPr>
      </w:pPr>
    </w:p>
    <w:p w14:paraId="011D95FA" w14:textId="77777777" w:rsidR="000F2CA1" w:rsidRDefault="000F2CA1" w:rsidP="000F2CA1">
      <w:pPr>
        <w:rPr>
          <w:lang w:val="en-US"/>
        </w:rPr>
      </w:pPr>
      <w:r>
        <w:rPr>
          <w:lang w:val="en-US"/>
        </w:rPr>
        <w:t>Supplemental figure 5. A – Unconnected Funnel plot of impact of age on occurrence of re-exploration post-acute type A aortic dissection repair, B – Trim and fill funnel plot of impact of age on occurrence of re-exploration post-acute type A aortic dissection repair</w:t>
      </w:r>
    </w:p>
    <w:p w14:paraId="670F58B5" w14:textId="77777777" w:rsidR="000F2CA1" w:rsidRPr="00235C0F" w:rsidRDefault="000F2CA1" w:rsidP="000F2CA1">
      <w:pPr>
        <w:rPr>
          <w:lang w:val="en-US"/>
        </w:rPr>
      </w:pPr>
    </w:p>
    <w:p w14:paraId="52CAFD22" w14:textId="77777777" w:rsidR="00720185" w:rsidRDefault="00720185"/>
    <w:sectPr w:rsidR="00720185" w:rsidSect="00363A8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308EC"/>
    <w:multiLevelType w:val="hybridMultilevel"/>
    <w:tmpl w:val="72C8DC58"/>
    <w:lvl w:ilvl="0" w:tplc="7D2C715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844AB"/>
    <w:multiLevelType w:val="hybridMultilevel"/>
    <w:tmpl w:val="657CA34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931"/>
    <w:multiLevelType w:val="multilevel"/>
    <w:tmpl w:val="293C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66F08"/>
    <w:multiLevelType w:val="multilevel"/>
    <w:tmpl w:val="860AC900"/>
    <w:styleLink w:val="Numbered"/>
    <w:lvl w:ilvl="0">
      <w:start w:val="1"/>
      <w:numFmt w:val="decimal"/>
      <w:lvlText w:val="%1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1">
      <w:start w:val="1"/>
      <w:numFmt w:val="decimal"/>
      <w:lvlText w:val="%2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2">
      <w:start w:val="1"/>
      <w:numFmt w:val="decimal"/>
      <w:lvlText w:val="%3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4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5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5">
      <w:start w:val="1"/>
      <w:numFmt w:val="decimal"/>
      <w:lvlText w:val="%6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6">
      <w:start w:val="1"/>
      <w:numFmt w:val="decimal"/>
      <w:lvlText w:val="%7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7">
      <w:start w:val="1"/>
      <w:numFmt w:val="decimal"/>
      <w:lvlText w:val="%8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  <w:lvl w:ilvl="8">
      <w:start w:val="1"/>
      <w:numFmt w:val="decimal"/>
      <w:lvlText w:val="%9."/>
      <w:lvlJc w:val="left"/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/>
        <w:vertAlign w:val="baseline"/>
      </w:rPr>
    </w:lvl>
  </w:abstractNum>
  <w:abstractNum w:abstractNumId="4" w15:restartNumberingAfterBreak="0">
    <w:nsid w:val="24AD2A8C"/>
    <w:multiLevelType w:val="hybridMultilevel"/>
    <w:tmpl w:val="F2DA349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F71ECA"/>
    <w:multiLevelType w:val="hybridMultilevel"/>
    <w:tmpl w:val="62445B5E"/>
    <w:lvl w:ilvl="0" w:tplc="9D0E8C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447AA"/>
    <w:multiLevelType w:val="hybridMultilevel"/>
    <w:tmpl w:val="B810E0B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B1F2F"/>
    <w:multiLevelType w:val="hybridMultilevel"/>
    <w:tmpl w:val="16AE64A6"/>
    <w:lvl w:ilvl="0" w:tplc="BAE44E3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F44E08"/>
    <w:multiLevelType w:val="multilevel"/>
    <w:tmpl w:val="888CD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BD7CD2"/>
    <w:multiLevelType w:val="hybridMultilevel"/>
    <w:tmpl w:val="C6AA07CE"/>
    <w:lvl w:ilvl="0" w:tplc="A754AC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098953">
    <w:abstractNumId w:val="9"/>
  </w:num>
  <w:num w:numId="2" w16cid:durableId="1898972052">
    <w:abstractNumId w:val="8"/>
  </w:num>
  <w:num w:numId="3" w16cid:durableId="574511692">
    <w:abstractNumId w:val="1"/>
  </w:num>
  <w:num w:numId="4" w16cid:durableId="1686320526">
    <w:abstractNumId w:val="0"/>
  </w:num>
  <w:num w:numId="5" w16cid:durableId="222374366">
    <w:abstractNumId w:val="7"/>
  </w:num>
  <w:num w:numId="6" w16cid:durableId="301928383">
    <w:abstractNumId w:val="5"/>
  </w:num>
  <w:num w:numId="7" w16cid:durableId="977607226">
    <w:abstractNumId w:val="4"/>
  </w:num>
  <w:num w:numId="8" w16cid:durableId="1078210904">
    <w:abstractNumId w:val="3"/>
  </w:num>
  <w:num w:numId="9" w16cid:durableId="1987935263">
    <w:abstractNumId w:val="6"/>
  </w:num>
  <w:num w:numId="10" w16cid:durableId="4221906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CA1"/>
    <w:rsid w:val="00001B5C"/>
    <w:rsid w:val="00030F86"/>
    <w:rsid w:val="00040827"/>
    <w:rsid w:val="00060C84"/>
    <w:rsid w:val="000919FE"/>
    <w:rsid w:val="000A4CF5"/>
    <w:rsid w:val="000B2235"/>
    <w:rsid w:val="000B2DEE"/>
    <w:rsid w:val="000F1755"/>
    <w:rsid w:val="000F2CA1"/>
    <w:rsid w:val="00130824"/>
    <w:rsid w:val="00171295"/>
    <w:rsid w:val="0018372F"/>
    <w:rsid w:val="001B4097"/>
    <w:rsid w:val="001B74A7"/>
    <w:rsid w:val="001C79F4"/>
    <w:rsid w:val="00215158"/>
    <w:rsid w:val="00266553"/>
    <w:rsid w:val="0027543E"/>
    <w:rsid w:val="002B0889"/>
    <w:rsid w:val="002C0E9F"/>
    <w:rsid w:val="002D3049"/>
    <w:rsid w:val="002E6698"/>
    <w:rsid w:val="002F1F46"/>
    <w:rsid w:val="003205CE"/>
    <w:rsid w:val="00355CAE"/>
    <w:rsid w:val="0037562F"/>
    <w:rsid w:val="003A4740"/>
    <w:rsid w:val="003C01A9"/>
    <w:rsid w:val="003C0CA8"/>
    <w:rsid w:val="003E3E5D"/>
    <w:rsid w:val="003F3F91"/>
    <w:rsid w:val="003F628E"/>
    <w:rsid w:val="00401EA1"/>
    <w:rsid w:val="00432C89"/>
    <w:rsid w:val="004769D4"/>
    <w:rsid w:val="004D61A8"/>
    <w:rsid w:val="004F0FDB"/>
    <w:rsid w:val="00507701"/>
    <w:rsid w:val="00531185"/>
    <w:rsid w:val="00547375"/>
    <w:rsid w:val="00555229"/>
    <w:rsid w:val="005724F8"/>
    <w:rsid w:val="00573237"/>
    <w:rsid w:val="00582C22"/>
    <w:rsid w:val="005A2A3A"/>
    <w:rsid w:val="005A2AA0"/>
    <w:rsid w:val="005A7840"/>
    <w:rsid w:val="005E0132"/>
    <w:rsid w:val="005F626C"/>
    <w:rsid w:val="006361CE"/>
    <w:rsid w:val="006750A6"/>
    <w:rsid w:val="00683E7A"/>
    <w:rsid w:val="00691CBE"/>
    <w:rsid w:val="00695348"/>
    <w:rsid w:val="006B5753"/>
    <w:rsid w:val="006E1B38"/>
    <w:rsid w:val="006F3F2D"/>
    <w:rsid w:val="00720185"/>
    <w:rsid w:val="007A0E06"/>
    <w:rsid w:val="008013C9"/>
    <w:rsid w:val="00814BAE"/>
    <w:rsid w:val="00831FC2"/>
    <w:rsid w:val="00857CC6"/>
    <w:rsid w:val="0088733D"/>
    <w:rsid w:val="00893561"/>
    <w:rsid w:val="008B0ED2"/>
    <w:rsid w:val="008B651F"/>
    <w:rsid w:val="008E7160"/>
    <w:rsid w:val="00901962"/>
    <w:rsid w:val="009769AD"/>
    <w:rsid w:val="00977666"/>
    <w:rsid w:val="00981F03"/>
    <w:rsid w:val="00A16713"/>
    <w:rsid w:val="00A5794F"/>
    <w:rsid w:val="00A769D0"/>
    <w:rsid w:val="00A842CC"/>
    <w:rsid w:val="00A92EE7"/>
    <w:rsid w:val="00A955D0"/>
    <w:rsid w:val="00AC096F"/>
    <w:rsid w:val="00AF2055"/>
    <w:rsid w:val="00B065A3"/>
    <w:rsid w:val="00B27544"/>
    <w:rsid w:val="00B857A5"/>
    <w:rsid w:val="00B94B79"/>
    <w:rsid w:val="00C33CAC"/>
    <w:rsid w:val="00D756BB"/>
    <w:rsid w:val="00D80AC8"/>
    <w:rsid w:val="00DB52AB"/>
    <w:rsid w:val="00DE0CBC"/>
    <w:rsid w:val="00E15C37"/>
    <w:rsid w:val="00E26E45"/>
    <w:rsid w:val="00EA206D"/>
    <w:rsid w:val="00EC1B3A"/>
    <w:rsid w:val="00F11940"/>
    <w:rsid w:val="00F1515C"/>
    <w:rsid w:val="00F26E9C"/>
    <w:rsid w:val="00F75622"/>
    <w:rsid w:val="00FA0B58"/>
    <w:rsid w:val="00FA7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3A714"/>
  <w15:chartTrackingRefBased/>
  <w15:docId w15:val="{28D084DA-0947-4F2A-98F8-73B4E2A3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F2C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C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C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CA1"/>
    <w:rPr>
      <w:rFonts w:ascii="Times New Roman" w:eastAsia="Times New Roman" w:hAnsi="Times New Roman" w:cs="Times New Roman"/>
      <w:b/>
      <w:bCs/>
      <w:kern w:val="36"/>
      <w:sz w:val="48"/>
      <w:szCs w:val="48"/>
      <w:lang w:val="en-AU"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CA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CA1"/>
    <w:rPr>
      <w:rFonts w:asciiTheme="majorHAnsi" w:eastAsiaTheme="majorEastAsia" w:hAnsiTheme="majorHAnsi" w:cstheme="majorBidi"/>
      <w:i/>
      <w:iCs/>
      <w:color w:val="2E74B5" w:themeColor="accent1" w:themeShade="BF"/>
      <w:lang w:val="en-AU"/>
    </w:rPr>
  </w:style>
  <w:style w:type="paragraph" w:styleId="ListParagraph">
    <w:name w:val="List Paragraph"/>
    <w:basedOn w:val="Normal"/>
    <w:uiPriority w:val="34"/>
    <w:qFormat/>
    <w:rsid w:val="000F2CA1"/>
    <w:pPr>
      <w:ind w:left="720"/>
      <w:contextualSpacing/>
    </w:pPr>
    <w:rPr>
      <w:lang w:val="en-AU"/>
    </w:rPr>
  </w:style>
  <w:style w:type="paragraph" w:customStyle="1" w:styleId="EndNoteBibliography">
    <w:name w:val="EndNote Bibliography"/>
    <w:basedOn w:val="Normal"/>
    <w:link w:val="EndNoteBibliographyChar"/>
    <w:rsid w:val="000F2CA1"/>
    <w:pPr>
      <w:spacing w:after="0" w:line="240" w:lineRule="auto"/>
    </w:pPr>
    <w:rPr>
      <w:rFonts w:ascii="Arial" w:eastAsia="Arial" w:hAnsi="Arial" w:cs="Arial"/>
      <w:lang w:val="en-GB" w:eastAsia="en-GB"/>
    </w:rPr>
  </w:style>
  <w:style w:type="character" w:customStyle="1" w:styleId="EndNoteBibliographyChar">
    <w:name w:val="EndNote Bibliography Char"/>
    <w:basedOn w:val="DefaultParagraphFont"/>
    <w:link w:val="EndNoteBibliography"/>
    <w:rsid w:val="000F2CA1"/>
    <w:rPr>
      <w:rFonts w:ascii="Arial" w:eastAsia="Arial" w:hAnsi="Arial" w:cs="Arial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0F2CA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2CA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F2CA1"/>
    <w:pPr>
      <w:spacing w:after="0" w:line="240" w:lineRule="auto"/>
    </w:pPr>
    <w:rPr>
      <w:lang w:val="en-AU"/>
    </w:rPr>
  </w:style>
  <w:style w:type="table" w:styleId="PlainTable2">
    <w:name w:val="Plain Table 2"/>
    <w:basedOn w:val="TableNormal"/>
    <w:uiPriority w:val="42"/>
    <w:rsid w:val="000F2CA1"/>
    <w:pPr>
      <w:spacing w:after="0" w:line="240" w:lineRule="auto"/>
    </w:pPr>
    <w:rPr>
      <w:lang w:val="en-A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F2C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HeaderChar">
    <w:name w:val="Header Char"/>
    <w:basedOn w:val="DefaultParagraphFont"/>
    <w:link w:val="Header"/>
    <w:uiPriority w:val="99"/>
    <w:rsid w:val="000F2CA1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0F2CA1"/>
    <w:pPr>
      <w:tabs>
        <w:tab w:val="center" w:pos="4513"/>
        <w:tab w:val="right" w:pos="9026"/>
      </w:tabs>
      <w:spacing w:after="0" w:line="240" w:lineRule="auto"/>
    </w:pPr>
    <w:rPr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0F2CA1"/>
    <w:rPr>
      <w:lang w:val="en-AU"/>
    </w:rPr>
  </w:style>
  <w:style w:type="table" w:styleId="TableGrid">
    <w:name w:val="Table Grid"/>
    <w:basedOn w:val="TableNormal"/>
    <w:uiPriority w:val="39"/>
    <w:rsid w:val="000F2CA1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-text">
    <w:name w:val="title-text"/>
    <w:basedOn w:val="DefaultParagraphFont"/>
    <w:rsid w:val="000F2CA1"/>
  </w:style>
  <w:style w:type="character" w:styleId="Emphasis">
    <w:name w:val="Emphasis"/>
    <w:basedOn w:val="DefaultParagraphFont"/>
    <w:uiPriority w:val="20"/>
    <w:qFormat/>
    <w:rsid w:val="000F2CA1"/>
    <w:rPr>
      <w:i/>
      <w:iCs/>
    </w:rPr>
  </w:style>
  <w:style w:type="paragraph" w:customStyle="1" w:styleId="Body">
    <w:name w:val="Body"/>
    <w:rsid w:val="000F2CA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bdr w:val="nil"/>
      <w:lang w:val="en-AU" w:eastAsia="en-AU"/>
    </w:rPr>
  </w:style>
  <w:style w:type="numbering" w:customStyle="1" w:styleId="Numbered">
    <w:name w:val="Numbered"/>
    <w:rsid w:val="000F2CA1"/>
    <w:pPr>
      <w:numPr>
        <w:numId w:val="8"/>
      </w:numPr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F2CA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F2CA1"/>
    <w:rPr>
      <w:color w:val="954F72" w:themeColor="followedHyperlink"/>
      <w:u w:val="single"/>
    </w:rPr>
  </w:style>
  <w:style w:type="paragraph" w:customStyle="1" w:styleId="Default">
    <w:name w:val="Default"/>
    <w:rsid w:val="000F2CA1"/>
    <w:pPr>
      <w:spacing w:after="0" w:line="240" w:lineRule="auto"/>
    </w:pPr>
    <w:rPr>
      <w:rFonts w:ascii="Helvetica" w:eastAsia="Arial Unicode MS" w:hAnsi="Arial Unicode MS" w:cs="Arial Unicode MS"/>
      <w:color w:val="00000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2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CA1"/>
    <w:pPr>
      <w:spacing w:line="240" w:lineRule="auto"/>
    </w:pPr>
    <w:rPr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CA1"/>
    <w:rPr>
      <w:sz w:val="20"/>
      <w:szCs w:val="20"/>
      <w:lang w:val="en-AU"/>
    </w:rPr>
  </w:style>
  <w:style w:type="paragraph" w:styleId="Revision">
    <w:name w:val="Revision"/>
    <w:hidden/>
    <w:uiPriority w:val="99"/>
    <w:semiHidden/>
    <w:rsid w:val="000F2CA1"/>
    <w:pPr>
      <w:spacing w:after="0" w:line="240" w:lineRule="auto"/>
    </w:pPr>
    <w:rPr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CA1"/>
    <w:rPr>
      <w:b/>
      <w:bCs/>
      <w:sz w:val="20"/>
      <w:szCs w:val="20"/>
      <w:lang w:val="en-AU"/>
    </w:rPr>
  </w:style>
  <w:style w:type="paragraph" w:styleId="Title">
    <w:name w:val="Title"/>
    <w:basedOn w:val="Normal"/>
    <w:next w:val="Normal"/>
    <w:link w:val="TitleChar"/>
    <w:uiPriority w:val="10"/>
    <w:qFormat/>
    <w:rsid w:val="000F2C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TitleChar">
    <w:name w:val="Title Char"/>
    <w:basedOn w:val="DefaultParagraphFont"/>
    <w:link w:val="Title"/>
    <w:uiPriority w:val="10"/>
    <w:rsid w:val="000F2CA1"/>
    <w:rPr>
      <w:rFonts w:asciiTheme="majorHAnsi" w:eastAsiaTheme="majorEastAsia" w:hAnsiTheme="majorHAnsi" w:cstheme="majorBidi"/>
      <w:spacing w:val="-10"/>
      <w:kern w:val="28"/>
      <w:sz w:val="56"/>
      <w:szCs w:val="56"/>
      <w:lang w:val="en-AU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F2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Rajkumar S.</dc:creator>
  <cp:keywords/>
  <dc:description/>
  <cp:lastModifiedBy>aditya</cp:lastModifiedBy>
  <cp:revision>2</cp:revision>
  <dcterms:created xsi:type="dcterms:W3CDTF">2022-08-30T21:41:00Z</dcterms:created>
  <dcterms:modified xsi:type="dcterms:W3CDTF">2022-08-30T21:41:00Z</dcterms:modified>
</cp:coreProperties>
</file>