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91E" w:rsidRDefault="004636E5" w:rsidP="00ED291E">
      <w:pPr>
        <w:jc w:val="both"/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>Additional table</w:t>
      </w:r>
      <w:bookmarkStart w:id="0" w:name="_GoBack"/>
      <w:bookmarkEnd w:id="0"/>
      <w:r w:rsidR="00ED291E">
        <w:rPr>
          <w:sz w:val="24"/>
          <w:szCs w:val="24"/>
          <w:lang w:val="en-US"/>
        </w:rPr>
        <w:t>: Risk of bias in non-randomized studies according to ROBINS-I tool.</w:t>
      </w:r>
    </w:p>
    <w:p w:rsidR="00ED291E" w:rsidRDefault="00ED291E" w:rsidP="00ED291E">
      <w:pPr>
        <w:jc w:val="both"/>
        <w:rPr>
          <w:sz w:val="24"/>
          <w:szCs w:val="24"/>
          <w:lang w:val="en-US"/>
        </w:rPr>
      </w:pPr>
    </w:p>
    <w:tbl>
      <w:tblPr>
        <w:tblStyle w:val="GridTable1Light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567"/>
        <w:gridCol w:w="567"/>
        <w:gridCol w:w="567"/>
        <w:gridCol w:w="567"/>
        <w:gridCol w:w="567"/>
        <w:gridCol w:w="567"/>
        <w:gridCol w:w="567"/>
      </w:tblGrid>
      <w:tr w:rsidR="00ED291E" w:rsidRPr="00ED291E" w:rsidTr="008518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ED291E" w:rsidRPr="00ED291E" w:rsidRDefault="00ED291E" w:rsidP="00D71542">
            <w:pPr>
              <w:rPr>
                <w:sz w:val="24"/>
                <w:szCs w:val="24"/>
                <w:lang w:val="en-US"/>
              </w:rPr>
            </w:pPr>
            <w:r w:rsidRPr="00ED291E">
              <w:rPr>
                <w:sz w:val="24"/>
                <w:szCs w:val="24"/>
                <w:lang w:val="en-US"/>
              </w:rPr>
              <w:t>Study ID</w:t>
            </w:r>
          </w:p>
        </w:tc>
        <w:tc>
          <w:tcPr>
            <w:tcW w:w="567" w:type="dxa"/>
          </w:tcPr>
          <w:p w:rsidR="00ED291E" w:rsidRPr="00ED291E" w:rsidRDefault="00ED291E" w:rsidP="00D715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D291E"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567" w:type="dxa"/>
          </w:tcPr>
          <w:p w:rsidR="00ED291E" w:rsidRPr="00ED291E" w:rsidRDefault="00ED291E" w:rsidP="00D715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D291E">
              <w:rPr>
                <w:sz w:val="24"/>
                <w:szCs w:val="24"/>
                <w:lang w:val="en-US"/>
              </w:rPr>
              <w:t>B</w:t>
            </w:r>
          </w:p>
        </w:tc>
        <w:tc>
          <w:tcPr>
            <w:tcW w:w="567" w:type="dxa"/>
          </w:tcPr>
          <w:p w:rsidR="00ED291E" w:rsidRPr="00ED291E" w:rsidRDefault="00ED291E" w:rsidP="00D715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D291E">
              <w:rPr>
                <w:sz w:val="24"/>
                <w:szCs w:val="24"/>
                <w:lang w:val="en-US"/>
              </w:rPr>
              <w:t>C</w:t>
            </w:r>
          </w:p>
        </w:tc>
        <w:tc>
          <w:tcPr>
            <w:tcW w:w="567" w:type="dxa"/>
          </w:tcPr>
          <w:p w:rsidR="00ED291E" w:rsidRPr="00ED291E" w:rsidRDefault="00ED291E" w:rsidP="00D715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D291E">
              <w:rPr>
                <w:sz w:val="24"/>
                <w:szCs w:val="24"/>
                <w:lang w:val="en-US"/>
              </w:rPr>
              <w:t>D</w:t>
            </w:r>
          </w:p>
        </w:tc>
        <w:tc>
          <w:tcPr>
            <w:tcW w:w="567" w:type="dxa"/>
          </w:tcPr>
          <w:p w:rsidR="00ED291E" w:rsidRPr="00ED291E" w:rsidRDefault="00ED291E" w:rsidP="00D715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D291E">
              <w:rPr>
                <w:sz w:val="24"/>
                <w:szCs w:val="24"/>
                <w:lang w:val="en-US"/>
              </w:rPr>
              <w:t>E</w:t>
            </w:r>
          </w:p>
        </w:tc>
        <w:tc>
          <w:tcPr>
            <w:tcW w:w="567" w:type="dxa"/>
          </w:tcPr>
          <w:p w:rsidR="00ED291E" w:rsidRPr="00ED291E" w:rsidRDefault="00ED291E" w:rsidP="00D715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D291E"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567" w:type="dxa"/>
          </w:tcPr>
          <w:p w:rsidR="00ED291E" w:rsidRPr="00ED291E" w:rsidRDefault="00ED291E" w:rsidP="00D715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D291E">
              <w:rPr>
                <w:sz w:val="24"/>
                <w:szCs w:val="24"/>
                <w:lang w:val="en-US"/>
              </w:rPr>
              <w:t>G</w:t>
            </w:r>
          </w:p>
        </w:tc>
      </w:tr>
      <w:tr w:rsidR="007C3D98" w:rsidRPr="0085187C" w:rsidTr="0085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7C3D98" w:rsidRPr="0085187C" w:rsidRDefault="007C3D98" w:rsidP="007C3D98">
            <w:proofErr w:type="spellStart"/>
            <w:r w:rsidRPr="0085187C">
              <w:t>Grossi</w:t>
            </w:r>
            <w:proofErr w:type="spellEnd"/>
            <w:r w:rsidRPr="0085187C">
              <w:t xml:space="preserve"> et al (8)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7C3D98" w:rsidRPr="0085187C" w:rsidTr="0085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7C3D98" w:rsidRPr="0085187C" w:rsidRDefault="007C3D98" w:rsidP="007C3D98">
            <w:r w:rsidRPr="0085187C">
              <w:t>Nishi et al (10)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7C3D98" w:rsidRPr="0085187C" w:rsidTr="0085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7C3D98" w:rsidRPr="0085187C" w:rsidRDefault="007C3D98" w:rsidP="007C3D98">
            <w:r w:rsidRPr="0085187C">
              <w:t>Downs et al (11)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7C3D98" w:rsidRPr="0085187C" w:rsidTr="0085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7C3D98" w:rsidRPr="0085187C" w:rsidRDefault="007C3D98" w:rsidP="007C3D98">
            <w:r w:rsidRPr="0085187C">
              <w:t>Hawkins et al (12)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7C3D98" w:rsidRPr="0085187C" w:rsidTr="0085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7C3D98" w:rsidRPr="0085187C" w:rsidRDefault="007C3D98" w:rsidP="007C3D98">
            <w:r w:rsidRPr="0085187C">
              <w:t>Wang Q et al (13)</w:t>
            </w:r>
          </w:p>
        </w:tc>
        <w:tc>
          <w:tcPr>
            <w:tcW w:w="567" w:type="dxa"/>
          </w:tcPr>
          <w:p w:rsidR="007C3D98" w:rsidRPr="0085187C" w:rsidRDefault="00407926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7C3D98" w:rsidRPr="0085187C" w:rsidTr="0085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7C3D98" w:rsidRPr="0085187C" w:rsidRDefault="007C3D98" w:rsidP="007C3D98">
            <w:r w:rsidRPr="0085187C">
              <w:t>Grant et al (14)</w:t>
            </w:r>
          </w:p>
        </w:tc>
        <w:tc>
          <w:tcPr>
            <w:tcW w:w="567" w:type="dxa"/>
          </w:tcPr>
          <w:p w:rsidR="007C3D98" w:rsidRPr="0085187C" w:rsidRDefault="00407926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7C3D98" w:rsidRPr="0085187C" w:rsidTr="0085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7C3D98" w:rsidRPr="0085187C" w:rsidRDefault="007C3D98" w:rsidP="007C3D98">
            <w:r w:rsidRPr="0085187C">
              <w:t>Liu et al (15)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7C3D98" w:rsidRPr="0085187C" w:rsidTr="0085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7C3D98" w:rsidRPr="0085187C" w:rsidRDefault="007C3D98" w:rsidP="007C3D98">
            <w:proofErr w:type="spellStart"/>
            <w:r w:rsidRPr="0085187C">
              <w:t>Paparella</w:t>
            </w:r>
            <w:proofErr w:type="spellEnd"/>
            <w:r w:rsidRPr="0085187C">
              <w:t xml:space="preserve"> et al (16)</w:t>
            </w:r>
          </w:p>
        </w:tc>
        <w:tc>
          <w:tcPr>
            <w:tcW w:w="567" w:type="dxa"/>
          </w:tcPr>
          <w:p w:rsidR="007C3D98" w:rsidRPr="0085187C" w:rsidRDefault="00407926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407926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7C3D98" w:rsidRPr="0085187C" w:rsidTr="0085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7C3D98" w:rsidRPr="0085187C" w:rsidRDefault="007C3D98" w:rsidP="007C3D98">
            <w:proofErr w:type="spellStart"/>
            <w:r w:rsidRPr="0085187C">
              <w:t>Cetinkaya</w:t>
            </w:r>
            <w:proofErr w:type="spellEnd"/>
            <w:r w:rsidRPr="0085187C">
              <w:t xml:space="preserve"> et al (17)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7C3D98" w:rsidRPr="0085187C" w:rsidTr="0085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7C3D98" w:rsidRPr="0085187C" w:rsidRDefault="007C3D98" w:rsidP="007C3D98">
            <w:proofErr w:type="spellStart"/>
            <w:r w:rsidRPr="0085187C">
              <w:t>Pojar</w:t>
            </w:r>
            <w:proofErr w:type="spellEnd"/>
            <w:r w:rsidRPr="0085187C">
              <w:t xml:space="preserve"> et al (18)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7C3D98" w:rsidRPr="0085187C" w:rsidTr="0085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7C3D98" w:rsidRPr="0085187C" w:rsidRDefault="007C3D98" w:rsidP="007C3D98">
            <w:proofErr w:type="spellStart"/>
            <w:r w:rsidRPr="0085187C">
              <w:t>Olsthoorn</w:t>
            </w:r>
            <w:proofErr w:type="spellEnd"/>
            <w:r w:rsidRPr="0085187C">
              <w:t xml:space="preserve"> et al (19)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407926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7C3D98" w:rsidRPr="0085187C" w:rsidTr="0085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7C3D98" w:rsidRPr="0085187C" w:rsidRDefault="007C3D98" w:rsidP="007C3D98">
            <w:proofErr w:type="spellStart"/>
            <w:r w:rsidRPr="0085187C">
              <w:t>Mihaljevic</w:t>
            </w:r>
            <w:proofErr w:type="spellEnd"/>
            <w:r w:rsidRPr="0085187C">
              <w:t xml:space="preserve"> et al (20)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7C3D98" w:rsidRPr="0085187C" w:rsidTr="0085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7C3D98" w:rsidRPr="0085187C" w:rsidRDefault="007C3D98" w:rsidP="007C3D98">
            <w:proofErr w:type="spellStart"/>
            <w:r w:rsidRPr="0085187C">
              <w:t>Suri</w:t>
            </w:r>
            <w:proofErr w:type="spellEnd"/>
            <w:r w:rsidRPr="0085187C">
              <w:t xml:space="preserve"> et al (21)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7C3D98" w:rsidRPr="0085187C" w:rsidTr="0085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7C3D98" w:rsidRPr="0085187C" w:rsidRDefault="007C3D98" w:rsidP="007C3D98">
            <w:r w:rsidRPr="0085187C">
              <w:t>Hawkins et al (23)</w:t>
            </w:r>
          </w:p>
        </w:tc>
        <w:tc>
          <w:tcPr>
            <w:tcW w:w="567" w:type="dxa"/>
          </w:tcPr>
          <w:p w:rsidR="007C3D98" w:rsidRPr="0085187C" w:rsidRDefault="00407926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407926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7C3D98" w:rsidRPr="0085187C" w:rsidTr="0085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7C3D98" w:rsidRPr="0085187C" w:rsidRDefault="007C3D98" w:rsidP="007C3D98">
            <w:r w:rsidRPr="0085187C">
              <w:t>Wang A et al (24)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407926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  <w:tr w:rsidR="007C3D98" w:rsidRPr="0085187C" w:rsidTr="0085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7C3D98" w:rsidRPr="0085187C" w:rsidRDefault="007C3D98" w:rsidP="007C3D98">
            <w:proofErr w:type="spellStart"/>
            <w:r w:rsidRPr="0085187C">
              <w:t>Coyan</w:t>
            </w:r>
            <w:proofErr w:type="spellEnd"/>
            <w:r w:rsidRPr="0085187C">
              <w:t xml:space="preserve"> et al (25)</w:t>
            </w:r>
          </w:p>
        </w:tc>
        <w:tc>
          <w:tcPr>
            <w:tcW w:w="567" w:type="dxa"/>
          </w:tcPr>
          <w:p w:rsidR="007C3D98" w:rsidRPr="0085187C" w:rsidRDefault="00407926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567" w:type="dxa"/>
          </w:tcPr>
          <w:p w:rsidR="007C3D98" w:rsidRPr="0085187C" w:rsidRDefault="00560E75" w:rsidP="007C3D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</w:tr>
    </w:tbl>
    <w:p w:rsidR="00ED291E" w:rsidRDefault="00ED291E" w:rsidP="00ED291E">
      <w:pPr>
        <w:rPr>
          <w:sz w:val="28"/>
          <w:szCs w:val="28"/>
          <w:lang w:val="en-US"/>
        </w:rPr>
      </w:pPr>
    </w:p>
    <w:p w:rsidR="00ED291E" w:rsidRDefault="00ED291E" w:rsidP="001B0F71">
      <w:pPr>
        <w:jc w:val="both"/>
        <w:rPr>
          <w:sz w:val="24"/>
          <w:szCs w:val="24"/>
          <w:lang w:val="en-US"/>
        </w:rPr>
      </w:pPr>
    </w:p>
    <w:p w:rsidR="008C2ECE" w:rsidRDefault="008C2ECE" w:rsidP="001B0F71">
      <w:pPr>
        <w:jc w:val="both"/>
        <w:rPr>
          <w:sz w:val="24"/>
          <w:szCs w:val="24"/>
          <w:lang w:val="en-US"/>
        </w:rPr>
      </w:pPr>
      <w:r w:rsidRPr="008C2ECE">
        <w:rPr>
          <w:sz w:val="24"/>
          <w:szCs w:val="24"/>
          <w:lang w:val="en-US"/>
        </w:rPr>
        <w:t xml:space="preserve">A, Bias due to confounding; B, Bias in selection of participants into the study; </w:t>
      </w:r>
      <w:r w:rsidR="001B0F71">
        <w:rPr>
          <w:sz w:val="24"/>
          <w:szCs w:val="24"/>
          <w:lang w:val="en-US"/>
        </w:rPr>
        <w:t>C, Bias in classification of interventions; D, Bias due to deviations from intended interventions; E, Bias due to missing data; F, Bias in measurement of outcomes; G, Bias in selection of the reported result.</w:t>
      </w:r>
    </w:p>
    <w:p w:rsidR="001B0F71" w:rsidRPr="008C2ECE" w:rsidRDefault="001B0F71" w:rsidP="001B0F71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0, no information; 1, low risk; 2, moderate risk; 3, serious risk; 4, critical risk.</w:t>
      </w:r>
    </w:p>
    <w:sectPr w:rsidR="001B0F71" w:rsidRPr="008C2ECE" w:rsidSect="0016754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BFD"/>
    <w:rsid w:val="000A1BFD"/>
    <w:rsid w:val="00167540"/>
    <w:rsid w:val="001B0F71"/>
    <w:rsid w:val="001C6B61"/>
    <w:rsid w:val="00407926"/>
    <w:rsid w:val="004636E5"/>
    <w:rsid w:val="00560E75"/>
    <w:rsid w:val="00752744"/>
    <w:rsid w:val="007C3D98"/>
    <w:rsid w:val="007D769E"/>
    <w:rsid w:val="00850C07"/>
    <w:rsid w:val="0085187C"/>
    <w:rsid w:val="008C2ECE"/>
    <w:rsid w:val="00CD1DFE"/>
    <w:rsid w:val="00E65816"/>
    <w:rsid w:val="00E877A9"/>
    <w:rsid w:val="00ED291E"/>
    <w:rsid w:val="00F6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9897EC-BD72-4EC6-A112-0928F3C7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1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BF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C2E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">
    <w:name w:val="Grid Table 1 Light"/>
    <w:basedOn w:val="TableNormal"/>
    <w:uiPriority w:val="46"/>
    <w:rsid w:val="00ED291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72285-4921-4DAA-81E6-30D43824E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Jegaden</dc:creator>
  <cp:keywords/>
  <dc:description/>
  <cp:lastModifiedBy>Olivier Jegaden</cp:lastModifiedBy>
  <cp:revision>9</cp:revision>
  <cp:lastPrinted>2023-01-09T10:25:00Z</cp:lastPrinted>
  <dcterms:created xsi:type="dcterms:W3CDTF">2023-01-09T10:12:00Z</dcterms:created>
  <dcterms:modified xsi:type="dcterms:W3CDTF">2023-01-09T12:12:00Z</dcterms:modified>
</cp:coreProperties>
</file>