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508" w:rsidRPr="00826508" w:rsidRDefault="00826508" w:rsidP="00826508">
      <w:pPr>
        <w:spacing w:line="480" w:lineRule="auto"/>
        <w:rPr>
          <w:rFonts w:ascii="Times New Roman" w:eastAsia="맑은 고딕" w:hAnsi="Times New Roman" w:cs="Times New Roman"/>
          <w:b/>
          <w:sz w:val="22"/>
          <w14:ligatures w14:val="standardContextual"/>
        </w:rPr>
      </w:pPr>
      <w:r w:rsidRPr="00826508">
        <w:rPr>
          <w:rFonts w:ascii="Times New Roman" w:eastAsia="맑은 고딕" w:hAnsi="Times New Roman" w:cs="Times New Roman"/>
          <w:b/>
          <w:sz w:val="22"/>
          <w14:ligatures w14:val="standardContextual"/>
        </w:rPr>
        <w:t>Supplementary Table 1. Outcomes of high-volume surgeons (operator 1, 2, 3) before and after first 20 cases.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1984"/>
        <w:gridCol w:w="2127"/>
        <w:gridCol w:w="1791"/>
      </w:tblGrid>
      <w:tr w:rsidR="00826508" w:rsidRPr="00826508" w:rsidTr="00516A26">
        <w:tc>
          <w:tcPr>
            <w:tcW w:w="3114" w:type="dxa"/>
            <w:tcBorders>
              <w:top w:val="single" w:sz="12" w:space="0" w:color="auto"/>
              <w:bottom w:val="nil"/>
            </w:tcBorders>
          </w:tcPr>
          <w:p w:rsidR="00826508" w:rsidRPr="00826508" w:rsidRDefault="00826508" w:rsidP="00826508">
            <w:pPr>
              <w:spacing w:line="480" w:lineRule="auto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nil"/>
            </w:tcBorders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Case volume&lt;20</w:t>
            </w:r>
          </w:p>
        </w:tc>
        <w:tc>
          <w:tcPr>
            <w:tcW w:w="2127" w:type="dxa"/>
            <w:tcBorders>
              <w:top w:val="single" w:sz="12" w:space="0" w:color="auto"/>
              <w:bottom w:val="nil"/>
            </w:tcBorders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Case volume≥20</w:t>
            </w:r>
          </w:p>
        </w:tc>
        <w:tc>
          <w:tcPr>
            <w:tcW w:w="1791" w:type="dxa"/>
            <w:tcBorders>
              <w:top w:val="single" w:sz="12" w:space="0" w:color="auto"/>
              <w:bottom w:val="nil"/>
            </w:tcBorders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i/>
                <w:sz w:val="22"/>
              </w:rPr>
              <w:t>P</w:t>
            </w:r>
            <w:r w:rsidRPr="00826508">
              <w:rPr>
                <w:rFonts w:ascii="Times New Roman" w:eastAsia="맑은 고딕" w:hAnsi="Times New Roman" w:cs="Times New Roman"/>
                <w:sz w:val="22"/>
              </w:rPr>
              <w:t xml:space="preserve"> value</w:t>
            </w:r>
          </w:p>
        </w:tc>
      </w:tr>
      <w:tr w:rsidR="00826508" w:rsidRPr="00826508" w:rsidTr="00516A26">
        <w:tc>
          <w:tcPr>
            <w:tcW w:w="3114" w:type="dxa"/>
            <w:tcBorders>
              <w:top w:val="nil"/>
              <w:bottom w:val="single" w:sz="12" w:space="0" w:color="auto"/>
            </w:tcBorders>
          </w:tcPr>
          <w:p w:rsidR="00826508" w:rsidRPr="00826508" w:rsidRDefault="00826508" w:rsidP="00826508">
            <w:pPr>
              <w:spacing w:line="480" w:lineRule="auto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nil"/>
              <w:bottom w:val="single" w:sz="12" w:space="0" w:color="auto"/>
            </w:tcBorders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N=57</w:t>
            </w:r>
          </w:p>
        </w:tc>
        <w:tc>
          <w:tcPr>
            <w:tcW w:w="2127" w:type="dxa"/>
            <w:tcBorders>
              <w:top w:val="nil"/>
              <w:bottom w:val="single" w:sz="12" w:space="0" w:color="auto"/>
            </w:tcBorders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N=193</w:t>
            </w:r>
          </w:p>
        </w:tc>
        <w:tc>
          <w:tcPr>
            <w:tcW w:w="1791" w:type="dxa"/>
            <w:tcBorders>
              <w:top w:val="nil"/>
              <w:bottom w:val="single" w:sz="12" w:space="0" w:color="auto"/>
            </w:tcBorders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</w:tr>
      <w:tr w:rsidR="00826508" w:rsidRPr="00826508" w:rsidTr="00516A26">
        <w:tc>
          <w:tcPr>
            <w:tcW w:w="3114" w:type="dxa"/>
            <w:tcBorders>
              <w:top w:val="single" w:sz="12" w:space="0" w:color="auto"/>
            </w:tcBorders>
          </w:tcPr>
          <w:p w:rsidR="00826508" w:rsidRPr="00826508" w:rsidRDefault="00826508" w:rsidP="00826508">
            <w:pPr>
              <w:spacing w:line="480" w:lineRule="auto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Operator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2127" w:type="dxa"/>
            <w:tcBorders>
              <w:top w:val="single" w:sz="12" w:space="0" w:color="auto"/>
            </w:tcBorders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791" w:type="dxa"/>
            <w:tcBorders>
              <w:top w:val="single" w:sz="12" w:space="0" w:color="auto"/>
            </w:tcBorders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0.68</w:t>
            </w:r>
          </w:p>
        </w:tc>
      </w:tr>
      <w:tr w:rsidR="00826508" w:rsidRPr="00826508" w:rsidTr="00516A26">
        <w:tc>
          <w:tcPr>
            <w:tcW w:w="3114" w:type="dxa"/>
          </w:tcPr>
          <w:p w:rsidR="00826508" w:rsidRPr="00826508" w:rsidRDefault="00826508" w:rsidP="00826508">
            <w:pPr>
              <w:spacing w:line="480" w:lineRule="auto"/>
              <w:ind w:firstLineChars="200" w:firstLine="440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1</w:t>
            </w:r>
          </w:p>
        </w:tc>
        <w:tc>
          <w:tcPr>
            <w:tcW w:w="1984" w:type="dxa"/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19 (33.3)</w:t>
            </w:r>
          </w:p>
        </w:tc>
        <w:tc>
          <w:tcPr>
            <w:tcW w:w="2127" w:type="dxa"/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72 (37.3)</w:t>
            </w:r>
          </w:p>
        </w:tc>
        <w:tc>
          <w:tcPr>
            <w:tcW w:w="1791" w:type="dxa"/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</w:tr>
      <w:tr w:rsidR="00826508" w:rsidRPr="00826508" w:rsidTr="00516A26">
        <w:tc>
          <w:tcPr>
            <w:tcW w:w="3114" w:type="dxa"/>
          </w:tcPr>
          <w:p w:rsidR="00826508" w:rsidRPr="00826508" w:rsidRDefault="00826508" w:rsidP="00826508">
            <w:pPr>
              <w:spacing w:line="480" w:lineRule="auto"/>
              <w:ind w:firstLineChars="200" w:firstLine="440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2</w:t>
            </w:r>
          </w:p>
        </w:tc>
        <w:tc>
          <w:tcPr>
            <w:tcW w:w="1984" w:type="dxa"/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19 (33.3)</w:t>
            </w:r>
          </w:p>
        </w:tc>
        <w:tc>
          <w:tcPr>
            <w:tcW w:w="2127" w:type="dxa"/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53 (27.5)</w:t>
            </w:r>
          </w:p>
        </w:tc>
        <w:tc>
          <w:tcPr>
            <w:tcW w:w="1791" w:type="dxa"/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</w:tr>
      <w:tr w:rsidR="00826508" w:rsidRPr="00826508" w:rsidTr="00516A26">
        <w:tc>
          <w:tcPr>
            <w:tcW w:w="3114" w:type="dxa"/>
          </w:tcPr>
          <w:p w:rsidR="00826508" w:rsidRPr="00826508" w:rsidRDefault="00826508" w:rsidP="00826508">
            <w:pPr>
              <w:spacing w:line="480" w:lineRule="auto"/>
              <w:ind w:firstLineChars="200" w:firstLine="440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3</w:t>
            </w:r>
          </w:p>
        </w:tc>
        <w:tc>
          <w:tcPr>
            <w:tcW w:w="1984" w:type="dxa"/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19 (33.3)</w:t>
            </w:r>
          </w:p>
        </w:tc>
        <w:tc>
          <w:tcPr>
            <w:tcW w:w="2127" w:type="dxa"/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68 (35.2)</w:t>
            </w:r>
          </w:p>
        </w:tc>
        <w:tc>
          <w:tcPr>
            <w:tcW w:w="1791" w:type="dxa"/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</w:tr>
      <w:tr w:rsidR="00826508" w:rsidRPr="00826508" w:rsidTr="00516A26">
        <w:tc>
          <w:tcPr>
            <w:tcW w:w="3114" w:type="dxa"/>
          </w:tcPr>
          <w:p w:rsidR="00826508" w:rsidRPr="00826508" w:rsidRDefault="00826508" w:rsidP="00826508">
            <w:pPr>
              <w:spacing w:line="480" w:lineRule="auto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Early mortality, n (%)</w:t>
            </w:r>
          </w:p>
        </w:tc>
        <w:tc>
          <w:tcPr>
            <w:tcW w:w="1984" w:type="dxa"/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13 (22.8)</w:t>
            </w:r>
          </w:p>
        </w:tc>
        <w:tc>
          <w:tcPr>
            <w:tcW w:w="2127" w:type="dxa"/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19 (9.8)</w:t>
            </w:r>
          </w:p>
        </w:tc>
        <w:tc>
          <w:tcPr>
            <w:tcW w:w="1791" w:type="dxa"/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0.019</w:t>
            </w:r>
          </w:p>
        </w:tc>
      </w:tr>
      <w:tr w:rsidR="00826508" w:rsidRPr="00826508" w:rsidTr="00516A26">
        <w:tc>
          <w:tcPr>
            <w:tcW w:w="3114" w:type="dxa"/>
          </w:tcPr>
          <w:p w:rsidR="00826508" w:rsidRPr="00826508" w:rsidRDefault="00826508" w:rsidP="00826508">
            <w:pPr>
              <w:spacing w:line="480" w:lineRule="auto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Disabling complications, n (%)</w:t>
            </w:r>
          </w:p>
        </w:tc>
        <w:tc>
          <w:tcPr>
            <w:tcW w:w="1984" w:type="dxa"/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18 (31.6)</w:t>
            </w:r>
          </w:p>
        </w:tc>
        <w:tc>
          <w:tcPr>
            <w:tcW w:w="2127" w:type="dxa"/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43 (22.3)</w:t>
            </w:r>
          </w:p>
        </w:tc>
        <w:tc>
          <w:tcPr>
            <w:tcW w:w="1791" w:type="dxa"/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0.21</w:t>
            </w:r>
          </w:p>
        </w:tc>
      </w:tr>
      <w:tr w:rsidR="00826508" w:rsidRPr="00826508" w:rsidTr="00516A26">
        <w:tc>
          <w:tcPr>
            <w:tcW w:w="3114" w:type="dxa"/>
            <w:tcBorders>
              <w:bottom w:val="single" w:sz="12" w:space="0" w:color="auto"/>
            </w:tcBorders>
          </w:tcPr>
          <w:p w:rsidR="00826508" w:rsidRPr="00826508" w:rsidRDefault="00826508" w:rsidP="00826508">
            <w:pPr>
              <w:spacing w:line="480" w:lineRule="auto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The composite events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, 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>n (%)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18 (31.6)</w:t>
            </w:r>
          </w:p>
        </w:tc>
        <w:tc>
          <w:tcPr>
            <w:tcW w:w="2127" w:type="dxa"/>
            <w:tcBorders>
              <w:bottom w:val="single" w:sz="12" w:space="0" w:color="auto"/>
            </w:tcBorders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43 (22.3)</w:t>
            </w:r>
          </w:p>
        </w:tc>
        <w:tc>
          <w:tcPr>
            <w:tcW w:w="1791" w:type="dxa"/>
            <w:tcBorders>
              <w:bottom w:val="single" w:sz="12" w:space="0" w:color="auto"/>
            </w:tcBorders>
          </w:tcPr>
          <w:p w:rsidR="00826508" w:rsidRPr="00826508" w:rsidRDefault="00826508" w:rsidP="00826508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826508">
              <w:rPr>
                <w:rFonts w:ascii="Times New Roman" w:eastAsia="맑은 고딕" w:hAnsi="Times New Roman" w:cs="Times New Roman"/>
                <w:sz w:val="22"/>
              </w:rPr>
              <w:t>0.21</w:t>
            </w:r>
          </w:p>
        </w:tc>
      </w:tr>
    </w:tbl>
    <w:p w:rsidR="00826508" w:rsidRPr="00826508" w:rsidRDefault="00826508" w:rsidP="00826508">
      <w:pPr>
        <w:spacing w:line="480" w:lineRule="auto"/>
        <w:rPr>
          <w:rFonts w:ascii="Times New Roman" w:eastAsia="맑은 고딕" w:hAnsi="Times New Roman" w:cs="Times New Roman"/>
          <w:sz w:val="22"/>
          <w14:ligatures w14:val="standardContextual"/>
        </w:rPr>
      </w:pPr>
    </w:p>
    <w:p w:rsidR="00EA3109" w:rsidRDefault="00EA3109"/>
    <w:sectPr w:rsidR="00EA310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508"/>
    <w:rsid w:val="00826508"/>
    <w:rsid w:val="00EA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5F31"/>
  <w15:chartTrackingRefBased/>
  <w15:docId w15:val="{20EAE052-BE9E-494A-8BBD-B27175289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6508"/>
    <w:pPr>
      <w:spacing w:after="0" w:line="240" w:lineRule="auto"/>
    </w:pPr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uuh</dc:creator>
  <cp:keywords/>
  <dc:description/>
  <cp:lastModifiedBy>uuh</cp:lastModifiedBy>
  <cp:revision>1</cp:revision>
  <dcterms:created xsi:type="dcterms:W3CDTF">2023-11-28T09:53:00Z</dcterms:created>
  <dcterms:modified xsi:type="dcterms:W3CDTF">2023-11-28T09:55:00Z</dcterms:modified>
</cp:coreProperties>
</file>