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5DDA6" w14:textId="77777777" w:rsidR="00771C44" w:rsidRPr="00950484" w:rsidRDefault="00771C44" w:rsidP="00771C44">
      <w:pPr>
        <w:adjustRightInd w:val="0"/>
        <w:snapToGrid w:val="0"/>
        <w:spacing w:after="0" w:line="480" w:lineRule="auto"/>
        <w:rPr>
          <w:rFonts w:ascii="Times" w:eastAsia="Times New Roman" w:hAnsi="Times"/>
          <w:sz w:val="20"/>
          <w:lang w:eastAsia="ja-JP"/>
        </w:rPr>
      </w:pPr>
      <w:r w:rsidRPr="00950484">
        <w:rPr>
          <w:rFonts w:ascii="Times" w:eastAsia="Times New Roman" w:hAnsi="Times"/>
          <w:b/>
          <w:sz w:val="20"/>
          <w:u w:val="single"/>
        </w:rPr>
        <w:t>Supplementary Table 1</w:t>
      </w:r>
      <w:r w:rsidRPr="00950484">
        <w:rPr>
          <w:rFonts w:ascii="Times" w:eastAsia="Times New Roman" w:hAnsi="Times"/>
          <w:sz w:val="20"/>
        </w:rPr>
        <w:t>. Echocardiographic evaluation in the Magna and Trifecta groups after matching</w:t>
      </w:r>
    </w:p>
    <w:tbl>
      <w:tblPr>
        <w:tblStyle w:val="aa"/>
        <w:tblW w:w="5267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24"/>
        <w:gridCol w:w="852"/>
        <w:gridCol w:w="1135"/>
        <w:gridCol w:w="564"/>
        <w:gridCol w:w="1135"/>
        <w:gridCol w:w="1135"/>
        <w:gridCol w:w="713"/>
        <w:gridCol w:w="1135"/>
        <w:gridCol w:w="1135"/>
        <w:gridCol w:w="567"/>
        <w:gridCol w:w="1132"/>
        <w:gridCol w:w="1135"/>
        <w:gridCol w:w="567"/>
        <w:gridCol w:w="1135"/>
        <w:gridCol w:w="1135"/>
        <w:gridCol w:w="564"/>
      </w:tblGrid>
      <w:tr w:rsidR="00771C44" w:rsidRPr="00950484" w14:paraId="0AB9A546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653509B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Variable</w:t>
            </w:r>
          </w:p>
        </w:tc>
        <w:tc>
          <w:tcPr>
            <w:tcW w:w="421" w:type="pct"/>
            <w:gridSpan w:val="2"/>
            <w:vAlign w:val="center"/>
          </w:tcPr>
          <w:p w14:paraId="3EC368B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Magna</w:t>
            </w:r>
          </w:p>
        </w:tc>
        <w:tc>
          <w:tcPr>
            <w:tcW w:w="374" w:type="pct"/>
            <w:vAlign w:val="center"/>
          </w:tcPr>
          <w:p w14:paraId="6995BC4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Trifecta</w:t>
            </w:r>
          </w:p>
        </w:tc>
        <w:tc>
          <w:tcPr>
            <w:tcW w:w="186" w:type="pct"/>
            <w:vAlign w:val="center"/>
          </w:tcPr>
          <w:p w14:paraId="3065C52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p-value</w:t>
            </w:r>
          </w:p>
        </w:tc>
        <w:tc>
          <w:tcPr>
            <w:tcW w:w="374" w:type="pct"/>
            <w:vAlign w:val="center"/>
          </w:tcPr>
          <w:p w14:paraId="4B49CB6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Magna</w:t>
            </w:r>
          </w:p>
        </w:tc>
        <w:tc>
          <w:tcPr>
            <w:tcW w:w="374" w:type="pct"/>
            <w:vAlign w:val="center"/>
          </w:tcPr>
          <w:p w14:paraId="690C0A0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Trifecta</w:t>
            </w:r>
          </w:p>
        </w:tc>
        <w:tc>
          <w:tcPr>
            <w:tcW w:w="235" w:type="pct"/>
            <w:vAlign w:val="center"/>
          </w:tcPr>
          <w:p w14:paraId="0DE9747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 xml:space="preserve">p-value </w:t>
            </w:r>
          </w:p>
        </w:tc>
        <w:tc>
          <w:tcPr>
            <w:tcW w:w="374" w:type="pct"/>
            <w:vAlign w:val="center"/>
          </w:tcPr>
          <w:p w14:paraId="50254BA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Magna</w:t>
            </w:r>
          </w:p>
        </w:tc>
        <w:tc>
          <w:tcPr>
            <w:tcW w:w="374" w:type="pct"/>
            <w:vAlign w:val="center"/>
          </w:tcPr>
          <w:p w14:paraId="41D4F4E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Trifecta</w:t>
            </w:r>
          </w:p>
        </w:tc>
        <w:tc>
          <w:tcPr>
            <w:tcW w:w="187" w:type="pct"/>
            <w:vAlign w:val="center"/>
          </w:tcPr>
          <w:p w14:paraId="21C41F9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 xml:space="preserve">p-value </w:t>
            </w:r>
          </w:p>
        </w:tc>
        <w:tc>
          <w:tcPr>
            <w:tcW w:w="373" w:type="pct"/>
            <w:vAlign w:val="center"/>
          </w:tcPr>
          <w:p w14:paraId="7BFC4C8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Magna</w:t>
            </w:r>
          </w:p>
        </w:tc>
        <w:tc>
          <w:tcPr>
            <w:tcW w:w="374" w:type="pct"/>
            <w:vAlign w:val="center"/>
          </w:tcPr>
          <w:p w14:paraId="1911AA9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Trifecta</w:t>
            </w:r>
          </w:p>
        </w:tc>
        <w:tc>
          <w:tcPr>
            <w:tcW w:w="187" w:type="pct"/>
            <w:vAlign w:val="center"/>
          </w:tcPr>
          <w:p w14:paraId="55CB50B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 xml:space="preserve">p-value </w:t>
            </w:r>
          </w:p>
        </w:tc>
        <w:tc>
          <w:tcPr>
            <w:tcW w:w="374" w:type="pct"/>
            <w:vAlign w:val="center"/>
          </w:tcPr>
          <w:p w14:paraId="73E4EDE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Magna</w:t>
            </w:r>
          </w:p>
        </w:tc>
        <w:tc>
          <w:tcPr>
            <w:tcW w:w="374" w:type="pct"/>
            <w:vAlign w:val="center"/>
          </w:tcPr>
          <w:p w14:paraId="308773D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Trifecta</w:t>
            </w:r>
          </w:p>
        </w:tc>
        <w:tc>
          <w:tcPr>
            <w:tcW w:w="186" w:type="pct"/>
            <w:vAlign w:val="center"/>
          </w:tcPr>
          <w:p w14:paraId="5773A62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 xml:space="preserve">p-value </w:t>
            </w:r>
          </w:p>
        </w:tc>
      </w:tr>
      <w:tr w:rsidR="00771C44" w:rsidRPr="00950484" w14:paraId="645819F8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0F061B0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 </w:t>
            </w:r>
          </w:p>
        </w:tc>
        <w:tc>
          <w:tcPr>
            <w:tcW w:w="981" w:type="pct"/>
            <w:gridSpan w:val="4"/>
            <w:vAlign w:val="center"/>
          </w:tcPr>
          <w:p w14:paraId="78471ED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Preoperative</w:t>
            </w:r>
          </w:p>
        </w:tc>
        <w:tc>
          <w:tcPr>
            <w:tcW w:w="983" w:type="pct"/>
            <w:gridSpan w:val="3"/>
            <w:vAlign w:val="center"/>
          </w:tcPr>
          <w:p w14:paraId="5B77661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At discharge</w:t>
            </w:r>
          </w:p>
        </w:tc>
        <w:tc>
          <w:tcPr>
            <w:tcW w:w="935" w:type="pct"/>
            <w:gridSpan w:val="3"/>
            <w:vAlign w:val="center"/>
          </w:tcPr>
          <w:p w14:paraId="0E94528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At 6 months postoperatively</w:t>
            </w:r>
          </w:p>
        </w:tc>
        <w:tc>
          <w:tcPr>
            <w:tcW w:w="747" w:type="pct"/>
            <w:gridSpan w:val="2"/>
            <w:vAlign w:val="center"/>
          </w:tcPr>
          <w:p w14:paraId="6B2FCF0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At 1 year postoperatively</w:t>
            </w:r>
          </w:p>
        </w:tc>
        <w:tc>
          <w:tcPr>
            <w:tcW w:w="1121" w:type="pct"/>
            <w:gridSpan w:val="4"/>
            <w:vAlign w:val="center"/>
          </w:tcPr>
          <w:p w14:paraId="2426174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At 2 years postoperatively</w:t>
            </w:r>
          </w:p>
        </w:tc>
      </w:tr>
      <w:tr w:rsidR="00771C44" w:rsidRPr="00950484" w14:paraId="7867BFA2" w14:textId="77777777" w:rsidTr="0098045F">
        <w:trPr>
          <w:cantSplit/>
          <w:trHeight w:val="20"/>
          <w:jc w:val="center"/>
        </w:trPr>
        <w:tc>
          <w:tcPr>
            <w:tcW w:w="233" w:type="pct"/>
            <w:vMerge w:val="restart"/>
            <w:vAlign w:val="center"/>
          </w:tcPr>
          <w:p w14:paraId="22E91FC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NYHA</w:t>
            </w:r>
          </w:p>
        </w:tc>
        <w:tc>
          <w:tcPr>
            <w:tcW w:w="140" w:type="pct"/>
            <w:vAlign w:val="center"/>
          </w:tcPr>
          <w:p w14:paraId="6473EEB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1</w:t>
            </w:r>
          </w:p>
        </w:tc>
        <w:tc>
          <w:tcPr>
            <w:tcW w:w="281" w:type="pct"/>
            <w:vAlign w:val="center"/>
          </w:tcPr>
          <w:p w14:paraId="4E9A379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37 (28.2%)</w:t>
            </w:r>
          </w:p>
        </w:tc>
        <w:tc>
          <w:tcPr>
            <w:tcW w:w="374" w:type="pct"/>
            <w:vAlign w:val="center"/>
          </w:tcPr>
          <w:p w14:paraId="0D52F2B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22 (16.8%)</w:t>
            </w:r>
          </w:p>
        </w:tc>
        <w:tc>
          <w:tcPr>
            <w:tcW w:w="186" w:type="pct"/>
            <w:vMerge w:val="restart"/>
            <w:vAlign w:val="center"/>
          </w:tcPr>
          <w:p w14:paraId="4236616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0.03*</w:t>
            </w:r>
          </w:p>
          <w:p w14:paraId="3B4356C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2163F5A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12D3720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54C9CA5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235" w:type="pct"/>
            <w:vMerge w:val="restart"/>
            <w:vAlign w:val="center"/>
          </w:tcPr>
          <w:p w14:paraId="5C6418A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374" w:type="pct"/>
            <w:vAlign w:val="center"/>
          </w:tcPr>
          <w:p w14:paraId="0712056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19 (79.2%)</w:t>
            </w:r>
          </w:p>
        </w:tc>
        <w:tc>
          <w:tcPr>
            <w:tcW w:w="374" w:type="pct"/>
            <w:vAlign w:val="center"/>
          </w:tcPr>
          <w:p w14:paraId="5966E2C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44 (78.6%)</w:t>
            </w:r>
          </w:p>
        </w:tc>
        <w:tc>
          <w:tcPr>
            <w:tcW w:w="187" w:type="pct"/>
            <w:vMerge w:val="restart"/>
            <w:vAlign w:val="center"/>
          </w:tcPr>
          <w:p w14:paraId="5B164D9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0.80</w:t>
            </w:r>
          </w:p>
          <w:p w14:paraId="01AAC81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0FCBAD7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</w:tcPr>
          <w:p w14:paraId="13CB940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13 (72.2%)</w:t>
            </w:r>
          </w:p>
        </w:tc>
        <w:tc>
          <w:tcPr>
            <w:tcW w:w="374" w:type="pct"/>
            <w:vAlign w:val="center"/>
          </w:tcPr>
          <w:p w14:paraId="03FA34C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23 (69.7%)</w:t>
            </w:r>
          </w:p>
        </w:tc>
        <w:tc>
          <w:tcPr>
            <w:tcW w:w="187" w:type="pct"/>
            <w:vMerge w:val="restart"/>
            <w:vAlign w:val="center"/>
          </w:tcPr>
          <w:p w14:paraId="30C64E5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0.85</w:t>
            </w:r>
          </w:p>
          <w:p w14:paraId="42B7457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0BF1412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415E056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(69.2%)</w:t>
            </w:r>
          </w:p>
        </w:tc>
        <w:tc>
          <w:tcPr>
            <w:tcW w:w="374" w:type="pct"/>
            <w:vAlign w:val="center"/>
          </w:tcPr>
          <w:p w14:paraId="4F01569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7 (53.8%)</w:t>
            </w:r>
          </w:p>
        </w:tc>
        <w:tc>
          <w:tcPr>
            <w:tcW w:w="186" w:type="pct"/>
            <w:vMerge w:val="restart"/>
            <w:vAlign w:val="center"/>
          </w:tcPr>
          <w:p w14:paraId="0164D95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0.42</w:t>
            </w:r>
          </w:p>
          <w:p w14:paraId="14F1E42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1ECB4D7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</w:tr>
      <w:tr w:rsidR="00771C44" w:rsidRPr="00950484" w14:paraId="0391CA75" w14:textId="77777777" w:rsidTr="0098045F">
        <w:trPr>
          <w:cantSplit/>
          <w:trHeight w:val="20"/>
          <w:jc w:val="center"/>
        </w:trPr>
        <w:tc>
          <w:tcPr>
            <w:tcW w:w="233" w:type="pct"/>
            <w:vMerge/>
            <w:vAlign w:val="center"/>
          </w:tcPr>
          <w:p w14:paraId="3F2F938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140" w:type="pct"/>
            <w:vAlign w:val="center"/>
          </w:tcPr>
          <w:p w14:paraId="1F3BE3B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2</w:t>
            </w:r>
          </w:p>
        </w:tc>
        <w:tc>
          <w:tcPr>
            <w:tcW w:w="281" w:type="pct"/>
            <w:vAlign w:val="center"/>
          </w:tcPr>
          <w:p w14:paraId="579C6B8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59 (45.0%)</w:t>
            </w:r>
          </w:p>
        </w:tc>
        <w:tc>
          <w:tcPr>
            <w:tcW w:w="374" w:type="pct"/>
            <w:vAlign w:val="center"/>
          </w:tcPr>
          <w:p w14:paraId="26D5F7C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57 (43.5%)</w:t>
            </w:r>
          </w:p>
        </w:tc>
        <w:tc>
          <w:tcPr>
            <w:tcW w:w="186" w:type="pct"/>
            <w:vMerge/>
            <w:vAlign w:val="center"/>
          </w:tcPr>
          <w:p w14:paraId="798F700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ECA65A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05A9D9A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235" w:type="pct"/>
            <w:vMerge/>
            <w:vAlign w:val="center"/>
          </w:tcPr>
          <w:p w14:paraId="600EF74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930B64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 (20.8%)</w:t>
            </w:r>
          </w:p>
        </w:tc>
        <w:tc>
          <w:tcPr>
            <w:tcW w:w="374" w:type="pct"/>
            <w:vAlign w:val="center"/>
          </w:tcPr>
          <w:p w14:paraId="1CCCD18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 (19.6%)</w:t>
            </w:r>
          </w:p>
        </w:tc>
        <w:tc>
          <w:tcPr>
            <w:tcW w:w="187" w:type="pct"/>
            <w:vMerge/>
            <w:vAlign w:val="center"/>
          </w:tcPr>
          <w:p w14:paraId="788FE45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4336C5F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 (27.8%)</w:t>
            </w:r>
          </w:p>
        </w:tc>
        <w:tc>
          <w:tcPr>
            <w:tcW w:w="374" w:type="pct"/>
            <w:vAlign w:val="center"/>
          </w:tcPr>
          <w:p w14:paraId="2754E2E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(30.3%)</w:t>
            </w:r>
          </w:p>
        </w:tc>
        <w:tc>
          <w:tcPr>
            <w:tcW w:w="187" w:type="pct"/>
            <w:vMerge/>
            <w:vAlign w:val="center"/>
          </w:tcPr>
          <w:p w14:paraId="7E9199C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32C5235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 (30.8%)</w:t>
            </w:r>
          </w:p>
        </w:tc>
        <w:tc>
          <w:tcPr>
            <w:tcW w:w="374" w:type="pct"/>
            <w:vAlign w:val="center"/>
          </w:tcPr>
          <w:p w14:paraId="4FE87A9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 (46.2%)</w:t>
            </w:r>
          </w:p>
        </w:tc>
        <w:tc>
          <w:tcPr>
            <w:tcW w:w="186" w:type="pct"/>
            <w:vMerge/>
            <w:vAlign w:val="center"/>
          </w:tcPr>
          <w:p w14:paraId="24B309F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</w:tr>
      <w:tr w:rsidR="00771C44" w:rsidRPr="00950484" w14:paraId="22D53F11" w14:textId="77777777" w:rsidTr="0098045F">
        <w:trPr>
          <w:cantSplit/>
          <w:trHeight w:val="20"/>
          <w:jc w:val="center"/>
        </w:trPr>
        <w:tc>
          <w:tcPr>
            <w:tcW w:w="233" w:type="pct"/>
            <w:vMerge/>
            <w:vAlign w:val="center"/>
          </w:tcPr>
          <w:p w14:paraId="0B10A4C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140" w:type="pct"/>
            <w:vAlign w:val="center"/>
          </w:tcPr>
          <w:p w14:paraId="188F0C1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3</w:t>
            </w:r>
          </w:p>
        </w:tc>
        <w:tc>
          <w:tcPr>
            <w:tcW w:w="281" w:type="pct"/>
            <w:vAlign w:val="center"/>
          </w:tcPr>
          <w:p w14:paraId="42CF8A0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32 (24.4%)</w:t>
            </w:r>
          </w:p>
        </w:tc>
        <w:tc>
          <w:tcPr>
            <w:tcW w:w="374" w:type="pct"/>
            <w:vAlign w:val="center"/>
          </w:tcPr>
          <w:p w14:paraId="2EEDEBF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43 (32.8%)</w:t>
            </w:r>
          </w:p>
        </w:tc>
        <w:tc>
          <w:tcPr>
            <w:tcW w:w="186" w:type="pct"/>
            <w:vMerge/>
            <w:vAlign w:val="center"/>
          </w:tcPr>
          <w:p w14:paraId="7881D43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27B652D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1895B3E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235" w:type="pct"/>
            <w:vMerge/>
            <w:vAlign w:val="center"/>
          </w:tcPr>
          <w:p w14:paraId="4222EFD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15900C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5E7F7FB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 (1.8%)</w:t>
            </w:r>
          </w:p>
        </w:tc>
        <w:tc>
          <w:tcPr>
            <w:tcW w:w="187" w:type="pct"/>
            <w:vMerge/>
            <w:vAlign w:val="center"/>
          </w:tcPr>
          <w:p w14:paraId="5C52D2B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706A846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4166600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187" w:type="pct"/>
            <w:vMerge/>
            <w:vAlign w:val="center"/>
          </w:tcPr>
          <w:p w14:paraId="0F7EA2B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8352CD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7B05C5D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186" w:type="pct"/>
            <w:vMerge/>
            <w:vAlign w:val="center"/>
          </w:tcPr>
          <w:p w14:paraId="27848B0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</w:tr>
      <w:tr w:rsidR="00771C44" w:rsidRPr="00950484" w14:paraId="7199052C" w14:textId="77777777" w:rsidTr="0098045F">
        <w:trPr>
          <w:cantSplit/>
          <w:trHeight w:val="20"/>
          <w:jc w:val="center"/>
        </w:trPr>
        <w:tc>
          <w:tcPr>
            <w:tcW w:w="233" w:type="pct"/>
            <w:vMerge/>
            <w:vAlign w:val="center"/>
          </w:tcPr>
          <w:p w14:paraId="69E12E4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140" w:type="pct"/>
            <w:vAlign w:val="center"/>
          </w:tcPr>
          <w:p w14:paraId="7EB8BE4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4</w:t>
            </w:r>
          </w:p>
        </w:tc>
        <w:tc>
          <w:tcPr>
            <w:tcW w:w="281" w:type="pct"/>
            <w:vAlign w:val="center"/>
          </w:tcPr>
          <w:p w14:paraId="10692A0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 (2.3%)</w:t>
            </w:r>
          </w:p>
        </w:tc>
        <w:tc>
          <w:tcPr>
            <w:tcW w:w="374" w:type="pct"/>
            <w:vAlign w:val="center"/>
          </w:tcPr>
          <w:p w14:paraId="2D7EF04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(6.9%)</w:t>
            </w:r>
          </w:p>
        </w:tc>
        <w:tc>
          <w:tcPr>
            <w:tcW w:w="186" w:type="pct"/>
            <w:vMerge/>
            <w:vAlign w:val="center"/>
          </w:tcPr>
          <w:p w14:paraId="79D5303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02A8301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094A729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235" w:type="pct"/>
            <w:vMerge/>
            <w:vAlign w:val="center"/>
          </w:tcPr>
          <w:p w14:paraId="081A211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D731AF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73DFA26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7" w:type="pct"/>
            <w:vMerge/>
            <w:vAlign w:val="center"/>
          </w:tcPr>
          <w:p w14:paraId="6566F0D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393309D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374" w:type="pct"/>
            <w:vAlign w:val="center"/>
          </w:tcPr>
          <w:p w14:paraId="760DD98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7" w:type="pct"/>
            <w:vMerge/>
            <w:vAlign w:val="center"/>
          </w:tcPr>
          <w:p w14:paraId="0C5F922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977726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374" w:type="pct"/>
            <w:vAlign w:val="center"/>
          </w:tcPr>
          <w:p w14:paraId="066BEFA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6" w:type="pct"/>
            <w:vMerge/>
            <w:vAlign w:val="center"/>
          </w:tcPr>
          <w:p w14:paraId="75D46E5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</w:tr>
      <w:tr w:rsidR="00771C44" w:rsidRPr="00950484" w14:paraId="153E1B10" w14:textId="77777777" w:rsidTr="0098045F">
        <w:trPr>
          <w:cantSplit/>
          <w:trHeight w:val="20"/>
          <w:jc w:val="center"/>
        </w:trPr>
        <w:tc>
          <w:tcPr>
            <w:tcW w:w="233" w:type="pct"/>
            <w:vMerge w:val="restart"/>
            <w:vAlign w:val="center"/>
          </w:tcPr>
          <w:p w14:paraId="16684A9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AR</w:t>
            </w:r>
          </w:p>
        </w:tc>
        <w:tc>
          <w:tcPr>
            <w:tcW w:w="140" w:type="pct"/>
            <w:vAlign w:val="center"/>
          </w:tcPr>
          <w:p w14:paraId="3A035CF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0</w:t>
            </w:r>
          </w:p>
        </w:tc>
        <w:tc>
          <w:tcPr>
            <w:tcW w:w="281" w:type="pct"/>
            <w:vAlign w:val="center"/>
          </w:tcPr>
          <w:p w14:paraId="2E11B00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779B60B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6" w:type="pct"/>
            <w:vMerge w:val="restart"/>
            <w:vAlign w:val="center"/>
          </w:tcPr>
          <w:p w14:paraId="1ED9908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1B8ACBF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36C051D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86 (66.7%)</w:t>
            </w:r>
          </w:p>
        </w:tc>
        <w:tc>
          <w:tcPr>
            <w:tcW w:w="374" w:type="pct"/>
            <w:vAlign w:val="center"/>
          </w:tcPr>
          <w:p w14:paraId="0B0FC5E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94 (72.3%)</w:t>
            </w:r>
          </w:p>
        </w:tc>
        <w:tc>
          <w:tcPr>
            <w:tcW w:w="235" w:type="pct"/>
            <w:vMerge w:val="restart"/>
            <w:vAlign w:val="center"/>
          </w:tcPr>
          <w:p w14:paraId="7726DB0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28AD34F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0.56</w:t>
            </w:r>
          </w:p>
          <w:p w14:paraId="17D4F19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5F4436B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62 (74.7%)</w:t>
            </w:r>
          </w:p>
        </w:tc>
        <w:tc>
          <w:tcPr>
            <w:tcW w:w="374" w:type="pct"/>
            <w:vAlign w:val="center"/>
          </w:tcPr>
          <w:p w14:paraId="56F4120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93 (78.8%)</w:t>
            </w:r>
          </w:p>
        </w:tc>
        <w:tc>
          <w:tcPr>
            <w:tcW w:w="187" w:type="pct"/>
            <w:vMerge w:val="restart"/>
            <w:vAlign w:val="center"/>
          </w:tcPr>
          <w:p w14:paraId="6C64609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61D9AC8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0.04* </w:t>
            </w:r>
          </w:p>
          <w:p w14:paraId="76BDDCF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3" w:type="pct"/>
            <w:vAlign w:val="center"/>
          </w:tcPr>
          <w:p w14:paraId="6CD2C29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49 (68.1%)</w:t>
            </w:r>
          </w:p>
        </w:tc>
        <w:tc>
          <w:tcPr>
            <w:tcW w:w="374" w:type="pct"/>
            <w:vAlign w:val="center"/>
          </w:tcPr>
          <w:p w14:paraId="6C8063E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74 (71.8%)</w:t>
            </w:r>
          </w:p>
        </w:tc>
        <w:tc>
          <w:tcPr>
            <w:tcW w:w="187" w:type="pct"/>
            <w:vMerge w:val="restart"/>
            <w:vAlign w:val="center"/>
          </w:tcPr>
          <w:p w14:paraId="1484E27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48F1CC5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0.30</w:t>
            </w:r>
          </w:p>
          <w:p w14:paraId="7F3849B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2D71E3B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38 (71.7%)</w:t>
            </w:r>
          </w:p>
        </w:tc>
        <w:tc>
          <w:tcPr>
            <w:tcW w:w="374" w:type="pct"/>
            <w:vAlign w:val="center"/>
          </w:tcPr>
          <w:p w14:paraId="0539369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57 (67.1%)</w:t>
            </w:r>
          </w:p>
        </w:tc>
        <w:tc>
          <w:tcPr>
            <w:tcW w:w="186" w:type="pct"/>
            <w:vMerge w:val="restart"/>
            <w:vAlign w:val="center"/>
          </w:tcPr>
          <w:p w14:paraId="7EF06CF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  <w:p w14:paraId="689204D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0.07</w:t>
            </w:r>
          </w:p>
          <w:p w14:paraId="44D0B1B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</w:tr>
      <w:tr w:rsidR="00771C44" w:rsidRPr="00950484" w14:paraId="15579047" w14:textId="77777777" w:rsidTr="0098045F">
        <w:trPr>
          <w:cantSplit/>
          <w:trHeight w:val="20"/>
          <w:jc w:val="center"/>
        </w:trPr>
        <w:tc>
          <w:tcPr>
            <w:tcW w:w="233" w:type="pct"/>
            <w:vMerge/>
            <w:vAlign w:val="center"/>
          </w:tcPr>
          <w:p w14:paraId="0AA0F20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140" w:type="pct"/>
            <w:vAlign w:val="center"/>
          </w:tcPr>
          <w:p w14:paraId="5B71DFB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1</w:t>
            </w:r>
          </w:p>
        </w:tc>
        <w:tc>
          <w:tcPr>
            <w:tcW w:w="281" w:type="pct"/>
            <w:vAlign w:val="center"/>
          </w:tcPr>
          <w:p w14:paraId="3AA156C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5A8A4F6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6" w:type="pct"/>
            <w:vMerge/>
            <w:vAlign w:val="center"/>
          </w:tcPr>
          <w:p w14:paraId="0715171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F23535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41 (31.8%)</w:t>
            </w:r>
          </w:p>
        </w:tc>
        <w:tc>
          <w:tcPr>
            <w:tcW w:w="374" w:type="pct"/>
            <w:vAlign w:val="center"/>
          </w:tcPr>
          <w:p w14:paraId="19416B8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35 (26.9%)</w:t>
            </w:r>
          </w:p>
        </w:tc>
        <w:tc>
          <w:tcPr>
            <w:tcW w:w="235" w:type="pct"/>
            <w:vMerge/>
            <w:vAlign w:val="center"/>
          </w:tcPr>
          <w:p w14:paraId="7DC7E17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7821FCA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21 (25.3%)</w:t>
            </w:r>
          </w:p>
        </w:tc>
        <w:tc>
          <w:tcPr>
            <w:tcW w:w="374" w:type="pct"/>
            <w:vAlign w:val="center"/>
          </w:tcPr>
          <w:p w14:paraId="4AE786B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19 (16.1%)</w:t>
            </w:r>
          </w:p>
        </w:tc>
        <w:tc>
          <w:tcPr>
            <w:tcW w:w="187" w:type="pct"/>
            <w:vMerge/>
            <w:vAlign w:val="center"/>
          </w:tcPr>
          <w:p w14:paraId="2F26E1E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1B6590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22 (30.6%)</w:t>
            </w:r>
          </w:p>
        </w:tc>
        <w:tc>
          <w:tcPr>
            <w:tcW w:w="374" w:type="pct"/>
            <w:vAlign w:val="center"/>
          </w:tcPr>
          <w:p w14:paraId="4B832FA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24 (23.3%)</w:t>
            </w:r>
          </w:p>
        </w:tc>
        <w:tc>
          <w:tcPr>
            <w:tcW w:w="187" w:type="pct"/>
            <w:vMerge/>
            <w:vAlign w:val="center"/>
          </w:tcPr>
          <w:p w14:paraId="02C7CAA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45B7116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15 (28.3%)</w:t>
            </w:r>
          </w:p>
        </w:tc>
        <w:tc>
          <w:tcPr>
            <w:tcW w:w="374" w:type="pct"/>
            <w:vAlign w:val="center"/>
          </w:tcPr>
          <w:p w14:paraId="1B22C1D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20 (23.5%)</w:t>
            </w:r>
          </w:p>
        </w:tc>
        <w:tc>
          <w:tcPr>
            <w:tcW w:w="186" w:type="pct"/>
            <w:vMerge/>
            <w:vAlign w:val="center"/>
          </w:tcPr>
          <w:p w14:paraId="1F72E21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</w:tr>
      <w:tr w:rsidR="00771C44" w:rsidRPr="00950484" w14:paraId="4BCDAE27" w14:textId="77777777" w:rsidTr="0098045F">
        <w:trPr>
          <w:cantSplit/>
          <w:trHeight w:val="20"/>
          <w:jc w:val="center"/>
        </w:trPr>
        <w:tc>
          <w:tcPr>
            <w:tcW w:w="233" w:type="pct"/>
            <w:vMerge/>
            <w:vAlign w:val="center"/>
          </w:tcPr>
          <w:p w14:paraId="5B46AF0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140" w:type="pct"/>
            <w:vAlign w:val="center"/>
          </w:tcPr>
          <w:p w14:paraId="41B6C64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2</w:t>
            </w:r>
          </w:p>
        </w:tc>
        <w:tc>
          <w:tcPr>
            <w:tcW w:w="281" w:type="pct"/>
            <w:vAlign w:val="center"/>
          </w:tcPr>
          <w:p w14:paraId="1BE1D7A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421BFD0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6" w:type="pct"/>
            <w:vMerge/>
            <w:vAlign w:val="center"/>
          </w:tcPr>
          <w:p w14:paraId="46C71F6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600CAA2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 (1.6%)</w:t>
            </w:r>
          </w:p>
        </w:tc>
        <w:tc>
          <w:tcPr>
            <w:tcW w:w="374" w:type="pct"/>
            <w:vAlign w:val="center"/>
          </w:tcPr>
          <w:p w14:paraId="60E87E0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 (0.8%)</w:t>
            </w:r>
          </w:p>
        </w:tc>
        <w:tc>
          <w:tcPr>
            <w:tcW w:w="235" w:type="pct"/>
            <w:vMerge/>
            <w:vAlign w:val="center"/>
          </w:tcPr>
          <w:p w14:paraId="5238711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A5689C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44F10AC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 (5.1%)</w:t>
            </w:r>
          </w:p>
        </w:tc>
        <w:tc>
          <w:tcPr>
            <w:tcW w:w="187" w:type="pct"/>
            <w:vMerge/>
            <w:vAlign w:val="center"/>
          </w:tcPr>
          <w:p w14:paraId="6E388DC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14:paraId="0AA3D85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 (1.4%)</w:t>
            </w:r>
          </w:p>
        </w:tc>
        <w:tc>
          <w:tcPr>
            <w:tcW w:w="374" w:type="pct"/>
            <w:vAlign w:val="center"/>
          </w:tcPr>
          <w:p w14:paraId="4AAE912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 (4.9%)</w:t>
            </w:r>
          </w:p>
        </w:tc>
        <w:tc>
          <w:tcPr>
            <w:tcW w:w="187" w:type="pct"/>
            <w:vMerge/>
            <w:vAlign w:val="center"/>
          </w:tcPr>
          <w:p w14:paraId="2602D34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374" w:type="pct"/>
            <w:vAlign w:val="center"/>
          </w:tcPr>
          <w:p w14:paraId="556FB29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3923315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8 (9.4%)</w:t>
            </w:r>
          </w:p>
        </w:tc>
        <w:tc>
          <w:tcPr>
            <w:tcW w:w="186" w:type="pct"/>
            <w:vMerge/>
            <w:vAlign w:val="center"/>
          </w:tcPr>
          <w:p w14:paraId="16295C7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</w:tr>
      <w:tr w:rsidR="00771C44" w:rsidRPr="00950484" w14:paraId="2593D661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2C9EF55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Velocity</w:t>
            </w:r>
          </w:p>
        </w:tc>
        <w:tc>
          <w:tcPr>
            <w:tcW w:w="421" w:type="pct"/>
            <w:gridSpan w:val="2"/>
            <w:vAlign w:val="center"/>
          </w:tcPr>
          <w:p w14:paraId="69370F6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4.26 (3.11–4.69)</w:t>
            </w:r>
          </w:p>
        </w:tc>
        <w:tc>
          <w:tcPr>
            <w:tcW w:w="374" w:type="pct"/>
            <w:vAlign w:val="center"/>
          </w:tcPr>
          <w:p w14:paraId="0055D0F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4.19 (2.58–4.80)</w:t>
            </w:r>
          </w:p>
        </w:tc>
        <w:tc>
          <w:tcPr>
            <w:tcW w:w="186" w:type="pct"/>
            <w:vAlign w:val="center"/>
          </w:tcPr>
          <w:p w14:paraId="773F17B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0.87</w:t>
            </w:r>
          </w:p>
        </w:tc>
        <w:tc>
          <w:tcPr>
            <w:tcW w:w="374" w:type="pct"/>
            <w:vAlign w:val="center"/>
          </w:tcPr>
          <w:p w14:paraId="4A7E460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2.44 (2.20–2.72)</w:t>
            </w:r>
          </w:p>
        </w:tc>
        <w:tc>
          <w:tcPr>
            <w:tcW w:w="374" w:type="pct"/>
            <w:vAlign w:val="center"/>
          </w:tcPr>
          <w:p w14:paraId="6950CAA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1.99 (1.73–2.32)</w:t>
            </w:r>
          </w:p>
        </w:tc>
        <w:tc>
          <w:tcPr>
            <w:tcW w:w="235" w:type="pct"/>
            <w:vAlign w:val="center"/>
          </w:tcPr>
          <w:p w14:paraId="5B7BB2F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&lt;0.0001*</w:t>
            </w:r>
          </w:p>
        </w:tc>
        <w:tc>
          <w:tcPr>
            <w:tcW w:w="374" w:type="pct"/>
            <w:vAlign w:val="center"/>
          </w:tcPr>
          <w:p w14:paraId="338DE4C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2.37 (2.16–2.58)</w:t>
            </w:r>
          </w:p>
        </w:tc>
        <w:tc>
          <w:tcPr>
            <w:tcW w:w="374" w:type="pct"/>
            <w:vAlign w:val="center"/>
          </w:tcPr>
          <w:p w14:paraId="658E9CD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2.27 (2.03–2.55)</w:t>
            </w:r>
          </w:p>
        </w:tc>
        <w:tc>
          <w:tcPr>
            <w:tcW w:w="187" w:type="pct"/>
            <w:vAlign w:val="center"/>
          </w:tcPr>
          <w:p w14:paraId="2B23587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0.046*</w:t>
            </w:r>
          </w:p>
        </w:tc>
        <w:tc>
          <w:tcPr>
            <w:tcW w:w="373" w:type="pct"/>
            <w:vAlign w:val="center"/>
          </w:tcPr>
          <w:p w14:paraId="0606ADB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2.38 (2.13–2.61)</w:t>
            </w:r>
          </w:p>
        </w:tc>
        <w:tc>
          <w:tcPr>
            <w:tcW w:w="374" w:type="pct"/>
            <w:vAlign w:val="center"/>
          </w:tcPr>
          <w:p w14:paraId="494249E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2.26 (1.97–2.49)</w:t>
            </w:r>
          </w:p>
        </w:tc>
        <w:tc>
          <w:tcPr>
            <w:tcW w:w="187" w:type="pct"/>
            <w:vAlign w:val="center"/>
          </w:tcPr>
          <w:p w14:paraId="0F1ACEC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0.02*</w:t>
            </w:r>
          </w:p>
        </w:tc>
        <w:tc>
          <w:tcPr>
            <w:tcW w:w="374" w:type="pct"/>
            <w:vAlign w:val="center"/>
          </w:tcPr>
          <w:p w14:paraId="127BA5A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2.37 (2.11–2.57)</w:t>
            </w:r>
          </w:p>
        </w:tc>
        <w:tc>
          <w:tcPr>
            <w:tcW w:w="374" w:type="pct"/>
            <w:vAlign w:val="center"/>
          </w:tcPr>
          <w:p w14:paraId="2C8EA6B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2.21 (1.95–2.55)</w:t>
            </w:r>
          </w:p>
        </w:tc>
        <w:tc>
          <w:tcPr>
            <w:tcW w:w="186" w:type="pct"/>
            <w:vAlign w:val="center"/>
          </w:tcPr>
          <w:p w14:paraId="779EE3B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0.13</w:t>
            </w:r>
          </w:p>
        </w:tc>
      </w:tr>
      <w:tr w:rsidR="00771C44" w:rsidRPr="00950484" w14:paraId="2047FC2B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3393FF8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proofErr w:type="spellStart"/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pPG</w:t>
            </w:r>
            <w:proofErr w:type="spellEnd"/>
          </w:p>
        </w:tc>
        <w:tc>
          <w:tcPr>
            <w:tcW w:w="421" w:type="pct"/>
            <w:gridSpan w:val="2"/>
            <w:vAlign w:val="center"/>
          </w:tcPr>
          <w:p w14:paraId="4FBE07E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72.4 (38.7–87.8)</w:t>
            </w:r>
          </w:p>
        </w:tc>
        <w:tc>
          <w:tcPr>
            <w:tcW w:w="374" w:type="pct"/>
            <w:vAlign w:val="center"/>
          </w:tcPr>
          <w:p w14:paraId="4840FA8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70.2 (26.6–92.5)</w:t>
            </w:r>
          </w:p>
        </w:tc>
        <w:tc>
          <w:tcPr>
            <w:tcW w:w="186" w:type="pct"/>
            <w:vAlign w:val="center"/>
          </w:tcPr>
          <w:p w14:paraId="7FD9262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0.90</w:t>
            </w:r>
          </w:p>
        </w:tc>
        <w:tc>
          <w:tcPr>
            <w:tcW w:w="374" w:type="pct"/>
            <w:vAlign w:val="center"/>
          </w:tcPr>
          <w:p w14:paraId="489976B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23.8 (19.3–29.6)</w:t>
            </w:r>
          </w:p>
        </w:tc>
        <w:tc>
          <w:tcPr>
            <w:tcW w:w="374" w:type="pct"/>
            <w:vAlign w:val="center"/>
          </w:tcPr>
          <w:p w14:paraId="426C2E8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15.9 (11.9–21.6)</w:t>
            </w:r>
          </w:p>
        </w:tc>
        <w:tc>
          <w:tcPr>
            <w:tcW w:w="235" w:type="pct"/>
            <w:vAlign w:val="center"/>
          </w:tcPr>
          <w:p w14:paraId="4B411DD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&lt;0.0001*</w:t>
            </w:r>
          </w:p>
        </w:tc>
        <w:tc>
          <w:tcPr>
            <w:tcW w:w="374" w:type="pct"/>
            <w:vAlign w:val="center"/>
          </w:tcPr>
          <w:p w14:paraId="1C23DC6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22.4 (18.6–26.7)</w:t>
            </w:r>
          </w:p>
        </w:tc>
        <w:tc>
          <w:tcPr>
            <w:tcW w:w="374" w:type="pct"/>
            <w:vAlign w:val="center"/>
          </w:tcPr>
          <w:p w14:paraId="26CA9CC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20.5 (16.5–26.1)</w:t>
            </w:r>
          </w:p>
        </w:tc>
        <w:tc>
          <w:tcPr>
            <w:tcW w:w="187" w:type="pct"/>
            <w:vAlign w:val="center"/>
          </w:tcPr>
          <w:p w14:paraId="45ED5DD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0.046*</w:t>
            </w:r>
          </w:p>
        </w:tc>
        <w:tc>
          <w:tcPr>
            <w:tcW w:w="373" w:type="pct"/>
            <w:vAlign w:val="center"/>
          </w:tcPr>
          <w:p w14:paraId="3E35583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22.7 (18.1–27.3)</w:t>
            </w:r>
          </w:p>
        </w:tc>
        <w:tc>
          <w:tcPr>
            <w:tcW w:w="374" w:type="pct"/>
            <w:vAlign w:val="center"/>
          </w:tcPr>
          <w:p w14:paraId="1F85494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20.4 (15.5–24.8)</w:t>
            </w:r>
          </w:p>
        </w:tc>
        <w:tc>
          <w:tcPr>
            <w:tcW w:w="187" w:type="pct"/>
            <w:vAlign w:val="center"/>
          </w:tcPr>
          <w:p w14:paraId="575853A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0.02*</w:t>
            </w:r>
          </w:p>
        </w:tc>
        <w:tc>
          <w:tcPr>
            <w:tcW w:w="374" w:type="pct"/>
            <w:vAlign w:val="center"/>
          </w:tcPr>
          <w:p w14:paraId="728EE07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22.3 (18.0–26.4)</w:t>
            </w:r>
          </w:p>
        </w:tc>
        <w:tc>
          <w:tcPr>
            <w:tcW w:w="374" w:type="pct"/>
            <w:vAlign w:val="center"/>
          </w:tcPr>
          <w:p w14:paraId="6E47615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19.5 (15.0–26.0)</w:t>
            </w:r>
          </w:p>
        </w:tc>
        <w:tc>
          <w:tcPr>
            <w:tcW w:w="186" w:type="pct"/>
            <w:vAlign w:val="center"/>
          </w:tcPr>
          <w:p w14:paraId="436F4F7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0.17</w:t>
            </w:r>
          </w:p>
        </w:tc>
      </w:tr>
      <w:tr w:rsidR="00771C44" w:rsidRPr="00950484" w14:paraId="153FE2C7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04A1CE1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proofErr w:type="spellStart"/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mPG</w:t>
            </w:r>
            <w:proofErr w:type="spellEnd"/>
          </w:p>
        </w:tc>
        <w:tc>
          <w:tcPr>
            <w:tcW w:w="421" w:type="pct"/>
            <w:gridSpan w:val="2"/>
            <w:vAlign w:val="center"/>
          </w:tcPr>
          <w:p w14:paraId="4E6C4BB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43.8 (28.4–55.6)</w:t>
            </w:r>
          </w:p>
        </w:tc>
        <w:tc>
          <w:tcPr>
            <w:tcW w:w="374" w:type="pct"/>
            <w:vAlign w:val="center"/>
          </w:tcPr>
          <w:p w14:paraId="2BA1223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43.8 (30.2–59.7)</w:t>
            </w:r>
          </w:p>
        </w:tc>
        <w:tc>
          <w:tcPr>
            <w:tcW w:w="186" w:type="pct"/>
            <w:vAlign w:val="center"/>
          </w:tcPr>
          <w:p w14:paraId="5FA9778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0.95</w:t>
            </w:r>
          </w:p>
        </w:tc>
        <w:tc>
          <w:tcPr>
            <w:tcW w:w="374" w:type="pct"/>
            <w:vAlign w:val="center"/>
          </w:tcPr>
          <w:p w14:paraId="035C86E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13.0 (10.5–16.2)</w:t>
            </w:r>
          </w:p>
        </w:tc>
        <w:tc>
          <w:tcPr>
            <w:tcW w:w="374" w:type="pct"/>
            <w:vAlign w:val="center"/>
          </w:tcPr>
          <w:p w14:paraId="0FB069F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8.4 (6.2–11.4)</w:t>
            </w:r>
          </w:p>
        </w:tc>
        <w:tc>
          <w:tcPr>
            <w:tcW w:w="235" w:type="pct"/>
            <w:vAlign w:val="center"/>
          </w:tcPr>
          <w:p w14:paraId="7DDD1F7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&lt;0.0001*</w:t>
            </w:r>
          </w:p>
        </w:tc>
        <w:tc>
          <w:tcPr>
            <w:tcW w:w="374" w:type="pct"/>
            <w:vAlign w:val="center"/>
          </w:tcPr>
          <w:p w14:paraId="270CD4B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11.8 (9.9–15.0)</w:t>
            </w:r>
          </w:p>
        </w:tc>
        <w:tc>
          <w:tcPr>
            <w:tcW w:w="374" w:type="pct"/>
            <w:vAlign w:val="center"/>
          </w:tcPr>
          <w:p w14:paraId="3248A0F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10.7 (8.3–14.3)</w:t>
            </w:r>
          </w:p>
        </w:tc>
        <w:tc>
          <w:tcPr>
            <w:tcW w:w="187" w:type="pct"/>
            <w:vAlign w:val="center"/>
          </w:tcPr>
          <w:p w14:paraId="2754A1B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0.02*</w:t>
            </w:r>
          </w:p>
        </w:tc>
        <w:tc>
          <w:tcPr>
            <w:tcW w:w="373" w:type="pct"/>
            <w:vAlign w:val="center"/>
          </w:tcPr>
          <w:p w14:paraId="74CDA05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12.3 (9.5–14.5)</w:t>
            </w:r>
          </w:p>
        </w:tc>
        <w:tc>
          <w:tcPr>
            <w:tcW w:w="374" w:type="pct"/>
            <w:vAlign w:val="center"/>
          </w:tcPr>
          <w:p w14:paraId="0F8DB4F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10.5 (8.0–12.9)</w:t>
            </w:r>
          </w:p>
        </w:tc>
        <w:tc>
          <w:tcPr>
            <w:tcW w:w="187" w:type="pct"/>
            <w:vAlign w:val="center"/>
          </w:tcPr>
          <w:p w14:paraId="4A63ABB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0.01*</w:t>
            </w:r>
          </w:p>
        </w:tc>
        <w:tc>
          <w:tcPr>
            <w:tcW w:w="374" w:type="pct"/>
            <w:vAlign w:val="center"/>
          </w:tcPr>
          <w:p w14:paraId="6CBF525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11.6 (9.4–13.9)</w:t>
            </w:r>
          </w:p>
        </w:tc>
        <w:tc>
          <w:tcPr>
            <w:tcW w:w="374" w:type="pct"/>
            <w:vAlign w:val="center"/>
          </w:tcPr>
          <w:p w14:paraId="02C78D2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10.3 (8.2–13.6)</w:t>
            </w:r>
          </w:p>
        </w:tc>
        <w:tc>
          <w:tcPr>
            <w:tcW w:w="186" w:type="pct"/>
            <w:vAlign w:val="center"/>
          </w:tcPr>
          <w:p w14:paraId="3C7FFDF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0.09</w:t>
            </w:r>
          </w:p>
        </w:tc>
      </w:tr>
      <w:tr w:rsidR="00771C44" w:rsidRPr="00950484" w14:paraId="5201358E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4EEBAD2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AVA</w:t>
            </w:r>
          </w:p>
        </w:tc>
        <w:tc>
          <w:tcPr>
            <w:tcW w:w="421" w:type="pct"/>
            <w:gridSpan w:val="2"/>
            <w:vAlign w:val="center"/>
          </w:tcPr>
          <w:p w14:paraId="425FA31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0.71 (0.57–0.84)</w:t>
            </w:r>
          </w:p>
        </w:tc>
        <w:tc>
          <w:tcPr>
            <w:tcW w:w="374" w:type="pct"/>
            <w:vAlign w:val="center"/>
          </w:tcPr>
          <w:p w14:paraId="6A0079F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0.71 (0.58–0.87)</w:t>
            </w:r>
          </w:p>
        </w:tc>
        <w:tc>
          <w:tcPr>
            <w:tcW w:w="186" w:type="pct"/>
            <w:vAlign w:val="center"/>
          </w:tcPr>
          <w:p w14:paraId="2F5456B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0.58</w:t>
            </w:r>
          </w:p>
        </w:tc>
        <w:tc>
          <w:tcPr>
            <w:tcW w:w="374" w:type="pct"/>
            <w:vAlign w:val="center"/>
          </w:tcPr>
          <w:p w14:paraId="5190989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1.52 (1.33–1.80)</w:t>
            </w:r>
          </w:p>
        </w:tc>
        <w:tc>
          <w:tcPr>
            <w:tcW w:w="374" w:type="pct"/>
            <w:vAlign w:val="center"/>
          </w:tcPr>
          <w:p w14:paraId="333A52A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1.78 (1.52–2.06)</w:t>
            </w:r>
          </w:p>
        </w:tc>
        <w:tc>
          <w:tcPr>
            <w:tcW w:w="235" w:type="pct"/>
            <w:vAlign w:val="center"/>
          </w:tcPr>
          <w:p w14:paraId="5F810E2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&lt;0.0001*</w:t>
            </w:r>
          </w:p>
        </w:tc>
        <w:tc>
          <w:tcPr>
            <w:tcW w:w="374" w:type="pct"/>
            <w:vAlign w:val="center"/>
          </w:tcPr>
          <w:p w14:paraId="7507FCC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1.62 (1.46–1.91)</w:t>
            </w:r>
          </w:p>
        </w:tc>
        <w:tc>
          <w:tcPr>
            <w:tcW w:w="374" w:type="pct"/>
            <w:vAlign w:val="center"/>
          </w:tcPr>
          <w:p w14:paraId="4E7A252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1.75 (1.42–2.06)</w:t>
            </w:r>
          </w:p>
        </w:tc>
        <w:tc>
          <w:tcPr>
            <w:tcW w:w="187" w:type="pct"/>
            <w:vAlign w:val="center"/>
          </w:tcPr>
          <w:p w14:paraId="3EEF491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0.20</w:t>
            </w:r>
          </w:p>
        </w:tc>
        <w:tc>
          <w:tcPr>
            <w:tcW w:w="373" w:type="pct"/>
            <w:vAlign w:val="center"/>
          </w:tcPr>
          <w:p w14:paraId="7CD4CD7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1.66 (1.39–1.91)</w:t>
            </w:r>
          </w:p>
        </w:tc>
        <w:tc>
          <w:tcPr>
            <w:tcW w:w="374" w:type="pct"/>
            <w:vAlign w:val="center"/>
          </w:tcPr>
          <w:p w14:paraId="0ADBA96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1.76(1.44–2.03)</w:t>
            </w:r>
          </w:p>
        </w:tc>
        <w:tc>
          <w:tcPr>
            <w:tcW w:w="187" w:type="pct"/>
            <w:vAlign w:val="center"/>
          </w:tcPr>
          <w:p w14:paraId="27FE6D1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0.17</w:t>
            </w:r>
          </w:p>
        </w:tc>
        <w:tc>
          <w:tcPr>
            <w:tcW w:w="374" w:type="pct"/>
            <w:vAlign w:val="center"/>
          </w:tcPr>
          <w:p w14:paraId="66AB1C2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1.68 (1.40–1.86)</w:t>
            </w:r>
          </w:p>
        </w:tc>
        <w:tc>
          <w:tcPr>
            <w:tcW w:w="374" w:type="pct"/>
            <w:vAlign w:val="center"/>
          </w:tcPr>
          <w:p w14:paraId="4D643BD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1.72 (1.44–2.07)</w:t>
            </w:r>
          </w:p>
        </w:tc>
        <w:tc>
          <w:tcPr>
            <w:tcW w:w="186" w:type="pct"/>
            <w:vAlign w:val="center"/>
          </w:tcPr>
          <w:p w14:paraId="1957A27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0.26</w:t>
            </w:r>
          </w:p>
        </w:tc>
      </w:tr>
      <w:tr w:rsidR="00771C44" w:rsidRPr="00950484" w14:paraId="4E416C58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13705F8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EOAI</w:t>
            </w:r>
          </w:p>
        </w:tc>
        <w:tc>
          <w:tcPr>
            <w:tcW w:w="421" w:type="pct"/>
            <w:gridSpan w:val="2"/>
            <w:vAlign w:val="center"/>
          </w:tcPr>
          <w:p w14:paraId="590CA65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55552BB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6" w:type="pct"/>
            <w:vAlign w:val="center"/>
          </w:tcPr>
          <w:p w14:paraId="3F7B17D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704DB54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0.99 (0.88–1.16)</w:t>
            </w:r>
          </w:p>
        </w:tc>
        <w:tc>
          <w:tcPr>
            <w:tcW w:w="374" w:type="pct"/>
            <w:vAlign w:val="center"/>
          </w:tcPr>
          <w:p w14:paraId="7030EE9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1.16 (1.01–1.34)</w:t>
            </w:r>
          </w:p>
        </w:tc>
        <w:tc>
          <w:tcPr>
            <w:tcW w:w="235" w:type="pct"/>
            <w:vAlign w:val="center"/>
          </w:tcPr>
          <w:p w14:paraId="203CEEF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&lt;0.0001*</w:t>
            </w:r>
          </w:p>
        </w:tc>
        <w:tc>
          <w:tcPr>
            <w:tcW w:w="374" w:type="pct"/>
            <w:vAlign w:val="center"/>
          </w:tcPr>
          <w:p w14:paraId="5CA76B4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1.04 (0.94–1.19)</w:t>
            </w:r>
          </w:p>
        </w:tc>
        <w:tc>
          <w:tcPr>
            <w:tcW w:w="374" w:type="pct"/>
            <w:vAlign w:val="center"/>
          </w:tcPr>
          <w:p w14:paraId="1DCBEAA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1.11 (0.93–1.31)</w:t>
            </w:r>
          </w:p>
        </w:tc>
        <w:tc>
          <w:tcPr>
            <w:tcW w:w="187" w:type="pct"/>
            <w:vAlign w:val="center"/>
          </w:tcPr>
          <w:p w14:paraId="32F4AF7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0.09</w:t>
            </w:r>
          </w:p>
        </w:tc>
        <w:tc>
          <w:tcPr>
            <w:tcW w:w="373" w:type="pct"/>
            <w:vAlign w:val="center"/>
          </w:tcPr>
          <w:p w14:paraId="6FFBB8E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1.09 (0.94–1.23)</w:t>
            </w:r>
          </w:p>
        </w:tc>
        <w:tc>
          <w:tcPr>
            <w:tcW w:w="374" w:type="pct"/>
            <w:vAlign w:val="center"/>
          </w:tcPr>
          <w:p w14:paraId="26F04B0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1.13 (0.96–1.28)</w:t>
            </w:r>
          </w:p>
        </w:tc>
        <w:tc>
          <w:tcPr>
            <w:tcW w:w="187" w:type="pct"/>
            <w:vAlign w:val="center"/>
          </w:tcPr>
          <w:p w14:paraId="6B7A594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0.15</w:t>
            </w:r>
          </w:p>
        </w:tc>
        <w:tc>
          <w:tcPr>
            <w:tcW w:w="374" w:type="pct"/>
            <w:vAlign w:val="center"/>
          </w:tcPr>
          <w:p w14:paraId="4FBFD28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1.05 (0.90–1.21)</w:t>
            </w:r>
          </w:p>
        </w:tc>
        <w:tc>
          <w:tcPr>
            <w:tcW w:w="374" w:type="pct"/>
            <w:vAlign w:val="center"/>
          </w:tcPr>
          <w:p w14:paraId="0CFD82C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1.10 (0.97–1.28)</w:t>
            </w:r>
          </w:p>
        </w:tc>
        <w:tc>
          <w:tcPr>
            <w:tcW w:w="186" w:type="pct"/>
            <w:vAlign w:val="center"/>
          </w:tcPr>
          <w:p w14:paraId="748FDDE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0.09</w:t>
            </w:r>
          </w:p>
        </w:tc>
      </w:tr>
      <w:tr w:rsidR="00771C44" w:rsidRPr="00950484" w14:paraId="6489432B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3EE63C1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PPM</w:t>
            </w:r>
          </w:p>
        </w:tc>
        <w:tc>
          <w:tcPr>
            <w:tcW w:w="421" w:type="pct"/>
            <w:gridSpan w:val="2"/>
            <w:vAlign w:val="center"/>
          </w:tcPr>
          <w:p w14:paraId="219B38B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5ADA699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-</w:t>
            </w:r>
          </w:p>
        </w:tc>
        <w:tc>
          <w:tcPr>
            <w:tcW w:w="186" w:type="pct"/>
            <w:vAlign w:val="center"/>
          </w:tcPr>
          <w:p w14:paraId="0812964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4C1C37B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22 (17.6%)</w:t>
            </w:r>
          </w:p>
        </w:tc>
        <w:tc>
          <w:tcPr>
            <w:tcW w:w="374" w:type="pct"/>
            <w:vAlign w:val="center"/>
          </w:tcPr>
          <w:p w14:paraId="71929FC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(7.8%)</w:t>
            </w:r>
          </w:p>
        </w:tc>
        <w:tc>
          <w:tcPr>
            <w:tcW w:w="235" w:type="pct"/>
            <w:vAlign w:val="center"/>
          </w:tcPr>
          <w:p w14:paraId="2109756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0.01*</w:t>
            </w:r>
          </w:p>
        </w:tc>
        <w:tc>
          <w:tcPr>
            <w:tcW w:w="374" w:type="pct"/>
            <w:vAlign w:val="center"/>
          </w:tcPr>
          <w:p w14:paraId="02E8F87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(12.0%)</w:t>
            </w:r>
          </w:p>
        </w:tc>
        <w:tc>
          <w:tcPr>
            <w:tcW w:w="374" w:type="pct"/>
            <w:vAlign w:val="center"/>
          </w:tcPr>
          <w:p w14:paraId="3E9081C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18 (15.4%)</w:t>
            </w:r>
          </w:p>
        </w:tc>
        <w:tc>
          <w:tcPr>
            <w:tcW w:w="187" w:type="pct"/>
            <w:vAlign w:val="center"/>
          </w:tcPr>
          <w:p w14:paraId="48CEE6D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0.50</w:t>
            </w:r>
          </w:p>
        </w:tc>
        <w:tc>
          <w:tcPr>
            <w:tcW w:w="373" w:type="pct"/>
            <w:vAlign w:val="center"/>
          </w:tcPr>
          <w:p w14:paraId="447A9E2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94 (94.0%)</w:t>
            </w:r>
          </w:p>
        </w:tc>
        <w:tc>
          <w:tcPr>
            <w:tcW w:w="374" w:type="pct"/>
            <w:vAlign w:val="center"/>
          </w:tcPr>
          <w:p w14:paraId="2F11DBB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90 (92.8%)</w:t>
            </w:r>
          </w:p>
        </w:tc>
        <w:tc>
          <w:tcPr>
            <w:tcW w:w="187" w:type="pct"/>
            <w:vAlign w:val="center"/>
          </w:tcPr>
          <w:p w14:paraId="5B25DE8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0.73</w:t>
            </w:r>
          </w:p>
        </w:tc>
        <w:tc>
          <w:tcPr>
            <w:tcW w:w="374" w:type="pct"/>
            <w:vAlign w:val="center"/>
          </w:tcPr>
          <w:p w14:paraId="56D5E67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7 (13.5%)</w:t>
            </w:r>
          </w:p>
        </w:tc>
        <w:tc>
          <w:tcPr>
            <w:tcW w:w="374" w:type="pct"/>
            <w:vAlign w:val="center"/>
          </w:tcPr>
          <w:p w14:paraId="66F7106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 (7.1%)</w:t>
            </w:r>
          </w:p>
        </w:tc>
        <w:tc>
          <w:tcPr>
            <w:tcW w:w="186" w:type="pct"/>
            <w:vAlign w:val="center"/>
          </w:tcPr>
          <w:p w14:paraId="2F3D7A4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0.21</w:t>
            </w:r>
          </w:p>
        </w:tc>
      </w:tr>
      <w:tr w:rsidR="00771C44" w:rsidRPr="00950484" w14:paraId="540B2DA3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00E2C41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proofErr w:type="spellStart"/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sPPM</w:t>
            </w:r>
            <w:proofErr w:type="spellEnd"/>
          </w:p>
        </w:tc>
        <w:tc>
          <w:tcPr>
            <w:tcW w:w="421" w:type="pct"/>
            <w:gridSpan w:val="2"/>
            <w:vAlign w:val="center"/>
          </w:tcPr>
          <w:p w14:paraId="168A007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4740F26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</w:p>
        </w:tc>
        <w:tc>
          <w:tcPr>
            <w:tcW w:w="186" w:type="pct"/>
            <w:vAlign w:val="center"/>
          </w:tcPr>
          <w:p w14:paraId="21A14E7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444B63E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 (1.6%)</w:t>
            </w:r>
          </w:p>
        </w:tc>
        <w:tc>
          <w:tcPr>
            <w:tcW w:w="374" w:type="pct"/>
            <w:vAlign w:val="center"/>
          </w:tcPr>
          <w:p w14:paraId="1B444B6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 (1.6%)</w:t>
            </w:r>
          </w:p>
        </w:tc>
        <w:tc>
          <w:tcPr>
            <w:tcW w:w="235" w:type="pct"/>
            <w:vAlign w:val="center"/>
          </w:tcPr>
          <w:p w14:paraId="260D173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0.98</w:t>
            </w:r>
          </w:p>
        </w:tc>
        <w:tc>
          <w:tcPr>
            <w:tcW w:w="374" w:type="pct"/>
            <w:vAlign w:val="center"/>
          </w:tcPr>
          <w:p w14:paraId="5F3F80C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223D15B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 (2.6%)</w:t>
            </w:r>
          </w:p>
        </w:tc>
        <w:tc>
          <w:tcPr>
            <w:tcW w:w="187" w:type="pct"/>
            <w:vAlign w:val="center"/>
          </w:tcPr>
          <w:p w14:paraId="1C75B2E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0.14</w:t>
            </w:r>
          </w:p>
        </w:tc>
        <w:tc>
          <w:tcPr>
            <w:tcW w:w="373" w:type="pct"/>
            <w:vAlign w:val="center"/>
          </w:tcPr>
          <w:p w14:paraId="6A5D9AC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2407304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 (1.0%)</w:t>
            </w:r>
          </w:p>
        </w:tc>
        <w:tc>
          <w:tcPr>
            <w:tcW w:w="187" w:type="pct"/>
            <w:vAlign w:val="center"/>
          </w:tcPr>
          <w:p w14:paraId="42D44D9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0.40</w:t>
            </w:r>
          </w:p>
        </w:tc>
        <w:tc>
          <w:tcPr>
            <w:tcW w:w="374" w:type="pct"/>
            <w:vAlign w:val="center"/>
          </w:tcPr>
          <w:p w14:paraId="65B26BD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 (0.0%)</w:t>
            </w:r>
          </w:p>
        </w:tc>
        <w:tc>
          <w:tcPr>
            <w:tcW w:w="374" w:type="pct"/>
            <w:vAlign w:val="center"/>
          </w:tcPr>
          <w:p w14:paraId="08E0990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 (1.2%)</w:t>
            </w:r>
          </w:p>
        </w:tc>
        <w:tc>
          <w:tcPr>
            <w:tcW w:w="186" w:type="pct"/>
            <w:vAlign w:val="center"/>
          </w:tcPr>
          <w:p w14:paraId="2B5AC38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0.43</w:t>
            </w:r>
          </w:p>
        </w:tc>
      </w:tr>
      <w:tr w:rsidR="00771C44" w:rsidRPr="00950484" w14:paraId="0B9A4CB1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4BE2B72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Dd</w:t>
            </w:r>
          </w:p>
        </w:tc>
        <w:tc>
          <w:tcPr>
            <w:tcW w:w="421" w:type="pct"/>
            <w:gridSpan w:val="2"/>
            <w:vAlign w:val="center"/>
          </w:tcPr>
          <w:p w14:paraId="539862E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51 (45–58)</w:t>
            </w:r>
          </w:p>
        </w:tc>
        <w:tc>
          <w:tcPr>
            <w:tcW w:w="374" w:type="pct"/>
            <w:vAlign w:val="center"/>
          </w:tcPr>
          <w:p w14:paraId="1817F43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50 (45–60)</w:t>
            </w:r>
          </w:p>
        </w:tc>
        <w:tc>
          <w:tcPr>
            <w:tcW w:w="186" w:type="pct"/>
            <w:vAlign w:val="center"/>
          </w:tcPr>
          <w:p w14:paraId="69FFCA5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0.79</w:t>
            </w:r>
          </w:p>
        </w:tc>
        <w:tc>
          <w:tcPr>
            <w:tcW w:w="374" w:type="pct"/>
            <w:vAlign w:val="center"/>
          </w:tcPr>
          <w:p w14:paraId="1501B9C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48 (43–54)</w:t>
            </w:r>
          </w:p>
        </w:tc>
        <w:tc>
          <w:tcPr>
            <w:tcW w:w="374" w:type="pct"/>
            <w:vAlign w:val="center"/>
          </w:tcPr>
          <w:p w14:paraId="7E40E92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47 (42–55)</w:t>
            </w:r>
          </w:p>
        </w:tc>
        <w:tc>
          <w:tcPr>
            <w:tcW w:w="235" w:type="pct"/>
            <w:vAlign w:val="center"/>
          </w:tcPr>
          <w:p w14:paraId="1B3D393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0.55</w:t>
            </w:r>
          </w:p>
        </w:tc>
        <w:tc>
          <w:tcPr>
            <w:tcW w:w="374" w:type="pct"/>
            <w:vAlign w:val="center"/>
          </w:tcPr>
          <w:p w14:paraId="16C7ACF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45 (42–48)</w:t>
            </w:r>
          </w:p>
        </w:tc>
        <w:tc>
          <w:tcPr>
            <w:tcW w:w="374" w:type="pct"/>
            <w:vAlign w:val="center"/>
          </w:tcPr>
          <w:p w14:paraId="054296D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45 (42–50)</w:t>
            </w:r>
          </w:p>
        </w:tc>
        <w:tc>
          <w:tcPr>
            <w:tcW w:w="187" w:type="pct"/>
            <w:vAlign w:val="center"/>
          </w:tcPr>
          <w:p w14:paraId="66A137D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0.94</w:t>
            </w:r>
          </w:p>
        </w:tc>
        <w:tc>
          <w:tcPr>
            <w:tcW w:w="373" w:type="pct"/>
            <w:vAlign w:val="center"/>
          </w:tcPr>
          <w:p w14:paraId="51E7A0A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45 (41–48)</w:t>
            </w:r>
          </w:p>
        </w:tc>
        <w:tc>
          <w:tcPr>
            <w:tcW w:w="374" w:type="pct"/>
            <w:vAlign w:val="center"/>
          </w:tcPr>
          <w:p w14:paraId="3E0BCC7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44 (41–49)</w:t>
            </w:r>
          </w:p>
        </w:tc>
        <w:tc>
          <w:tcPr>
            <w:tcW w:w="187" w:type="pct"/>
            <w:vAlign w:val="center"/>
          </w:tcPr>
          <w:p w14:paraId="65AFACD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0.88</w:t>
            </w:r>
          </w:p>
        </w:tc>
        <w:tc>
          <w:tcPr>
            <w:tcW w:w="374" w:type="pct"/>
            <w:vAlign w:val="center"/>
          </w:tcPr>
          <w:p w14:paraId="1F87D75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44 (41–48)</w:t>
            </w:r>
          </w:p>
        </w:tc>
        <w:tc>
          <w:tcPr>
            <w:tcW w:w="374" w:type="pct"/>
            <w:vAlign w:val="center"/>
          </w:tcPr>
          <w:p w14:paraId="395C961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45 (41–50)</w:t>
            </w:r>
          </w:p>
        </w:tc>
        <w:tc>
          <w:tcPr>
            <w:tcW w:w="186" w:type="pct"/>
            <w:vAlign w:val="center"/>
          </w:tcPr>
          <w:p w14:paraId="2FF6013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0.47</w:t>
            </w:r>
          </w:p>
        </w:tc>
      </w:tr>
      <w:tr w:rsidR="00771C44" w:rsidRPr="00950484" w14:paraId="5BD8593E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397CD96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Ds</w:t>
            </w:r>
          </w:p>
        </w:tc>
        <w:tc>
          <w:tcPr>
            <w:tcW w:w="421" w:type="pct"/>
            <w:gridSpan w:val="2"/>
            <w:vAlign w:val="center"/>
          </w:tcPr>
          <w:p w14:paraId="05ABFEC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34 (27–44)</w:t>
            </w:r>
          </w:p>
        </w:tc>
        <w:tc>
          <w:tcPr>
            <w:tcW w:w="374" w:type="pct"/>
            <w:vAlign w:val="center"/>
          </w:tcPr>
          <w:p w14:paraId="32592BD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31 (27–42)</w:t>
            </w:r>
          </w:p>
        </w:tc>
        <w:tc>
          <w:tcPr>
            <w:tcW w:w="186" w:type="pct"/>
            <w:vAlign w:val="center"/>
          </w:tcPr>
          <w:p w14:paraId="21F4EA3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0.64</w:t>
            </w:r>
          </w:p>
        </w:tc>
        <w:tc>
          <w:tcPr>
            <w:tcW w:w="374" w:type="pct"/>
            <w:vAlign w:val="center"/>
          </w:tcPr>
          <w:p w14:paraId="4BCA48E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32 (28–42)</w:t>
            </w:r>
          </w:p>
        </w:tc>
        <w:tc>
          <w:tcPr>
            <w:tcW w:w="374" w:type="pct"/>
            <w:vAlign w:val="center"/>
          </w:tcPr>
          <w:p w14:paraId="2A5A8DB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33 (27–44)</w:t>
            </w:r>
          </w:p>
        </w:tc>
        <w:tc>
          <w:tcPr>
            <w:tcW w:w="235" w:type="pct"/>
            <w:vAlign w:val="center"/>
          </w:tcPr>
          <w:p w14:paraId="6EFCA01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0.68</w:t>
            </w:r>
          </w:p>
        </w:tc>
        <w:tc>
          <w:tcPr>
            <w:tcW w:w="374" w:type="pct"/>
            <w:vAlign w:val="center"/>
          </w:tcPr>
          <w:p w14:paraId="6C968C0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29 (25-33)</w:t>
            </w:r>
          </w:p>
        </w:tc>
        <w:tc>
          <w:tcPr>
            <w:tcW w:w="374" w:type="pct"/>
            <w:vAlign w:val="center"/>
          </w:tcPr>
          <w:p w14:paraId="668734D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28 (25–33)</w:t>
            </w:r>
          </w:p>
        </w:tc>
        <w:tc>
          <w:tcPr>
            <w:tcW w:w="187" w:type="pct"/>
            <w:vAlign w:val="center"/>
          </w:tcPr>
          <w:p w14:paraId="6C0435B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0.56</w:t>
            </w:r>
          </w:p>
        </w:tc>
        <w:tc>
          <w:tcPr>
            <w:tcW w:w="373" w:type="pct"/>
            <w:vAlign w:val="center"/>
          </w:tcPr>
          <w:p w14:paraId="788E6E9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28 (24–32)</w:t>
            </w:r>
          </w:p>
        </w:tc>
        <w:tc>
          <w:tcPr>
            <w:tcW w:w="374" w:type="pct"/>
            <w:vAlign w:val="center"/>
          </w:tcPr>
          <w:p w14:paraId="0B36B76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27 (25–32)</w:t>
            </w:r>
          </w:p>
        </w:tc>
        <w:tc>
          <w:tcPr>
            <w:tcW w:w="187" w:type="pct"/>
            <w:vAlign w:val="center"/>
          </w:tcPr>
          <w:p w14:paraId="4D25FA8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0.99</w:t>
            </w:r>
          </w:p>
        </w:tc>
        <w:tc>
          <w:tcPr>
            <w:tcW w:w="374" w:type="pct"/>
            <w:vAlign w:val="center"/>
          </w:tcPr>
          <w:p w14:paraId="4509C5C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27 (24–31)</w:t>
            </w:r>
          </w:p>
        </w:tc>
        <w:tc>
          <w:tcPr>
            <w:tcW w:w="374" w:type="pct"/>
            <w:vAlign w:val="center"/>
          </w:tcPr>
          <w:p w14:paraId="22F5DD0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28 (25–33)</w:t>
            </w:r>
          </w:p>
        </w:tc>
        <w:tc>
          <w:tcPr>
            <w:tcW w:w="186" w:type="pct"/>
            <w:vAlign w:val="center"/>
          </w:tcPr>
          <w:p w14:paraId="4D2D3F0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0.09</w:t>
            </w:r>
          </w:p>
        </w:tc>
      </w:tr>
      <w:tr w:rsidR="00771C44" w:rsidRPr="00950484" w14:paraId="4B017DAC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15E48DF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IVS</w:t>
            </w:r>
          </w:p>
        </w:tc>
        <w:tc>
          <w:tcPr>
            <w:tcW w:w="421" w:type="pct"/>
            <w:gridSpan w:val="2"/>
            <w:vAlign w:val="center"/>
          </w:tcPr>
          <w:p w14:paraId="7C2732E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 (9–12)</w:t>
            </w:r>
          </w:p>
        </w:tc>
        <w:tc>
          <w:tcPr>
            <w:tcW w:w="374" w:type="pct"/>
            <w:vAlign w:val="center"/>
          </w:tcPr>
          <w:p w14:paraId="06D83FD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 (9–12)</w:t>
            </w:r>
          </w:p>
        </w:tc>
        <w:tc>
          <w:tcPr>
            <w:tcW w:w="186" w:type="pct"/>
            <w:vAlign w:val="center"/>
          </w:tcPr>
          <w:p w14:paraId="31156A2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0.81</w:t>
            </w:r>
          </w:p>
        </w:tc>
        <w:tc>
          <w:tcPr>
            <w:tcW w:w="374" w:type="pct"/>
            <w:vAlign w:val="center"/>
          </w:tcPr>
          <w:p w14:paraId="1D97291A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 (10–12)</w:t>
            </w:r>
          </w:p>
        </w:tc>
        <w:tc>
          <w:tcPr>
            <w:tcW w:w="374" w:type="pct"/>
            <w:vAlign w:val="center"/>
          </w:tcPr>
          <w:p w14:paraId="4B107B6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(9–12)</w:t>
            </w:r>
          </w:p>
        </w:tc>
        <w:tc>
          <w:tcPr>
            <w:tcW w:w="235" w:type="pct"/>
            <w:vAlign w:val="center"/>
          </w:tcPr>
          <w:p w14:paraId="5259DCC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0.09</w:t>
            </w:r>
          </w:p>
        </w:tc>
        <w:tc>
          <w:tcPr>
            <w:tcW w:w="374" w:type="pct"/>
            <w:vAlign w:val="center"/>
          </w:tcPr>
          <w:p w14:paraId="5C7896E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(10–11)</w:t>
            </w:r>
          </w:p>
        </w:tc>
        <w:tc>
          <w:tcPr>
            <w:tcW w:w="374" w:type="pct"/>
            <w:vAlign w:val="center"/>
          </w:tcPr>
          <w:p w14:paraId="19416A5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187" w:type="pct"/>
            <w:vAlign w:val="center"/>
          </w:tcPr>
          <w:p w14:paraId="7D9875D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0.01*</w:t>
            </w:r>
          </w:p>
        </w:tc>
        <w:tc>
          <w:tcPr>
            <w:tcW w:w="373" w:type="pct"/>
            <w:vAlign w:val="center"/>
          </w:tcPr>
          <w:p w14:paraId="5CECF5A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374" w:type="pct"/>
            <w:vAlign w:val="center"/>
          </w:tcPr>
          <w:p w14:paraId="09998F0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(9–11)</w:t>
            </w:r>
          </w:p>
        </w:tc>
        <w:tc>
          <w:tcPr>
            <w:tcW w:w="187" w:type="pct"/>
            <w:vAlign w:val="center"/>
          </w:tcPr>
          <w:p w14:paraId="63115E6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0.10</w:t>
            </w:r>
          </w:p>
        </w:tc>
        <w:tc>
          <w:tcPr>
            <w:tcW w:w="374" w:type="pct"/>
            <w:vAlign w:val="center"/>
          </w:tcPr>
          <w:p w14:paraId="2C5E90B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(9–11)</w:t>
            </w:r>
          </w:p>
        </w:tc>
        <w:tc>
          <w:tcPr>
            <w:tcW w:w="374" w:type="pct"/>
            <w:vAlign w:val="center"/>
          </w:tcPr>
          <w:p w14:paraId="42E2C8B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186" w:type="pct"/>
            <w:vAlign w:val="center"/>
          </w:tcPr>
          <w:p w14:paraId="113C226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0.78</w:t>
            </w:r>
          </w:p>
        </w:tc>
      </w:tr>
      <w:tr w:rsidR="00771C44" w:rsidRPr="00950484" w14:paraId="39D522B4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133F13A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PWT</w:t>
            </w:r>
          </w:p>
        </w:tc>
        <w:tc>
          <w:tcPr>
            <w:tcW w:w="421" w:type="pct"/>
            <w:gridSpan w:val="2"/>
            <w:vAlign w:val="center"/>
          </w:tcPr>
          <w:p w14:paraId="75E234F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374" w:type="pct"/>
            <w:vAlign w:val="center"/>
          </w:tcPr>
          <w:p w14:paraId="02173AF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186" w:type="pct"/>
            <w:vAlign w:val="center"/>
          </w:tcPr>
          <w:p w14:paraId="503D7E4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0.98</w:t>
            </w:r>
          </w:p>
        </w:tc>
        <w:tc>
          <w:tcPr>
            <w:tcW w:w="374" w:type="pct"/>
            <w:vAlign w:val="center"/>
          </w:tcPr>
          <w:p w14:paraId="6222494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374" w:type="pct"/>
            <w:vAlign w:val="center"/>
          </w:tcPr>
          <w:p w14:paraId="58611CD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 (9–11)</w:t>
            </w:r>
          </w:p>
        </w:tc>
        <w:tc>
          <w:tcPr>
            <w:tcW w:w="235" w:type="pct"/>
            <w:vAlign w:val="center"/>
          </w:tcPr>
          <w:p w14:paraId="209BBF2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0.11</w:t>
            </w:r>
          </w:p>
        </w:tc>
        <w:tc>
          <w:tcPr>
            <w:tcW w:w="374" w:type="pct"/>
            <w:vAlign w:val="center"/>
          </w:tcPr>
          <w:p w14:paraId="1201996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(9–10)</w:t>
            </w:r>
          </w:p>
        </w:tc>
        <w:tc>
          <w:tcPr>
            <w:tcW w:w="374" w:type="pct"/>
            <w:vAlign w:val="center"/>
          </w:tcPr>
          <w:p w14:paraId="6266FAE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(8–10)</w:t>
            </w:r>
          </w:p>
        </w:tc>
        <w:tc>
          <w:tcPr>
            <w:tcW w:w="187" w:type="pct"/>
            <w:vAlign w:val="center"/>
          </w:tcPr>
          <w:p w14:paraId="23B36A3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0.03*</w:t>
            </w:r>
          </w:p>
        </w:tc>
        <w:tc>
          <w:tcPr>
            <w:tcW w:w="373" w:type="pct"/>
            <w:vAlign w:val="center"/>
          </w:tcPr>
          <w:p w14:paraId="34FFCAE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(8–10)</w:t>
            </w:r>
          </w:p>
        </w:tc>
        <w:tc>
          <w:tcPr>
            <w:tcW w:w="374" w:type="pct"/>
            <w:vAlign w:val="center"/>
          </w:tcPr>
          <w:p w14:paraId="5418D05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(8–10)</w:t>
            </w:r>
          </w:p>
        </w:tc>
        <w:tc>
          <w:tcPr>
            <w:tcW w:w="187" w:type="pct"/>
            <w:vAlign w:val="center"/>
          </w:tcPr>
          <w:p w14:paraId="56FDAF8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0.13</w:t>
            </w:r>
          </w:p>
        </w:tc>
        <w:tc>
          <w:tcPr>
            <w:tcW w:w="374" w:type="pct"/>
            <w:vAlign w:val="center"/>
          </w:tcPr>
          <w:p w14:paraId="5D44065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(8–10)</w:t>
            </w:r>
          </w:p>
        </w:tc>
        <w:tc>
          <w:tcPr>
            <w:tcW w:w="374" w:type="pct"/>
            <w:vAlign w:val="center"/>
          </w:tcPr>
          <w:p w14:paraId="15B517B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 (8–9)</w:t>
            </w:r>
          </w:p>
        </w:tc>
        <w:tc>
          <w:tcPr>
            <w:tcW w:w="186" w:type="pct"/>
            <w:vAlign w:val="center"/>
          </w:tcPr>
          <w:p w14:paraId="5F5ACF7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0.10</w:t>
            </w:r>
          </w:p>
        </w:tc>
      </w:tr>
      <w:tr w:rsidR="00771C44" w:rsidRPr="00950484" w14:paraId="6738D67B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40A1288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LV mass</w:t>
            </w:r>
          </w:p>
        </w:tc>
        <w:tc>
          <w:tcPr>
            <w:tcW w:w="421" w:type="pct"/>
            <w:gridSpan w:val="2"/>
            <w:vAlign w:val="center"/>
          </w:tcPr>
          <w:p w14:paraId="019BEA4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195 (152–262)</w:t>
            </w:r>
          </w:p>
        </w:tc>
        <w:tc>
          <w:tcPr>
            <w:tcW w:w="374" w:type="pct"/>
            <w:vAlign w:val="center"/>
          </w:tcPr>
          <w:p w14:paraId="5576901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210 (163–251)</w:t>
            </w:r>
          </w:p>
        </w:tc>
        <w:tc>
          <w:tcPr>
            <w:tcW w:w="186" w:type="pct"/>
            <w:vAlign w:val="center"/>
          </w:tcPr>
          <w:p w14:paraId="408278F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0.55</w:t>
            </w:r>
          </w:p>
        </w:tc>
        <w:tc>
          <w:tcPr>
            <w:tcW w:w="374" w:type="pct"/>
            <w:vAlign w:val="center"/>
          </w:tcPr>
          <w:p w14:paraId="6868041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181 (142–246)</w:t>
            </w:r>
          </w:p>
        </w:tc>
        <w:tc>
          <w:tcPr>
            <w:tcW w:w="374" w:type="pct"/>
            <w:vAlign w:val="center"/>
          </w:tcPr>
          <w:p w14:paraId="79717DB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175 (137–217)</w:t>
            </w:r>
          </w:p>
        </w:tc>
        <w:tc>
          <w:tcPr>
            <w:tcW w:w="235" w:type="pct"/>
            <w:vAlign w:val="center"/>
          </w:tcPr>
          <w:p w14:paraId="11F1628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0.27</w:t>
            </w:r>
          </w:p>
        </w:tc>
        <w:tc>
          <w:tcPr>
            <w:tcW w:w="374" w:type="pct"/>
            <w:vAlign w:val="center"/>
          </w:tcPr>
          <w:p w14:paraId="745E792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158 (127–181)</w:t>
            </w:r>
          </w:p>
        </w:tc>
        <w:tc>
          <w:tcPr>
            <w:tcW w:w="374" w:type="pct"/>
            <w:vAlign w:val="center"/>
          </w:tcPr>
          <w:p w14:paraId="675C089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143 (118–165)</w:t>
            </w:r>
          </w:p>
        </w:tc>
        <w:tc>
          <w:tcPr>
            <w:tcW w:w="187" w:type="pct"/>
            <w:vAlign w:val="center"/>
          </w:tcPr>
          <w:p w14:paraId="50C28742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0.04*</w:t>
            </w:r>
          </w:p>
        </w:tc>
        <w:tc>
          <w:tcPr>
            <w:tcW w:w="373" w:type="pct"/>
            <w:vAlign w:val="center"/>
          </w:tcPr>
          <w:p w14:paraId="51CBD93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145 (123–164)</w:t>
            </w:r>
          </w:p>
        </w:tc>
        <w:tc>
          <w:tcPr>
            <w:tcW w:w="374" w:type="pct"/>
            <w:vAlign w:val="center"/>
          </w:tcPr>
          <w:p w14:paraId="14594F4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136 (109–171)</w:t>
            </w:r>
          </w:p>
        </w:tc>
        <w:tc>
          <w:tcPr>
            <w:tcW w:w="187" w:type="pct"/>
            <w:vAlign w:val="center"/>
          </w:tcPr>
          <w:p w14:paraId="41431C0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0.36</w:t>
            </w:r>
          </w:p>
        </w:tc>
        <w:tc>
          <w:tcPr>
            <w:tcW w:w="374" w:type="pct"/>
            <w:vAlign w:val="center"/>
          </w:tcPr>
          <w:p w14:paraId="46970C1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142 (116–164)</w:t>
            </w:r>
          </w:p>
        </w:tc>
        <w:tc>
          <w:tcPr>
            <w:tcW w:w="374" w:type="pct"/>
            <w:vAlign w:val="center"/>
          </w:tcPr>
          <w:p w14:paraId="2BB7962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138 (109–175)</w:t>
            </w:r>
          </w:p>
        </w:tc>
        <w:tc>
          <w:tcPr>
            <w:tcW w:w="186" w:type="pct"/>
            <w:vAlign w:val="center"/>
          </w:tcPr>
          <w:p w14:paraId="3D07970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0.82</w:t>
            </w:r>
          </w:p>
        </w:tc>
      </w:tr>
      <w:tr w:rsidR="00771C44" w:rsidRPr="00950484" w14:paraId="1F977ED7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0A8913B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LVMI</w:t>
            </w:r>
          </w:p>
        </w:tc>
        <w:tc>
          <w:tcPr>
            <w:tcW w:w="421" w:type="pct"/>
            <w:gridSpan w:val="2"/>
            <w:vAlign w:val="center"/>
          </w:tcPr>
          <w:p w14:paraId="47C5FD9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131 (106–169)</w:t>
            </w:r>
          </w:p>
        </w:tc>
        <w:tc>
          <w:tcPr>
            <w:tcW w:w="374" w:type="pct"/>
            <w:vAlign w:val="center"/>
          </w:tcPr>
          <w:p w14:paraId="119E66D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134 (105–164)</w:t>
            </w:r>
          </w:p>
        </w:tc>
        <w:tc>
          <w:tcPr>
            <w:tcW w:w="186" w:type="pct"/>
            <w:vAlign w:val="center"/>
          </w:tcPr>
          <w:p w14:paraId="04DC2FE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0.91</w:t>
            </w:r>
          </w:p>
        </w:tc>
        <w:tc>
          <w:tcPr>
            <w:tcW w:w="374" w:type="pct"/>
            <w:vAlign w:val="center"/>
          </w:tcPr>
          <w:p w14:paraId="0E269D0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119 (96–152)</w:t>
            </w:r>
          </w:p>
        </w:tc>
        <w:tc>
          <w:tcPr>
            <w:tcW w:w="374" w:type="pct"/>
            <w:vAlign w:val="center"/>
          </w:tcPr>
          <w:p w14:paraId="7A63669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115 (90–133)</w:t>
            </w:r>
          </w:p>
        </w:tc>
        <w:tc>
          <w:tcPr>
            <w:tcW w:w="235" w:type="pct"/>
            <w:vAlign w:val="center"/>
          </w:tcPr>
          <w:p w14:paraId="5263A68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0.11</w:t>
            </w:r>
          </w:p>
        </w:tc>
        <w:tc>
          <w:tcPr>
            <w:tcW w:w="374" w:type="pct"/>
            <w:vAlign w:val="center"/>
          </w:tcPr>
          <w:p w14:paraId="53F7F2F0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100 (85–114)</w:t>
            </w:r>
          </w:p>
        </w:tc>
        <w:tc>
          <w:tcPr>
            <w:tcW w:w="374" w:type="pct"/>
            <w:vAlign w:val="center"/>
          </w:tcPr>
          <w:p w14:paraId="6A2FCAF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91 (80–110)</w:t>
            </w:r>
          </w:p>
        </w:tc>
        <w:tc>
          <w:tcPr>
            <w:tcW w:w="187" w:type="pct"/>
            <w:vAlign w:val="center"/>
          </w:tcPr>
          <w:p w14:paraId="468B11A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0.047*</w:t>
            </w:r>
          </w:p>
        </w:tc>
        <w:tc>
          <w:tcPr>
            <w:tcW w:w="373" w:type="pct"/>
            <w:vAlign w:val="center"/>
          </w:tcPr>
          <w:p w14:paraId="6031AB14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91 (83–110)</w:t>
            </w:r>
          </w:p>
        </w:tc>
        <w:tc>
          <w:tcPr>
            <w:tcW w:w="374" w:type="pct"/>
            <w:vAlign w:val="center"/>
          </w:tcPr>
          <w:p w14:paraId="6C7D15EC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87 (73–107)</w:t>
            </w:r>
          </w:p>
        </w:tc>
        <w:tc>
          <w:tcPr>
            <w:tcW w:w="187" w:type="pct"/>
            <w:vAlign w:val="center"/>
          </w:tcPr>
          <w:p w14:paraId="15BF020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0.13</w:t>
            </w:r>
          </w:p>
        </w:tc>
        <w:tc>
          <w:tcPr>
            <w:tcW w:w="374" w:type="pct"/>
            <w:vAlign w:val="center"/>
          </w:tcPr>
          <w:p w14:paraId="5BBCE98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92 (73–105)</w:t>
            </w:r>
          </w:p>
        </w:tc>
        <w:tc>
          <w:tcPr>
            <w:tcW w:w="374" w:type="pct"/>
            <w:vAlign w:val="center"/>
          </w:tcPr>
          <w:p w14:paraId="7958DCD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89 (73–106)</w:t>
            </w:r>
          </w:p>
        </w:tc>
        <w:tc>
          <w:tcPr>
            <w:tcW w:w="186" w:type="pct"/>
            <w:vAlign w:val="center"/>
          </w:tcPr>
          <w:p w14:paraId="611C8E99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0.92</w:t>
            </w:r>
          </w:p>
        </w:tc>
      </w:tr>
      <w:tr w:rsidR="00771C44" w:rsidRPr="00950484" w14:paraId="5087585B" w14:textId="77777777" w:rsidTr="0098045F">
        <w:trPr>
          <w:cantSplit/>
          <w:trHeight w:val="20"/>
          <w:jc w:val="center"/>
        </w:trPr>
        <w:tc>
          <w:tcPr>
            <w:tcW w:w="233" w:type="pct"/>
            <w:vAlign w:val="center"/>
          </w:tcPr>
          <w:p w14:paraId="11E9D03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b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b/>
                <w:sz w:val="16"/>
                <w:szCs w:val="16"/>
              </w:rPr>
              <w:t>EF</w:t>
            </w:r>
          </w:p>
        </w:tc>
        <w:tc>
          <w:tcPr>
            <w:tcW w:w="421" w:type="pct"/>
            <w:gridSpan w:val="2"/>
            <w:vAlign w:val="center"/>
          </w:tcPr>
          <w:p w14:paraId="51E61DE8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374" w:type="pct"/>
            <w:vAlign w:val="center"/>
          </w:tcPr>
          <w:p w14:paraId="0416292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-</w:t>
            </w:r>
          </w:p>
        </w:tc>
        <w:tc>
          <w:tcPr>
            <w:tcW w:w="186" w:type="pct"/>
            <w:vAlign w:val="center"/>
          </w:tcPr>
          <w:p w14:paraId="61353E7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 </w:t>
            </w:r>
          </w:p>
        </w:tc>
        <w:tc>
          <w:tcPr>
            <w:tcW w:w="374" w:type="pct"/>
            <w:vAlign w:val="center"/>
          </w:tcPr>
          <w:p w14:paraId="52A95243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58 (45–67)</w:t>
            </w:r>
          </w:p>
        </w:tc>
        <w:tc>
          <w:tcPr>
            <w:tcW w:w="374" w:type="pct"/>
            <w:vAlign w:val="center"/>
          </w:tcPr>
          <w:p w14:paraId="44C5ACA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55 (40–66)</w:t>
            </w:r>
          </w:p>
        </w:tc>
        <w:tc>
          <w:tcPr>
            <w:tcW w:w="235" w:type="pct"/>
            <w:vAlign w:val="center"/>
          </w:tcPr>
          <w:p w14:paraId="6E7E6EF7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0.25</w:t>
            </w:r>
          </w:p>
        </w:tc>
        <w:tc>
          <w:tcPr>
            <w:tcW w:w="374" w:type="pct"/>
            <w:vAlign w:val="center"/>
          </w:tcPr>
          <w:p w14:paraId="0373FF2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68 (60–73)</w:t>
            </w:r>
          </w:p>
        </w:tc>
        <w:tc>
          <w:tcPr>
            <w:tcW w:w="374" w:type="pct"/>
            <w:vAlign w:val="center"/>
          </w:tcPr>
          <w:p w14:paraId="14114E85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67 (56–74)</w:t>
            </w:r>
          </w:p>
        </w:tc>
        <w:tc>
          <w:tcPr>
            <w:tcW w:w="187" w:type="pct"/>
            <w:vAlign w:val="center"/>
          </w:tcPr>
          <w:p w14:paraId="76FE10B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0.47</w:t>
            </w:r>
          </w:p>
        </w:tc>
        <w:tc>
          <w:tcPr>
            <w:tcW w:w="373" w:type="pct"/>
            <w:vAlign w:val="center"/>
          </w:tcPr>
          <w:p w14:paraId="0BD52D5B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67 (60–72)</w:t>
            </w:r>
          </w:p>
        </w:tc>
        <w:tc>
          <w:tcPr>
            <w:tcW w:w="374" w:type="pct"/>
            <w:vAlign w:val="center"/>
          </w:tcPr>
          <w:p w14:paraId="0C39B7EE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69 (58–74)</w:t>
            </w:r>
          </w:p>
        </w:tc>
        <w:tc>
          <w:tcPr>
            <w:tcW w:w="187" w:type="pct"/>
            <w:vAlign w:val="center"/>
          </w:tcPr>
          <w:p w14:paraId="1D51DDF6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0.36</w:t>
            </w:r>
          </w:p>
        </w:tc>
        <w:tc>
          <w:tcPr>
            <w:tcW w:w="374" w:type="pct"/>
            <w:vAlign w:val="center"/>
          </w:tcPr>
          <w:p w14:paraId="68BCD831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70 (63–74)</w:t>
            </w:r>
          </w:p>
        </w:tc>
        <w:tc>
          <w:tcPr>
            <w:tcW w:w="374" w:type="pct"/>
            <w:vAlign w:val="center"/>
          </w:tcPr>
          <w:p w14:paraId="2FBEC7FD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66 (56–72)</w:t>
            </w:r>
          </w:p>
        </w:tc>
        <w:tc>
          <w:tcPr>
            <w:tcW w:w="186" w:type="pct"/>
            <w:vAlign w:val="center"/>
          </w:tcPr>
          <w:p w14:paraId="450AF5DF" w14:textId="77777777" w:rsidR="00771C44" w:rsidRPr="00950484" w:rsidRDefault="00771C44" w:rsidP="0098045F">
            <w:pPr>
              <w:adjustRightInd w:val="0"/>
              <w:snapToGrid w:val="0"/>
              <w:spacing w:after="0" w:line="480" w:lineRule="auto"/>
              <w:rPr>
                <w:rFonts w:ascii="Times" w:eastAsia="Times New Roman" w:hAnsi="Times"/>
                <w:sz w:val="16"/>
                <w:szCs w:val="16"/>
              </w:rPr>
            </w:pPr>
            <w:r w:rsidRPr="00950484">
              <w:rPr>
                <w:rFonts w:ascii="Times" w:eastAsia="Times New Roman" w:hAnsi="Times"/>
                <w:sz w:val="16"/>
                <w:szCs w:val="16"/>
              </w:rPr>
              <w:t>0.02*</w:t>
            </w:r>
          </w:p>
        </w:tc>
      </w:tr>
    </w:tbl>
    <w:p w14:paraId="73558DEC" w14:textId="77777777" w:rsidR="00771C44" w:rsidRPr="00950484" w:rsidRDefault="00771C44" w:rsidP="00771C44">
      <w:pPr>
        <w:spacing w:after="0" w:line="480" w:lineRule="auto"/>
        <w:rPr>
          <w:rFonts w:ascii="Times" w:eastAsia="Times New Roman" w:hAnsi="Times"/>
          <w:bCs/>
          <w:sz w:val="20"/>
        </w:rPr>
      </w:pPr>
      <w:r w:rsidRPr="00950484">
        <w:rPr>
          <w:rFonts w:ascii="Times" w:eastAsia="Times New Roman" w:hAnsi="Times"/>
          <w:bCs/>
          <w:sz w:val="20"/>
        </w:rPr>
        <w:t xml:space="preserve">Data are presented </w:t>
      </w:r>
      <w:r w:rsidRPr="00950484">
        <w:rPr>
          <w:rFonts w:ascii="Times" w:eastAsiaTheme="minorEastAsia" w:hAnsi="Times" w:hint="eastAsia"/>
          <w:bCs/>
          <w:sz w:val="20"/>
          <w:lang w:eastAsia="ja-JP"/>
        </w:rPr>
        <w:t xml:space="preserve">either </w:t>
      </w:r>
      <w:r w:rsidRPr="00950484">
        <w:rPr>
          <w:rFonts w:ascii="Times" w:eastAsia="Times New Roman" w:hAnsi="Times"/>
          <w:bCs/>
          <w:sz w:val="20"/>
        </w:rPr>
        <w:t xml:space="preserve">as </w:t>
      </w:r>
      <w:r w:rsidRPr="00950484">
        <w:rPr>
          <w:rFonts w:ascii="Times" w:eastAsiaTheme="minorEastAsia" w:hAnsi="Times" w:hint="eastAsia"/>
          <w:bCs/>
          <w:sz w:val="20"/>
          <w:lang w:eastAsia="ja-JP"/>
        </w:rPr>
        <w:t>median</w:t>
      </w:r>
      <w:r w:rsidRPr="00950484">
        <w:rPr>
          <w:rFonts w:ascii="Times" w:eastAsia="Times New Roman" w:hAnsi="Times"/>
          <w:bCs/>
          <w:sz w:val="20"/>
        </w:rPr>
        <w:t xml:space="preserve"> </w:t>
      </w:r>
      <w:r w:rsidRPr="00950484">
        <w:rPr>
          <w:rFonts w:ascii="Times" w:eastAsiaTheme="minorEastAsia" w:hAnsi="Times" w:hint="eastAsia"/>
          <w:bCs/>
          <w:sz w:val="20"/>
          <w:lang w:eastAsia="ja-JP"/>
        </w:rPr>
        <w:t xml:space="preserve">with </w:t>
      </w:r>
      <w:r w:rsidRPr="00950484">
        <w:rPr>
          <w:rFonts w:ascii="Times" w:eastAsia="Times New Roman" w:hAnsi="Times"/>
          <w:bCs/>
          <w:sz w:val="20"/>
        </w:rPr>
        <w:t xml:space="preserve">interquartile range or </w:t>
      </w:r>
      <w:r w:rsidRPr="00950484">
        <w:rPr>
          <w:rFonts w:ascii="Times" w:eastAsiaTheme="minorEastAsia" w:hAnsi="Times" w:hint="eastAsia"/>
          <w:bCs/>
          <w:sz w:val="20"/>
          <w:lang w:eastAsia="ja-JP"/>
        </w:rPr>
        <w:t>number and proportion of subjects</w:t>
      </w:r>
      <w:r w:rsidRPr="00950484">
        <w:rPr>
          <w:rFonts w:ascii="Times" w:eastAsia="Times New Roman" w:hAnsi="Times"/>
          <w:bCs/>
          <w:sz w:val="20"/>
        </w:rPr>
        <w:t>.</w:t>
      </w:r>
    </w:p>
    <w:p w14:paraId="34328208" w14:textId="77777777" w:rsidR="00771C44" w:rsidRPr="00950484" w:rsidRDefault="00771C44" w:rsidP="00771C44">
      <w:pPr>
        <w:adjustRightInd w:val="0"/>
        <w:snapToGrid w:val="0"/>
        <w:spacing w:after="0" w:line="480" w:lineRule="auto"/>
        <w:rPr>
          <w:rFonts w:ascii="Times" w:eastAsia="Times New Roman" w:hAnsi="Times"/>
          <w:bCs/>
          <w:sz w:val="20"/>
        </w:rPr>
      </w:pPr>
      <w:r w:rsidRPr="00950484">
        <w:rPr>
          <w:rFonts w:ascii="Times" w:eastAsia="Times New Roman" w:hAnsi="Times"/>
          <w:bCs/>
          <w:sz w:val="20"/>
          <w:vertAlign w:val="superscript"/>
        </w:rPr>
        <w:t>*</w:t>
      </w:r>
      <w:r w:rsidRPr="00950484">
        <w:rPr>
          <w:rFonts w:ascii="Times" w:eastAsia="Times New Roman" w:hAnsi="Times"/>
          <w:bCs/>
          <w:sz w:val="20"/>
        </w:rPr>
        <w:t>p&lt;0.05</w:t>
      </w:r>
    </w:p>
    <w:p w14:paraId="10B34AF2" w14:textId="2DD2C944" w:rsidR="00771C44" w:rsidRPr="006F5E36" w:rsidRDefault="00771C44" w:rsidP="00771C44">
      <w:pPr>
        <w:adjustRightInd w:val="0"/>
        <w:snapToGrid w:val="0"/>
        <w:spacing w:after="0" w:line="480" w:lineRule="auto"/>
        <w:rPr>
          <w:rFonts w:ascii="Times" w:eastAsia="Times New Roman" w:hAnsi="Times"/>
          <w:bCs/>
          <w:sz w:val="20"/>
          <w:lang w:eastAsia="ja-JP"/>
        </w:rPr>
        <w:sectPr w:rsidR="00771C44" w:rsidRPr="006F5E36" w:rsidSect="00771C44">
          <w:pgSz w:w="15840" w:h="12240" w:orient="landscape"/>
          <w:pgMar w:top="720" w:right="720" w:bottom="720" w:left="720" w:header="450" w:footer="0" w:gutter="0"/>
          <w:cols w:space="720"/>
          <w:docGrid w:linePitch="299"/>
        </w:sectPr>
      </w:pPr>
      <w:r w:rsidRPr="00950484">
        <w:rPr>
          <w:rFonts w:ascii="Times" w:eastAsia="Times New Roman" w:hAnsi="Times"/>
          <w:bCs/>
          <w:sz w:val="20"/>
        </w:rPr>
        <w:lastRenderedPageBreak/>
        <w:t xml:space="preserve">NYHA, New York Heart Association; AR, aortic regurgitation; </w:t>
      </w:r>
      <w:proofErr w:type="spellStart"/>
      <w:r w:rsidRPr="00950484">
        <w:rPr>
          <w:rFonts w:ascii="Times" w:eastAsia="Times New Roman" w:hAnsi="Times"/>
          <w:bCs/>
          <w:sz w:val="20"/>
        </w:rPr>
        <w:t>pPG</w:t>
      </w:r>
      <w:proofErr w:type="spellEnd"/>
      <w:r w:rsidRPr="00950484">
        <w:rPr>
          <w:rFonts w:ascii="Times" w:eastAsia="Times New Roman" w:hAnsi="Times"/>
          <w:bCs/>
          <w:sz w:val="20"/>
        </w:rPr>
        <w:t xml:space="preserve">, peak pressure gradient; </w:t>
      </w:r>
      <w:proofErr w:type="spellStart"/>
      <w:r w:rsidRPr="00950484">
        <w:rPr>
          <w:rFonts w:ascii="Times" w:eastAsia="Times New Roman" w:hAnsi="Times"/>
          <w:bCs/>
          <w:sz w:val="20"/>
        </w:rPr>
        <w:t>mPG</w:t>
      </w:r>
      <w:proofErr w:type="spellEnd"/>
      <w:r w:rsidRPr="00950484">
        <w:rPr>
          <w:rFonts w:ascii="Times" w:eastAsia="Times New Roman" w:hAnsi="Times"/>
          <w:bCs/>
          <w:sz w:val="20"/>
        </w:rPr>
        <w:t xml:space="preserve">, mean pressure gradient; AVA, aortic valve area; EOAI, effective orifice area index; PPM, patient-prosthesis-mismatch; </w:t>
      </w:r>
      <w:proofErr w:type="spellStart"/>
      <w:r w:rsidRPr="00950484">
        <w:rPr>
          <w:rFonts w:ascii="Times" w:eastAsia="Times New Roman" w:hAnsi="Times"/>
          <w:bCs/>
          <w:sz w:val="20"/>
        </w:rPr>
        <w:t>sPPM</w:t>
      </w:r>
      <w:proofErr w:type="spellEnd"/>
      <w:r w:rsidRPr="00950484">
        <w:rPr>
          <w:rFonts w:ascii="Times" w:eastAsia="Times New Roman" w:hAnsi="Times"/>
          <w:bCs/>
          <w:sz w:val="20"/>
        </w:rPr>
        <w:t>, severe</w:t>
      </w:r>
      <w:r w:rsidRPr="00950484">
        <w:rPr>
          <w:rFonts w:ascii="Times" w:hAnsi="Times"/>
          <w:sz w:val="20"/>
        </w:rPr>
        <w:t xml:space="preserve"> </w:t>
      </w:r>
      <w:r w:rsidRPr="00950484">
        <w:rPr>
          <w:rFonts w:ascii="Times" w:eastAsia="Times New Roman" w:hAnsi="Times"/>
          <w:bCs/>
          <w:sz w:val="20"/>
        </w:rPr>
        <w:t>patient-prosthesis-mismatch; Dd, diastolic diameter; Ds, systolic diameter; IVS, interventricular septum; PWT, posterior wall thickness; LV, left ventricle; LVMI, left ventricular mass index; EF, ejection fracti</w:t>
      </w:r>
      <w:r>
        <w:rPr>
          <w:rFonts w:ascii="Times" w:eastAsia="Times New Roman" w:hAnsi="Times"/>
          <w:bCs/>
          <w:sz w:val="20"/>
        </w:rPr>
        <w:t>on</w:t>
      </w:r>
      <w:r w:rsidR="00C8003F">
        <w:rPr>
          <w:rFonts w:ascii="Times" w:eastAsia="Times New Roman" w:hAnsi="Times"/>
          <w:bCs/>
          <w:sz w:val="20"/>
        </w:rPr>
        <w:t>.</w:t>
      </w:r>
    </w:p>
    <w:p w14:paraId="682FF73F" w14:textId="77777777" w:rsidR="00771C44" w:rsidRDefault="00771C44"/>
    <w:sectPr w:rsidR="00771C44" w:rsidSect="00771C44">
      <w:pgSz w:w="15840" w:h="12240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44"/>
    <w:rsid w:val="00577251"/>
    <w:rsid w:val="00771C44"/>
    <w:rsid w:val="00C8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7D831C"/>
  <w15:chartTrackingRefBased/>
  <w15:docId w15:val="{4F9B5FCA-D8A3-3D48-A234-299E6A7B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C44"/>
    <w:pPr>
      <w:spacing w:after="200" w:line="276" w:lineRule="auto"/>
    </w:pPr>
    <w:rPr>
      <w:rFonts w:ascii="Calibri" w:eastAsia="ＭＳ 明朝" w:hAnsi="Calibri" w:cs="Times New Roman"/>
      <w:kern w:val="0"/>
      <w:szCs w:val="2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71C44"/>
    <w:pPr>
      <w:keepNext/>
      <w:keepLines/>
      <w:widowControl w:val="0"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eastAsia="ja-JP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C44"/>
    <w:pPr>
      <w:keepNext/>
      <w:keepLines/>
      <w:widowControl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eastAsia="ja-JP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C44"/>
    <w:pPr>
      <w:keepNext/>
      <w:keepLines/>
      <w:widowControl w:val="0"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ja-JP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C44"/>
    <w:pPr>
      <w:keepNext/>
      <w:keepLines/>
      <w:widowControl w:val="0"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C44"/>
    <w:pPr>
      <w:keepNext/>
      <w:keepLines/>
      <w:widowControl w:val="0"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C44"/>
    <w:pPr>
      <w:keepNext/>
      <w:keepLines/>
      <w:widowControl w:val="0"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C44"/>
    <w:pPr>
      <w:keepNext/>
      <w:keepLines/>
      <w:widowControl w:val="0"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C44"/>
    <w:pPr>
      <w:keepNext/>
      <w:keepLines/>
      <w:widowControl w:val="0"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C44"/>
    <w:pPr>
      <w:keepNext/>
      <w:keepLines/>
      <w:widowControl w:val="0"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4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71C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71C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71C4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7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7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7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7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7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71C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71C44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771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C44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771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C44"/>
    <w:pPr>
      <w:widowControl w:val="0"/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771C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C44"/>
    <w:pPr>
      <w:widowControl w:val="0"/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eastAsia="ja-JP"/>
      <w14:ligatures w14:val="standardContextual"/>
    </w:rPr>
  </w:style>
  <w:style w:type="character" w:styleId="21">
    <w:name w:val="Intense Emphasis"/>
    <w:basedOn w:val="a0"/>
    <w:uiPriority w:val="21"/>
    <w:qFormat/>
    <w:rsid w:val="00771C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71C44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71C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71C44"/>
    <w:rPr>
      <w:b/>
      <w:bCs/>
      <w:smallCaps/>
      <w:color w:val="0F4761" w:themeColor="accent1" w:themeShade="BF"/>
      <w:spacing w:val="5"/>
    </w:rPr>
  </w:style>
  <w:style w:type="table" w:styleId="aa">
    <w:name w:val="Grid Table Light"/>
    <w:basedOn w:val="a1"/>
    <w:rsid w:val="00771C44"/>
    <w:pPr>
      <w:spacing w:after="0" w:line="240" w:lineRule="auto"/>
    </w:pPr>
    <w:rPr>
      <w:rFonts w:ascii="Calibri" w:eastAsia="ＭＳ 明朝" w:hAnsi="Calibri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3231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三浦　友二郎</dc:creator>
  <cp:keywords/>
  <dc:description/>
  <cp:lastModifiedBy>三浦　友二郎</cp:lastModifiedBy>
  <cp:revision>2</cp:revision>
  <dcterms:created xsi:type="dcterms:W3CDTF">2025-02-01T13:59:00Z</dcterms:created>
  <dcterms:modified xsi:type="dcterms:W3CDTF">2025-02-01T14:00:00Z</dcterms:modified>
</cp:coreProperties>
</file>