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191" w:rsidRPr="007E6D97" w:rsidRDefault="00852AA3" w:rsidP="00E05191">
      <w:pPr>
        <w:rPr>
          <w:rFonts w:ascii="Times New Roman" w:eastAsia="DFKai-SB" w:hAnsi="Times New Roman"/>
          <w:b/>
          <w:szCs w:val="24"/>
        </w:rPr>
      </w:pPr>
      <w:r>
        <w:rPr>
          <w:rFonts w:ascii="Times New Roman" w:eastAsia="DFKai-SB" w:hAnsi="Times New Roman"/>
          <w:b/>
          <w:szCs w:val="24"/>
        </w:rPr>
        <w:t>Additional file</w:t>
      </w:r>
    </w:p>
    <w:p w:rsidR="00E05191" w:rsidRPr="007E6D97" w:rsidRDefault="00E05191" w:rsidP="00E05191">
      <w:pPr>
        <w:jc w:val="both"/>
        <w:rPr>
          <w:rFonts w:ascii="Times New Roman" w:eastAsia="DFKai-SB" w:hAnsi="Times New Roman"/>
          <w:sz w:val="20"/>
          <w:szCs w:val="20"/>
        </w:rPr>
      </w:pPr>
    </w:p>
    <w:tbl>
      <w:tblPr>
        <w:tblW w:w="8418" w:type="dxa"/>
        <w:tblCellMar>
          <w:left w:w="28" w:type="dxa"/>
          <w:right w:w="28" w:type="dxa"/>
        </w:tblCellMar>
        <w:tblLook w:val="0000"/>
      </w:tblPr>
      <w:tblGrid>
        <w:gridCol w:w="879"/>
        <w:gridCol w:w="2268"/>
        <w:gridCol w:w="958"/>
        <w:gridCol w:w="1276"/>
        <w:gridCol w:w="1701"/>
        <w:gridCol w:w="1336"/>
      </w:tblGrid>
      <w:tr w:rsidR="00E05191" w:rsidRPr="007E6D97" w:rsidTr="007D7119">
        <w:trPr>
          <w:trHeight w:val="555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Grading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Epithelization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PMNL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Fibroblast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Neovascularization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Cs/>
                <w:sz w:val="20"/>
                <w:szCs w:val="20"/>
              </w:rPr>
              <w:t>Collagen</w:t>
            </w:r>
          </w:p>
        </w:tc>
      </w:tr>
      <w:tr w:rsidR="00E05191" w:rsidRPr="007E6D97" w:rsidTr="007D7119">
        <w:trPr>
          <w:trHeight w:val="555"/>
        </w:trPr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Thickness of cut edges</w:t>
            </w: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Absent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Absent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Absent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Absent</w:t>
            </w:r>
          </w:p>
        </w:tc>
      </w:tr>
      <w:tr w:rsidR="00E05191" w:rsidRPr="007E6D97" w:rsidTr="007D7119">
        <w:trPr>
          <w:trHeight w:val="555"/>
        </w:trPr>
        <w:tc>
          <w:tcPr>
            <w:tcW w:w="879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Migration of cells (&lt;50%)</w:t>
            </w:r>
          </w:p>
        </w:tc>
        <w:tc>
          <w:tcPr>
            <w:tcW w:w="95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 ST</w:t>
            </w:r>
          </w:p>
        </w:tc>
        <w:tc>
          <w:tcPr>
            <w:tcW w:w="127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Mild-ST</w:t>
            </w:r>
          </w:p>
        </w:tc>
        <w:tc>
          <w:tcPr>
            <w:tcW w:w="170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Mild-SCT</w:t>
            </w:r>
          </w:p>
        </w:tc>
        <w:tc>
          <w:tcPr>
            <w:tcW w:w="133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Minimal-GT</w:t>
            </w:r>
          </w:p>
        </w:tc>
      </w:tr>
      <w:tr w:rsidR="00E05191" w:rsidRPr="007E6D97" w:rsidTr="007D7119">
        <w:trPr>
          <w:trHeight w:val="555"/>
        </w:trPr>
        <w:tc>
          <w:tcPr>
            <w:tcW w:w="879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Migration of cells (&gt;50%)</w:t>
            </w:r>
          </w:p>
        </w:tc>
        <w:tc>
          <w:tcPr>
            <w:tcW w:w="95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 DL/GT</w:t>
            </w:r>
          </w:p>
        </w:tc>
        <w:tc>
          <w:tcPr>
            <w:tcW w:w="127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Mild-GT</w:t>
            </w:r>
          </w:p>
        </w:tc>
        <w:tc>
          <w:tcPr>
            <w:tcW w:w="170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Mild-GT</w:t>
            </w:r>
          </w:p>
        </w:tc>
        <w:tc>
          <w:tcPr>
            <w:tcW w:w="133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Mild-GT</w:t>
            </w:r>
          </w:p>
        </w:tc>
      </w:tr>
      <w:tr w:rsidR="00E05191" w:rsidRPr="007E6D97" w:rsidTr="007D7119">
        <w:trPr>
          <w:trHeight w:val="555"/>
        </w:trPr>
        <w:tc>
          <w:tcPr>
            <w:tcW w:w="879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Bridging the excision</w:t>
            </w:r>
          </w:p>
        </w:tc>
        <w:tc>
          <w:tcPr>
            <w:tcW w:w="95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Moderate DL/GT</w:t>
            </w:r>
          </w:p>
        </w:tc>
        <w:tc>
          <w:tcPr>
            <w:tcW w:w="127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Moderate-GT</w:t>
            </w:r>
          </w:p>
        </w:tc>
        <w:tc>
          <w:tcPr>
            <w:tcW w:w="170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Moderate-GT</w:t>
            </w:r>
          </w:p>
        </w:tc>
        <w:tc>
          <w:tcPr>
            <w:tcW w:w="133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Moderate-GT</w:t>
            </w:r>
          </w:p>
        </w:tc>
      </w:tr>
      <w:tr w:rsidR="00E05191" w:rsidRPr="007E6D97" w:rsidTr="007D7119">
        <w:trPr>
          <w:trHeight w:val="555"/>
        </w:trPr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Keratinization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Marked DL/GT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Marked-GT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Marked-GT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Marked-GT</w:t>
            </w:r>
          </w:p>
        </w:tc>
      </w:tr>
    </w:tbl>
    <w:p w:rsidR="00E05191" w:rsidRDefault="00E05191" w:rsidP="00A446EE">
      <w:pPr>
        <w:jc w:val="both"/>
        <w:rPr>
          <w:rFonts w:ascii="Times New Roman" w:eastAsia="DFKai-SB" w:hAnsi="Times New Roman"/>
          <w:sz w:val="20"/>
          <w:szCs w:val="20"/>
        </w:rPr>
      </w:pPr>
      <w:r w:rsidRPr="007E6D97">
        <w:rPr>
          <w:rFonts w:ascii="Times New Roman" w:eastAsia="DFKai-SB" w:hAnsi="Times New Roman"/>
          <w:b/>
          <w:sz w:val="20"/>
          <w:szCs w:val="20"/>
        </w:rPr>
        <w:t>Table S1.</w:t>
      </w:r>
      <w:r w:rsidRPr="007E6D97">
        <w:rPr>
          <w:rFonts w:ascii="Times New Roman" w:eastAsia="DFKai-SB" w:hAnsi="Times New Roman"/>
          <w:sz w:val="20"/>
          <w:szCs w:val="20"/>
        </w:rPr>
        <w:t xml:space="preserve"> </w:t>
      </w:r>
      <w:proofErr w:type="gramStart"/>
      <w:r w:rsidRPr="007E6D97">
        <w:rPr>
          <w:rFonts w:ascii="Times New Roman" w:eastAsia="DFKai-SB" w:hAnsi="Times New Roman"/>
          <w:b/>
          <w:sz w:val="20"/>
          <w:szCs w:val="20"/>
        </w:rPr>
        <w:t>Semi-</w:t>
      </w:r>
      <w:r w:rsidR="00027CC9">
        <w:rPr>
          <w:rFonts w:ascii="Times New Roman" w:eastAsia="DFKai-SB" w:hAnsi="Times New Roman"/>
          <w:b/>
          <w:sz w:val="20"/>
          <w:szCs w:val="20"/>
        </w:rPr>
        <w:t>q</w:t>
      </w:r>
      <w:r w:rsidR="00027CC9" w:rsidRPr="007E6D97">
        <w:rPr>
          <w:rFonts w:ascii="Times New Roman" w:eastAsia="DFKai-SB" w:hAnsi="Times New Roman"/>
          <w:b/>
          <w:sz w:val="20"/>
          <w:szCs w:val="20"/>
        </w:rPr>
        <w:t xml:space="preserve">uantitative </w:t>
      </w:r>
      <w:r w:rsidRPr="007E6D97">
        <w:rPr>
          <w:rFonts w:ascii="Times New Roman" w:eastAsia="DFKai-SB" w:hAnsi="Times New Roman"/>
          <w:b/>
          <w:sz w:val="20"/>
          <w:szCs w:val="20"/>
        </w:rPr>
        <w:t xml:space="preserve">evaluation </w:t>
      </w:r>
      <w:r w:rsidR="00027CC9">
        <w:rPr>
          <w:rFonts w:ascii="Times New Roman" w:eastAsia="DFKai-SB" w:hAnsi="Times New Roman"/>
          <w:b/>
          <w:sz w:val="20"/>
          <w:szCs w:val="20"/>
        </w:rPr>
        <w:t>criteria for</w:t>
      </w:r>
      <w:r w:rsidRPr="007E6D97">
        <w:rPr>
          <w:rFonts w:ascii="Times New Roman" w:eastAsia="DFKai-SB" w:hAnsi="Times New Roman"/>
          <w:b/>
          <w:sz w:val="20"/>
          <w:szCs w:val="20"/>
        </w:rPr>
        <w:t xml:space="preserve"> histopathological observation</w:t>
      </w:r>
      <w:r w:rsidR="004A3960">
        <w:rPr>
          <w:rFonts w:ascii="Times New Roman" w:eastAsia="DFKai-SB" w:hAnsi="Times New Roman"/>
          <w:b/>
          <w:sz w:val="20"/>
          <w:szCs w:val="20"/>
        </w:rPr>
        <w:t>s</w:t>
      </w:r>
      <w:r w:rsidRPr="007E6D97">
        <w:rPr>
          <w:rFonts w:ascii="Times New Roman" w:eastAsia="DFKai-SB" w:hAnsi="Times New Roman"/>
          <w:b/>
          <w:sz w:val="20"/>
          <w:szCs w:val="20"/>
        </w:rPr>
        <w:t>.</w:t>
      </w:r>
      <w:proofErr w:type="gramEnd"/>
      <w:r w:rsidRPr="007E6D97">
        <w:rPr>
          <w:rFonts w:ascii="Times New Roman" w:eastAsia="DFKai-SB" w:hAnsi="Times New Roman"/>
          <w:b/>
          <w:sz w:val="20"/>
          <w:szCs w:val="20"/>
        </w:rPr>
        <w:t xml:space="preserve"> </w:t>
      </w:r>
      <w:r w:rsidR="00A446EE">
        <w:rPr>
          <w:rFonts w:ascii="Times New Roman" w:eastAsia="DFKai-SB" w:hAnsi="Times New Roman"/>
          <w:sz w:val="20"/>
          <w:szCs w:val="20"/>
        </w:rPr>
        <w:t>PMNL:</w:t>
      </w:r>
      <w:r w:rsidR="00A446EE">
        <w:rPr>
          <w:rFonts w:ascii="Times New Roman" w:eastAsia="DFKai-SB" w:hAnsi="Times New Roman" w:hint="eastAsia"/>
          <w:sz w:val="20"/>
          <w:szCs w:val="20"/>
        </w:rPr>
        <w:t xml:space="preserve"> </w:t>
      </w:r>
      <w:r w:rsidRPr="007E6D97">
        <w:rPr>
          <w:rFonts w:ascii="Times New Roman" w:eastAsia="DFKai-SB" w:hAnsi="Times New Roman"/>
          <w:sz w:val="20"/>
          <w:szCs w:val="20"/>
        </w:rPr>
        <w:t>polymorphonuclear leucocyte; ST: surrounding tissue</w:t>
      </w:r>
      <w:proofErr w:type="gramStart"/>
      <w:r w:rsidRPr="007E6D97">
        <w:rPr>
          <w:rFonts w:ascii="Times New Roman" w:eastAsia="DFKai-SB" w:hAnsi="Times New Roman"/>
          <w:sz w:val="20"/>
          <w:szCs w:val="20"/>
        </w:rPr>
        <w:t>;  DL</w:t>
      </w:r>
      <w:proofErr w:type="gramEnd"/>
      <w:r w:rsidRPr="007E6D97">
        <w:rPr>
          <w:rFonts w:ascii="Times New Roman" w:eastAsia="DFKai-SB" w:hAnsi="Times New Roman"/>
          <w:sz w:val="20"/>
          <w:szCs w:val="20"/>
        </w:rPr>
        <w:t xml:space="preserve">: demarcation line; SCT: subcutaneous </w:t>
      </w:r>
      <w:r w:rsidR="00452B23">
        <w:rPr>
          <w:rFonts w:ascii="Times New Roman" w:eastAsia="DFKai-SB" w:hAnsi="Times New Roman"/>
          <w:sz w:val="20"/>
          <w:szCs w:val="20"/>
        </w:rPr>
        <w:t>tissue; GT: granulation tissue.</w:t>
      </w:r>
    </w:p>
    <w:p w:rsidR="00452B23" w:rsidRDefault="00452B23" w:rsidP="00E05191">
      <w:pPr>
        <w:rPr>
          <w:rFonts w:ascii="Times New Roman" w:eastAsia="DFKai-SB" w:hAnsi="Times New Roman"/>
          <w:sz w:val="20"/>
          <w:szCs w:val="20"/>
        </w:rPr>
      </w:pPr>
    </w:p>
    <w:p w:rsidR="00452B23" w:rsidRDefault="00452B23" w:rsidP="00E05191">
      <w:pPr>
        <w:rPr>
          <w:rFonts w:ascii="Times New Roman" w:eastAsia="DFKai-SB" w:hAnsi="Times New Roman"/>
          <w:sz w:val="20"/>
          <w:szCs w:val="20"/>
        </w:rPr>
      </w:pPr>
    </w:p>
    <w:p w:rsidR="00EA0C8C" w:rsidRDefault="00EA0C8C" w:rsidP="00E05191">
      <w:pPr>
        <w:rPr>
          <w:rFonts w:ascii="Times New Roman" w:eastAsia="DFKai-SB" w:hAnsi="Times New Roman"/>
          <w:sz w:val="20"/>
          <w:szCs w:val="20"/>
        </w:rPr>
      </w:pPr>
    </w:p>
    <w:p w:rsidR="00EA0C8C" w:rsidRDefault="00EA0C8C" w:rsidP="00E05191">
      <w:pPr>
        <w:rPr>
          <w:rFonts w:ascii="Times New Roman" w:eastAsia="DFKai-SB" w:hAnsi="Times New Roman"/>
          <w:sz w:val="20"/>
          <w:szCs w:val="20"/>
        </w:rPr>
      </w:pPr>
    </w:p>
    <w:p w:rsidR="00EA0C8C" w:rsidRPr="00452B23" w:rsidRDefault="00EA0C8C" w:rsidP="00E05191">
      <w:pPr>
        <w:rPr>
          <w:rFonts w:ascii="Times New Roman" w:eastAsia="DFKai-SB" w:hAnsi="Times New Roman"/>
          <w:sz w:val="20"/>
          <w:szCs w:val="20"/>
        </w:rPr>
      </w:pPr>
    </w:p>
    <w:tbl>
      <w:tblPr>
        <w:tblW w:w="8533" w:type="dxa"/>
        <w:tblCellMar>
          <w:left w:w="28" w:type="dxa"/>
          <w:right w:w="28" w:type="dxa"/>
        </w:tblCellMar>
        <w:tblLook w:val="0000"/>
      </w:tblPr>
      <w:tblGrid>
        <w:gridCol w:w="1021"/>
        <w:gridCol w:w="1275"/>
        <w:gridCol w:w="6237"/>
      </w:tblGrid>
      <w:tr w:rsidR="00E05191" w:rsidRPr="007E6D97" w:rsidTr="007D7119">
        <w:trPr>
          <w:trHeight w:val="555"/>
        </w:trPr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Phase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Definition</w:t>
            </w:r>
          </w:p>
        </w:tc>
      </w:tr>
      <w:tr w:rsidR="00E05191" w:rsidRPr="007E6D97" w:rsidTr="007D7119">
        <w:trPr>
          <w:trHeight w:val="601"/>
        </w:trPr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Normal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 w:rsidRPr="007E6D97">
              <w:rPr>
                <w:rFonts w:ascii="Times New Roman" w:hAnsi="Times New Roman"/>
                <w:sz w:val="20"/>
                <w:szCs w:val="20"/>
              </w:rPr>
              <w:t>Without any trauma</w:t>
            </w:r>
          </w:p>
        </w:tc>
      </w:tr>
      <w:tr w:rsidR="00E05191" w:rsidRPr="007E6D97" w:rsidTr="007D7119">
        <w:trPr>
          <w:trHeight w:val="577"/>
        </w:trPr>
        <w:tc>
          <w:tcPr>
            <w:tcW w:w="102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Hemostasis</w:t>
            </w:r>
          </w:p>
        </w:tc>
        <w:tc>
          <w:tcPr>
            <w:tcW w:w="6237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 w:rsidRPr="007E6D97">
              <w:rPr>
                <w:rFonts w:ascii="Times New Roman" w:hAnsi="Times New Roman"/>
                <w:sz w:val="20"/>
                <w:szCs w:val="20"/>
              </w:rPr>
              <w:t xml:space="preserve">As the blood components spill into the site of injury, the platelets </w:t>
            </w:r>
            <w:r w:rsidR="00027CC9">
              <w:rPr>
                <w:rFonts w:ascii="Times New Roman" w:hAnsi="Times New Roman"/>
                <w:sz w:val="20"/>
                <w:szCs w:val="20"/>
              </w:rPr>
              <w:t>mix</w:t>
            </w:r>
            <w:r w:rsidRPr="007E6D97">
              <w:rPr>
                <w:rFonts w:ascii="Times New Roman" w:hAnsi="Times New Roman"/>
                <w:sz w:val="20"/>
                <w:szCs w:val="20"/>
              </w:rPr>
              <w:t xml:space="preserve"> with exposed collagen and other elements of the extracellular matrix.</w:t>
            </w:r>
          </w:p>
        </w:tc>
      </w:tr>
      <w:tr w:rsidR="00E05191" w:rsidRPr="007E6D97" w:rsidTr="007D7119">
        <w:trPr>
          <w:trHeight w:val="907"/>
        </w:trPr>
        <w:tc>
          <w:tcPr>
            <w:tcW w:w="102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Inflammation</w:t>
            </w:r>
          </w:p>
        </w:tc>
        <w:tc>
          <w:tcPr>
            <w:tcW w:w="6237" w:type="dxa"/>
            <w:vAlign w:val="center"/>
          </w:tcPr>
          <w:p w:rsidR="00E05191" w:rsidRPr="007E6D97" w:rsidRDefault="00027CC9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E05191" w:rsidRPr="007E6D97">
              <w:rPr>
                <w:rFonts w:ascii="Times New Roman" w:hAnsi="Times New Roman"/>
                <w:sz w:val="20"/>
                <w:szCs w:val="20"/>
              </w:rPr>
              <w:t>eutrophils enter the wound site and begin the critical task of phagocytosis to remove foreign materials, bacteria</w:t>
            </w:r>
            <w:r w:rsidR="00E05191" w:rsidRPr="007E6D97">
              <w:rPr>
                <w:rFonts w:ascii="Times New Roman" w:hAnsi="Times New Roman" w:hint="eastAsia"/>
                <w:sz w:val="20"/>
                <w:szCs w:val="20"/>
              </w:rPr>
              <w:t>,</w:t>
            </w:r>
            <w:r w:rsidR="00E05191" w:rsidRPr="007E6D97">
              <w:rPr>
                <w:rFonts w:ascii="Times New Roman" w:hAnsi="Times New Roman"/>
                <w:sz w:val="20"/>
                <w:szCs w:val="20"/>
              </w:rPr>
              <w:t xml:space="preserve"> and damaged tissue. As part of this </w:t>
            </w:r>
            <w:r w:rsidR="00E05191" w:rsidRPr="007E6D97">
              <w:rPr>
                <w:rFonts w:ascii="Times New Roman" w:hAnsi="Times New Roman"/>
                <w:iCs/>
                <w:sz w:val="20"/>
                <w:szCs w:val="20"/>
              </w:rPr>
              <w:t xml:space="preserve">inflammatory </w:t>
            </w:r>
            <w:r w:rsidR="00E05191" w:rsidRPr="007E6D97">
              <w:rPr>
                <w:rFonts w:ascii="Times New Roman" w:hAnsi="Times New Roman"/>
                <w:sz w:val="20"/>
                <w:szCs w:val="20"/>
              </w:rPr>
              <w:t>phase, the macrophages appear and continue the process of phagocytosis.</w:t>
            </w:r>
          </w:p>
        </w:tc>
      </w:tr>
      <w:tr w:rsidR="00E05191" w:rsidRPr="007E6D97" w:rsidTr="007D7119">
        <w:trPr>
          <w:trHeight w:val="716"/>
        </w:trPr>
        <w:tc>
          <w:tcPr>
            <w:tcW w:w="1021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Proliferation</w:t>
            </w:r>
          </w:p>
        </w:tc>
        <w:tc>
          <w:tcPr>
            <w:tcW w:w="6237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 w:rsidRPr="007E6D97">
              <w:rPr>
                <w:rFonts w:ascii="Times New Roman" w:hAnsi="Times New Roman"/>
                <w:sz w:val="20"/>
                <w:szCs w:val="20"/>
              </w:rPr>
              <w:t xml:space="preserve">Once the wound site is cleaned out, fibroblasts migrate in to begin the </w:t>
            </w:r>
            <w:r w:rsidRPr="007E6D97">
              <w:rPr>
                <w:rFonts w:ascii="Times New Roman" w:hAnsi="Times New Roman"/>
                <w:iCs/>
                <w:sz w:val="20"/>
                <w:szCs w:val="20"/>
              </w:rPr>
              <w:t xml:space="preserve">proliferative </w:t>
            </w:r>
            <w:r w:rsidRPr="007E6D97">
              <w:rPr>
                <w:rFonts w:ascii="Times New Roman" w:hAnsi="Times New Roman"/>
                <w:sz w:val="20"/>
                <w:szCs w:val="20"/>
              </w:rPr>
              <w:t>phase and deposit</w:t>
            </w:r>
            <w:r w:rsidRPr="007E6D97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7E6D97">
              <w:rPr>
                <w:rFonts w:ascii="Times New Roman" w:hAnsi="Times New Roman"/>
                <w:sz w:val="20"/>
                <w:szCs w:val="20"/>
              </w:rPr>
              <w:t xml:space="preserve">new extracellular matrix. </w:t>
            </w:r>
          </w:p>
        </w:tc>
      </w:tr>
      <w:tr w:rsidR="00E05191" w:rsidRPr="007E6D97" w:rsidTr="007D7119">
        <w:trPr>
          <w:trHeight w:val="556"/>
        </w:trPr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Remodeling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 w:rsidRPr="007E6D97">
              <w:rPr>
                <w:rFonts w:ascii="Times New Roman" w:hAnsi="Times New Roman"/>
                <w:sz w:val="20"/>
                <w:szCs w:val="20"/>
              </w:rPr>
              <w:t xml:space="preserve">The new collagen matrix then becomes cross-linked and organized during the final phase. </w:t>
            </w:r>
          </w:p>
        </w:tc>
      </w:tr>
    </w:tbl>
    <w:p w:rsidR="00E05191" w:rsidRPr="007E6D97" w:rsidRDefault="00E05191" w:rsidP="00E05191">
      <w:pPr>
        <w:jc w:val="both"/>
        <w:rPr>
          <w:rFonts w:ascii="Times New Roman" w:eastAsia="DFKai-SB" w:hAnsi="Times New Roman"/>
          <w:b/>
          <w:sz w:val="20"/>
          <w:szCs w:val="20"/>
        </w:rPr>
      </w:pPr>
      <w:r w:rsidRPr="007E6D97">
        <w:rPr>
          <w:rFonts w:ascii="Times New Roman" w:eastAsia="DFKai-SB" w:hAnsi="Times New Roman"/>
          <w:b/>
          <w:sz w:val="20"/>
          <w:szCs w:val="20"/>
        </w:rPr>
        <w:t xml:space="preserve">Table S2. Dermal </w:t>
      </w:r>
      <w:r w:rsidR="00027CC9">
        <w:rPr>
          <w:rFonts w:ascii="Times New Roman" w:eastAsia="DFKai-SB" w:hAnsi="Times New Roman"/>
          <w:b/>
          <w:sz w:val="20"/>
          <w:szCs w:val="20"/>
        </w:rPr>
        <w:t>w</w:t>
      </w:r>
      <w:r w:rsidR="00027CC9" w:rsidRPr="007E6D97">
        <w:rPr>
          <w:rFonts w:ascii="Times New Roman" w:eastAsia="DFKai-SB" w:hAnsi="Times New Roman"/>
          <w:b/>
          <w:sz w:val="20"/>
          <w:szCs w:val="20"/>
        </w:rPr>
        <w:t xml:space="preserve">ound </w:t>
      </w:r>
      <w:r w:rsidR="00027CC9">
        <w:rPr>
          <w:rFonts w:ascii="Times New Roman" w:eastAsia="DFKai-SB" w:hAnsi="Times New Roman"/>
          <w:b/>
          <w:sz w:val="20"/>
          <w:szCs w:val="20"/>
        </w:rPr>
        <w:t>h</w:t>
      </w:r>
      <w:r w:rsidR="00027CC9" w:rsidRPr="007E6D97">
        <w:rPr>
          <w:rFonts w:ascii="Times New Roman" w:eastAsia="DFKai-SB" w:hAnsi="Times New Roman"/>
          <w:b/>
          <w:sz w:val="20"/>
          <w:szCs w:val="20"/>
        </w:rPr>
        <w:t xml:space="preserve">ealing </w:t>
      </w:r>
      <w:r w:rsidR="00027CC9">
        <w:rPr>
          <w:rFonts w:ascii="Times New Roman" w:eastAsia="DFKai-SB" w:hAnsi="Times New Roman"/>
          <w:b/>
          <w:sz w:val="20"/>
          <w:szCs w:val="20"/>
        </w:rPr>
        <w:t>c</w:t>
      </w:r>
      <w:r w:rsidR="00027CC9" w:rsidRPr="007E6D97">
        <w:rPr>
          <w:rFonts w:ascii="Times New Roman" w:eastAsia="DFKai-SB" w:hAnsi="Times New Roman"/>
          <w:b/>
          <w:sz w:val="20"/>
          <w:szCs w:val="20"/>
        </w:rPr>
        <w:t>ategories</w:t>
      </w:r>
      <w:r w:rsidRPr="007E6D97">
        <w:rPr>
          <w:rFonts w:ascii="Times New Roman" w:eastAsia="DFKai-SB" w:hAnsi="Times New Roman"/>
          <w:b/>
          <w:sz w:val="20"/>
          <w:szCs w:val="20"/>
        </w:rPr>
        <w:t>.</w:t>
      </w:r>
    </w:p>
    <w:p w:rsidR="00EA0C8C" w:rsidRDefault="00EA0C8C">
      <w:pPr>
        <w:widowControl/>
        <w:rPr>
          <w:rFonts w:ascii="Times New Roman" w:eastAsia="DFKai-SB" w:hAnsi="Times New Roman"/>
          <w:sz w:val="20"/>
          <w:szCs w:val="20"/>
        </w:rPr>
      </w:pPr>
      <w:r>
        <w:rPr>
          <w:rFonts w:ascii="Times New Roman" w:eastAsia="DFKai-SB" w:hAnsi="Times New Roman"/>
          <w:sz w:val="20"/>
          <w:szCs w:val="20"/>
        </w:rPr>
        <w:br w:type="page"/>
      </w:r>
    </w:p>
    <w:p w:rsidR="00EA0C8C" w:rsidRPr="00EA0C8C" w:rsidRDefault="00EA0C8C" w:rsidP="00E05191">
      <w:pPr>
        <w:adjustRightInd w:val="0"/>
        <w:jc w:val="both"/>
        <w:textAlignment w:val="baseline"/>
        <w:rPr>
          <w:rFonts w:eastAsia="DFKai-SB"/>
          <w:sz w:val="20"/>
          <w:szCs w:val="20"/>
        </w:rPr>
      </w:pPr>
    </w:p>
    <w:tbl>
      <w:tblPr>
        <w:tblW w:w="9134" w:type="dxa"/>
        <w:tblCellMar>
          <w:left w:w="28" w:type="dxa"/>
          <w:right w:w="28" w:type="dxa"/>
        </w:tblCellMar>
        <w:tblLook w:val="0000"/>
      </w:tblPr>
      <w:tblGrid>
        <w:gridCol w:w="996"/>
        <w:gridCol w:w="1750"/>
        <w:gridCol w:w="6388"/>
      </w:tblGrid>
      <w:tr w:rsidR="00E05191" w:rsidRPr="007E6D97" w:rsidTr="007D7119">
        <w:trPr>
          <w:trHeight w:val="555"/>
        </w:trPr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Grading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6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b/>
                <w:bCs/>
                <w:sz w:val="20"/>
                <w:szCs w:val="20"/>
              </w:rPr>
              <w:t>Definition</w:t>
            </w:r>
          </w:p>
        </w:tc>
      </w:tr>
      <w:tr w:rsidR="00E05191" w:rsidRPr="007E6D97" w:rsidTr="007D7119">
        <w:trPr>
          <w:trHeight w:val="555"/>
        </w:trPr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Within normal limits</w:t>
            </w:r>
          </w:p>
        </w:tc>
        <w:tc>
          <w:tcPr>
            <w:tcW w:w="6388" w:type="dxa"/>
            <w:tcBorders>
              <w:top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>he t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issue 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 xml:space="preserve">is 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normal 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>considering</w:t>
            </w:r>
            <w:r w:rsidR="00027CC9"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the conditions of the study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>,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 age, sex, and strain of the animal concerned.</w:t>
            </w:r>
          </w:p>
        </w:tc>
      </w:tr>
      <w:tr w:rsidR="00E05191" w:rsidRPr="007E6D97" w:rsidTr="007D7119">
        <w:trPr>
          <w:trHeight w:val="555"/>
        </w:trPr>
        <w:tc>
          <w:tcPr>
            <w:tcW w:w="99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1750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Minimal </w:t>
            </w:r>
          </w:p>
        </w:tc>
        <w:tc>
          <w:tcPr>
            <w:tcW w:w="638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The amount of changes barely exceeds that which is considered to be within normal limits.</w:t>
            </w:r>
          </w:p>
        </w:tc>
      </w:tr>
      <w:tr w:rsidR="00E05191" w:rsidRPr="007E6D97" w:rsidTr="007D7119">
        <w:trPr>
          <w:trHeight w:val="555"/>
        </w:trPr>
        <w:tc>
          <w:tcPr>
            <w:tcW w:w="99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1750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Mild/Slight</w:t>
            </w:r>
          </w:p>
        </w:tc>
        <w:tc>
          <w:tcPr>
            <w:tcW w:w="638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In general, the lesion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 xml:space="preserve"> is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 easily identified but of limited severity.</w:t>
            </w:r>
          </w:p>
        </w:tc>
      </w:tr>
      <w:tr w:rsidR="00E05191" w:rsidRPr="007E6D97" w:rsidTr="007D7119">
        <w:trPr>
          <w:trHeight w:val="555"/>
        </w:trPr>
        <w:tc>
          <w:tcPr>
            <w:tcW w:w="996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1750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Moderate</w:t>
            </w:r>
          </w:p>
        </w:tc>
        <w:tc>
          <w:tcPr>
            <w:tcW w:w="6388" w:type="dxa"/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The lesion is prominent, but there is significant potential for increased severity.</w:t>
            </w:r>
          </w:p>
        </w:tc>
      </w:tr>
      <w:tr w:rsidR="00E05191" w:rsidRPr="007E6D97" w:rsidTr="007D7119">
        <w:trPr>
          <w:trHeight w:val="555"/>
        </w:trPr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center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Severe</w:t>
            </w:r>
          </w:p>
        </w:tc>
        <w:tc>
          <w:tcPr>
            <w:tcW w:w="6388" w:type="dxa"/>
            <w:tcBorders>
              <w:bottom w:val="single" w:sz="4" w:space="0" w:color="auto"/>
            </w:tcBorders>
            <w:vAlign w:val="center"/>
          </w:tcPr>
          <w:p w:rsidR="00E05191" w:rsidRPr="007E6D97" w:rsidRDefault="00E05191" w:rsidP="007D7119">
            <w:pPr>
              <w:tabs>
                <w:tab w:val="left" w:pos="9639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ascii="Times New Roman" w:eastAsia="DFKai-SB" w:hAnsi="Times New Roman"/>
                <w:sz w:val="20"/>
                <w:szCs w:val="20"/>
              </w:rPr>
            </w:pP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The degree of change is as complete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 xml:space="preserve"> as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 possible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>,</w:t>
            </w:r>
            <w:r w:rsidR="00B92866">
              <w:rPr>
                <w:rFonts w:ascii="Times New Roman" w:eastAsia="DFKai-SB" w:hAnsi="Times New Roman" w:hint="eastAsia"/>
                <w:sz w:val="20"/>
                <w:szCs w:val="20"/>
              </w:rPr>
              <w:t xml:space="preserve"> </w:t>
            </w:r>
            <w:r w:rsidR="00027CC9" w:rsidRPr="007E6D97">
              <w:rPr>
                <w:rFonts w:ascii="Times New Roman" w:eastAsia="DFKai-SB" w:hAnsi="Times New Roman"/>
                <w:sz w:val="20"/>
                <w:szCs w:val="20"/>
              </w:rPr>
              <w:t>occup</w:t>
            </w:r>
            <w:r w:rsidR="00027CC9">
              <w:rPr>
                <w:rFonts w:ascii="Times New Roman" w:eastAsia="DFKai-SB" w:hAnsi="Times New Roman"/>
                <w:sz w:val="20"/>
                <w:szCs w:val="20"/>
              </w:rPr>
              <w:t>ying</w:t>
            </w:r>
            <w:r w:rsidR="00027CC9" w:rsidRPr="007E6D97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7E6D97">
              <w:rPr>
                <w:rFonts w:ascii="Times New Roman" w:eastAsia="DFKai-SB" w:hAnsi="Times New Roman"/>
                <w:sz w:val="20"/>
                <w:szCs w:val="20"/>
              </w:rPr>
              <w:t>the majority of the organ</w:t>
            </w:r>
            <w:r w:rsidR="00B92866">
              <w:rPr>
                <w:rFonts w:ascii="Times New Roman" w:eastAsia="DFKai-SB" w:hAnsi="Times New Roman" w:hint="eastAsia"/>
                <w:sz w:val="20"/>
                <w:szCs w:val="20"/>
              </w:rPr>
              <w:t>.</w:t>
            </w:r>
          </w:p>
        </w:tc>
      </w:tr>
    </w:tbl>
    <w:p w:rsidR="00E05191" w:rsidRPr="007E6D97" w:rsidRDefault="00E05191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  <w:r w:rsidRPr="007E6D97">
        <w:rPr>
          <w:rFonts w:ascii="Times New Roman" w:hAnsi="Times New Roman" w:hint="eastAsia"/>
          <w:b/>
          <w:color w:val="333333"/>
          <w:sz w:val="20"/>
          <w:szCs w:val="20"/>
        </w:rPr>
        <w:t>Table S3.</w:t>
      </w:r>
      <w:r w:rsidRPr="007E6D97">
        <w:rPr>
          <w:rFonts w:eastAsia="DFKai-SB"/>
          <w:b/>
          <w:sz w:val="20"/>
          <w:szCs w:val="20"/>
        </w:rPr>
        <w:t xml:space="preserve"> </w:t>
      </w:r>
      <w:proofErr w:type="gramStart"/>
      <w:r w:rsidR="009C6EBE" w:rsidRPr="007E6D97">
        <w:rPr>
          <w:rFonts w:ascii="Times New Roman" w:eastAsia="DFKai-SB" w:hAnsi="Times New Roman"/>
          <w:b/>
          <w:sz w:val="20"/>
          <w:szCs w:val="20"/>
        </w:rPr>
        <w:t>Qua</w:t>
      </w:r>
      <w:r w:rsidR="009C6EBE">
        <w:rPr>
          <w:rFonts w:ascii="Times New Roman" w:eastAsia="DFKai-SB" w:hAnsi="Times New Roman"/>
          <w:b/>
          <w:sz w:val="20"/>
          <w:szCs w:val="20"/>
        </w:rPr>
        <w:t>l</w:t>
      </w:r>
      <w:r w:rsidR="009C6EBE" w:rsidRPr="007E6D97">
        <w:rPr>
          <w:rFonts w:ascii="Times New Roman" w:eastAsia="DFKai-SB" w:hAnsi="Times New Roman"/>
          <w:b/>
          <w:sz w:val="20"/>
          <w:szCs w:val="20"/>
        </w:rPr>
        <w:t xml:space="preserve">itative </w:t>
      </w:r>
      <w:r w:rsidR="00027CC9">
        <w:rPr>
          <w:rFonts w:ascii="Times New Roman" w:eastAsia="DFKai-SB" w:hAnsi="Times New Roman"/>
          <w:b/>
          <w:sz w:val="20"/>
          <w:szCs w:val="20"/>
        </w:rPr>
        <w:t>evaluation criteria for</w:t>
      </w:r>
      <w:r w:rsidRPr="007E6D97">
        <w:rPr>
          <w:rFonts w:ascii="Times New Roman" w:eastAsia="DFKai-SB" w:hAnsi="Times New Roman"/>
          <w:b/>
          <w:sz w:val="20"/>
          <w:szCs w:val="20"/>
        </w:rPr>
        <w:t xml:space="preserve"> histopathological observation</w:t>
      </w:r>
      <w:r w:rsidR="00027CC9">
        <w:rPr>
          <w:rFonts w:ascii="Times New Roman" w:eastAsia="DFKai-SB" w:hAnsi="Times New Roman"/>
          <w:b/>
          <w:sz w:val="20"/>
          <w:szCs w:val="20"/>
        </w:rPr>
        <w:t>s</w:t>
      </w:r>
      <w:r w:rsidRPr="007E6D97">
        <w:rPr>
          <w:rFonts w:ascii="Times New Roman" w:eastAsia="DFKai-SB" w:hAnsi="Times New Roman" w:hint="eastAsia"/>
          <w:b/>
          <w:sz w:val="20"/>
          <w:szCs w:val="20"/>
        </w:rPr>
        <w:t>.</w:t>
      </w:r>
      <w:proofErr w:type="gramEnd"/>
    </w:p>
    <w:p w:rsidR="00E05191" w:rsidRDefault="00E05191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</w:p>
    <w:p w:rsidR="00705F5C" w:rsidRDefault="00705F5C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</w:p>
    <w:p w:rsidR="00705F5C" w:rsidRDefault="00705F5C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181"/>
        <w:gridCol w:w="4181"/>
      </w:tblGrid>
      <w:tr w:rsidR="00A446EE" w:rsidTr="00705F5C">
        <w:tc>
          <w:tcPr>
            <w:tcW w:w="4181" w:type="dxa"/>
            <w:tcBorders>
              <w:bottom w:val="single" w:sz="4" w:space="0" w:color="auto"/>
            </w:tcBorders>
          </w:tcPr>
          <w:p w:rsid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b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b/>
                <w:sz w:val="20"/>
                <w:szCs w:val="20"/>
              </w:rPr>
              <w:t>Grading</w:t>
            </w:r>
          </w:p>
        </w:tc>
        <w:tc>
          <w:tcPr>
            <w:tcW w:w="4181" w:type="dxa"/>
            <w:tcBorders>
              <w:bottom w:val="single" w:sz="4" w:space="0" w:color="auto"/>
            </w:tcBorders>
          </w:tcPr>
          <w:p w:rsid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b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b/>
                <w:sz w:val="20"/>
                <w:szCs w:val="20"/>
              </w:rPr>
              <w:t>Definition</w:t>
            </w:r>
          </w:p>
        </w:tc>
      </w:tr>
      <w:tr w:rsidR="00A446EE" w:rsidTr="00705F5C">
        <w:tc>
          <w:tcPr>
            <w:tcW w:w="4181" w:type="dxa"/>
            <w:tcBorders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0</w:t>
            </w:r>
          </w:p>
        </w:tc>
        <w:tc>
          <w:tcPr>
            <w:tcW w:w="4181" w:type="dxa"/>
            <w:tcBorders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Negative</w:t>
            </w:r>
          </w:p>
        </w:tc>
      </w:tr>
      <w:tr w:rsidR="00A446EE" w:rsidTr="00705F5C">
        <w:tc>
          <w:tcPr>
            <w:tcW w:w="4181" w:type="dxa"/>
            <w:tcBorders>
              <w:top w:val="nil"/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Weak</w:t>
            </w:r>
          </w:p>
        </w:tc>
      </w:tr>
      <w:tr w:rsidR="00A446EE" w:rsidTr="00705F5C">
        <w:tc>
          <w:tcPr>
            <w:tcW w:w="4181" w:type="dxa"/>
            <w:tcBorders>
              <w:top w:val="nil"/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Moderate</w:t>
            </w:r>
          </w:p>
        </w:tc>
      </w:tr>
      <w:tr w:rsidR="00A446EE" w:rsidTr="00705F5C">
        <w:tc>
          <w:tcPr>
            <w:tcW w:w="4181" w:type="dxa"/>
            <w:tcBorders>
              <w:top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4181" w:type="dxa"/>
            <w:tcBorders>
              <w:top w:val="nil"/>
            </w:tcBorders>
          </w:tcPr>
          <w:p w:rsidR="00A446EE" w:rsidRPr="00A446EE" w:rsidRDefault="00A446EE" w:rsidP="00A446EE">
            <w:pPr>
              <w:widowControl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A446EE">
              <w:rPr>
                <w:rFonts w:ascii="Times New Roman" w:eastAsia="DFKai-SB" w:hAnsi="Times New Roman" w:hint="eastAsia"/>
                <w:sz w:val="20"/>
                <w:szCs w:val="20"/>
              </w:rPr>
              <w:t>Strong</w:t>
            </w:r>
          </w:p>
        </w:tc>
      </w:tr>
    </w:tbl>
    <w:p w:rsidR="00A446EE" w:rsidRDefault="00705F5C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  <w:r>
        <w:rPr>
          <w:rFonts w:ascii="Times New Roman" w:eastAsia="DFKai-SB" w:hAnsi="Times New Roman" w:hint="eastAsia"/>
          <w:b/>
          <w:sz w:val="20"/>
          <w:szCs w:val="20"/>
        </w:rPr>
        <w:t xml:space="preserve">Table S4. </w:t>
      </w:r>
      <w:proofErr w:type="gramStart"/>
      <w:r w:rsidR="009C6EBE">
        <w:rPr>
          <w:rFonts w:ascii="Times New Roman" w:eastAsia="DFKai-SB" w:hAnsi="Times New Roman" w:hint="eastAsia"/>
          <w:b/>
          <w:sz w:val="20"/>
          <w:szCs w:val="20"/>
        </w:rPr>
        <w:t>Qua</w:t>
      </w:r>
      <w:r w:rsidR="009C6EBE">
        <w:rPr>
          <w:rFonts w:ascii="Times New Roman" w:eastAsia="DFKai-SB" w:hAnsi="Times New Roman"/>
          <w:b/>
          <w:sz w:val="20"/>
          <w:szCs w:val="20"/>
        </w:rPr>
        <w:t>l</w:t>
      </w:r>
      <w:r w:rsidR="009C6EBE">
        <w:rPr>
          <w:rFonts w:ascii="Times New Roman" w:eastAsia="DFKai-SB" w:hAnsi="Times New Roman" w:hint="eastAsia"/>
          <w:b/>
          <w:sz w:val="20"/>
          <w:szCs w:val="20"/>
        </w:rPr>
        <w:t xml:space="preserve">itative </w:t>
      </w:r>
      <w:r w:rsidR="009C6EBE">
        <w:rPr>
          <w:rFonts w:ascii="Times New Roman" w:eastAsia="DFKai-SB" w:hAnsi="Times New Roman"/>
          <w:b/>
          <w:sz w:val="20"/>
          <w:szCs w:val="20"/>
        </w:rPr>
        <w:t>evaluation criteria for</w:t>
      </w:r>
      <w:r>
        <w:rPr>
          <w:rFonts w:ascii="Times New Roman" w:eastAsia="DFKai-SB" w:hAnsi="Times New Roman" w:hint="eastAsia"/>
          <w:b/>
          <w:sz w:val="20"/>
          <w:szCs w:val="20"/>
        </w:rPr>
        <w:t xml:space="preserve"> immunohistochemistry observation</w:t>
      </w:r>
      <w:r w:rsidR="009C6EBE">
        <w:rPr>
          <w:rFonts w:ascii="Times New Roman" w:eastAsia="DFKai-SB" w:hAnsi="Times New Roman"/>
          <w:b/>
          <w:sz w:val="20"/>
          <w:szCs w:val="20"/>
        </w:rPr>
        <w:t>s</w:t>
      </w:r>
      <w:r>
        <w:rPr>
          <w:rFonts w:ascii="Times New Roman" w:eastAsia="DFKai-SB" w:hAnsi="Times New Roman" w:hint="eastAsia"/>
          <w:b/>
          <w:sz w:val="20"/>
          <w:szCs w:val="20"/>
        </w:rPr>
        <w:t>.</w:t>
      </w:r>
      <w:proofErr w:type="gramEnd"/>
    </w:p>
    <w:p w:rsidR="00EA0C8C" w:rsidRDefault="00A446EE" w:rsidP="00EA0C8C">
      <w:pPr>
        <w:jc w:val="both"/>
        <w:rPr>
          <w:rFonts w:ascii="PMingLiU"/>
        </w:rPr>
      </w:pPr>
      <w:r>
        <w:rPr>
          <w:rFonts w:ascii="Times New Roman" w:eastAsia="DFKai-SB" w:hAnsi="Times New Roman"/>
          <w:b/>
          <w:sz w:val="20"/>
          <w:szCs w:val="20"/>
        </w:rPr>
        <w:br w:type="page"/>
      </w:r>
    </w:p>
    <w:p w:rsidR="00EA0C8C" w:rsidRDefault="00EA0C8C" w:rsidP="00EA0C8C">
      <w:pPr>
        <w:jc w:val="both"/>
        <w:rPr>
          <w:rFonts w:ascii="PMingLiU"/>
        </w:rPr>
      </w:pPr>
    </w:p>
    <w:p w:rsidR="00EA0C8C" w:rsidRDefault="00EA0C8C" w:rsidP="00EA0C8C">
      <w:pPr>
        <w:jc w:val="both"/>
        <w:rPr>
          <w:rFonts w:ascii="PMingLiU"/>
        </w:rPr>
      </w:pPr>
    </w:p>
    <w:tbl>
      <w:tblPr>
        <w:tblW w:w="8568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802"/>
        <w:gridCol w:w="2126"/>
        <w:gridCol w:w="1040"/>
        <w:gridCol w:w="1517"/>
        <w:gridCol w:w="1083"/>
      </w:tblGrid>
      <w:tr w:rsidR="00EA0C8C" w:rsidRPr="000D2EAC" w:rsidTr="00EA0C8C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E04D6">
              <w:rPr>
                <w:rFonts w:ascii="Times New Roman" w:hAnsi="Times New Roman" w:hint="eastAsia"/>
                <w:sz w:val="20"/>
                <w:szCs w:val="20"/>
              </w:rPr>
              <w:t>Reference c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ompound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Regression equation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EA0C8C" w:rsidRPr="000D2EAC" w:rsidRDefault="00EA0C8C" w:rsidP="00EA0C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R</w:t>
            </w:r>
            <w:r w:rsidRPr="005D5167">
              <w:rPr>
                <w:rFonts w:ascii="Times New Roman" w:eastAsia="SimSun" w:hAnsi="Times New Roman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Calibration range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Mass percentage</w:t>
            </w:r>
          </w:p>
        </w:tc>
      </w:tr>
      <w:tr w:rsidR="00EA0C8C" w:rsidRPr="000D2EAC" w:rsidTr="00EA0C8C">
        <w:tc>
          <w:tcPr>
            <w:tcW w:w="2802" w:type="dxa"/>
            <w:tcBorders>
              <w:top w:val="single" w:sz="4" w:space="0" w:color="auto"/>
            </w:tcBorders>
          </w:tcPr>
          <w:p w:rsidR="00EA0C8C" w:rsidRPr="008F1EB5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dracorhodin perchloride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A0C8C" w:rsidRPr="008F1EB5" w:rsidRDefault="00EA0C8C" w:rsidP="00EA0C8C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F1EB5">
              <w:rPr>
                <w:rFonts w:ascii="Times New Roman" w:eastAsia="SimSun" w:hAnsi="Times New Roman"/>
                <w:kern w:val="0"/>
                <w:sz w:val="20"/>
                <w:szCs w:val="20"/>
                <w:lang w:eastAsia="zh-CN"/>
              </w:rPr>
              <w:t xml:space="preserve">y = </w:t>
            </w:r>
            <w:r>
              <w:rPr>
                <w:rFonts w:ascii="Times New Roman" w:eastAsiaTheme="minorEastAsia" w:hAnsi="Times New Roman" w:hint="eastAsia"/>
                <w:kern w:val="0"/>
                <w:sz w:val="20"/>
                <w:szCs w:val="20"/>
              </w:rPr>
              <w:t>27453</w:t>
            </w:r>
            <w:r>
              <w:rPr>
                <w:rFonts w:ascii="Times New Roman" w:eastAsia="SimSun" w:hAnsi="Times New Roman"/>
                <w:kern w:val="0"/>
                <w:sz w:val="20"/>
                <w:szCs w:val="20"/>
                <w:lang w:eastAsia="zh-CN"/>
              </w:rPr>
              <w:t xml:space="preserve">x </w:t>
            </w:r>
            <w:r>
              <w:rPr>
                <w:rFonts w:ascii="Times New Roman" w:eastAsiaTheme="minorEastAsia" w:hAnsi="Times New Roman" w:hint="eastAsia"/>
                <w:kern w:val="0"/>
                <w:sz w:val="20"/>
                <w:szCs w:val="20"/>
              </w:rPr>
              <w:t>+ 72564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EA0C8C" w:rsidRPr="008F1EB5" w:rsidRDefault="00EA0C8C" w:rsidP="00EA0C8C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0.99</w:t>
            </w:r>
            <w:r w:rsidRPr="008F1EB5">
              <w:rPr>
                <w:rFonts w:ascii="Times New Roman" w:eastAsiaTheme="minorEastAsia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EA0C8C" w:rsidRPr="008F1EB5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0.</w:t>
            </w:r>
            <w:r w:rsidRPr="008F1EB5">
              <w:rPr>
                <w:rFonts w:ascii="Times New Roman" w:eastAsiaTheme="minorEastAsia" w:hAnsi="Times New Roman" w:hint="eastAsia"/>
                <w:sz w:val="20"/>
                <w:szCs w:val="20"/>
              </w:rPr>
              <w:t>0125</w:t>
            </w: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 – </w:t>
            </w:r>
            <w:r w:rsidRPr="008F1EB5">
              <w:rPr>
                <w:rFonts w:ascii="Times New Roman" w:eastAsiaTheme="minorEastAsia" w:hAnsi="Times New Roman" w:hint="eastAsia"/>
                <w:sz w:val="20"/>
                <w:szCs w:val="20"/>
              </w:rPr>
              <w:t>0.</w:t>
            </w: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2</w:t>
            </w:r>
            <w:r w:rsidRPr="008F1EB5">
              <w:rPr>
                <w:rFonts w:ascii="Symbol" w:eastAsia="DFKai-SB" w:hAnsi="Symbol"/>
                <w:sz w:val="20"/>
                <w:szCs w:val="20"/>
                <w:lang w:eastAsia="zh-CN"/>
              </w:rPr>
              <w:t></w:t>
            </w:r>
            <w:r w:rsidRPr="008F1EB5">
              <w:rPr>
                <w:rFonts w:ascii="Symbol" w:eastAsia="DFKai-SB" w:hAnsi="Symbol"/>
                <w:sz w:val="20"/>
                <w:szCs w:val="20"/>
                <w:lang w:eastAsia="zh-CN"/>
              </w:rPr>
              <w:t></w:t>
            </w: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g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EA0C8C" w:rsidRPr="008F1EB5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0.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06</w:t>
            </w:r>
            <w:r w:rsidRPr="008F1EB5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%</w:t>
            </w:r>
          </w:p>
        </w:tc>
      </w:tr>
      <w:tr w:rsidR="00EA0C8C" w:rsidRPr="000D2EAC" w:rsidTr="00EA0C8C">
        <w:tc>
          <w:tcPr>
            <w:tcW w:w="2802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catechin</w:t>
            </w:r>
          </w:p>
        </w:tc>
        <w:tc>
          <w:tcPr>
            <w:tcW w:w="2126" w:type="dxa"/>
          </w:tcPr>
          <w:p w:rsidR="00EA0C8C" w:rsidRPr="00632A83" w:rsidRDefault="00EA0C8C" w:rsidP="00EA0C8C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color w:val="000000"/>
                <w:kern w:val="0"/>
                <w:sz w:val="20"/>
                <w:szCs w:val="20"/>
                <w:lang w:eastAsia="zh-CN"/>
              </w:rPr>
              <w:t xml:space="preserve">y =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</w:rPr>
              <w:t>5326.8</w:t>
            </w:r>
            <w:r>
              <w:rPr>
                <w:rFonts w:ascii="Times New Roman" w:eastAsia="SimSun" w:hAnsi="Times New Roman"/>
                <w:color w:val="000000"/>
                <w:kern w:val="0"/>
                <w:sz w:val="20"/>
                <w:szCs w:val="20"/>
                <w:lang w:eastAsia="zh-CN"/>
              </w:rPr>
              <w:t xml:space="preserve">x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</w:rPr>
              <w:t>+2693.4</w:t>
            </w:r>
          </w:p>
        </w:tc>
        <w:tc>
          <w:tcPr>
            <w:tcW w:w="1040" w:type="dxa"/>
          </w:tcPr>
          <w:p w:rsidR="00EA0C8C" w:rsidRPr="00632A83" w:rsidRDefault="00EA0C8C" w:rsidP="00EA0C8C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0.99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1517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 - 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10</w:t>
            </w:r>
            <w:r w:rsidRPr="000D2EAC">
              <w:rPr>
                <w:rFonts w:ascii="Symbol" w:eastAsia="DFKai-SB" w:hAnsi="Symbol"/>
                <w:sz w:val="20"/>
                <w:szCs w:val="20"/>
                <w:lang w:eastAsia="zh-CN"/>
              </w:rPr>
              <w:t></w:t>
            </w:r>
            <w:r w:rsidRPr="000D2EAC">
              <w:rPr>
                <w:rFonts w:ascii="Symbol" w:eastAsia="DFKai-SB" w:hAnsi="Symbol"/>
                <w:sz w:val="20"/>
                <w:szCs w:val="20"/>
                <w:lang w:eastAsia="zh-CN"/>
              </w:rPr>
              <w:t>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g</w:t>
            </w:r>
          </w:p>
        </w:tc>
        <w:tc>
          <w:tcPr>
            <w:tcW w:w="1083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3.12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%</w:t>
            </w:r>
          </w:p>
        </w:tc>
      </w:tr>
      <w:tr w:rsidR="00EA0C8C" w:rsidRPr="000D2EAC" w:rsidTr="00EA0C8C">
        <w:tc>
          <w:tcPr>
            <w:tcW w:w="2802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epicatechin</w:t>
            </w:r>
          </w:p>
        </w:tc>
        <w:tc>
          <w:tcPr>
            <w:tcW w:w="2126" w:type="dxa"/>
          </w:tcPr>
          <w:p w:rsidR="00EA0C8C" w:rsidRPr="00632A83" w:rsidRDefault="00EA0C8C" w:rsidP="00EA0C8C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color w:val="000000"/>
                <w:kern w:val="0"/>
                <w:sz w:val="20"/>
                <w:szCs w:val="20"/>
                <w:lang w:eastAsia="zh-CN"/>
              </w:rPr>
              <w:t xml:space="preserve">y =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</w:rPr>
              <w:t>9148.6</w:t>
            </w:r>
            <w:r>
              <w:rPr>
                <w:rFonts w:ascii="Times New Roman" w:eastAsia="SimSun" w:hAnsi="Times New Roman"/>
                <w:color w:val="000000"/>
                <w:kern w:val="0"/>
                <w:sz w:val="20"/>
                <w:szCs w:val="20"/>
                <w:lang w:eastAsia="zh-CN"/>
              </w:rPr>
              <w:t>x - 6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</w:rPr>
              <w:t>9705</w:t>
            </w:r>
          </w:p>
        </w:tc>
        <w:tc>
          <w:tcPr>
            <w:tcW w:w="1040" w:type="dxa"/>
          </w:tcPr>
          <w:p w:rsidR="00EA0C8C" w:rsidRPr="00632A83" w:rsidRDefault="00EA0C8C" w:rsidP="00EA0C8C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0.99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8</w:t>
            </w:r>
          </w:p>
        </w:tc>
        <w:tc>
          <w:tcPr>
            <w:tcW w:w="1517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0.5 - 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10</w:t>
            </w:r>
            <w:r w:rsidRPr="000D2EAC">
              <w:rPr>
                <w:rFonts w:ascii="Symbol" w:eastAsia="DFKai-SB" w:hAnsi="Symbol"/>
                <w:sz w:val="20"/>
                <w:szCs w:val="20"/>
                <w:lang w:eastAsia="zh-CN"/>
              </w:rPr>
              <w:t></w:t>
            </w:r>
            <w:r w:rsidRPr="000D2EAC">
              <w:rPr>
                <w:rFonts w:ascii="Symbol" w:eastAsia="DFKai-SB" w:hAnsi="Symbol"/>
                <w:sz w:val="20"/>
                <w:szCs w:val="20"/>
                <w:lang w:eastAsia="zh-CN"/>
              </w:rPr>
              <w:t>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g</w:t>
            </w:r>
          </w:p>
        </w:tc>
        <w:tc>
          <w:tcPr>
            <w:tcW w:w="1083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1.7</w:t>
            </w:r>
            <w:r>
              <w:rPr>
                <w:rFonts w:ascii="Times New Roman" w:eastAsiaTheme="minorEastAsia" w:hAnsi="Times New Roman" w:hint="eastAsia"/>
                <w:sz w:val="20"/>
                <w:szCs w:val="20"/>
              </w:rPr>
              <w:t>9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%</w:t>
            </w:r>
          </w:p>
        </w:tc>
      </w:tr>
      <w:tr w:rsidR="00EA0C8C" w:rsidRPr="000D2EAC" w:rsidTr="00EA0C8C">
        <w:tc>
          <w:tcPr>
            <w:tcW w:w="2802" w:type="dxa"/>
          </w:tcPr>
          <w:p w:rsidR="00EA0C8C" w:rsidRPr="000D2EAC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acety</w:t>
            </w:r>
            <w:proofErr w:type="spellEnd"/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-11-keto-</w:t>
            </w:r>
            <w:r w:rsidRPr="000D2EAC">
              <w:rPr>
                <w:rFonts w:ascii="Symbol" w:eastAsia="DFKai-SB" w:hAnsi="Symbol"/>
                <w:sz w:val="20"/>
                <w:szCs w:val="20"/>
                <w:lang w:eastAsia="zh-CN"/>
              </w:rPr>
              <w:t></w:t>
            </w:r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-</w:t>
            </w:r>
            <w:proofErr w:type="spellStart"/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boswellic</w:t>
            </w:r>
            <w:proofErr w:type="spellEnd"/>
            <w:r w:rsidRPr="005D516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 acid</w:t>
            </w:r>
          </w:p>
        </w:tc>
        <w:tc>
          <w:tcPr>
            <w:tcW w:w="2126" w:type="dxa"/>
          </w:tcPr>
          <w:p w:rsidR="00EA0C8C" w:rsidRPr="000D2EAC" w:rsidRDefault="00EA0C8C" w:rsidP="00EA0C8C">
            <w:pPr>
              <w:rPr>
                <w:rFonts w:ascii="Times New Roman" w:hAnsi="Times New Roman"/>
                <w:sz w:val="20"/>
                <w:szCs w:val="20"/>
              </w:rPr>
            </w:pPr>
            <w:r w:rsidRPr="005F260D">
              <w:rPr>
                <w:rFonts w:ascii="Times New Roman" w:hAnsi="Times New Roman" w:hint="eastAsia"/>
                <w:sz w:val="20"/>
                <w:szCs w:val="20"/>
              </w:rPr>
              <w:t>y=</w:t>
            </w:r>
            <w:proofErr w:type="spellStart"/>
            <w:r>
              <w:rPr>
                <w:rFonts w:ascii="Times New Roman" w:hAnsi="Times New Roman" w:hint="eastAsia"/>
                <w:sz w:val="20"/>
                <w:szCs w:val="20"/>
              </w:rPr>
              <w:t>3988685</w:t>
            </w:r>
            <w:r w:rsidRPr="005F260D">
              <w:rPr>
                <w:rFonts w:ascii="Times New Roman" w:hAnsi="Times New Roman" w:hint="eastAsia"/>
                <w:sz w:val="20"/>
                <w:szCs w:val="20"/>
              </w:rPr>
              <w:t>x+6905.8</w:t>
            </w:r>
            <w:proofErr w:type="spellEnd"/>
          </w:p>
        </w:tc>
        <w:tc>
          <w:tcPr>
            <w:tcW w:w="1040" w:type="dxa"/>
          </w:tcPr>
          <w:p w:rsidR="00EA0C8C" w:rsidRPr="000D2EAC" w:rsidRDefault="00EA0C8C" w:rsidP="00EA0C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260D">
              <w:rPr>
                <w:rFonts w:ascii="Times New Roman" w:hAnsi="Times New Roman" w:hint="eastAsia"/>
                <w:sz w:val="20"/>
                <w:szCs w:val="20"/>
              </w:rPr>
              <w:t>0.99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</w:p>
        </w:tc>
        <w:tc>
          <w:tcPr>
            <w:tcW w:w="1517" w:type="dxa"/>
          </w:tcPr>
          <w:p w:rsidR="00EA0C8C" w:rsidRPr="000D2EAC" w:rsidRDefault="00EA0C8C" w:rsidP="00EA0C8C">
            <w:pPr>
              <w:rPr>
                <w:rFonts w:ascii="Times New Roman" w:hAnsi="Times New Roman"/>
                <w:sz w:val="20"/>
                <w:szCs w:val="20"/>
              </w:rPr>
            </w:pPr>
            <w:r w:rsidRPr="005F260D">
              <w:rPr>
                <w:rFonts w:ascii="Times New Roman" w:hAnsi="Times New Roman" w:hint="eastAsia"/>
                <w:sz w:val="20"/>
                <w:szCs w:val="20"/>
              </w:rPr>
              <w:t>0.5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5F260D">
              <w:rPr>
                <w:rFonts w:ascii="Times New Roman" w:hAnsi="Times New Roman" w:hint="eastAsia"/>
                <w:sz w:val="20"/>
                <w:szCs w:val="20"/>
              </w:rPr>
              <w:t xml:space="preserve">- 2 </w:t>
            </w:r>
            <w:r w:rsidRPr="005F260D">
              <w:rPr>
                <w:rFonts w:ascii="Symbol" w:hAnsi="Symbol"/>
                <w:sz w:val="20"/>
                <w:szCs w:val="20"/>
              </w:rPr>
              <w:t></w:t>
            </w:r>
            <w:r w:rsidRPr="005F260D">
              <w:rPr>
                <w:rFonts w:ascii="Times New Roman" w:hAnsi="Times New Roman" w:hint="eastAsia"/>
                <w:sz w:val="20"/>
                <w:szCs w:val="20"/>
              </w:rPr>
              <w:t>g</w:t>
            </w:r>
          </w:p>
        </w:tc>
        <w:tc>
          <w:tcPr>
            <w:tcW w:w="1083" w:type="dxa"/>
          </w:tcPr>
          <w:p w:rsidR="00EA0C8C" w:rsidRPr="000D2EAC" w:rsidRDefault="00EA0C8C" w:rsidP="00EA0C8C">
            <w:pPr>
              <w:rPr>
                <w:rFonts w:ascii="Times New Roman" w:hAnsi="Times New Roman"/>
                <w:sz w:val="20"/>
                <w:szCs w:val="20"/>
              </w:rPr>
            </w:pPr>
            <w:r w:rsidRPr="005F260D">
              <w:rPr>
                <w:rFonts w:ascii="Times New Roman" w:hAnsi="Times New Roman" w:hint="eastAsia"/>
                <w:sz w:val="20"/>
                <w:szCs w:val="20"/>
              </w:rPr>
              <w:t>2.08%</w:t>
            </w:r>
          </w:p>
        </w:tc>
      </w:tr>
      <w:tr w:rsidR="00EA0C8C" w:rsidRPr="000D2EAC" w:rsidTr="00EA0C8C">
        <w:tc>
          <w:tcPr>
            <w:tcW w:w="2802" w:type="dxa"/>
          </w:tcPr>
          <w:p w:rsidR="00EA0C8C" w:rsidRPr="005F260D" w:rsidRDefault="00EA0C8C" w:rsidP="00EA0C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60D">
              <w:rPr>
                <w:rFonts w:ascii="Times New Roman" w:hAnsi="Times New Roman" w:hint="eastAsia"/>
                <w:sz w:val="20"/>
                <w:szCs w:val="20"/>
              </w:rPr>
              <w:t>(E)-</w:t>
            </w:r>
            <w:proofErr w:type="spellStart"/>
            <w:r w:rsidRPr="005F260D">
              <w:rPr>
                <w:rFonts w:ascii="Times New Roman" w:hAnsi="Times New Roman" w:hint="eastAsia"/>
                <w:sz w:val="20"/>
                <w:szCs w:val="20"/>
              </w:rPr>
              <w:t>guggulsterone</w:t>
            </w:r>
            <w:proofErr w:type="spellEnd"/>
          </w:p>
        </w:tc>
        <w:tc>
          <w:tcPr>
            <w:tcW w:w="2126" w:type="dxa"/>
          </w:tcPr>
          <w:p w:rsidR="00EA0C8C" w:rsidRPr="005F260D" w:rsidRDefault="00EA0C8C" w:rsidP="00EA0C8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y=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sz w:val="20"/>
                <w:szCs w:val="20"/>
              </w:rPr>
              <w:t>39404837x+453857</w:t>
            </w:r>
            <w:proofErr w:type="spellEnd"/>
          </w:p>
        </w:tc>
        <w:tc>
          <w:tcPr>
            <w:tcW w:w="1040" w:type="dxa"/>
          </w:tcPr>
          <w:p w:rsidR="00EA0C8C" w:rsidRPr="005F260D" w:rsidRDefault="00EA0C8C" w:rsidP="00EA0C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0.997</w:t>
            </w:r>
          </w:p>
        </w:tc>
        <w:tc>
          <w:tcPr>
            <w:tcW w:w="1517" w:type="dxa"/>
          </w:tcPr>
          <w:p w:rsidR="00EA0C8C" w:rsidRPr="005F260D" w:rsidRDefault="00EA0C8C" w:rsidP="00EA0C8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 xml:space="preserve">0.2 - 20 </w:t>
            </w:r>
            <w:r w:rsidRPr="005F260D">
              <w:rPr>
                <w:rFonts w:ascii="Symbol" w:hAnsi="Symbol"/>
                <w:sz w:val="20"/>
                <w:szCs w:val="20"/>
              </w:rPr>
              <w:t></w:t>
            </w:r>
            <w:r w:rsidRPr="005F260D">
              <w:rPr>
                <w:rFonts w:ascii="Times New Roman" w:hAnsi="Times New Roman" w:hint="eastAsia"/>
                <w:sz w:val="20"/>
                <w:szCs w:val="20"/>
              </w:rPr>
              <w:t>g</w:t>
            </w:r>
          </w:p>
        </w:tc>
        <w:tc>
          <w:tcPr>
            <w:tcW w:w="1083" w:type="dxa"/>
          </w:tcPr>
          <w:p w:rsidR="00EA0C8C" w:rsidRPr="001F669B" w:rsidRDefault="007B48AC" w:rsidP="00EA0C8C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0.02</w:t>
            </w:r>
            <w:r w:rsidR="00EA0C8C" w:rsidRPr="004177A3">
              <w:rPr>
                <w:rFonts w:ascii="Times New Roman" w:hAnsi="Times New Roman" w:hint="eastAsia"/>
                <w:sz w:val="20"/>
                <w:szCs w:val="20"/>
              </w:rPr>
              <w:t>%</w:t>
            </w:r>
          </w:p>
        </w:tc>
      </w:tr>
    </w:tbl>
    <w:p w:rsidR="00EA0C8C" w:rsidRDefault="00EA0C8C" w:rsidP="00EA0C8C">
      <w:pPr>
        <w:jc w:val="both"/>
        <w:rPr>
          <w:rFonts w:ascii="PMingLiU"/>
        </w:rPr>
      </w:pPr>
    </w:p>
    <w:p w:rsidR="00EA0C8C" w:rsidRPr="00A53A97" w:rsidRDefault="00EA0C8C" w:rsidP="00A53A97">
      <w:pPr>
        <w:autoSpaceDE w:val="0"/>
        <w:autoSpaceDN w:val="0"/>
        <w:adjustRightInd w:val="0"/>
        <w:jc w:val="both"/>
        <w:rPr>
          <w:rFonts w:ascii="TimesNewRoman,Bold" w:eastAsiaTheme="minorEastAsia" w:hAnsi="TimesNewRoman,Bold" w:cs="TimesNewRoman,Bold"/>
          <w:b/>
          <w:bCs/>
          <w:kern w:val="0"/>
          <w:sz w:val="20"/>
          <w:szCs w:val="20"/>
        </w:rPr>
      </w:pPr>
      <w:r w:rsidRPr="00A20120">
        <w:rPr>
          <w:rFonts w:ascii="Times New Roman" w:eastAsia="SimSun" w:hAnsi="Times New Roman"/>
          <w:b/>
          <w:sz w:val="20"/>
          <w:szCs w:val="20"/>
          <w:lang w:eastAsia="zh-CN"/>
        </w:rPr>
        <w:t>Table</w:t>
      </w:r>
      <w:r>
        <w:rPr>
          <w:rFonts w:ascii="Times New Roman" w:eastAsiaTheme="minorEastAsia" w:hAnsi="Times New Roman" w:hint="eastAsia"/>
          <w:b/>
          <w:sz w:val="20"/>
          <w:szCs w:val="20"/>
        </w:rPr>
        <w:t xml:space="preserve"> </w:t>
      </w:r>
      <w:r>
        <w:rPr>
          <w:rFonts w:ascii="Times New Roman" w:hAnsi="Times New Roman" w:hint="eastAsia"/>
          <w:b/>
          <w:sz w:val="20"/>
          <w:szCs w:val="20"/>
        </w:rPr>
        <w:t>S5</w:t>
      </w:r>
      <w:r w:rsidRPr="00A20120">
        <w:rPr>
          <w:rFonts w:ascii="Times New Roman" w:eastAsia="SimSun" w:hAnsi="Times New Roman"/>
          <w:b/>
          <w:sz w:val="20"/>
          <w:szCs w:val="20"/>
          <w:lang w:eastAsia="zh-CN"/>
        </w:rPr>
        <w:t xml:space="preserve">. </w:t>
      </w:r>
      <w:r>
        <w:rPr>
          <w:rFonts w:ascii="TimesNewRoman,Bold" w:eastAsiaTheme="minorEastAsia" w:hAnsi="TimesNewRoman,Bold" w:cs="TimesNewRoman,Bold"/>
          <w:b/>
          <w:bCs/>
          <w:kern w:val="0"/>
          <w:sz w:val="20"/>
          <w:szCs w:val="20"/>
        </w:rPr>
        <w:t>HPLC calibration curves of reference compounds incl</w:t>
      </w:r>
      <w:r w:rsidR="00BB3FB0">
        <w:rPr>
          <w:rFonts w:ascii="TimesNewRoman,Bold" w:eastAsiaTheme="minorEastAsia" w:hAnsi="TimesNewRoman,Bold" w:cs="TimesNewRoman,Bold"/>
          <w:b/>
          <w:bCs/>
          <w:kern w:val="0"/>
          <w:sz w:val="20"/>
          <w:szCs w:val="20"/>
        </w:rPr>
        <w:t>uding regression equations, the</w:t>
      </w:r>
      <w:r w:rsidR="00BB3FB0">
        <w:rPr>
          <w:rFonts w:ascii="TimesNewRoman,Bold" w:eastAsiaTheme="minorEastAsia" w:hAnsi="TimesNewRoman,Bold" w:cs="TimesNewRoman,Bold" w:hint="eastAsia"/>
          <w:b/>
          <w:bCs/>
          <w:kern w:val="0"/>
          <w:sz w:val="20"/>
          <w:szCs w:val="20"/>
        </w:rPr>
        <w:t xml:space="preserve"> </w:t>
      </w:r>
      <w:r>
        <w:rPr>
          <w:rFonts w:ascii="TimesNewRoman,Bold" w:eastAsiaTheme="minorEastAsia" w:hAnsi="TimesNewRoman,Bold" w:cs="TimesNewRoman,Bold"/>
          <w:b/>
          <w:bCs/>
          <w:kern w:val="0"/>
          <w:sz w:val="20"/>
          <w:szCs w:val="20"/>
        </w:rPr>
        <w:t>coefficients of determination (R</w:t>
      </w:r>
      <w:r w:rsidRPr="00A20120">
        <w:rPr>
          <w:rFonts w:ascii="TimesNewRoman,Bold" w:eastAsiaTheme="minorEastAsia" w:hAnsi="TimesNewRoman,Bold" w:cs="TimesNewRoman,Bold"/>
          <w:b/>
          <w:bCs/>
          <w:kern w:val="0"/>
          <w:sz w:val="13"/>
          <w:szCs w:val="13"/>
          <w:vertAlign w:val="superscript"/>
        </w:rPr>
        <w:t>2</w:t>
      </w:r>
      <w:r>
        <w:rPr>
          <w:rFonts w:ascii="TimesNewRoman,Bold" w:eastAsiaTheme="minorEastAsia" w:hAnsi="TimesNewRoman,Bold" w:cs="TimesNewRoman,Bold"/>
          <w:b/>
          <w:bCs/>
          <w:kern w:val="0"/>
          <w:sz w:val="20"/>
          <w:szCs w:val="20"/>
        </w:rPr>
        <w:t>) and calibration ranges</w:t>
      </w:r>
      <w:r>
        <w:rPr>
          <w:rFonts w:ascii="TimesNewRoman,BoldItalic" w:eastAsiaTheme="minorEastAsia" w:hAnsi="TimesNewRoman,BoldItalic" w:cs="TimesNewRoman,BoldItalic"/>
          <w:b/>
          <w:bCs/>
          <w:i/>
          <w:iCs/>
          <w:kern w:val="0"/>
          <w:sz w:val="20"/>
          <w:szCs w:val="20"/>
        </w:rPr>
        <w:t>.</w:t>
      </w:r>
      <w:r w:rsidR="00BB3FB0">
        <w:rPr>
          <w:rFonts w:ascii="TimesNewRoman,BoldItalic" w:eastAsiaTheme="minorEastAsia" w:hAnsi="TimesNewRoman,BoldItalic" w:cs="TimesNewRoman,BoldItalic" w:hint="eastAsia"/>
          <w:b/>
          <w:bCs/>
          <w:i/>
          <w:iCs/>
          <w:kern w:val="0"/>
          <w:sz w:val="20"/>
          <w:szCs w:val="20"/>
        </w:rPr>
        <w:t xml:space="preserve"> </w:t>
      </w:r>
      <w:r w:rsidR="00BB3FB0" w:rsidRPr="00BB3FB0">
        <w:rPr>
          <w:rFonts w:ascii="TimesNewRoman,BoldItalic" w:eastAsiaTheme="minorEastAsia" w:hAnsi="TimesNewRoman,BoldItalic" w:cs="TimesNewRoman,BoldItalic"/>
          <w:bCs/>
          <w:iCs/>
          <w:kern w:val="0"/>
          <w:sz w:val="20"/>
          <w:szCs w:val="20"/>
        </w:rPr>
        <w:t>All the calibration curves of reference compounds were linear over the concentration range studied. A linear interpolation method was used to calculate the percentage by mass of each reference standard in the herbal extract that we examined.</w:t>
      </w:r>
    </w:p>
    <w:p w:rsidR="00A53A97" w:rsidRDefault="00A53A97">
      <w:pPr>
        <w:widowControl/>
        <w:rPr>
          <w:rFonts w:ascii="Times New Roman" w:eastAsia="DFKai-SB" w:hAnsi="Times New Roman"/>
          <w:b/>
          <w:sz w:val="20"/>
          <w:szCs w:val="20"/>
        </w:rPr>
      </w:pPr>
      <w:r>
        <w:rPr>
          <w:rFonts w:ascii="Times New Roman" w:eastAsia="DFKai-SB" w:hAnsi="Times New Roman"/>
          <w:b/>
          <w:sz w:val="20"/>
          <w:szCs w:val="20"/>
        </w:rPr>
        <w:br w:type="page"/>
      </w:r>
    </w:p>
    <w:p w:rsidR="00EA0C8C" w:rsidRDefault="00EA0C8C" w:rsidP="00E05191">
      <w:pPr>
        <w:widowControl/>
        <w:rPr>
          <w:rFonts w:ascii="Times New Roman" w:eastAsia="DFKai-SB" w:hAnsi="Times New Roman"/>
          <w:b/>
          <w:sz w:val="20"/>
          <w:szCs w:val="20"/>
        </w:rPr>
      </w:pPr>
    </w:p>
    <w:tbl>
      <w:tblPr>
        <w:tblW w:w="4982" w:type="pct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9"/>
        <w:gridCol w:w="522"/>
        <w:gridCol w:w="522"/>
        <w:gridCol w:w="523"/>
        <w:gridCol w:w="521"/>
        <w:gridCol w:w="521"/>
        <w:gridCol w:w="523"/>
        <w:gridCol w:w="521"/>
        <w:gridCol w:w="521"/>
        <w:gridCol w:w="521"/>
        <w:gridCol w:w="521"/>
        <w:gridCol w:w="521"/>
        <w:gridCol w:w="515"/>
      </w:tblGrid>
      <w:tr w:rsidR="00E05191" w:rsidRPr="00B61B45" w:rsidTr="007D7119">
        <w:trPr>
          <w:cantSplit/>
          <w:trHeight w:hRule="exact" w:val="443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Groups</w:t>
            </w:r>
          </w:p>
        </w:tc>
        <w:tc>
          <w:tcPr>
            <w:tcW w:w="922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CA</w:t>
            </w:r>
          </w:p>
        </w:tc>
        <w:tc>
          <w:tcPr>
            <w:tcW w:w="922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TA1</w:t>
            </w:r>
          </w:p>
        </w:tc>
        <w:tc>
          <w:tcPr>
            <w:tcW w:w="920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TA2</w:t>
            </w:r>
          </w:p>
        </w:tc>
        <w:tc>
          <w:tcPr>
            <w:tcW w:w="919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TA3</w:t>
            </w:r>
          </w:p>
        </w:tc>
      </w:tr>
      <w:tr w:rsidR="00E05191" w:rsidRPr="00B61B45" w:rsidTr="007D7119">
        <w:trPr>
          <w:cantSplit/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Animal Number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vAlign w:val="center"/>
          </w:tcPr>
          <w:p w:rsidR="00E05191" w:rsidRPr="00E42E07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Necropsy at study day</w:t>
            </w:r>
          </w:p>
        </w:tc>
        <w:tc>
          <w:tcPr>
            <w:tcW w:w="1843" w:type="pct"/>
            <w:gridSpan w:val="6"/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7</w:t>
            </w:r>
          </w:p>
        </w:tc>
        <w:tc>
          <w:tcPr>
            <w:tcW w:w="1839" w:type="pct"/>
            <w:gridSpan w:val="6"/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7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Animal fate</w:t>
            </w:r>
          </w:p>
        </w:tc>
        <w:tc>
          <w:tcPr>
            <w:tcW w:w="3682" w:type="pct"/>
            <w:gridSpan w:val="12"/>
            <w:vAlign w:val="center"/>
          </w:tcPr>
          <w:p w:rsidR="00E05191" w:rsidRPr="00E42E07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Terminal sacrifice</w:t>
            </w:r>
          </w:p>
        </w:tc>
      </w:tr>
      <w:tr w:rsidR="00E05191" w:rsidRPr="00B61B45" w:rsidTr="007D7119">
        <w:trPr>
          <w:trHeight w:val="381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Treatment</w:t>
            </w:r>
          </w:p>
        </w:tc>
        <w:tc>
          <w:tcPr>
            <w:tcW w:w="3682" w:type="pct"/>
            <w:gridSpan w:val="12"/>
            <w:tcBorders>
              <w:bottom w:val="single" w:sz="4" w:space="0" w:color="auto"/>
            </w:tcBorders>
            <w:vAlign w:val="center"/>
          </w:tcPr>
          <w:p w:rsidR="00E05191" w:rsidRPr="00E42E07" w:rsidRDefault="0050196D" w:rsidP="007D7119">
            <w:pPr>
              <w:spacing w:line="240" w:lineRule="exac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50196D">
              <w:rPr>
                <w:rFonts w:ascii="Times New Roman" w:eastAsia="DFKai-SB" w:hAnsi="Times New Roman"/>
                <w:sz w:val="20"/>
                <w:szCs w:val="20"/>
              </w:rPr>
              <w:t>Full thickness dermal excision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0" w:lineRule="atLeast"/>
              <w:ind w:leftChars="1" w:left="52" w:hangingChars="25" w:hanging="50"/>
              <w:jc w:val="both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bCs/>
                <w:sz w:val="20"/>
                <w:szCs w:val="20"/>
              </w:rPr>
              <w:t>Epithelization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0" w:lineRule="atLeast"/>
              <w:ind w:leftChars="1" w:left="52" w:hangingChars="25" w:hanging="50"/>
              <w:jc w:val="both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bCs/>
                <w:sz w:val="20"/>
                <w:szCs w:val="20"/>
              </w:rPr>
              <w:t>PMNL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0" w:lineRule="atLeast"/>
              <w:ind w:leftChars="1" w:left="52" w:hangingChars="25" w:hanging="50"/>
              <w:jc w:val="both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bCs/>
                <w:sz w:val="20"/>
                <w:szCs w:val="20"/>
              </w:rPr>
              <w:t>Fibroblast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0" w:lineRule="atLeast"/>
              <w:ind w:leftChars="1" w:left="52" w:hangingChars="25" w:hanging="50"/>
              <w:jc w:val="both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bCs/>
                <w:sz w:val="20"/>
                <w:szCs w:val="20"/>
              </w:rPr>
              <w:t>Neovascularization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E42E07" w:rsidRDefault="00E05191" w:rsidP="007D7119">
            <w:pPr>
              <w:spacing w:line="0" w:lineRule="atLeast"/>
              <w:ind w:leftChars="1" w:left="52" w:hangingChars="25" w:hanging="50"/>
              <w:jc w:val="both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bCs/>
                <w:sz w:val="20"/>
                <w:szCs w:val="20"/>
              </w:rPr>
              <w:t>Collagen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1’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E42E07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E42E07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</w:tr>
      <w:tr w:rsidR="00E05191" w:rsidRPr="00B61B45" w:rsidTr="007D7119">
        <w:trPr>
          <w:trHeight w:val="454"/>
        </w:trPr>
        <w:tc>
          <w:tcPr>
            <w:tcW w:w="5000" w:type="pct"/>
            <w:gridSpan w:val="13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Other findings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240" w:lineRule="exac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Intercellular edema, epidermis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wordWrap w:val="0"/>
              <w:spacing w:line="240" w:lineRule="exac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Intracellular edema,</w:t>
            </w:r>
            <w:r>
              <w:rPr>
                <w:rFonts w:ascii="Times New Roman" w:eastAsia="DFKai-SB" w:hAnsi="Times New Roman" w:hint="eastAsia"/>
                <w:bCs/>
                <w:sz w:val="20"/>
                <w:szCs w:val="20"/>
              </w:rPr>
              <w:t xml:space="preserve">   </w:t>
            </w: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epidermis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 xml:space="preserve">Fibrinoid necrosis, </w:t>
            </w: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regional, dermis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Foreign body debris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Pustule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1" w:left="50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Vesicle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B61B45" w:rsidTr="007D7119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wordWrap w:val="0"/>
              <w:spacing w:line="240" w:lineRule="exact"/>
              <w:ind w:leftChars="1" w:left="2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Wound</w:t>
            </w:r>
            <w:r w:rsidRPr="007A0CE0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Healing</w:t>
            </w:r>
            <w:r w:rsidRPr="007A0CE0">
              <w:rPr>
                <w:rFonts w:ascii="Times New Roman" w:eastAsia="DFKai-SB" w:hAnsi="Times New Roman"/>
                <w:sz w:val="20"/>
                <w:szCs w:val="20"/>
              </w:rPr>
              <w:t xml:space="preserve"> Stage</w:t>
            </w:r>
            <w:r w:rsidR="0050196D">
              <w:rPr>
                <w:rFonts w:ascii="Times New Roman" w:eastAsia="DFKai-SB" w:hAnsi="Times New Roman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</w:tr>
      <w:tr w:rsidR="0050196D" w:rsidRPr="00B61B45" w:rsidTr="007D7119">
        <w:trPr>
          <w:trHeight w:val="454"/>
        </w:trPr>
        <w:tc>
          <w:tcPr>
            <w:tcW w:w="1318" w:type="pct"/>
            <w:vAlign w:val="center"/>
          </w:tcPr>
          <w:p w:rsidR="0050196D" w:rsidRPr="007A0CE0" w:rsidRDefault="0050196D" w:rsidP="0050196D">
            <w:pPr>
              <w:wordWrap w:val="0"/>
              <w:spacing w:line="240" w:lineRule="exact"/>
              <w:ind w:leftChars="1" w:left="2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>IHC Stains, VEGF</w:t>
            </w:r>
            <w:r w:rsidRPr="0050196D">
              <w:rPr>
                <w:rFonts w:ascii="Times New Roman" w:eastAsia="DFKai-SB" w:hAnsi="Times New Roman" w:hint="eastAsia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50196D" w:rsidRPr="007A0CE0" w:rsidRDefault="0050196D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</w:tr>
    </w:tbl>
    <w:p w:rsidR="00E05191" w:rsidRDefault="0050196D" w:rsidP="00E05191">
      <w:pPr>
        <w:ind w:rightChars="-170" w:right="-408"/>
        <w:rPr>
          <w:rFonts w:ascii="Times New Roman" w:eastAsia="DFKai-SB" w:hAnsi="Times New Roman"/>
          <w:sz w:val="20"/>
          <w:szCs w:val="20"/>
        </w:rPr>
      </w:pPr>
      <w:r>
        <w:rPr>
          <w:rFonts w:eastAsia="DFKai-SB" w:hint="eastAsia"/>
          <w:sz w:val="20"/>
          <w:szCs w:val="20"/>
          <w:vertAlign w:val="superscript"/>
        </w:rPr>
        <w:t>1</w:t>
      </w:r>
      <w:r w:rsidR="00E05191" w:rsidRPr="007A0CE0">
        <w:rPr>
          <w:rFonts w:ascii="Times New Roman" w:eastAsia="DFKai-SB" w:hAnsi="Times New Roman"/>
          <w:sz w:val="20"/>
          <w:szCs w:val="20"/>
        </w:rPr>
        <w:t>H=Hemostasis, I=Inflammation, P=Proliferation, R=Remodeling</w:t>
      </w:r>
    </w:p>
    <w:p w:rsidR="0050196D" w:rsidRPr="007A0CE0" w:rsidRDefault="0050196D" w:rsidP="00E05191">
      <w:pPr>
        <w:ind w:rightChars="-170" w:right="-408"/>
        <w:rPr>
          <w:rFonts w:ascii="Times New Roman" w:eastAsia="DFKai-SB" w:hAnsi="Times New Roman"/>
          <w:sz w:val="20"/>
          <w:szCs w:val="20"/>
        </w:rPr>
      </w:pPr>
      <w:r w:rsidRPr="0050196D">
        <w:rPr>
          <w:rFonts w:ascii="Times New Roman" w:eastAsia="DFKai-SB" w:hAnsi="Times New Roman" w:hint="eastAsia"/>
          <w:sz w:val="20"/>
          <w:szCs w:val="20"/>
          <w:vertAlign w:val="superscript"/>
        </w:rPr>
        <w:t>2</w:t>
      </w:r>
      <w:r w:rsidRPr="0050196D">
        <w:rPr>
          <w:rFonts w:ascii="Times New Roman" w:eastAsia="DFKai-SB" w:hAnsi="Times New Roman"/>
          <w:sz w:val="20"/>
          <w:szCs w:val="20"/>
        </w:rPr>
        <w:t>The definition of IHC grading: 0= negative, 1=weak, 2=moderate, 3 = strong</w:t>
      </w:r>
    </w:p>
    <w:p w:rsidR="00E05191" w:rsidRPr="00A53A97" w:rsidRDefault="00705F5C" w:rsidP="00A53A97">
      <w:pPr>
        <w:adjustRightInd w:val="0"/>
        <w:ind w:rightChars="-170" w:right="-408"/>
        <w:textAlignment w:val="baseline"/>
        <w:rPr>
          <w:rFonts w:ascii="Times New Roman" w:eastAsia="DFKai-SB" w:hAnsi="Times New Roman"/>
          <w:b/>
          <w:sz w:val="20"/>
          <w:szCs w:val="20"/>
        </w:rPr>
      </w:pPr>
      <w:r>
        <w:rPr>
          <w:rFonts w:ascii="Times New Roman" w:eastAsia="DFKai-SB" w:hAnsi="Times New Roman"/>
          <w:b/>
          <w:sz w:val="20"/>
          <w:szCs w:val="20"/>
        </w:rPr>
        <w:t>Table S</w:t>
      </w:r>
      <w:r w:rsidR="00BB3FB0">
        <w:rPr>
          <w:rFonts w:ascii="Times New Roman" w:eastAsia="DFKai-SB" w:hAnsi="Times New Roman" w:hint="eastAsia"/>
          <w:b/>
          <w:sz w:val="20"/>
          <w:szCs w:val="20"/>
        </w:rPr>
        <w:t>6</w:t>
      </w:r>
      <w:r w:rsidR="00E05191" w:rsidRPr="007A0CE0">
        <w:rPr>
          <w:rFonts w:ascii="Times New Roman" w:eastAsia="DFKai-SB" w:hAnsi="Times New Roman"/>
          <w:b/>
          <w:sz w:val="20"/>
          <w:szCs w:val="20"/>
        </w:rPr>
        <w:t>.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proofErr w:type="gramStart"/>
      <w:r w:rsidR="00E05191">
        <w:rPr>
          <w:rFonts w:ascii="Times New Roman" w:eastAsia="DFKai-SB" w:hAnsi="Times New Roman"/>
          <w:b/>
          <w:sz w:val="20"/>
          <w:szCs w:val="20"/>
        </w:rPr>
        <w:t xml:space="preserve">Individual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h</w:t>
      </w:r>
      <w:r w:rsidR="00E05191">
        <w:rPr>
          <w:rFonts w:ascii="Times New Roman" w:eastAsia="DFKai-SB" w:hAnsi="Times New Roman"/>
          <w:b/>
          <w:sz w:val="20"/>
          <w:szCs w:val="20"/>
        </w:rPr>
        <w:t>istopathologic</w:t>
      </w:r>
      <w:r w:rsidR="009C6EBE">
        <w:rPr>
          <w:rFonts w:ascii="Times New Roman" w:eastAsia="DFKai-SB" w:hAnsi="Times New Roman"/>
          <w:b/>
          <w:sz w:val="20"/>
          <w:szCs w:val="20"/>
        </w:rPr>
        <w:t>al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>
        <w:rPr>
          <w:rFonts w:ascii="Times New Roman" w:eastAsia="DFKai-SB" w:hAnsi="Times New Roman"/>
          <w:b/>
          <w:sz w:val="20"/>
          <w:szCs w:val="20"/>
        </w:rPr>
        <w:t>ata of T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A 1, 2, and 3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on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A53A97">
        <w:rPr>
          <w:rFonts w:ascii="Times New Roman" w:eastAsia="DFKai-SB" w:hAnsi="Times New Roman"/>
          <w:b/>
          <w:sz w:val="20"/>
          <w:szCs w:val="20"/>
        </w:rPr>
        <w:t>ay 7</w:t>
      </w:r>
      <w:r w:rsidR="00A53A97">
        <w:rPr>
          <w:rFonts w:ascii="Times New Roman" w:eastAsia="DFKai-SB" w:hAnsi="Times New Roman" w:hint="eastAsia"/>
          <w:b/>
          <w:sz w:val="20"/>
          <w:szCs w:val="20"/>
        </w:rPr>
        <w:t>.</w:t>
      </w:r>
      <w:proofErr w:type="gramEnd"/>
    </w:p>
    <w:p w:rsidR="00A446EE" w:rsidRDefault="00A446EE">
      <w:pPr>
        <w:widowControl/>
        <w:rPr>
          <w:rFonts w:eastAsia="DFKai-SB"/>
          <w:b/>
          <w:color w:val="FF0000"/>
        </w:rPr>
      </w:pPr>
      <w:r>
        <w:rPr>
          <w:rFonts w:eastAsia="DFKai-SB"/>
          <w:b/>
          <w:color w:val="FF0000"/>
        </w:rPr>
        <w:br w:type="page"/>
      </w:r>
    </w:p>
    <w:p w:rsidR="00E05191" w:rsidRDefault="00E05191" w:rsidP="00E05191">
      <w:pPr>
        <w:rPr>
          <w:rFonts w:eastAsia="DFKai-SB"/>
          <w:b/>
          <w:color w:val="FF0000"/>
        </w:rPr>
      </w:pPr>
    </w:p>
    <w:p w:rsidR="00E05191" w:rsidRPr="007A0CE0" w:rsidRDefault="00E05191" w:rsidP="00452B23">
      <w:pPr>
        <w:ind w:rightChars="-170" w:right="-408"/>
        <w:rPr>
          <w:rFonts w:ascii="Times New Roman" w:eastAsia="DFKai-SB" w:hAnsi="Times New Roman"/>
          <w:b/>
          <w:sz w:val="20"/>
          <w:szCs w:val="20"/>
        </w:rPr>
      </w:pPr>
    </w:p>
    <w:tbl>
      <w:tblPr>
        <w:tblW w:w="4982" w:type="pct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9"/>
        <w:gridCol w:w="522"/>
        <w:gridCol w:w="522"/>
        <w:gridCol w:w="525"/>
        <w:gridCol w:w="521"/>
        <w:gridCol w:w="521"/>
        <w:gridCol w:w="521"/>
        <w:gridCol w:w="521"/>
        <w:gridCol w:w="521"/>
        <w:gridCol w:w="521"/>
        <w:gridCol w:w="521"/>
        <w:gridCol w:w="521"/>
        <w:gridCol w:w="515"/>
      </w:tblGrid>
      <w:tr w:rsidR="00E05191" w:rsidRPr="007A0CE0" w:rsidTr="009216C6">
        <w:trPr>
          <w:cantSplit/>
          <w:trHeight w:hRule="exact" w:val="443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Groups</w:t>
            </w:r>
          </w:p>
        </w:tc>
        <w:tc>
          <w:tcPr>
            <w:tcW w:w="923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CA</w:t>
            </w:r>
          </w:p>
        </w:tc>
        <w:tc>
          <w:tcPr>
            <w:tcW w:w="920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TA1</w:t>
            </w:r>
          </w:p>
        </w:tc>
        <w:tc>
          <w:tcPr>
            <w:tcW w:w="920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TA2</w:t>
            </w:r>
          </w:p>
        </w:tc>
        <w:tc>
          <w:tcPr>
            <w:tcW w:w="917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TA3</w:t>
            </w:r>
          </w:p>
        </w:tc>
      </w:tr>
      <w:tr w:rsidR="00E05191" w:rsidRPr="007A0CE0" w:rsidTr="009216C6">
        <w:trPr>
          <w:cantSplit/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Animal Number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vAlign w:val="center"/>
          </w:tcPr>
          <w:p w:rsidR="00E05191" w:rsidRPr="007A0CE0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Necropsy at study day</w:t>
            </w:r>
          </w:p>
        </w:tc>
        <w:tc>
          <w:tcPr>
            <w:tcW w:w="1844" w:type="pct"/>
            <w:gridSpan w:val="6"/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14</w:t>
            </w:r>
          </w:p>
        </w:tc>
        <w:tc>
          <w:tcPr>
            <w:tcW w:w="1838" w:type="pct"/>
            <w:gridSpan w:val="6"/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14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Animal fate</w:t>
            </w:r>
          </w:p>
        </w:tc>
        <w:tc>
          <w:tcPr>
            <w:tcW w:w="3682" w:type="pct"/>
            <w:gridSpan w:val="12"/>
            <w:vAlign w:val="center"/>
          </w:tcPr>
          <w:p w:rsidR="00E05191" w:rsidRPr="007A0CE0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Terminal sacrifice</w:t>
            </w:r>
          </w:p>
        </w:tc>
      </w:tr>
      <w:tr w:rsidR="00E05191" w:rsidRPr="007A0CE0" w:rsidTr="009216C6">
        <w:trPr>
          <w:trHeight w:val="381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Treatment</w:t>
            </w:r>
          </w:p>
        </w:tc>
        <w:tc>
          <w:tcPr>
            <w:tcW w:w="3682" w:type="pct"/>
            <w:gridSpan w:val="12"/>
            <w:tcBorders>
              <w:bottom w:val="single" w:sz="4" w:space="0" w:color="auto"/>
            </w:tcBorders>
            <w:vAlign w:val="center"/>
          </w:tcPr>
          <w:p w:rsidR="00E05191" w:rsidRPr="007A0CE0" w:rsidRDefault="009216C6" w:rsidP="007D7119">
            <w:pPr>
              <w:spacing w:line="240" w:lineRule="exac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216C6">
              <w:rPr>
                <w:rFonts w:ascii="Times New Roman" w:eastAsia="DFKai-SB" w:hAnsi="Times New Roman"/>
                <w:sz w:val="20"/>
                <w:szCs w:val="20"/>
              </w:rPr>
              <w:t>Full thickness dermal excision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1" w:left="52" w:hangingChars="25" w:hanging="5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Epithelization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1" w:left="52" w:hangingChars="25" w:hanging="5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PMNL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1" w:left="52" w:hangingChars="25" w:hanging="5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Fibroblast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1" w:left="52" w:hangingChars="25" w:hanging="5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Neovascularization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1" w:left="52" w:hangingChars="25" w:hanging="5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Collagen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</w:tr>
      <w:tr w:rsidR="00E05191" w:rsidRPr="007A0CE0" w:rsidTr="007D7119">
        <w:trPr>
          <w:trHeight w:val="454"/>
        </w:trPr>
        <w:tc>
          <w:tcPr>
            <w:tcW w:w="5000" w:type="pct"/>
            <w:gridSpan w:val="13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Other findings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240" w:lineRule="exac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Intercellular edema, epidermis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9C6EBE" w:rsidP="007D7119">
            <w:pPr>
              <w:wordWrap w:val="0"/>
              <w:spacing w:line="240" w:lineRule="exac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>I</w:t>
            </w: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 xml:space="preserve">ntracellular </w:t>
            </w:r>
            <w:r w:rsidR="00E05191"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edema,</w:t>
            </w:r>
            <w:r w:rsidR="00E05191">
              <w:rPr>
                <w:rFonts w:ascii="Times New Roman" w:eastAsia="DFKai-SB" w:hAnsi="Times New Roman" w:hint="eastAsia"/>
                <w:bCs/>
                <w:sz w:val="20"/>
                <w:szCs w:val="20"/>
              </w:rPr>
              <w:t xml:space="preserve">   </w:t>
            </w:r>
            <w:r w:rsidR="00E05191"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epidermis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wordWrap w:val="0"/>
              <w:spacing w:line="0" w:lineRule="atLeas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Foreign body debris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Pustule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spacing w:line="0" w:lineRule="atLeas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Vesicle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7A0CE0" w:rsidTr="009216C6">
        <w:trPr>
          <w:trHeight w:val="454"/>
        </w:trPr>
        <w:tc>
          <w:tcPr>
            <w:tcW w:w="1318" w:type="pct"/>
            <w:vAlign w:val="center"/>
          </w:tcPr>
          <w:p w:rsidR="00E05191" w:rsidRPr="007A0CE0" w:rsidRDefault="00E05191" w:rsidP="007D7119">
            <w:pPr>
              <w:wordWrap w:val="0"/>
              <w:spacing w:line="240" w:lineRule="exact"/>
              <w:ind w:leftChars="20" w:left="48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Wound</w:t>
            </w:r>
            <w:r w:rsidRPr="007A0CE0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7A0CE0">
              <w:rPr>
                <w:rFonts w:ascii="Times New Roman" w:eastAsia="DFKai-SB" w:hAnsi="Times New Roman"/>
                <w:bCs/>
                <w:sz w:val="20"/>
                <w:szCs w:val="20"/>
              </w:rPr>
              <w:t>Healing</w:t>
            </w:r>
            <w:r w:rsidRPr="007A0CE0">
              <w:rPr>
                <w:rFonts w:ascii="Times New Roman" w:eastAsia="DFKai-SB" w:hAnsi="Times New Roman"/>
                <w:sz w:val="20"/>
                <w:szCs w:val="20"/>
              </w:rPr>
              <w:t xml:space="preserve"> Stage</w:t>
            </w:r>
            <w:r w:rsidR="009216C6">
              <w:rPr>
                <w:rFonts w:ascii="Times New Roman" w:eastAsia="DFKai-SB" w:hAnsi="Times New Roman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7A0CE0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7A0CE0">
              <w:rPr>
                <w:rFonts w:ascii="Times New Roman" w:eastAsia="DFKai-SB" w:hAnsi="Times New Roman"/>
                <w:sz w:val="20"/>
                <w:szCs w:val="20"/>
              </w:rPr>
              <w:t>I</w:t>
            </w:r>
          </w:p>
        </w:tc>
      </w:tr>
      <w:tr w:rsidR="009216C6" w:rsidRPr="007A0CE0" w:rsidTr="009216C6">
        <w:trPr>
          <w:trHeight w:val="454"/>
        </w:trPr>
        <w:tc>
          <w:tcPr>
            <w:tcW w:w="1318" w:type="pct"/>
            <w:vAlign w:val="center"/>
          </w:tcPr>
          <w:p w:rsidR="009216C6" w:rsidRPr="007A0CE0" w:rsidRDefault="009216C6" w:rsidP="003578BE">
            <w:pPr>
              <w:wordWrap w:val="0"/>
              <w:spacing w:line="240" w:lineRule="exact"/>
              <w:ind w:leftChars="1" w:left="2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>IHC Stains, VEGF</w:t>
            </w:r>
            <w:r w:rsidRPr="0050196D">
              <w:rPr>
                <w:rFonts w:ascii="Times New Roman" w:eastAsia="DFKai-SB" w:hAnsi="Times New Roman" w:hint="eastAsia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9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</w:tr>
    </w:tbl>
    <w:p w:rsidR="009216C6" w:rsidRDefault="009216C6" w:rsidP="009216C6">
      <w:pPr>
        <w:ind w:rightChars="-170" w:right="-408"/>
        <w:rPr>
          <w:rFonts w:ascii="Times New Roman" w:eastAsia="DFKai-SB" w:hAnsi="Times New Roman"/>
          <w:sz w:val="20"/>
          <w:szCs w:val="20"/>
        </w:rPr>
      </w:pPr>
      <w:r>
        <w:rPr>
          <w:rFonts w:eastAsia="DFKai-SB" w:hint="eastAsia"/>
          <w:sz w:val="20"/>
          <w:szCs w:val="20"/>
          <w:vertAlign w:val="superscript"/>
        </w:rPr>
        <w:t>1</w:t>
      </w:r>
      <w:r w:rsidRPr="007A0CE0">
        <w:rPr>
          <w:rFonts w:ascii="Times New Roman" w:eastAsia="DFKai-SB" w:hAnsi="Times New Roman"/>
          <w:sz w:val="20"/>
          <w:szCs w:val="20"/>
        </w:rPr>
        <w:t>H=Hemostasis, I=Inflammation, P=Proliferation, R=Remodeling</w:t>
      </w:r>
    </w:p>
    <w:p w:rsidR="00E05191" w:rsidRPr="007A0CE0" w:rsidRDefault="009216C6" w:rsidP="009216C6">
      <w:pPr>
        <w:ind w:rightChars="-170" w:right="-408"/>
        <w:rPr>
          <w:rFonts w:ascii="Times New Roman" w:eastAsia="DFKai-SB" w:hAnsi="Times New Roman"/>
          <w:sz w:val="20"/>
          <w:szCs w:val="20"/>
        </w:rPr>
      </w:pPr>
      <w:r w:rsidRPr="0050196D">
        <w:rPr>
          <w:rFonts w:ascii="Times New Roman" w:eastAsia="DFKai-SB" w:hAnsi="Times New Roman" w:hint="eastAsia"/>
          <w:sz w:val="20"/>
          <w:szCs w:val="20"/>
          <w:vertAlign w:val="superscript"/>
        </w:rPr>
        <w:t>2</w:t>
      </w:r>
      <w:r w:rsidRPr="0050196D">
        <w:rPr>
          <w:rFonts w:ascii="Times New Roman" w:eastAsia="DFKai-SB" w:hAnsi="Times New Roman"/>
          <w:sz w:val="20"/>
          <w:szCs w:val="20"/>
        </w:rPr>
        <w:t>The definition of IHC grading: 0= negative, 1=weak, 2=moderate, 3 = strong</w:t>
      </w:r>
    </w:p>
    <w:p w:rsidR="00452B23" w:rsidRPr="00A53A97" w:rsidRDefault="00705F5C" w:rsidP="00452B23">
      <w:pPr>
        <w:ind w:rightChars="-170" w:right="-408"/>
        <w:rPr>
          <w:rFonts w:ascii="Times New Roman" w:eastAsia="DFKai-SB" w:hAnsi="Times New Roman"/>
          <w:b/>
          <w:color w:val="FF0000"/>
          <w:sz w:val="20"/>
          <w:szCs w:val="20"/>
        </w:rPr>
      </w:pPr>
      <w:r>
        <w:rPr>
          <w:rFonts w:ascii="Times New Roman" w:eastAsia="DFKai-SB" w:hAnsi="Times New Roman"/>
          <w:b/>
          <w:sz w:val="20"/>
          <w:szCs w:val="20"/>
        </w:rPr>
        <w:t>Table S</w:t>
      </w:r>
      <w:r w:rsidR="00BB3FB0">
        <w:rPr>
          <w:rFonts w:ascii="Times New Roman" w:eastAsia="DFKai-SB" w:hAnsi="Times New Roman" w:hint="eastAsia"/>
          <w:b/>
          <w:sz w:val="20"/>
          <w:szCs w:val="20"/>
        </w:rPr>
        <w:t>7</w:t>
      </w:r>
      <w:r w:rsidR="00E05191" w:rsidRPr="007A0CE0">
        <w:rPr>
          <w:rFonts w:ascii="Times New Roman" w:eastAsia="DFKai-SB" w:hAnsi="Times New Roman"/>
          <w:b/>
          <w:sz w:val="20"/>
          <w:szCs w:val="20"/>
        </w:rPr>
        <w:t>.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proofErr w:type="gramStart"/>
      <w:r w:rsidR="00E05191">
        <w:rPr>
          <w:rFonts w:ascii="Times New Roman" w:eastAsia="DFKai-SB" w:hAnsi="Times New Roman"/>
          <w:b/>
          <w:sz w:val="20"/>
          <w:szCs w:val="20"/>
        </w:rPr>
        <w:t xml:space="preserve">Individual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h</w:t>
      </w:r>
      <w:r w:rsidR="00E05191" w:rsidRPr="007A0CE0">
        <w:rPr>
          <w:rFonts w:ascii="Times New Roman" w:eastAsia="DFKai-SB" w:hAnsi="Times New Roman"/>
          <w:b/>
          <w:sz w:val="20"/>
          <w:szCs w:val="20"/>
        </w:rPr>
        <w:t>istopathologic</w:t>
      </w:r>
      <w:r w:rsidR="009C6EBE">
        <w:rPr>
          <w:rFonts w:ascii="Times New Roman" w:eastAsia="DFKai-SB" w:hAnsi="Times New Roman"/>
          <w:b/>
          <w:sz w:val="20"/>
          <w:szCs w:val="20"/>
        </w:rPr>
        <w:t>al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 w:rsidRPr="007A0CE0">
        <w:rPr>
          <w:rFonts w:ascii="Times New Roman" w:eastAsia="DFKai-SB" w:hAnsi="Times New Roman"/>
          <w:b/>
          <w:sz w:val="20"/>
          <w:szCs w:val="20"/>
        </w:rPr>
        <w:t>ata of TA 1, 2, and 3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on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 w:rsidRPr="007A0CE0">
        <w:rPr>
          <w:rFonts w:ascii="Times New Roman" w:eastAsia="DFKai-SB" w:hAnsi="Times New Roman"/>
          <w:b/>
          <w:sz w:val="20"/>
          <w:szCs w:val="20"/>
        </w:rPr>
        <w:t>ay 14</w:t>
      </w:r>
      <w:r w:rsidR="00A53A97">
        <w:rPr>
          <w:rFonts w:ascii="Times New Roman" w:eastAsia="DFKai-SB" w:hAnsi="Times New Roman" w:hint="eastAsia"/>
          <w:b/>
          <w:color w:val="FF0000"/>
          <w:sz w:val="20"/>
          <w:szCs w:val="20"/>
        </w:rPr>
        <w:t>.</w:t>
      </w:r>
      <w:proofErr w:type="gramEnd"/>
    </w:p>
    <w:p w:rsidR="00A53A97" w:rsidRDefault="00A53A97">
      <w:pPr>
        <w:widowControl/>
        <w:rPr>
          <w:rFonts w:ascii="Times New Roman" w:eastAsia="DFKai-SB" w:hAnsi="Times New Roman"/>
          <w:b/>
          <w:sz w:val="20"/>
          <w:szCs w:val="20"/>
        </w:rPr>
      </w:pPr>
      <w:r>
        <w:rPr>
          <w:rFonts w:ascii="Times New Roman" w:eastAsia="DFKai-SB" w:hAnsi="Times New Roman"/>
          <w:b/>
          <w:sz w:val="20"/>
          <w:szCs w:val="20"/>
        </w:rPr>
        <w:br w:type="page"/>
      </w:r>
    </w:p>
    <w:p w:rsidR="00452B23" w:rsidRPr="00A53A97" w:rsidRDefault="00452B23" w:rsidP="00452B23">
      <w:pPr>
        <w:ind w:rightChars="-170" w:right="-408"/>
        <w:rPr>
          <w:rFonts w:ascii="Times New Roman" w:eastAsia="DFKai-SB" w:hAnsi="Times New Roman"/>
          <w:b/>
          <w:sz w:val="20"/>
          <w:szCs w:val="20"/>
        </w:rPr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9"/>
        <w:gridCol w:w="522"/>
        <w:gridCol w:w="522"/>
        <w:gridCol w:w="525"/>
        <w:gridCol w:w="521"/>
        <w:gridCol w:w="521"/>
        <w:gridCol w:w="523"/>
        <w:gridCol w:w="521"/>
        <w:gridCol w:w="521"/>
        <w:gridCol w:w="521"/>
        <w:gridCol w:w="521"/>
        <w:gridCol w:w="521"/>
        <w:gridCol w:w="513"/>
      </w:tblGrid>
      <w:tr w:rsidR="00E05191" w:rsidRPr="00901FFC" w:rsidTr="009216C6">
        <w:trPr>
          <w:cantSplit/>
          <w:trHeight w:hRule="exact" w:val="443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Groups</w:t>
            </w:r>
          </w:p>
        </w:tc>
        <w:tc>
          <w:tcPr>
            <w:tcW w:w="923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CA</w:t>
            </w:r>
          </w:p>
        </w:tc>
        <w:tc>
          <w:tcPr>
            <w:tcW w:w="922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TA1</w:t>
            </w:r>
          </w:p>
        </w:tc>
        <w:tc>
          <w:tcPr>
            <w:tcW w:w="920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TA2</w:t>
            </w:r>
          </w:p>
        </w:tc>
        <w:tc>
          <w:tcPr>
            <w:tcW w:w="917" w:type="pct"/>
            <w:gridSpan w:val="3"/>
            <w:tcBorders>
              <w:bottom w:val="single" w:sz="4" w:space="0" w:color="auto"/>
            </w:tcBorders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TA3</w:t>
            </w:r>
          </w:p>
        </w:tc>
      </w:tr>
      <w:tr w:rsidR="00E05191" w:rsidRPr="00901FFC" w:rsidTr="009216C6">
        <w:trPr>
          <w:cantSplit/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Animal Number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Necropsy at study day</w:t>
            </w:r>
          </w:p>
        </w:tc>
        <w:tc>
          <w:tcPr>
            <w:tcW w:w="1844" w:type="pct"/>
            <w:gridSpan w:val="6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28</w:t>
            </w:r>
          </w:p>
        </w:tc>
        <w:tc>
          <w:tcPr>
            <w:tcW w:w="1838" w:type="pct"/>
            <w:gridSpan w:val="6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28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Animal fate</w:t>
            </w:r>
          </w:p>
        </w:tc>
        <w:tc>
          <w:tcPr>
            <w:tcW w:w="3682" w:type="pct"/>
            <w:gridSpan w:val="12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Terminal sacrifice</w:t>
            </w:r>
          </w:p>
        </w:tc>
      </w:tr>
      <w:tr w:rsidR="00E05191" w:rsidRPr="00901FFC" w:rsidTr="009216C6">
        <w:trPr>
          <w:trHeight w:val="381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Treatment</w:t>
            </w:r>
          </w:p>
        </w:tc>
        <w:tc>
          <w:tcPr>
            <w:tcW w:w="3682" w:type="pct"/>
            <w:gridSpan w:val="12"/>
            <w:tcBorders>
              <w:bottom w:val="single" w:sz="4" w:space="0" w:color="auto"/>
            </w:tcBorders>
            <w:vAlign w:val="center"/>
          </w:tcPr>
          <w:p w:rsidR="00E05191" w:rsidRPr="00901FFC" w:rsidRDefault="00E05191" w:rsidP="007D7119">
            <w:pPr>
              <w:spacing w:line="240" w:lineRule="exac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Partial thickness burn, 2</w:t>
            </w:r>
            <w:r w:rsidRPr="00901FFC">
              <w:rPr>
                <w:rFonts w:ascii="Times New Roman" w:eastAsia="DFKai-SB" w:hAnsi="Times New Roman"/>
                <w:sz w:val="20"/>
                <w:szCs w:val="20"/>
                <w:vertAlign w:val="superscript"/>
              </w:rPr>
              <w:t>nd</w:t>
            </w:r>
            <w:r w:rsidRPr="00901FFC">
              <w:rPr>
                <w:rFonts w:ascii="Times New Roman" w:eastAsia="DFKai-SB" w:hAnsi="Times New Roman"/>
                <w:sz w:val="20"/>
                <w:szCs w:val="20"/>
              </w:rPr>
              <w:t xml:space="preserve"> degree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Epithelization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PMNL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Fibroblast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Neovascularization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Collagen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3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</w:t>
            </w:r>
          </w:p>
        </w:tc>
      </w:tr>
      <w:tr w:rsidR="00E05191" w:rsidRPr="00901FFC" w:rsidTr="007D7119">
        <w:trPr>
          <w:trHeight w:val="454"/>
        </w:trPr>
        <w:tc>
          <w:tcPr>
            <w:tcW w:w="5000" w:type="pct"/>
            <w:gridSpan w:val="13"/>
            <w:vAlign w:val="center"/>
          </w:tcPr>
          <w:p w:rsidR="00E05191" w:rsidRPr="00901FFC" w:rsidRDefault="00E05191" w:rsidP="007D7119">
            <w:pPr>
              <w:spacing w:line="0" w:lineRule="atLeast"/>
              <w:ind w:right="108" w:firstLineChars="44" w:firstLine="88"/>
              <w:jc w:val="both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Other findings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Foreign body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+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Pustule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Vesicle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901FFC" w:rsidTr="009216C6">
        <w:trPr>
          <w:trHeight w:val="454"/>
        </w:trPr>
        <w:tc>
          <w:tcPr>
            <w:tcW w:w="1318" w:type="pct"/>
            <w:vAlign w:val="center"/>
          </w:tcPr>
          <w:p w:rsidR="00E05191" w:rsidRPr="00901FFC" w:rsidRDefault="00E05191" w:rsidP="007D7119">
            <w:pPr>
              <w:spacing w:line="240" w:lineRule="exact"/>
              <w:ind w:leftChars="1" w:left="42" w:hangingChars="20" w:hanging="40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Wound</w:t>
            </w:r>
            <w:r w:rsidRPr="00901FFC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Healing</w:t>
            </w:r>
            <w:r w:rsidRPr="00901FFC">
              <w:rPr>
                <w:rFonts w:ascii="Times New Roman" w:eastAsia="DFKai-SB" w:hAnsi="Times New Roman"/>
                <w:sz w:val="20"/>
                <w:szCs w:val="20"/>
              </w:rPr>
              <w:t xml:space="preserve"> Stage</w:t>
            </w:r>
            <w:r w:rsidR="009216C6">
              <w:rPr>
                <w:rFonts w:ascii="Times New Roman" w:eastAsia="DFKai-SB" w:hAnsi="Times New Roman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R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R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R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</w:t>
            </w:r>
          </w:p>
        </w:tc>
      </w:tr>
      <w:tr w:rsidR="009216C6" w:rsidRPr="00901FFC" w:rsidTr="009216C6">
        <w:trPr>
          <w:trHeight w:val="454"/>
        </w:trPr>
        <w:tc>
          <w:tcPr>
            <w:tcW w:w="1318" w:type="pct"/>
            <w:vAlign w:val="center"/>
          </w:tcPr>
          <w:p w:rsidR="009216C6" w:rsidRPr="007A0CE0" w:rsidRDefault="009216C6" w:rsidP="003578BE">
            <w:pPr>
              <w:wordWrap w:val="0"/>
              <w:spacing w:line="240" w:lineRule="exact"/>
              <w:ind w:leftChars="1" w:left="2" w:firstLineChars="9" w:firstLine="18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>IHC Stains, VEGF</w:t>
            </w:r>
            <w:r w:rsidRPr="0050196D">
              <w:rPr>
                <w:rFonts w:ascii="Times New Roman" w:eastAsia="DFKai-SB" w:hAnsi="Times New Roman" w:hint="eastAsia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7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30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216C6" w:rsidRPr="007A0CE0" w:rsidRDefault="009216C6" w:rsidP="003578BE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>
              <w:rPr>
                <w:rFonts w:ascii="Times New Roman" w:eastAsia="DFKai-SB" w:hAnsi="Times New Roman" w:hint="eastAsia"/>
                <w:sz w:val="20"/>
                <w:szCs w:val="20"/>
              </w:rPr>
              <w:t>1</w:t>
            </w:r>
          </w:p>
        </w:tc>
      </w:tr>
    </w:tbl>
    <w:p w:rsidR="009216C6" w:rsidRDefault="009216C6" w:rsidP="009216C6">
      <w:pPr>
        <w:ind w:leftChars="-59" w:rightChars="-170" w:right="-408" w:hangingChars="71" w:hanging="142"/>
        <w:rPr>
          <w:rFonts w:ascii="Times New Roman" w:eastAsia="DFKai-SB" w:hAnsi="Times New Roman"/>
          <w:sz w:val="20"/>
          <w:szCs w:val="20"/>
        </w:rPr>
      </w:pPr>
      <w:r>
        <w:rPr>
          <w:rFonts w:eastAsia="DFKai-SB" w:hint="eastAsia"/>
          <w:sz w:val="20"/>
          <w:szCs w:val="20"/>
          <w:vertAlign w:val="superscript"/>
        </w:rPr>
        <w:t>1</w:t>
      </w:r>
      <w:r w:rsidRPr="007A0CE0">
        <w:rPr>
          <w:rFonts w:ascii="Times New Roman" w:eastAsia="DFKai-SB" w:hAnsi="Times New Roman"/>
          <w:sz w:val="20"/>
          <w:szCs w:val="20"/>
        </w:rPr>
        <w:t>H=Hemostasis, I=Inflammation, P=Proliferation, R=Remodeling</w:t>
      </w:r>
    </w:p>
    <w:p w:rsidR="00E05191" w:rsidRPr="00901FFC" w:rsidRDefault="009216C6" w:rsidP="009216C6">
      <w:pPr>
        <w:ind w:leftChars="-59" w:rightChars="-170" w:right="-408" w:hangingChars="71" w:hanging="142"/>
        <w:rPr>
          <w:rFonts w:ascii="Times New Roman" w:eastAsia="DFKai-SB" w:hAnsi="Times New Roman"/>
          <w:sz w:val="20"/>
          <w:szCs w:val="20"/>
        </w:rPr>
      </w:pPr>
      <w:r w:rsidRPr="0050196D">
        <w:rPr>
          <w:rFonts w:ascii="Times New Roman" w:eastAsia="DFKai-SB" w:hAnsi="Times New Roman" w:hint="eastAsia"/>
          <w:sz w:val="20"/>
          <w:szCs w:val="20"/>
          <w:vertAlign w:val="superscript"/>
        </w:rPr>
        <w:t>2</w:t>
      </w:r>
      <w:r w:rsidRPr="0050196D">
        <w:rPr>
          <w:rFonts w:ascii="Times New Roman" w:eastAsia="DFKai-SB" w:hAnsi="Times New Roman"/>
          <w:sz w:val="20"/>
          <w:szCs w:val="20"/>
        </w:rPr>
        <w:t>The definition of IHC grading: 0= negative, 1=weak, 2=moderate, 3 = strong</w:t>
      </w:r>
    </w:p>
    <w:p w:rsidR="009216C6" w:rsidRPr="00A53A97" w:rsidRDefault="00BB3FB0" w:rsidP="00A53A97">
      <w:pPr>
        <w:adjustRightInd w:val="0"/>
        <w:ind w:leftChars="-59" w:rightChars="-170" w:right="-408" w:hangingChars="71" w:hanging="142"/>
        <w:textAlignment w:val="baseline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eastAsia="DFKai-SB" w:hAnsi="Times New Roman" w:hint="eastAsia"/>
          <w:b/>
          <w:sz w:val="20"/>
          <w:szCs w:val="20"/>
        </w:rPr>
        <w:t>Table S8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.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proofErr w:type="gramStart"/>
      <w:r w:rsidR="00E05191">
        <w:rPr>
          <w:rFonts w:ascii="Times New Roman" w:eastAsia="DFKai-SB" w:hAnsi="Times New Roman"/>
          <w:b/>
          <w:sz w:val="20"/>
          <w:szCs w:val="20"/>
        </w:rPr>
        <w:t xml:space="preserve">Individual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h</w:t>
      </w:r>
      <w:r w:rsidR="00E05191">
        <w:rPr>
          <w:rFonts w:ascii="Times New Roman" w:eastAsia="DFKai-SB" w:hAnsi="Times New Roman"/>
          <w:b/>
          <w:sz w:val="20"/>
          <w:szCs w:val="20"/>
        </w:rPr>
        <w:t>istopathologic</w:t>
      </w:r>
      <w:r w:rsidR="009C6EBE">
        <w:rPr>
          <w:rFonts w:ascii="Times New Roman" w:eastAsia="DFKai-SB" w:hAnsi="Times New Roman"/>
          <w:b/>
          <w:sz w:val="20"/>
          <w:szCs w:val="20"/>
        </w:rPr>
        <w:t>al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>
        <w:rPr>
          <w:rFonts w:ascii="Times New Roman" w:eastAsia="DFKai-SB" w:hAnsi="Times New Roman"/>
          <w:b/>
          <w:sz w:val="20"/>
          <w:szCs w:val="20"/>
        </w:rPr>
        <w:t>ata of T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A 1, 2, and 3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on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 w:rsidRPr="00901FFC">
        <w:rPr>
          <w:rFonts w:ascii="Times New Roman" w:eastAsia="DFKai-SB" w:hAnsi="Times New Roman"/>
          <w:b/>
          <w:sz w:val="20"/>
          <w:szCs w:val="20"/>
        </w:rPr>
        <w:t>ay 28</w:t>
      </w:r>
      <w:r w:rsidR="00A53A97">
        <w:rPr>
          <w:rFonts w:ascii="Times New Roman" w:hAnsi="Times New Roman" w:hint="eastAsia"/>
          <w:color w:val="FF0000"/>
          <w:sz w:val="20"/>
          <w:szCs w:val="20"/>
        </w:rPr>
        <w:t>.</w:t>
      </w:r>
      <w:proofErr w:type="gramEnd"/>
    </w:p>
    <w:p w:rsidR="00A53A97" w:rsidRDefault="00A53A97">
      <w:pPr>
        <w:widowControl/>
        <w:rPr>
          <w:rFonts w:ascii="Times New Roman" w:eastAsia="DFKai-SB" w:hAnsi="Times New Roman"/>
          <w:b/>
          <w:sz w:val="20"/>
          <w:szCs w:val="20"/>
        </w:rPr>
      </w:pPr>
      <w:r>
        <w:rPr>
          <w:rFonts w:ascii="Times New Roman" w:eastAsia="DFKai-SB" w:hAnsi="Times New Roman"/>
          <w:b/>
          <w:sz w:val="20"/>
          <w:szCs w:val="20"/>
        </w:rPr>
        <w:br w:type="page"/>
      </w:r>
    </w:p>
    <w:p w:rsidR="00452B23" w:rsidRPr="00A53A97" w:rsidRDefault="00452B23" w:rsidP="00452B23">
      <w:pPr>
        <w:ind w:rightChars="-170" w:right="-408" w:firstLineChars="118" w:firstLine="236"/>
        <w:rPr>
          <w:rFonts w:ascii="Times New Roman" w:eastAsia="DFKai-SB" w:hAnsi="Times New Roman"/>
          <w:b/>
          <w:sz w:val="20"/>
          <w:szCs w:val="20"/>
        </w:rPr>
      </w:pPr>
    </w:p>
    <w:tbl>
      <w:tblPr>
        <w:tblW w:w="3308" w:type="pct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4"/>
        <w:gridCol w:w="1073"/>
        <w:gridCol w:w="1075"/>
        <w:gridCol w:w="1076"/>
      </w:tblGrid>
      <w:tr w:rsidR="00E05191" w:rsidRPr="00901FFC" w:rsidTr="007D7119">
        <w:trPr>
          <w:cantSplit/>
          <w:trHeight w:hRule="exact" w:val="443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Groups</w:t>
            </w:r>
          </w:p>
        </w:tc>
        <w:tc>
          <w:tcPr>
            <w:tcW w:w="2859" w:type="pct"/>
            <w:gridSpan w:val="3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Normal skin</w:t>
            </w:r>
          </w:p>
        </w:tc>
      </w:tr>
      <w:tr w:rsidR="00E05191" w:rsidRPr="00901FFC" w:rsidTr="007D7119">
        <w:trPr>
          <w:cantSplit/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Animal Number</w:t>
            </w:r>
          </w:p>
        </w:tc>
        <w:tc>
          <w:tcPr>
            <w:tcW w:w="952" w:type="pct"/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P1</w:t>
            </w:r>
          </w:p>
        </w:tc>
        <w:tc>
          <w:tcPr>
            <w:tcW w:w="953" w:type="pct"/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P2</w:t>
            </w:r>
          </w:p>
        </w:tc>
        <w:tc>
          <w:tcPr>
            <w:tcW w:w="954" w:type="pct"/>
            <w:vAlign w:val="center"/>
          </w:tcPr>
          <w:p w:rsidR="00E05191" w:rsidRPr="00901FFC" w:rsidRDefault="00E05191" w:rsidP="007D7119">
            <w:pPr>
              <w:spacing w:line="0" w:lineRule="atLeas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P3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Necropsy at study day</w:t>
            </w:r>
          </w:p>
        </w:tc>
        <w:tc>
          <w:tcPr>
            <w:tcW w:w="2859" w:type="pct"/>
            <w:gridSpan w:val="3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28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Animal fate</w:t>
            </w:r>
          </w:p>
        </w:tc>
        <w:tc>
          <w:tcPr>
            <w:tcW w:w="2859" w:type="pct"/>
            <w:gridSpan w:val="3"/>
            <w:vAlign w:val="center"/>
          </w:tcPr>
          <w:p w:rsidR="00E05191" w:rsidRPr="00901FFC" w:rsidRDefault="00E05191" w:rsidP="007D7119">
            <w:pPr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Terminal sacrifice</w:t>
            </w:r>
          </w:p>
        </w:tc>
      </w:tr>
      <w:tr w:rsidR="00E05191" w:rsidRPr="00901FFC" w:rsidTr="007D7119">
        <w:trPr>
          <w:trHeight w:val="381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240" w:lineRule="exact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Treatment</w:t>
            </w:r>
          </w:p>
        </w:tc>
        <w:tc>
          <w:tcPr>
            <w:tcW w:w="2859" w:type="pct"/>
            <w:gridSpan w:val="3"/>
            <w:vAlign w:val="center"/>
          </w:tcPr>
          <w:p w:rsidR="00E05191" w:rsidRPr="00901FFC" w:rsidRDefault="00E05191" w:rsidP="007D7119">
            <w:pPr>
              <w:spacing w:line="240" w:lineRule="exact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None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Epithelization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PMNL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Fibroblast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1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Neovascularization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0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Collagen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E05191" w:rsidRPr="00901FFC" w:rsidRDefault="00E05191" w:rsidP="007D7119">
            <w:pPr>
              <w:ind w:right="110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4</w:t>
            </w:r>
          </w:p>
        </w:tc>
      </w:tr>
      <w:tr w:rsidR="00E05191" w:rsidRPr="00901FFC" w:rsidTr="007D7119">
        <w:trPr>
          <w:trHeight w:val="454"/>
        </w:trPr>
        <w:tc>
          <w:tcPr>
            <w:tcW w:w="5000" w:type="pct"/>
            <w:gridSpan w:val="4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both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Other findings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240" w:lineRule="exac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 xml:space="preserve">Intercellular edema, </w:t>
            </w:r>
          </w:p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epidermis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9C6EBE" w:rsidP="00B92866">
            <w:pPr>
              <w:wordWrap w:val="0"/>
              <w:spacing w:line="240" w:lineRule="exac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>
              <w:rPr>
                <w:rFonts w:ascii="Times New Roman" w:eastAsia="DFKai-SB" w:hAnsi="Times New Roman"/>
                <w:bCs/>
                <w:sz w:val="20"/>
                <w:szCs w:val="20"/>
              </w:rPr>
              <w:t>I</w:t>
            </w: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 xml:space="preserve">ntracellular </w:t>
            </w:r>
            <w:r w:rsidR="00E05191"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edema,</w:t>
            </w:r>
            <w:r w:rsidR="007064E0">
              <w:rPr>
                <w:rFonts w:ascii="Times New Roman" w:eastAsia="DFKai-SB" w:hAnsi="Times New Roman" w:hint="eastAsia"/>
                <w:bCs/>
                <w:sz w:val="20"/>
                <w:szCs w:val="20"/>
              </w:rPr>
              <w:t xml:space="preserve"> </w:t>
            </w:r>
            <w:r w:rsidR="00E05191"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epidermis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 xml:space="preserve">Fibrinoid necrosis, </w:t>
            </w: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br/>
              <w:t>foci, dermis.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Foreign body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Pustule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Vesicle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–</w:t>
            </w:r>
          </w:p>
        </w:tc>
      </w:tr>
      <w:tr w:rsidR="00E05191" w:rsidRPr="00901FFC" w:rsidTr="007D7119">
        <w:trPr>
          <w:trHeight w:val="454"/>
        </w:trPr>
        <w:tc>
          <w:tcPr>
            <w:tcW w:w="2141" w:type="pct"/>
            <w:vAlign w:val="center"/>
          </w:tcPr>
          <w:p w:rsidR="00E05191" w:rsidRPr="00901FFC" w:rsidRDefault="00E05191" w:rsidP="007D7119">
            <w:pPr>
              <w:spacing w:line="0" w:lineRule="atLeast"/>
              <w:ind w:leftChars="21" w:left="50" w:firstLineChars="22" w:firstLine="44"/>
              <w:rPr>
                <w:rFonts w:ascii="Times New Roman" w:eastAsia="DFKai-SB" w:hAnsi="Times New Roman"/>
                <w:bCs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Wound</w:t>
            </w:r>
            <w:r w:rsidRPr="00901FFC">
              <w:rPr>
                <w:rFonts w:ascii="Times New Roman" w:eastAsia="DFKai-SB" w:hAnsi="Times New Roman"/>
                <w:sz w:val="20"/>
                <w:szCs w:val="20"/>
              </w:rPr>
              <w:t xml:space="preserve"> </w:t>
            </w:r>
            <w:r w:rsidRPr="00901FFC">
              <w:rPr>
                <w:rFonts w:ascii="Times New Roman" w:eastAsia="DFKai-SB" w:hAnsi="Times New Roman"/>
                <w:bCs/>
                <w:sz w:val="20"/>
                <w:szCs w:val="20"/>
              </w:rPr>
              <w:t>Healing</w:t>
            </w:r>
            <w:r w:rsidRPr="00901FFC">
              <w:rPr>
                <w:rFonts w:ascii="Times New Roman" w:eastAsia="DFKai-SB" w:hAnsi="Times New Roman"/>
                <w:sz w:val="20"/>
                <w:szCs w:val="20"/>
              </w:rPr>
              <w:t xml:space="preserve"> Stage</w:t>
            </w:r>
            <w:r w:rsidR="009216C6">
              <w:rPr>
                <w:rFonts w:ascii="Times New Roman" w:eastAsia="DFKai-SB" w:hAnsi="Times New Roman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52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E05191" w:rsidRPr="00901FFC" w:rsidRDefault="00E05191" w:rsidP="007D7119">
            <w:pPr>
              <w:spacing w:line="0" w:lineRule="atLeast"/>
              <w:ind w:right="108"/>
              <w:jc w:val="center"/>
              <w:rPr>
                <w:rFonts w:ascii="Times New Roman" w:eastAsia="DFKai-SB" w:hAnsi="Times New Roman"/>
                <w:sz w:val="20"/>
                <w:szCs w:val="20"/>
              </w:rPr>
            </w:pPr>
            <w:r w:rsidRPr="00901FFC">
              <w:rPr>
                <w:rFonts w:ascii="Times New Roman" w:eastAsia="DFKai-SB" w:hAnsi="Times New Roman"/>
                <w:sz w:val="20"/>
                <w:szCs w:val="20"/>
              </w:rPr>
              <w:t>N</w:t>
            </w:r>
          </w:p>
        </w:tc>
      </w:tr>
    </w:tbl>
    <w:p w:rsidR="00E05191" w:rsidRPr="00901FFC" w:rsidRDefault="009216C6" w:rsidP="00E05191">
      <w:pPr>
        <w:adjustRightInd w:val="0"/>
        <w:ind w:rightChars="-170" w:right="-408"/>
        <w:textAlignment w:val="baseline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eastAsia="DFKai-SB" w:hAnsi="Times New Roman" w:hint="eastAsia"/>
          <w:sz w:val="20"/>
          <w:szCs w:val="20"/>
          <w:vertAlign w:val="superscript"/>
        </w:rPr>
        <w:t>1</w:t>
      </w:r>
      <w:r w:rsidR="00E05191" w:rsidRPr="00901FFC">
        <w:rPr>
          <w:rFonts w:ascii="Times New Roman" w:eastAsia="DFKai-SB" w:hAnsi="Times New Roman"/>
          <w:sz w:val="20"/>
          <w:szCs w:val="20"/>
        </w:rPr>
        <w:t>N=Normal, H=Hemostasis, I=Inflammation, P=Proliferation, R=Remodeling</w:t>
      </w:r>
    </w:p>
    <w:p w:rsidR="00BB3FB0" w:rsidRPr="00A53A97" w:rsidRDefault="00BB3FB0">
      <w:pPr>
        <w:widowControl/>
        <w:rPr>
          <w:rFonts w:ascii="Times New Roman" w:hAnsi="Times New Roman"/>
          <w:b/>
          <w:color w:val="333333"/>
          <w:sz w:val="20"/>
          <w:szCs w:val="20"/>
        </w:rPr>
      </w:pPr>
      <w:r>
        <w:rPr>
          <w:rFonts w:ascii="Times New Roman" w:eastAsia="DFKai-SB" w:hAnsi="Times New Roman" w:hint="eastAsia"/>
          <w:b/>
          <w:sz w:val="20"/>
          <w:szCs w:val="20"/>
        </w:rPr>
        <w:t>Table S9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.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Individual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h</w:t>
      </w:r>
      <w:r w:rsidR="00E05191">
        <w:rPr>
          <w:rFonts w:ascii="Times New Roman" w:eastAsia="DFKai-SB" w:hAnsi="Times New Roman"/>
          <w:b/>
          <w:sz w:val="20"/>
          <w:szCs w:val="20"/>
        </w:rPr>
        <w:t>istopathologic</w:t>
      </w:r>
      <w:r w:rsidR="009C6EBE">
        <w:rPr>
          <w:rFonts w:ascii="Times New Roman" w:eastAsia="DFKai-SB" w:hAnsi="Times New Roman"/>
          <w:b/>
          <w:sz w:val="20"/>
          <w:szCs w:val="20"/>
        </w:rPr>
        <w:t>al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d</w:t>
      </w:r>
      <w:r w:rsidR="00E05191">
        <w:rPr>
          <w:rFonts w:ascii="Times New Roman" w:eastAsia="DFKai-SB" w:hAnsi="Times New Roman"/>
          <w:b/>
          <w:sz w:val="20"/>
          <w:szCs w:val="20"/>
        </w:rPr>
        <w:t xml:space="preserve">ata of </w:t>
      </w:r>
      <w:r w:rsidR="00E05191">
        <w:rPr>
          <w:rFonts w:ascii="Times New Roman" w:eastAsia="DFKai-SB" w:hAnsi="Times New Roman" w:hint="eastAsia"/>
          <w:b/>
          <w:sz w:val="20"/>
          <w:szCs w:val="20"/>
        </w:rPr>
        <w:t>healthy</w:t>
      </w:r>
      <w:r w:rsidR="00E05191" w:rsidRPr="00901FFC">
        <w:rPr>
          <w:rFonts w:ascii="Times New Roman" w:eastAsia="DFKai-SB" w:hAnsi="Times New Roman"/>
          <w:b/>
          <w:sz w:val="20"/>
          <w:szCs w:val="20"/>
        </w:rPr>
        <w:t xml:space="preserve"> skin</w:t>
      </w:r>
    </w:p>
    <w:p w:rsidR="001C6707" w:rsidRDefault="001C6707" w:rsidP="00E05191">
      <w:pPr>
        <w:widowControl/>
        <w:rPr>
          <w:rFonts w:ascii="Verdana" w:hAnsi="Verdana"/>
          <w:color w:val="333333"/>
          <w:szCs w:val="24"/>
        </w:rPr>
      </w:pPr>
    </w:p>
    <w:p w:rsidR="007A0CE0" w:rsidRDefault="00BB3FB0" w:rsidP="00E05191">
      <w:pPr>
        <w:widowControl/>
        <w:rPr>
          <w:rFonts w:ascii="Verdana" w:hAnsi="Verdana"/>
          <w:color w:val="333333"/>
          <w:szCs w:val="24"/>
        </w:rPr>
      </w:pPr>
      <w:r w:rsidRPr="00BB3FB0">
        <w:rPr>
          <w:rFonts w:ascii="Verdana" w:hAnsi="Verdana"/>
          <w:noProof/>
          <w:color w:val="333333"/>
          <w:szCs w:val="24"/>
          <w:lang w:eastAsia="en-US"/>
        </w:rPr>
        <w:drawing>
          <wp:inline distT="0" distB="0" distL="0" distR="0">
            <wp:extent cx="5274310" cy="3062640"/>
            <wp:effectExtent l="0" t="0" r="2540" b="4445"/>
            <wp:docPr id="5122" name="Picture 2" descr="C:\Users\HPC 3\Desktop\金創膏_porcine\version 2\Fig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HPC 3\Desktop\金創膏_porcine\version 2\Fig 3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264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B3FB0" w:rsidRDefault="00BB3FB0" w:rsidP="00BB3FB0">
      <w:pPr>
        <w:widowControl/>
        <w:jc w:val="both"/>
        <w:rPr>
          <w:rFonts w:ascii="Times New Roman" w:eastAsiaTheme="minorEastAsia" w:hAnsi="Times New Roman"/>
          <w:sz w:val="20"/>
          <w:szCs w:val="20"/>
        </w:rPr>
      </w:pPr>
      <w:r w:rsidRPr="00BB3FB0">
        <w:rPr>
          <w:rFonts w:ascii="Times New Roman" w:hAnsi="Times New Roman"/>
          <w:b/>
          <w:color w:val="333333"/>
          <w:sz w:val="20"/>
          <w:szCs w:val="20"/>
        </w:rPr>
        <w:t>Figure S1.</w:t>
      </w:r>
      <w:r>
        <w:rPr>
          <w:rFonts w:ascii="Verdana" w:hAnsi="Verdana" w:hint="eastAsia"/>
          <w:color w:val="333333"/>
          <w:szCs w:val="24"/>
        </w:rPr>
        <w:t xml:space="preserve"> </w:t>
      </w:r>
      <w:r w:rsidRPr="008F2372">
        <w:rPr>
          <w:rFonts w:ascii="Times New Roman" w:eastAsia="SimSun" w:hAnsi="Times New Roman"/>
          <w:b/>
          <w:sz w:val="20"/>
          <w:szCs w:val="20"/>
          <w:lang w:eastAsia="zh-CN"/>
        </w:rPr>
        <w:t>HPLC separation of reference compound</w:t>
      </w:r>
      <w:r w:rsidRPr="008F2372">
        <w:rPr>
          <w:rFonts w:ascii="Times New Roman" w:hAnsi="Times New Roman" w:hint="eastAsia"/>
          <w:b/>
          <w:sz w:val="20"/>
          <w:szCs w:val="20"/>
        </w:rPr>
        <w:t>s present</w:t>
      </w:r>
      <w:r w:rsidRPr="008F2372">
        <w:rPr>
          <w:rFonts w:ascii="Times New Roman" w:eastAsia="SimSun" w:hAnsi="Times New Roman"/>
          <w:b/>
          <w:sz w:val="20"/>
          <w:szCs w:val="20"/>
          <w:lang w:eastAsia="zh-CN"/>
        </w:rPr>
        <w:t xml:space="preserve"> in </w:t>
      </w:r>
      <w:r w:rsidRPr="008F2372">
        <w:rPr>
          <w:rFonts w:ascii="Times New Roman" w:hAnsi="Times New Roman" w:hint="eastAsia"/>
          <w:b/>
          <w:sz w:val="20"/>
          <w:szCs w:val="20"/>
        </w:rPr>
        <w:t xml:space="preserve">extracts of </w:t>
      </w:r>
      <w:r w:rsidRPr="008F2372">
        <w:rPr>
          <w:rFonts w:ascii="Times New Roman" w:eastAsia="SimSun" w:hAnsi="Times New Roman"/>
          <w:b/>
          <w:sz w:val="20"/>
          <w:szCs w:val="20"/>
          <w:lang w:eastAsia="zh-CN"/>
        </w:rPr>
        <w:t>herb</w:t>
      </w:r>
      <w:r w:rsidRPr="008F2372">
        <w:rPr>
          <w:rFonts w:ascii="Times New Roman" w:hAnsi="Times New Roman" w:hint="eastAsia"/>
          <w:b/>
          <w:sz w:val="20"/>
          <w:szCs w:val="20"/>
        </w:rPr>
        <w:t>al</w:t>
      </w:r>
      <w:r w:rsidRPr="008F2372">
        <w:rPr>
          <w:rFonts w:ascii="Times New Roman" w:eastAsia="SimSun" w:hAnsi="Times New Roman"/>
          <w:b/>
          <w:sz w:val="20"/>
          <w:szCs w:val="20"/>
          <w:lang w:eastAsia="zh-CN"/>
        </w:rPr>
        <w:t xml:space="preserve"> </w:t>
      </w:r>
      <w:r w:rsidRPr="008F2372">
        <w:rPr>
          <w:rFonts w:ascii="Times New Roman" w:hAnsi="Times New Roman" w:hint="eastAsia"/>
          <w:b/>
          <w:sz w:val="20"/>
          <w:szCs w:val="20"/>
        </w:rPr>
        <w:t>components</w:t>
      </w:r>
      <w:r w:rsidRPr="008F2372">
        <w:rPr>
          <w:rFonts w:ascii="Times New Roman" w:eastAsia="SimSun" w:hAnsi="Times New Roman"/>
          <w:b/>
          <w:sz w:val="20"/>
          <w:szCs w:val="20"/>
          <w:lang w:eastAsia="zh-CN"/>
        </w:rPr>
        <w:t>.</w:t>
      </w:r>
      <w:r w:rsidRPr="008F2372">
        <w:rPr>
          <w:rFonts w:ascii="Times New Roman" w:hAnsi="Times New Roman" w:hint="eastAsia"/>
          <w:b/>
          <w:sz w:val="20"/>
          <w:szCs w:val="20"/>
        </w:rPr>
        <w:t xml:space="preserve"> </w:t>
      </w:r>
      <w:r w:rsidRPr="008F2372">
        <w:rPr>
          <w:rFonts w:ascii="Times New Roman" w:hAnsi="Times New Roman" w:hint="eastAsia"/>
          <w:sz w:val="20"/>
          <w:szCs w:val="20"/>
        </w:rPr>
        <w:t>HPLC traces of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 xml:space="preserve"> (A) Dracorhodin in "Dragon blood"</w:t>
      </w:r>
      <w:r w:rsidRPr="008F2372">
        <w:rPr>
          <w:rFonts w:ascii="Times New Roman" w:hAnsi="Times New Roman" w:hint="eastAsia"/>
          <w:sz w:val="20"/>
          <w:szCs w:val="20"/>
        </w:rPr>
        <w:t>,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 xml:space="preserve"> (B) Catechin and epicatechin in catechu</w:t>
      </w:r>
      <w:r w:rsidRPr="008F2372">
        <w:rPr>
          <w:rFonts w:ascii="Times New Roman" w:hAnsi="Times New Roman" w:hint="eastAsia"/>
          <w:sz w:val="20"/>
          <w:szCs w:val="20"/>
        </w:rPr>
        <w:t>,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 xml:space="preserve"> (C) Acetyl-11-keto-</w:t>
      </w:r>
      <w:r w:rsidRPr="008F2372">
        <w:rPr>
          <w:rFonts w:ascii="Symbol" w:eastAsia="DFKai-SB" w:hAnsi="Symbol"/>
          <w:sz w:val="20"/>
          <w:szCs w:val="20"/>
          <w:lang w:eastAsia="zh-CN"/>
        </w:rPr>
        <w:t>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>-</w:t>
      </w:r>
      <w:proofErr w:type="spellStart"/>
      <w:r w:rsidRPr="008F2372">
        <w:rPr>
          <w:rFonts w:ascii="Times New Roman" w:eastAsia="SimSun" w:hAnsi="Times New Roman"/>
          <w:sz w:val="20"/>
          <w:szCs w:val="20"/>
          <w:lang w:eastAsia="zh-CN"/>
        </w:rPr>
        <w:t>boswellic</w:t>
      </w:r>
      <w:proofErr w:type="spellEnd"/>
      <w:r w:rsidRPr="008F2372">
        <w:rPr>
          <w:rFonts w:ascii="Times New Roman" w:eastAsia="SimSun" w:hAnsi="Times New Roman"/>
          <w:sz w:val="20"/>
          <w:szCs w:val="20"/>
          <w:lang w:eastAsia="zh-CN"/>
        </w:rPr>
        <w:t xml:space="preserve"> acid in frankincense</w:t>
      </w:r>
      <w:r w:rsidRPr="008F2372">
        <w:rPr>
          <w:rFonts w:ascii="Times New Roman" w:hAnsi="Times New Roman" w:hint="eastAsia"/>
          <w:sz w:val="20"/>
          <w:szCs w:val="20"/>
        </w:rPr>
        <w:t xml:space="preserve"> and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 xml:space="preserve"> (D) </w:t>
      </w:r>
      <w:r w:rsidRPr="008F2372">
        <w:rPr>
          <w:rFonts w:ascii="Times New Roman" w:hAnsi="Times New Roman" w:hint="eastAsia"/>
          <w:sz w:val="20"/>
          <w:szCs w:val="20"/>
        </w:rPr>
        <w:t>(E)-</w:t>
      </w:r>
      <w:proofErr w:type="spellStart"/>
      <w:r w:rsidRPr="008F2372">
        <w:rPr>
          <w:rFonts w:ascii="Times New Roman" w:hAnsi="Times New Roman" w:hint="eastAsia"/>
          <w:sz w:val="20"/>
          <w:szCs w:val="20"/>
        </w:rPr>
        <w:t>guggulsterone</w:t>
      </w:r>
      <w:proofErr w:type="spellEnd"/>
      <w:r w:rsidRPr="008F2372">
        <w:rPr>
          <w:rFonts w:ascii="Times New Roman" w:hAnsi="Times New Roman" w:hint="eastAsia"/>
          <w:sz w:val="20"/>
          <w:szCs w:val="20"/>
        </w:rPr>
        <w:t xml:space="preserve"> </w:t>
      </w:r>
      <w:r w:rsidRPr="008F2372">
        <w:rPr>
          <w:rFonts w:ascii="Times New Roman" w:eastAsia="SimSun" w:hAnsi="Times New Roman"/>
          <w:sz w:val="20"/>
          <w:szCs w:val="20"/>
          <w:lang w:eastAsia="zh-CN"/>
        </w:rPr>
        <w:t>in myrrh.</w:t>
      </w:r>
      <w:r>
        <w:rPr>
          <w:rFonts w:ascii="Times New Roman" w:eastAsiaTheme="minorEastAsia" w:hAnsi="Times New Roman" w:hint="eastAsia"/>
          <w:sz w:val="20"/>
          <w:szCs w:val="20"/>
        </w:rPr>
        <w:t xml:space="preserve"> </w:t>
      </w:r>
    </w:p>
    <w:p w:rsidR="001C6707" w:rsidRDefault="001C6707">
      <w:pPr>
        <w:widowControl/>
        <w:rPr>
          <w:rFonts w:ascii="Times New Roman" w:eastAsiaTheme="minorEastAsia" w:hAnsi="Times New Roman"/>
          <w:sz w:val="20"/>
          <w:szCs w:val="20"/>
        </w:rPr>
      </w:pPr>
      <w:r>
        <w:rPr>
          <w:rFonts w:ascii="Times New Roman" w:eastAsiaTheme="minorEastAsia" w:hAnsi="Times New Roman"/>
          <w:sz w:val="20"/>
          <w:szCs w:val="20"/>
        </w:rPr>
        <w:br w:type="page"/>
      </w:r>
    </w:p>
    <w:p w:rsidR="001C6707" w:rsidRDefault="001C6707" w:rsidP="001C6707">
      <w:pPr>
        <w:widowControl/>
        <w:rPr>
          <w:rFonts w:ascii="Times New Roman" w:eastAsiaTheme="minorEastAsia" w:hAnsi="Times New Roman"/>
          <w:sz w:val="20"/>
          <w:szCs w:val="20"/>
        </w:rPr>
      </w:pPr>
    </w:p>
    <w:p w:rsidR="00FA0456" w:rsidRDefault="001C6707" w:rsidP="00BB3FB0">
      <w:pPr>
        <w:widowControl/>
        <w:jc w:val="both"/>
        <w:rPr>
          <w:rFonts w:ascii="Times New Roman" w:eastAsiaTheme="minorEastAsia" w:hAnsi="Times New Roman"/>
          <w:sz w:val="20"/>
          <w:szCs w:val="20"/>
        </w:rPr>
      </w:pPr>
      <w:r>
        <w:rPr>
          <w:rFonts w:ascii="Times New Roman" w:eastAsiaTheme="minorEastAsia" w:hAnsi="Times New Roman"/>
          <w:noProof/>
          <w:sz w:val="20"/>
          <w:szCs w:val="20"/>
          <w:lang w:eastAsia="en-US"/>
        </w:rPr>
        <w:drawing>
          <wp:inline distT="0" distB="0" distL="0" distR="0">
            <wp:extent cx="5229225" cy="33432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456" w:rsidRDefault="00FA0456" w:rsidP="00BB3FB0">
      <w:pPr>
        <w:widowControl/>
        <w:jc w:val="both"/>
        <w:rPr>
          <w:rFonts w:ascii="Times New Roman" w:eastAsiaTheme="minorEastAsia" w:hAnsi="Times New Roman"/>
          <w:sz w:val="20"/>
          <w:szCs w:val="20"/>
        </w:rPr>
      </w:pPr>
    </w:p>
    <w:p w:rsidR="00FA0456" w:rsidRPr="00FA0456" w:rsidRDefault="00FA0456" w:rsidP="00FA0456">
      <w:pPr>
        <w:widowControl/>
        <w:jc w:val="both"/>
        <w:rPr>
          <w:rFonts w:ascii="Times New Roman" w:eastAsiaTheme="minorEastAsia" w:hAnsi="Times New Roman"/>
          <w:sz w:val="20"/>
          <w:szCs w:val="20"/>
        </w:rPr>
      </w:pPr>
      <w:r w:rsidRPr="0051678C">
        <w:rPr>
          <w:rFonts w:ascii="Times New Roman" w:eastAsiaTheme="minorEastAsia" w:hAnsi="Times New Roman" w:hint="eastAsia"/>
          <w:b/>
          <w:sz w:val="20"/>
          <w:szCs w:val="20"/>
        </w:rPr>
        <w:t xml:space="preserve">Figure S2. </w:t>
      </w:r>
      <w:r w:rsidRPr="0051678C">
        <w:rPr>
          <w:rFonts w:ascii="Times New Roman" w:eastAsiaTheme="minorEastAsia" w:hAnsi="Times New Roman"/>
          <w:b/>
          <w:i/>
          <w:sz w:val="20"/>
          <w:szCs w:val="20"/>
        </w:rPr>
        <w:t>In vitro</w:t>
      </w:r>
      <w:r w:rsidRPr="0051678C">
        <w:rPr>
          <w:rFonts w:ascii="Times New Roman" w:eastAsiaTheme="minorEastAsia" w:hAnsi="Times New Roman"/>
          <w:b/>
          <w:sz w:val="20"/>
          <w:szCs w:val="20"/>
        </w:rPr>
        <w:t xml:space="preserve"> tube formation assay displaying the stimulation of</w:t>
      </w:r>
      <w:r w:rsidRPr="0051678C">
        <w:rPr>
          <w:rFonts w:ascii="Times New Roman" w:eastAsiaTheme="minorEastAsia" w:hAnsi="Times New Roman" w:hint="eastAsia"/>
          <w:b/>
          <w:sz w:val="20"/>
          <w:szCs w:val="20"/>
        </w:rPr>
        <w:t xml:space="preserve"> </w:t>
      </w:r>
      <w:r w:rsidRPr="0051678C">
        <w:rPr>
          <w:rFonts w:ascii="Times New Roman" w:eastAsiaTheme="minorEastAsia" w:hAnsi="Times New Roman"/>
          <w:b/>
          <w:sz w:val="20"/>
          <w:szCs w:val="20"/>
        </w:rPr>
        <w:t xml:space="preserve">angiogenesis by “Jinchuang ointment” </w:t>
      </w:r>
      <w:r w:rsidRPr="0051678C">
        <w:rPr>
          <w:rFonts w:ascii="Times New Roman" w:eastAsiaTheme="minorEastAsia" w:hAnsi="Times New Roman" w:hint="eastAsia"/>
          <w:b/>
          <w:sz w:val="20"/>
          <w:szCs w:val="20"/>
        </w:rPr>
        <w:t>o</w:t>
      </w:r>
      <w:r w:rsidRPr="0051678C">
        <w:rPr>
          <w:rFonts w:ascii="Times New Roman" w:eastAsiaTheme="minorEastAsia" w:hAnsi="Times New Roman"/>
          <w:b/>
          <w:sz w:val="20"/>
          <w:szCs w:val="20"/>
        </w:rPr>
        <w:t xml:space="preserve">n </w:t>
      </w:r>
      <w:r w:rsidRPr="0051678C">
        <w:rPr>
          <w:rFonts w:ascii="Times New Roman" w:eastAsiaTheme="minorEastAsia" w:hAnsi="Times New Roman" w:hint="eastAsia"/>
          <w:b/>
          <w:sz w:val="20"/>
          <w:szCs w:val="20"/>
        </w:rPr>
        <w:t>HMEC-1</w:t>
      </w:r>
      <w:r w:rsidRPr="0051678C">
        <w:rPr>
          <w:rFonts w:ascii="Times New Roman" w:eastAsiaTheme="minorEastAsia" w:hAnsi="Times New Roman"/>
          <w:b/>
          <w:sz w:val="20"/>
          <w:szCs w:val="20"/>
        </w:rPr>
        <w:t xml:space="preserve"> cells.</w:t>
      </w:r>
      <w:r w:rsidRPr="0051678C">
        <w:rPr>
          <w:rFonts w:ascii="Times New Roman" w:eastAsiaTheme="minorEastAsia" w:hAnsi="Times New Roman"/>
          <w:sz w:val="20"/>
          <w:szCs w:val="20"/>
        </w:rPr>
        <w:t xml:space="preserve"> Cells were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 xml:space="preserve"> </w:t>
      </w:r>
      <w:r w:rsidRPr="0051678C">
        <w:rPr>
          <w:rFonts w:ascii="Times New Roman" w:eastAsiaTheme="minorEastAsia" w:hAnsi="Times New Roman"/>
          <w:sz w:val="20"/>
          <w:szCs w:val="20"/>
        </w:rPr>
        <w:t>treated with (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>A</w:t>
      </w:r>
      <w:r w:rsidRPr="0051678C">
        <w:rPr>
          <w:rFonts w:ascii="Times New Roman" w:eastAsiaTheme="minorEastAsia" w:hAnsi="Times New Roman"/>
          <w:sz w:val="20"/>
          <w:szCs w:val="20"/>
        </w:rPr>
        <w:t>) DMSO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 xml:space="preserve"> </w:t>
      </w:r>
      <w:r w:rsidRPr="0051678C">
        <w:rPr>
          <w:rFonts w:ascii="Times New Roman" w:eastAsiaTheme="minorEastAsia" w:hAnsi="Times New Roman"/>
          <w:sz w:val="20"/>
          <w:szCs w:val="20"/>
        </w:rPr>
        <w:t>only (negative control)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>, (B) 8</w:t>
      </w:r>
      <w:r w:rsidRPr="0051678C">
        <w:rPr>
          <w:rFonts w:ascii="Times New Roman" w:eastAsiaTheme="minorEastAsia" w:hAnsi="Times New Roman"/>
          <w:sz w:val="20"/>
          <w:szCs w:val="20"/>
        </w:rPr>
        <w:t xml:space="preserve">0 </w:t>
      </w:r>
      <w:r w:rsidRPr="0051678C">
        <w:rPr>
          <w:rFonts w:ascii="Cambria Math" w:eastAsiaTheme="minorEastAsia" w:hAnsi="Cambria Math" w:cs="Cambria Math"/>
          <w:sz w:val="20"/>
          <w:szCs w:val="20"/>
        </w:rPr>
        <w:t>𝜇</w:t>
      </w:r>
      <w:r w:rsidRPr="0051678C">
        <w:rPr>
          <w:rFonts w:ascii="Times New Roman" w:eastAsiaTheme="minorEastAsia" w:hAnsi="Times New Roman"/>
          <w:sz w:val="20"/>
          <w:szCs w:val="20"/>
        </w:rPr>
        <w:t>g/mL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 xml:space="preserve"> lard-containing</w:t>
      </w:r>
      <w:r w:rsidRPr="0051678C">
        <w:rPr>
          <w:rFonts w:ascii="Times New Roman" w:eastAsiaTheme="minorEastAsia" w:hAnsi="Times New Roman"/>
          <w:sz w:val="20"/>
          <w:szCs w:val="20"/>
        </w:rPr>
        <w:t xml:space="preserve"> “Jinchuang ointment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>,</w:t>
      </w:r>
      <w:r w:rsidRPr="0051678C">
        <w:rPr>
          <w:rFonts w:ascii="Times New Roman" w:eastAsiaTheme="minorEastAsia" w:hAnsi="Times New Roman"/>
          <w:sz w:val="20"/>
          <w:szCs w:val="20"/>
        </w:rPr>
        <w:t>” and (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>C</w:t>
      </w:r>
      <w:r w:rsidRPr="0051678C">
        <w:rPr>
          <w:rFonts w:ascii="Times New Roman" w:eastAsiaTheme="minorEastAsia" w:hAnsi="Times New Roman"/>
          <w:sz w:val="20"/>
          <w:szCs w:val="20"/>
        </w:rPr>
        <w:t>)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 xml:space="preserve"> 8</w:t>
      </w:r>
      <w:r w:rsidRPr="0051678C">
        <w:rPr>
          <w:rFonts w:ascii="Times New Roman" w:eastAsiaTheme="minorEastAsia" w:hAnsi="Times New Roman"/>
          <w:sz w:val="20"/>
          <w:szCs w:val="20"/>
        </w:rPr>
        <w:t xml:space="preserve">0 </w:t>
      </w:r>
      <w:r w:rsidRPr="0051678C">
        <w:rPr>
          <w:rFonts w:ascii="Cambria Math" w:eastAsiaTheme="minorEastAsia" w:hAnsi="Cambria Math" w:cs="Cambria Math"/>
          <w:sz w:val="20"/>
          <w:szCs w:val="20"/>
        </w:rPr>
        <w:t>𝜇</w:t>
      </w:r>
      <w:r w:rsidRPr="0051678C">
        <w:rPr>
          <w:rFonts w:ascii="Times New Roman" w:eastAsiaTheme="minorEastAsia" w:hAnsi="Times New Roman"/>
          <w:sz w:val="20"/>
          <w:szCs w:val="20"/>
        </w:rPr>
        <w:t>g/mL sesame oil-reconstituted “Jinchuang ointment</w:t>
      </w:r>
      <w:r w:rsidRPr="0051678C">
        <w:rPr>
          <w:rFonts w:ascii="Times New Roman" w:eastAsiaTheme="minorEastAsia" w:hAnsi="Times New Roman" w:hint="eastAsia"/>
          <w:sz w:val="20"/>
          <w:szCs w:val="20"/>
        </w:rPr>
        <w:t>.</w:t>
      </w:r>
      <w:bookmarkStart w:id="0" w:name="_GoBack"/>
      <w:bookmarkEnd w:id="0"/>
    </w:p>
    <w:sectPr w:rsidR="00FA0456" w:rsidRPr="00FA0456" w:rsidSect="00852AA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D0E5300" w15:done="0"/>
  <w15:commentEx w15:paraId="0ED9F33E" w15:done="0"/>
  <w15:commentEx w15:paraId="0F99E88F" w15:done="0"/>
  <w15:commentEx w15:paraId="4F22D4BF" w15:done="0"/>
  <w15:commentEx w15:paraId="2C47BE24" w15:done="0"/>
  <w15:commentEx w15:paraId="4D5FE74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0E5300" w16cid:durableId="21556FDA"/>
  <w16cid:commentId w16cid:paraId="0ED9F33E" w16cid:durableId="2154506B"/>
  <w16cid:commentId w16cid:paraId="0F99E88F" w16cid:durableId="21560EDB"/>
  <w16cid:commentId w16cid:paraId="4F22D4BF" w16cid:durableId="21556870"/>
  <w16cid:commentId w16cid:paraId="2C47BE24" w16cid:durableId="2156128E"/>
  <w16cid:commentId w16cid:paraId="4D5FE746" w16cid:durableId="215612C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93D" w:rsidRDefault="00F5793D" w:rsidP="00CA5151">
      <w:r>
        <w:separator/>
      </w:r>
    </w:p>
  </w:endnote>
  <w:endnote w:type="continuationSeparator" w:id="0">
    <w:p w:rsidR="00F5793D" w:rsidRDefault="00F5793D" w:rsidP="00CA5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9265860"/>
      <w:docPartObj>
        <w:docPartGallery w:val="Page Numbers (Bottom of Page)"/>
        <w:docPartUnique/>
      </w:docPartObj>
    </w:sdtPr>
    <w:sdtContent>
      <w:p w:rsidR="00644C5B" w:rsidRDefault="009D6D4B">
        <w:pPr>
          <w:pStyle w:val="Footer"/>
          <w:jc w:val="center"/>
        </w:pPr>
        <w:r>
          <w:fldChar w:fldCharType="begin"/>
        </w:r>
        <w:r w:rsidR="00644C5B">
          <w:instrText>PAGE   \* MERGEFORMAT</w:instrText>
        </w:r>
        <w:r>
          <w:fldChar w:fldCharType="separate"/>
        </w:r>
        <w:r w:rsidR="00852AA3" w:rsidRPr="00852AA3">
          <w:rPr>
            <w:noProof/>
            <w:lang w:val="zh-TW"/>
          </w:rPr>
          <w:t>5</w:t>
        </w:r>
        <w:r>
          <w:fldChar w:fldCharType="end"/>
        </w:r>
      </w:p>
    </w:sdtContent>
  </w:sdt>
  <w:p w:rsidR="00644C5B" w:rsidRDefault="00644C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93D" w:rsidRDefault="00F5793D" w:rsidP="00CA5151">
      <w:r>
        <w:separator/>
      </w:r>
    </w:p>
  </w:footnote>
  <w:footnote w:type="continuationSeparator" w:id="0">
    <w:p w:rsidR="00F5793D" w:rsidRDefault="00F5793D" w:rsidP="00CA515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race Y">
    <w15:presenceInfo w15:providerId="Windows Live" w15:userId="be1f2bb65ef20f3f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6027"/>
    <w:rsid w:val="00000D34"/>
    <w:rsid w:val="00001253"/>
    <w:rsid w:val="00001FD4"/>
    <w:rsid w:val="0000298C"/>
    <w:rsid w:val="00004115"/>
    <w:rsid w:val="000168DE"/>
    <w:rsid w:val="00020475"/>
    <w:rsid w:val="00021122"/>
    <w:rsid w:val="00022228"/>
    <w:rsid w:val="00022A78"/>
    <w:rsid w:val="00022F7E"/>
    <w:rsid w:val="000265F7"/>
    <w:rsid w:val="00026CA2"/>
    <w:rsid w:val="00026DDA"/>
    <w:rsid w:val="00026FE4"/>
    <w:rsid w:val="00027CA9"/>
    <w:rsid w:val="00027CC9"/>
    <w:rsid w:val="00032619"/>
    <w:rsid w:val="00032659"/>
    <w:rsid w:val="00034AB4"/>
    <w:rsid w:val="0003575B"/>
    <w:rsid w:val="00035D4C"/>
    <w:rsid w:val="000360C9"/>
    <w:rsid w:val="00036A1D"/>
    <w:rsid w:val="000371E9"/>
    <w:rsid w:val="0003757D"/>
    <w:rsid w:val="00037CB7"/>
    <w:rsid w:val="00037E73"/>
    <w:rsid w:val="00043168"/>
    <w:rsid w:val="000449EC"/>
    <w:rsid w:val="0005141F"/>
    <w:rsid w:val="00051A5E"/>
    <w:rsid w:val="00051D24"/>
    <w:rsid w:val="00051FF3"/>
    <w:rsid w:val="00052095"/>
    <w:rsid w:val="00052DC0"/>
    <w:rsid w:val="000559B9"/>
    <w:rsid w:val="00056D5D"/>
    <w:rsid w:val="000574A3"/>
    <w:rsid w:val="000617DC"/>
    <w:rsid w:val="00063B42"/>
    <w:rsid w:val="00064797"/>
    <w:rsid w:val="00066667"/>
    <w:rsid w:val="00071A5B"/>
    <w:rsid w:val="000726BD"/>
    <w:rsid w:val="000806DE"/>
    <w:rsid w:val="00081A36"/>
    <w:rsid w:val="00087B12"/>
    <w:rsid w:val="00087E5D"/>
    <w:rsid w:val="00093221"/>
    <w:rsid w:val="000956C5"/>
    <w:rsid w:val="000957F2"/>
    <w:rsid w:val="00096037"/>
    <w:rsid w:val="00096920"/>
    <w:rsid w:val="000A03C9"/>
    <w:rsid w:val="000A1CFE"/>
    <w:rsid w:val="000A2C7C"/>
    <w:rsid w:val="000A44E0"/>
    <w:rsid w:val="000A5AEB"/>
    <w:rsid w:val="000A6064"/>
    <w:rsid w:val="000A6F19"/>
    <w:rsid w:val="000A732B"/>
    <w:rsid w:val="000B2130"/>
    <w:rsid w:val="000B26EE"/>
    <w:rsid w:val="000B3E0B"/>
    <w:rsid w:val="000B3EFB"/>
    <w:rsid w:val="000B5D51"/>
    <w:rsid w:val="000B6759"/>
    <w:rsid w:val="000C2828"/>
    <w:rsid w:val="000C2F48"/>
    <w:rsid w:val="000C47A1"/>
    <w:rsid w:val="000C4CEF"/>
    <w:rsid w:val="000C63F8"/>
    <w:rsid w:val="000C6A85"/>
    <w:rsid w:val="000C7867"/>
    <w:rsid w:val="000D092A"/>
    <w:rsid w:val="000D10B4"/>
    <w:rsid w:val="000D19EB"/>
    <w:rsid w:val="000D2BC1"/>
    <w:rsid w:val="000D2EAC"/>
    <w:rsid w:val="000D56A3"/>
    <w:rsid w:val="000D6B7E"/>
    <w:rsid w:val="000D7D51"/>
    <w:rsid w:val="000E09D5"/>
    <w:rsid w:val="000E0D26"/>
    <w:rsid w:val="000E393F"/>
    <w:rsid w:val="000E422C"/>
    <w:rsid w:val="000F04F7"/>
    <w:rsid w:val="000F0D18"/>
    <w:rsid w:val="000F25F1"/>
    <w:rsid w:val="000F3DF1"/>
    <w:rsid w:val="000F3F62"/>
    <w:rsid w:val="000F467E"/>
    <w:rsid w:val="000F5624"/>
    <w:rsid w:val="001017D6"/>
    <w:rsid w:val="00102103"/>
    <w:rsid w:val="00104077"/>
    <w:rsid w:val="00106AEE"/>
    <w:rsid w:val="00107245"/>
    <w:rsid w:val="00110583"/>
    <w:rsid w:val="00113E32"/>
    <w:rsid w:val="00115501"/>
    <w:rsid w:val="0011774D"/>
    <w:rsid w:val="00120D93"/>
    <w:rsid w:val="001241CC"/>
    <w:rsid w:val="00126DB4"/>
    <w:rsid w:val="00130111"/>
    <w:rsid w:val="0013093F"/>
    <w:rsid w:val="0013159F"/>
    <w:rsid w:val="00131EE9"/>
    <w:rsid w:val="00133CD1"/>
    <w:rsid w:val="00135174"/>
    <w:rsid w:val="00135AE5"/>
    <w:rsid w:val="001409D3"/>
    <w:rsid w:val="0014122D"/>
    <w:rsid w:val="00141F25"/>
    <w:rsid w:val="0014225E"/>
    <w:rsid w:val="0014407D"/>
    <w:rsid w:val="00145596"/>
    <w:rsid w:val="001455DF"/>
    <w:rsid w:val="00147430"/>
    <w:rsid w:val="00150685"/>
    <w:rsid w:val="001509F8"/>
    <w:rsid w:val="00153741"/>
    <w:rsid w:val="00153C4C"/>
    <w:rsid w:val="001542D4"/>
    <w:rsid w:val="001543E8"/>
    <w:rsid w:val="0015724F"/>
    <w:rsid w:val="001633A9"/>
    <w:rsid w:val="001637BB"/>
    <w:rsid w:val="001659DC"/>
    <w:rsid w:val="001667F5"/>
    <w:rsid w:val="00166F27"/>
    <w:rsid w:val="00172025"/>
    <w:rsid w:val="00174024"/>
    <w:rsid w:val="00174C75"/>
    <w:rsid w:val="001771F3"/>
    <w:rsid w:val="00180E65"/>
    <w:rsid w:val="00183E90"/>
    <w:rsid w:val="001843DF"/>
    <w:rsid w:val="0018452A"/>
    <w:rsid w:val="00185012"/>
    <w:rsid w:val="00185D9E"/>
    <w:rsid w:val="00185EC2"/>
    <w:rsid w:val="001865AD"/>
    <w:rsid w:val="00187B84"/>
    <w:rsid w:val="00190043"/>
    <w:rsid w:val="00190970"/>
    <w:rsid w:val="001916A8"/>
    <w:rsid w:val="0019178A"/>
    <w:rsid w:val="00193FFC"/>
    <w:rsid w:val="001A00A6"/>
    <w:rsid w:val="001A473F"/>
    <w:rsid w:val="001A749E"/>
    <w:rsid w:val="001B2CB7"/>
    <w:rsid w:val="001B3E93"/>
    <w:rsid w:val="001B4869"/>
    <w:rsid w:val="001B4FA8"/>
    <w:rsid w:val="001C0918"/>
    <w:rsid w:val="001C1D31"/>
    <w:rsid w:val="001C21F5"/>
    <w:rsid w:val="001C32BC"/>
    <w:rsid w:val="001C4851"/>
    <w:rsid w:val="001C54AC"/>
    <w:rsid w:val="001C6289"/>
    <w:rsid w:val="001C6707"/>
    <w:rsid w:val="001C74DE"/>
    <w:rsid w:val="001D10FA"/>
    <w:rsid w:val="001D2AB5"/>
    <w:rsid w:val="001D4EBE"/>
    <w:rsid w:val="001D66C7"/>
    <w:rsid w:val="001E0190"/>
    <w:rsid w:val="001E04D6"/>
    <w:rsid w:val="001E3E3A"/>
    <w:rsid w:val="001E6D84"/>
    <w:rsid w:val="001E7FDD"/>
    <w:rsid w:val="001F0CDF"/>
    <w:rsid w:val="001F2A5D"/>
    <w:rsid w:val="001F2AE3"/>
    <w:rsid w:val="001F2DDF"/>
    <w:rsid w:val="001F5C65"/>
    <w:rsid w:val="001F669B"/>
    <w:rsid w:val="001F7433"/>
    <w:rsid w:val="0020002C"/>
    <w:rsid w:val="002023C2"/>
    <w:rsid w:val="00202E93"/>
    <w:rsid w:val="00203256"/>
    <w:rsid w:val="00205EA4"/>
    <w:rsid w:val="00205F18"/>
    <w:rsid w:val="0020652A"/>
    <w:rsid w:val="00206E70"/>
    <w:rsid w:val="00212C2C"/>
    <w:rsid w:val="0021452C"/>
    <w:rsid w:val="002151C2"/>
    <w:rsid w:val="00216CDE"/>
    <w:rsid w:val="0021705F"/>
    <w:rsid w:val="0021720B"/>
    <w:rsid w:val="00222EA9"/>
    <w:rsid w:val="00225AB2"/>
    <w:rsid w:val="0022636E"/>
    <w:rsid w:val="00227A4D"/>
    <w:rsid w:val="002311C2"/>
    <w:rsid w:val="0023399A"/>
    <w:rsid w:val="002349C5"/>
    <w:rsid w:val="00234ED7"/>
    <w:rsid w:val="00240F91"/>
    <w:rsid w:val="00242136"/>
    <w:rsid w:val="002429C3"/>
    <w:rsid w:val="00245DB7"/>
    <w:rsid w:val="0024751F"/>
    <w:rsid w:val="002519DE"/>
    <w:rsid w:val="00251A04"/>
    <w:rsid w:val="002530C1"/>
    <w:rsid w:val="002532F5"/>
    <w:rsid w:val="002538D7"/>
    <w:rsid w:val="00255297"/>
    <w:rsid w:val="00256B69"/>
    <w:rsid w:val="00260BB6"/>
    <w:rsid w:val="0026366E"/>
    <w:rsid w:val="00264D4C"/>
    <w:rsid w:val="00267811"/>
    <w:rsid w:val="00272813"/>
    <w:rsid w:val="00274E5D"/>
    <w:rsid w:val="0027506C"/>
    <w:rsid w:val="0027533F"/>
    <w:rsid w:val="00276061"/>
    <w:rsid w:val="002762A3"/>
    <w:rsid w:val="002772C2"/>
    <w:rsid w:val="00281038"/>
    <w:rsid w:val="002810C0"/>
    <w:rsid w:val="0028475E"/>
    <w:rsid w:val="00285C93"/>
    <w:rsid w:val="00290986"/>
    <w:rsid w:val="002919A1"/>
    <w:rsid w:val="00292727"/>
    <w:rsid w:val="00292786"/>
    <w:rsid w:val="00292D0F"/>
    <w:rsid w:val="00293591"/>
    <w:rsid w:val="00295377"/>
    <w:rsid w:val="0029595C"/>
    <w:rsid w:val="00295A67"/>
    <w:rsid w:val="002A3F76"/>
    <w:rsid w:val="002A43A2"/>
    <w:rsid w:val="002A7B40"/>
    <w:rsid w:val="002B0F45"/>
    <w:rsid w:val="002B2AD0"/>
    <w:rsid w:val="002B2D25"/>
    <w:rsid w:val="002B32A3"/>
    <w:rsid w:val="002B351D"/>
    <w:rsid w:val="002B394C"/>
    <w:rsid w:val="002B41BD"/>
    <w:rsid w:val="002B696F"/>
    <w:rsid w:val="002B6B85"/>
    <w:rsid w:val="002C3BB6"/>
    <w:rsid w:val="002C4C60"/>
    <w:rsid w:val="002C60C4"/>
    <w:rsid w:val="002C7A5A"/>
    <w:rsid w:val="002D25FC"/>
    <w:rsid w:val="002D3383"/>
    <w:rsid w:val="002D3A5E"/>
    <w:rsid w:val="002D4E9D"/>
    <w:rsid w:val="002E07AD"/>
    <w:rsid w:val="002E4B49"/>
    <w:rsid w:val="002E5A50"/>
    <w:rsid w:val="002E7EE1"/>
    <w:rsid w:val="002F07D5"/>
    <w:rsid w:val="002F0CB2"/>
    <w:rsid w:val="002F19BE"/>
    <w:rsid w:val="002F2B89"/>
    <w:rsid w:val="002F5191"/>
    <w:rsid w:val="002F5D29"/>
    <w:rsid w:val="00300921"/>
    <w:rsid w:val="00303384"/>
    <w:rsid w:val="00303C6B"/>
    <w:rsid w:val="00303CDF"/>
    <w:rsid w:val="00304140"/>
    <w:rsid w:val="0030698D"/>
    <w:rsid w:val="00313799"/>
    <w:rsid w:val="003138D6"/>
    <w:rsid w:val="00313B8C"/>
    <w:rsid w:val="00315862"/>
    <w:rsid w:val="00316CD1"/>
    <w:rsid w:val="00316D13"/>
    <w:rsid w:val="00320D0D"/>
    <w:rsid w:val="00321383"/>
    <w:rsid w:val="00322CFD"/>
    <w:rsid w:val="00325936"/>
    <w:rsid w:val="00326CC4"/>
    <w:rsid w:val="00331225"/>
    <w:rsid w:val="00333355"/>
    <w:rsid w:val="003347F7"/>
    <w:rsid w:val="00334EA1"/>
    <w:rsid w:val="00336319"/>
    <w:rsid w:val="003363DF"/>
    <w:rsid w:val="003364A2"/>
    <w:rsid w:val="003370E3"/>
    <w:rsid w:val="00337134"/>
    <w:rsid w:val="00337751"/>
    <w:rsid w:val="003410A4"/>
    <w:rsid w:val="0034579D"/>
    <w:rsid w:val="00346986"/>
    <w:rsid w:val="003520D3"/>
    <w:rsid w:val="00352155"/>
    <w:rsid w:val="00356280"/>
    <w:rsid w:val="00356B14"/>
    <w:rsid w:val="00356B7F"/>
    <w:rsid w:val="003573AB"/>
    <w:rsid w:val="003578BE"/>
    <w:rsid w:val="00360A92"/>
    <w:rsid w:val="00360AD0"/>
    <w:rsid w:val="00360FFD"/>
    <w:rsid w:val="003615E3"/>
    <w:rsid w:val="00361E54"/>
    <w:rsid w:val="00365303"/>
    <w:rsid w:val="003658AD"/>
    <w:rsid w:val="00365C84"/>
    <w:rsid w:val="00370F3D"/>
    <w:rsid w:val="003712B1"/>
    <w:rsid w:val="00374D11"/>
    <w:rsid w:val="0037593E"/>
    <w:rsid w:val="003760C2"/>
    <w:rsid w:val="00376192"/>
    <w:rsid w:val="00376C00"/>
    <w:rsid w:val="00383B5E"/>
    <w:rsid w:val="00384AEA"/>
    <w:rsid w:val="00384F17"/>
    <w:rsid w:val="00385500"/>
    <w:rsid w:val="00385CAF"/>
    <w:rsid w:val="00386880"/>
    <w:rsid w:val="003875A3"/>
    <w:rsid w:val="00390302"/>
    <w:rsid w:val="00392DEE"/>
    <w:rsid w:val="00393D62"/>
    <w:rsid w:val="003945F9"/>
    <w:rsid w:val="00397D13"/>
    <w:rsid w:val="003A4A0C"/>
    <w:rsid w:val="003A4A6D"/>
    <w:rsid w:val="003A5D53"/>
    <w:rsid w:val="003B0725"/>
    <w:rsid w:val="003B1D50"/>
    <w:rsid w:val="003B4148"/>
    <w:rsid w:val="003B4335"/>
    <w:rsid w:val="003B4F93"/>
    <w:rsid w:val="003B6693"/>
    <w:rsid w:val="003C1A70"/>
    <w:rsid w:val="003C1ACC"/>
    <w:rsid w:val="003C2216"/>
    <w:rsid w:val="003C35CC"/>
    <w:rsid w:val="003C445C"/>
    <w:rsid w:val="003C457D"/>
    <w:rsid w:val="003C6CCA"/>
    <w:rsid w:val="003C762A"/>
    <w:rsid w:val="003C7BD3"/>
    <w:rsid w:val="003C7C1C"/>
    <w:rsid w:val="003D0322"/>
    <w:rsid w:val="003D18A8"/>
    <w:rsid w:val="003D26F6"/>
    <w:rsid w:val="003D50CD"/>
    <w:rsid w:val="003D65D9"/>
    <w:rsid w:val="003D6C14"/>
    <w:rsid w:val="003E0562"/>
    <w:rsid w:val="003E4C1C"/>
    <w:rsid w:val="003E5BD4"/>
    <w:rsid w:val="003E6F75"/>
    <w:rsid w:val="003F0B19"/>
    <w:rsid w:val="003F2DA8"/>
    <w:rsid w:val="003F4094"/>
    <w:rsid w:val="003F6F00"/>
    <w:rsid w:val="003F73A7"/>
    <w:rsid w:val="003F7A88"/>
    <w:rsid w:val="0040113E"/>
    <w:rsid w:val="00401E83"/>
    <w:rsid w:val="004025A7"/>
    <w:rsid w:val="00402AD4"/>
    <w:rsid w:val="00403368"/>
    <w:rsid w:val="00403933"/>
    <w:rsid w:val="0040394A"/>
    <w:rsid w:val="00403FBD"/>
    <w:rsid w:val="00406459"/>
    <w:rsid w:val="00411114"/>
    <w:rsid w:val="00412595"/>
    <w:rsid w:val="00414B21"/>
    <w:rsid w:val="00415F25"/>
    <w:rsid w:val="004177A3"/>
    <w:rsid w:val="00424EC1"/>
    <w:rsid w:val="00425F5F"/>
    <w:rsid w:val="00426AA6"/>
    <w:rsid w:val="00426E4C"/>
    <w:rsid w:val="00427B9D"/>
    <w:rsid w:val="00431097"/>
    <w:rsid w:val="004318DD"/>
    <w:rsid w:val="00431D11"/>
    <w:rsid w:val="00433BFE"/>
    <w:rsid w:val="00433D87"/>
    <w:rsid w:val="004341F6"/>
    <w:rsid w:val="00437BC5"/>
    <w:rsid w:val="00440A1A"/>
    <w:rsid w:val="00440DB2"/>
    <w:rsid w:val="00442315"/>
    <w:rsid w:val="0044653E"/>
    <w:rsid w:val="0044654C"/>
    <w:rsid w:val="00451740"/>
    <w:rsid w:val="004528AA"/>
    <w:rsid w:val="00452B23"/>
    <w:rsid w:val="00452F5E"/>
    <w:rsid w:val="00453640"/>
    <w:rsid w:val="00453B09"/>
    <w:rsid w:val="00453E4F"/>
    <w:rsid w:val="0045450C"/>
    <w:rsid w:val="00455061"/>
    <w:rsid w:val="004555C7"/>
    <w:rsid w:val="00455E35"/>
    <w:rsid w:val="004577CC"/>
    <w:rsid w:val="00461615"/>
    <w:rsid w:val="0046393F"/>
    <w:rsid w:val="00464143"/>
    <w:rsid w:val="00464A8E"/>
    <w:rsid w:val="00466962"/>
    <w:rsid w:val="00466F65"/>
    <w:rsid w:val="00467949"/>
    <w:rsid w:val="0047085F"/>
    <w:rsid w:val="004709FA"/>
    <w:rsid w:val="00470A27"/>
    <w:rsid w:val="00470DA5"/>
    <w:rsid w:val="004737E6"/>
    <w:rsid w:val="004772DA"/>
    <w:rsid w:val="0048227F"/>
    <w:rsid w:val="00482FBC"/>
    <w:rsid w:val="00482FE6"/>
    <w:rsid w:val="00484341"/>
    <w:rsid w:val="00486078"/>
    <w:rsid w:val="0048636A"/>
    <w:rsid w:val="00492066"/>
    <w:rsid w:val="004940BC"/>
    <w:rsid w:val="00497E29"/>
    <w:rsid w:val="004A2276"/>
    <w:rsid w:val="004A3960"/>
    <w:rsid w:val="004A4828"/>
    <w:rsid w:val="004A4853"/>
    <w:rsid w:val="004A6033"/>
    <w:rsid w:val="004A78E0"/>
    <w:rsid w:val="004B149A"/>
    <w:rsid w:val="004B37D6"/>
    <w:rsid w:val="004B5AE6"/>
    <w:rsid w:val="004B6E20"/>
    <w:rsid w:val="004B79FD"/>
    <w:rsid w:val="004C2086"/>
    <w:rsid w:val="004C4000"/>
    <w:rsid w:val="004C5C90"/>
    <w:rsid w:val="004C5D7D"/>
    <w:rsid w:val="004D0891"/>
    <w:rsid w:val="004D2C84"/>
    <w:rsid w:val="004D3C84"/>
    <w:rsid w:val="004D3EC3"/>
    <w:rsid w:val="004D69B3"/>
    <w:rsid w:val="004D776B"/>
    <w:rsid w:val="004D7976"/>
    <w:rsid w:val="004E0CA2"/>
    <w:rsid w:val="004E1FA2"/>
    <w:rsid w:val="004E3A11"/>
    <w:rsid w:val="004E52F6"/>
    <w:rsid w:val="004F06A6"/>
    <w:rsid w:val="004F0A8A"/>
    <w:rsid w:val="004F0E53"/>
    <w:rsid w:val="004F1AF2"/>
    <w:rsid w:val="004F3D9B"/>
    <w:rsid w:val="004F4FA5"/>
    <w:rsid w:val="004F6663"/>
    <w:rsid w:val="005008F2"/>
    <w:rsid w:val="0050092D"/>
    <w:rsid w:val="005013CE"/>
    <w:rsid w:val="0050196D"/>
    <w:rsid w:val="00501E83"/>
    <w:rsid w:val="00504702"/>
    <w:rsid w:val="00505C2E"/>
    <w:rsid w:val="005069F0"/>
    <w:rsid w:val="00506D3B"/>
    <w:rsid w:val="0050760D"/>
    <w:rsid w:val="005110CE"/>
    <w:rsid w:val="00514DF2"/>
    <w:rsid w:val="00515106"/>
    <w:rsid w:val="0051678C"/>
    <w:rsid w:val="0051736F"/>
    <w:rsid w:val="0051785E"/>
    <w:rsid w:val="005208B9"/>
    <w:rsid w:val="0052271B"/>
    <w:rsid w:val="00522E46"/>
    <w:rsid w:val="00525134"/>
    <w:rsid w:val="00527143"/>
    <w:rsid w:val="00527676"/>
    <w:rsid w:val="005312B4"/>
    <w:rsid w:val="0053171C"/>
    <w:rsid w:val="00532887"/>
    <w:rsid w:val="0053348C"/>
    <w:rsid w:val="00536BC7"/>
    <w:rsid w:val="00537486"/>
    <w:rsid w:val="00537621"/>
    <w:rsid w:val="00537A79"/>
    <w:rsid w:val="00540B67"/>
    <w:rsid w:val="00540C4C"/>
    <w:rsid w:val="0054124C"/>
    <w:rsid w:val="00542608"/>
    <w:rsid w:val="00543307"/>
    <w:rsid w:val="005461A1"/>
    <w:rsid w:val="005543BF"/>
    <w:rsid w:val="005618DB"/>
    <w:rsid w:val="00561961"/>
    <w:rsid w:val="0056326E"/>
    <w:rsid w:val="00563865"/>
    <w:rsid w:val="0056441D"/>
    <w:rsid w:val="0056635D"/>
    <w:rsid w:val="00570172"/>
    <w:rsid w:val="00576923"/>
    <w:rsid w:val="00576F52"/>
    <w:rsid w:val="005816F3"/>
    <w:rsid w:val="00582201"/>
    <w:rsid w:val="00582C9F"/>
    <w:rsid w:val="00584A8E"/>
    <w:rsid w:val="00586733"/>
    <w:rsid w:val="00587208"/>
    <w:rsid w:val="005901E7"/>
    <w:rsid w:val="00591DDC"/>
    <w:rsid w:val="00591EE8"/>
    <w:rsid w:val="0059385F"/>
    <w:rsid w:val="00596F34"/>
    <w:rsid w:val="00597266"/>
    <w:rsid w:val="005A3E63"/>
    <w:rsid w:val="005A4781"/>
    <w:rsid w:val="005A5468"/>
    <w:rsid w:val="005A5B69"/>
    <w:rsid w:val="005A6867"/>
    <w:rsid w:val="005A6B54"/>
    <w:rsid w:val="005B08E1"/>
    <w:rsid w:val="005B1A80"/>
    <w:rsid w:val="005B2C40"/>
    <w:rsid w:val="005B5B1F"/>
    <w:rsid w:val="005B770D"/>
    <w:rsid w:val="005C0C06"/>
    <w:rsid w:val="005C0F98"/>
    <w:rsid w:val="005C2C5D"/>
    <w:rsid w:val="005C4C69"/>
    <w:rsid w:val="005C6679"/>
    <w:rsid w:val="005D2299"/>
    <w:rsid w:val="005D5167"/>
    <w:rsid w:val="005D6A18"/>
    <w:rsid w:val="005E1097"/>
    <w:rsid w:val="005E24B5"/>
    <w:rsid w:val="005E40D6"/>
    <w:rsid w:val="005E443E"/>
    <w:rsid w:val="005E6D39"/>
    <w:rsid w:val="005F19B5"/>
    <w:rsid w:val="005F260D"/>
    <w:rsid w:val="005F361E"/>
    <w:rsid w:val="005F3A9A"/>
    <w:rsid w:val="005F4AFC"/>
    <w:rsid w:val="005F5857"/>
    <w:rsid w:val="005F5AF8"/>
    <w:rsid w:val="005F7E6D"/>
    <w:rsid w:val="00602C2C"/>
    <w:rsid w:val="00604205"/>
    <w:rsid w:val="00604B93"/>
    <w:rsid w:val="00604D7B"/>
    <w:rsid w:val="00605592"/>
    <w:rsid w:val="00605D62"/>
    <w:rsid w:val="00605E45"/>
    <w:rsid w:val="00606F63"/>
    <w:rsid w:val="00606FAD"/>
    <w:rsid w:val="006072E1"/>
    <w:rsid w:val="00611A74"/>
    <w:rsid w:val="0061314E"/>
    <w:rsid w:val="00614206"/>
    <w:rsid w:val="00614661"/>
    <w:rsid w:val="0061598D"/>
    <w:rsid w:val="006173C5"/>
    <w:rsid w:val="006177A7"/>
    <w:rsid w:val="0062146B"/>
    <w:rsid w:val="00622457"/>
    <w:rsid w:val="006226C0"/>
    <w:rsid w:val="00622D29"/>
    <w:rsid w:val="00623D9A"/>
    <w:rsid w:val="00624F79"/>
    <w:rsid w:val="0062505D"/>
    <w:rsid w:val="00626A28"/>
    <w:rsid w:val="006273A3"/>
    <w:rsid w:val="00630514"/>
    <w:rsid w:val="00630B32"/>
    <w:rsid w:val="00630D08"/>
    <w:rsid w:val="0063135A"/>
    <w:rsid w:val="00632387"/>
    <w:rsid w:val="00632A83"/>
    <w:rsid w:val="00633D02"/>
    <w:rsid w:val="00633E14"/>
    <w:rsid w:val="00637B84"/>
    <w:rsid w:val="00644C5B"/>
    <w:rsid w:val="006460F4"/>
    <w:rsid w:val="0065013B"/>
    <w:rsid w:val="006503AB"/>
    <w:rsid w:val="00650ECD"/>
    <w:rsid w:val="006555A8"/>
    <w:rsid w:val="0065704B"/>
    <w:rsid w:val="00657CE8"/>
    <w:rsid w:val="00662622"/>
    <w:rsid w:val="006634EB"/>
    <w:rsid w:val="00665210"/>
    <w:rsid w:val="00665616"/>
    <w:rsid w:val="00671364"/>
    <w:rsid w:val="006713AE"/>
    <w:rsid w:val="0067188C"/>
    <w:rsid w:val="00674D45"/>
    <w:rsid w:val="0067639C"/>
    <w:rsid w:val="00677381"/>
    <w:rsid w:val="00677CEF"/>
    <w:rsid w:val="0068042A"/>
    <w:rsid w:val="00680765"/>
    <w:rsid w:val="006827BD"/>
    <w:rsid w:val="00687150"/>
    <w:rsid w:val="0068741B"/>
    <w:rsid w:val="006957FC"/>
    <w:rsid w:val="00697BA9"/>
    <w:rsid w:val="006A20F5"/>
    <w:rsid w:val="006A2E03"/>
    <w:rsid w:val="006A5C83"/>
    <w:rsid w:val="006A7B89"/>
    <w:rsid w:val="006B2EC4"/>
    <w:rsid w:val="006B377C"/>
    <w:rsid w:val="006B45AC"/>
    <w:rsid w:val="006B4A7A"/>
    <w:rsid w:val="006B551E"/>
    <w:rsid w:val="006C124D"/>
    <w:rsid w:val="006C168A"/>
    <w:rsid w:val="006C4DB8"/>
    <w:rsid w:val="006C5C98"/>
    <w:rsid w:val="006C689B"/>
    <w:rsid w:val="006C730B"/>
    <w:rsid w:val="006C7591"/>
    <w:rsid w:val="006D19A1"/>
    <w:rsid w:val="006D2E11"/>
    <w:rsid w:val="006D3493"/>
    <w:rsid w:val="006D3DED"/>
    <w:rsid w:val="006D4434"/>
    <w:rsid w:val="006D54BD"/>
    <w:rsid w:val="006D7E76"/>
    <w:rsid w:val="006E23CF"/>
    <w:rsid w:val="006E3FEB"/>
    <w:rsid w:val="006E4463"/>
    <w:rsid w:val="006E51A1"/>
    <w:rsid w:val="006E5E16"/>
    <w:rsid w:val="006E7871"/>
    <w:rsid w:val="006F0111"/>
    <w:rsid w:val="006F1047"/>
    <w:rsid w:val="006F13A3"/>
    <w:rsid w:val="006F556B"/>
    <w:rsid w:val="006F6514"/>
    <w:rsid w:val="007013A4"/>
    <w:rsid w:val="00701EF3"/>
    <w:rsid w:val="007021EE"/>
    <w:rsid w:val="00705D2A"/>
    <w:rsid w:val="00705F5C"/>
    <w:rsid w:val="0070606D"/>
    <w:rsid w:val="007064E0"/>
    <w:rsid w:val="00706688"/>
    <w:rsid w:val="0071071C"/>
    <w:rsid w:val="0071288B"/>
    <w:rsid w:val="00714FB2"/>
    <w:rsid w:val="00717896"/>
    <w:rsid w:val="00720353"/>
    <w:rsid w:val="0072086F"/>
    <w:rsid w:val="00721420"/>
    <w:rsid w:val="007215A6"/>
    <w:rsid w:val="00721E4B"/>
    <w:rsid w:val="00723271"/>
    <w:rsid w:val="00724045"/>
    <w:rsid w:val="007267ED"/>
    <w:rsid w:val="0073340B"/>
    <w:rsid w:val="00733CCB"/>
    <w:rsid w:val="00734B7C"/>
    <w:rsid w:val="00734FCE"/>
    <w:rsid w:val="00737161"/>
    <w:rsid w:val="00740FE8"/>
    <w:rsid w:val="00745D37"/>
    <w:rsid w:val="00745FE0"/>
    <w:rsid w:val="00750500"/>
    <w:rsid w:val="007508F5"/>
    <w:rsid w:val="00751A3D"/>
    <w:rsid w:val="00751A96"/>
    <w:rsid w:val="0075439E"/>
    <w:rsid w:val="00754724"/>
    <w:rsid w:val="00756551"/>
    <w:rsid w:val="00761E01"/>
    <w:rsid w:val="00762BD9"/>
    <w:rsid w:val="00771D8B"/>
    <w:rsid w:val="00774654"/>
    <w:rsid w:val="007748A7"/>
    <w:rsid w:val="007762F5"/>
    <w:rsid w:val="00780344"/>
    <w:rsid w:val="007830EE"/>
    <w:rsid w:val="00783B13"/>
    <w:rsid w:val="00784867"/>
    <w:rsid w:val="00784E19"/>
    <w:rsid w:val="0078510F"/>
    <w:rsid w:val="0078524F"/>
    <w:rsid w:val="00785E82"/>
    <w:rsid w:val="007A0CE0"/>
    <w:rsid w:val="007A25D1"/>
    <w:rsid w:val="007A28F9"/>
    <w:rsid w:val="007A3BAF"/>
    <w:rsid w:val="007A412E"/>
    <w:rsid w:val="007A5394"/>
    <w:rsid w:val="007B0BDA"/>
    <w:rsid w:val="007B1BC7"/>
    <w:rsid w:val="007B226B"/>
    <w:rsid w:val="007B4008"/>
    <w:rsid w:val="007B48AC"/>
    <w:rsid w:val="007B636A"/>
    <w:rsid w:val="007B6862"/>
    <w:rsid w:val="007B77C2"/>
    <w:rsid w:val="007C343D"/>
    <w:rsid w:val="007C3C08"/>
    <w:rsid w:val="007C3C6E"/>
    <w:rsid w:val="007C4081"/>
    <w:rsid w:val="007C4806"/>
    <w:rsid w:val="007D2F4C"/>
    <w:rsid w:val="007D3F36"/>
    <w:rsid w:val="007D4877"/>
    <w:rsid w:val="007D5AB8"/>
    <w:rsid w:val="007D65E0"/>
    <w:rsid w:val="007D7119"/>
    <w:rsid w:val="007D7C66"/>
    <w:rsid w:val="007D7D47"/>
    <w:rsid w:val="007E258F"/>
    <w:rsid w:val="007E4E7F"/>
    <w:rsid w:val="007E5D48"/>
    <w:rsid w:val="007E6566"/>
    <w:rsid w:val="007E6D27"/>
    <w:rsid w:val="007F27A5"/>
    <w:rsid w:val="007F31DE"/>
    <w:rsid w:val="007F4939"/>
    <w:rsid w:val="007F7949"/>
    <w:rsid w:val="00800500"/>
    <w:rsid w:val="00801F61"/>
    <w:rsid w:val="008020D7"/>
    <w:rsid w:val="00802C96"/>
    <w:rsid w:val="008032EE"/>
    <w:rsid w:val="00803DAA"/>
    <w:rsid w:val="00804650"/>
    <w:rsid w:val="00805245"/>
    <w:rsid w:val="008075D8"/>
    <w:rsid w:val="008104D4"/>
    <w:rsid w:val="0081068F"/>
    <w:rsid w:val="0081170D"/>
    <w:rsid w:val="00812486"/>
    <w:rsid w:val="00813062"/>
    <w:rsid w:val="0081364A"/>
    <w:rsid w:val="00813E9B"/>
    <w:rsid w:val="00816EDA"/>
    <w:rsid w:val="0081759F"/>
    <w:rsid w:val="008218F7"/>
    <w:rsid w:val="00821CD2"/>
    <w:rsid w:val="00823F11"/>
    <w:rsid w:val="00823F2D"/>
    <w:rsid w:val="00825C33"/>
    <w:rsid w:val="00825E2B"/>
    <w:rsid w:val="00831B8C"/>
    <w:rsid w:val="00834C9A"/>
    <w:rsid w:val="00834FF9"/>
    <w:rsid w:val="008355B1"/>
    <w:rsid w:val="0083569A"/>
    <w:rsid w:val="008362CC"/>
    <w:rsid w:val="008363C3"/>
    <w:rsid w:val="00836900"/>
    <w:rsid w:val="00841DDD"/>
    <w:rsid w:val="008510E3"/>
    <w:rsid w:val="008517E7"/>
    <w:rsid w:val="008525AD"/>
    <w:rsid w:val="00852AA3"/>
    <w:rsid w:val="00854F7F"/>
    <w:rsid w:val="008560AA"/>
    <w:rsid w:val="00856A93"/>
    <w:rsid w:val="00860773"/>
    <w:rsid w:val="008613D8"/>
    <w:rsid w:val="00866FD9"/>
    <w:rsid w:val="00867197"/>
    <w:rsid w:val="00867D8C"/>
    <w:rsid w:val="00870057"/>
    <w:rsid w:val="00872CF3"/>
    <w:rsid w:val="00873923"/>
    <w:rsid w:val="008770C6"/>
    <w:rsid w:val="00880D80"/>
    <w:rsid w:val="00882090"/>
    <w:rsid w:val="00885A2C"/>
    <w:rsid w:val="00891766"/>
    <w:rsid w:val="00891D7F"/>
    <w:rsid w:val="008929A0"/>
    <w:rsid w:val="008959E3"/>
    <w:rsid w:val="00897559"/>
    <w:rsid w:val="008A3B2A"/>
    <w:rsid w:val="008A4FD5"/>
    <w:rsid w:val="008A65C2"/>
    <w:rsid w:val="008B0B39"/>
    <w:rsid w:val="008B11E7"/>
    <w:rsid w:val="008B166F"/>
    <w:rsid w:val="008B1E07"/>
    <w:rsid w:val="008B2AEA"/>
    <w:rsid w:val="008B36D1"/>
    <w:rsid w:val="008B4249"/>
    <w:rsid w:val="008B5FCC"/>
    <w:rsid w:val="008B6B28"/>
    <w:rsid w:val="008B7BDA"/>
    <w:rsid w:val="008C0213"/>
    <w:rsid w:val="008C128E"/>
    <w:rsid w:val="008C5B38"/>
    <w:rsid w:val="008C652C"/>
    <w:rsid w:val="008C70D9"/>
    <w:rsid w:val="008D09D8"/>
    <w:rsid w:val="008D1606"/>
    <w:rsid w:val="008D1EC4"/>
    <w:rsid w:val="008D2875"/>
    <w:rsid w:val="008D393A"/>
    <w:rsid w:val="008D492E"/>
    <w:rsid w:val="008D5BE8"/>
    <w:rsid w:val="008D6366"/>
    <w:rsid w:val="008D64A5"/>
    <w:rsid w:val="008D68BB"/>
    <w:rsid w:val="008D7FE6"/>
    <w:rsid w:val="008E0800"/>
    <w:rsid w:val="008E2196"/>
    <w:rsid w:val="008E2C49"/>
    <w:rsid w:val="008E31F5"/>
    <w:rsid w:val="008E3A50"/>
    <w:rsid w:val="008E45C3"/>
    <w:rsid w:val="008E70AD"/>
    <w:rsid w:val="008E74C6"/>
    <w:rsid w:val="008F112D"/>
    <w:rsid w:val="008F133D"/>
    <w:rsid w:val="008F1EB5"/>
    <w:rsid w:val="008F2372"/>
    <w:rsid w:val="008F37AE"/>
    <w:rsid w:val="008F3E03"/>
    <w:rsid w:val="008F4526"/>
    <w:rsid w:val="008F4CBB"/>
    <w:rsid w:val="008F4F76"/>
    <w:rsid w:val="008F531A"/>
    <w:rsid w:val="008F5B94"/>
    <w:rsid w:val="008F7A8D"/>
    <w:rsid w:val="00901494"/>
    <w:rsid w:val="00901B45"/>
    <w:rsid w:val="00901FFC"/>
    <w:rsid w:val="00902370"/>
    <w:rsid w:val="0090265E"/>
    <w:rsid w:val="00902790"/>
    <w:rsid w:val="0090386B"/>
    <w:rsid w:val="0090531F"/>
    <w:rsid w:val="00905493"/>
    <w:rsid w:val="009056A4"/>
    <w:rsid w:val="009068EA"/>
    <w:rsid w:val="00906E1D"/>
    <w:rsid w:val="00911938"/>
    <w:rsid w:val="00913118"/>
    <w:rsid w:val="00913233"/>
    <w:rsid w:val="00913A47"/>
    <w:rsid w:val="009144D6"/>
    <w:rsid w:val="009156F8"/>
    <w:rsid w:val="00917F24"/>
    <w:rsid w:val="009216C6"/>
    <w:rsid w:val="00924EC3"/>
    <w:rsid w:val="00925900"/>
    <w:rsid w:val="009268B9"/>
    <w:rsid w:val="009316F0"/>
    <w:rsid w:val="00931B18"/>
    <w:rsid w:val="00933366"/>
    <w:rsid w:val="00937C8E"/>
    <w:rsid w:val="009415E5"/>
    <w:rsid w:val="0094186F"/>
    <w:rsid w:val="009428A0"/>
    <w:rsid w:val="0094450F"/>
    <w:rsid w:val="00947E10"/>
    <w:rsid w:val="00951B9B"/>
    <w:rsid w:val="00951C92"/>
    <w:rsid w:val="00952507"/>
    <w:rsid w:val="00960801"/>
    <w:rsid w:val="009631AB"/>
    <w:rsid w:val="00963951"/>
    <w:rsid w:val="00963B5A"/>
    <w:rsid w:val="00967E71"/>
    <w:rsid w:val="0097060D"/>
    <w:rsid w:val="00973704"/>
    <w:rsid w:val="00976EE7"/>
    <w:rsid w:val="009772EB"/>
    <w:rsid w:val="0097737E"/>
    <w:rsid w:val="00980E27"/>
    <w:rsid w:val="00980FF8"/>
    <w:rsid w:val="009814CE"/>
    <w:rsid w:val="009824A9"/>
    <w:rsid w:val="00982D10"/>
    <w:rsid w:val="00985204"/>
    <w:rsid w:val="00985636"/>
    <w:rsid w:val="00991597"/>
    <w:rsid w:val="00991A7A"/>
    <w:rsid w:val="009927BE"/>
    <w:rsid w:val="0099338B"/>
    <w:rsid w:val="0099786C"/>
    <w:rsid w:val="009A3F72"/>
    <w:rsid w:val="009A44AE"/>
    <w:rsid w:val="009A4A4E"/>
    <w:rsid w:val="009A6DCB"/>
    <w:rsid w:val="009A76E9"/>
    <w:rsid w:val="009A7B20"/>
    <w:rsid w:val="009A7B4D"/>
    <w:rsid w:val="009A7C76"/>
    <w:rsid w:val="009A7E20"/>
    <w:rsid w:val="009B1D93"/>
    <w:rsid w:val="009B3660"/>
    <w:rsid w:val="009B54F5"/>
    <w:rsid w:val="009B7CF7"/>
    <w:rsid w:val="009C5E4A"/>
    <w:rsid w:val="009C670F"/>
    <w:rsid w:val="009C6EBE"/>
    <w:rsid w:val="009C7ABB"/>
    <w:rsid w:val="009D0B60"/>
    <w:rsid w:val="009D10ED"/>
    <w:rsid w:val="009D363D"/>
    <w:rsid w:val="009D57B6"/>
    <w:rsid w:val="009D6D4B"/>
    <w:rsid w:val="009D7CF7"/>
    <w:rsid w:val="009D7E64"/>
    <w:rsid w:val="009E0109"/>
    <w:rsid w:val="009E37D1"/>
    <w:rsid w:val="009E3CE0"/>
    <w:rsid w:val="009E43F0"/>
    <w:rsid w:val="009E5DDB"/>
    <w:rsid w:val="009F1709"/>
    <w:rsid w:val="009F2391"/>
    <w:rsid w:val="009F2ADD"/>
    <w:rsid w:val="009F41EE"/>
    <w:rsid w:val="009F44A2"/>
    <w:rsid w:val="00A0148C"/>
    <w:rsid w:val="00A03796"/>
    <w:rsid w:val="00A06D9A"/>
    <w:rsid w:val="00A10D2B"/>
    <w:rsid w:val="00A10DA2"/>
    <w:rsid w:val="00A16807"/>
    <w:rsid w:val="00A1693D"/>
    <w:rsid w:val="00A20E0F"/>
    <w:rsid w:val="00A21B10"/>
    <w:rsid w:val="00A22470"/>
    <w:rsid w:val="00A2369C"/>
    <w:rsid w:val="00A30FF8"/>
    <w:rsid w:val="00A31EF7"/>
    <w:rsid w:val="00A33218"/>
    <w:rsid w:val="00A41B00"/>
    <w:rsid w:val="00A41D69"/>
    <w:rsid w:val="00A41DB3"/>
    <w:rsid w:val="00A446EE"/>
    <w:rsid w:val="00A45305"/>
    <w:rsid w:val="00A47E8A"/>
    <w:rsid w:val="00A53A97"/>
    <w:rsid w:val="00A55592"/>
    <w:rsid w:val="00A5676F"/>
    <w:rsid w:val="00A60110"/>
    <w:rsid w:val="00A620F3"/>
    <w:rsid w:val="00A6293A"/>
    <w:rsid w:val="00A654A6"/>
    <w:rsid w:val="00A72D22"/>
    <w:rsid w:val="00A75932"/>
    <w:rsid w:val="00A75BFE"/>
    <w:rsid w:val="00A766B5"/>
    <w:rsid w:val="00A76739"/>
    <w:rsid w:val="00A83B3E"/>
    <w:rsid w:val="00A8528D"/>
    <w:rsid w:val="00A85732"/>
    <w:rsid w:val="00A858A5"/>
    <w:rsid w:val="00A878AC"/>
    <w:rsid w:val="00A927EA"/>
    <w:rsid w:val="00A92D64"/>
    <w:rsid w:val="00A9353A"/>
    <w:rsid w:val="00A93E49"/>
    <w:rsid w:val="00A958A9"/>
    <w:rsid w:val="00A9590C"/>
    <w:rsid w:val="00A968E8"/>
    <w:rsid w:val="00AA2D06"/>
    <w:rsid w:val="00AB218D"/>
    <w:rsid w:val="00AB2EBD"/>
    <w:rsid w:val="00AB4939"/>
    <w:rsid w:val="00AC0FAF"/>
    <w:rsid w:val="00AC52BD"/>
    <w:rsid w:val="00AC5CDF"/>
    <w:rsid w:val="00AC62DF"/>
    <w:rsid w:val="00AC6325"/>
    <w:rsid w:val="00AC73CB"/>
    <w:rsid w:val="00AD0EA6"/>
    <w:rsid w:val="00AD2220"/>
    <w:rsid w:val="00AD2736"/>
    <w:rsid w:val="00AD2CB8"/>
    <w:rsid w:val="00AD3EF5"/>
    <w:rsid w:val="00AD6F23"/>
    <w:rsid w:val="00AE035A"/>
    <w:rsid w:val="00AE31B1"/>
    <w:rsid w:val="00AE365F"/>
    <w:rsid w:val="00AE4DC2"/>
    <w:rsid w:val="00AE5621"/>
    <w:rsid w:val="00AE6027"/>
    <w:rsid w:val="00AE6D90"/>
    <w:rsid w:val="00AF159E"/>
    <w:rsid w:val="00AF1F86"/>
    <w:rsid w:val="00AF311C"/>
    <w:rsid w:val="00AF38A1"/>
    <w:rsid w:val="00AF4033"/>
    <w:rsid w:val="00AF6B76"/>
    <w:rsid w:val="00AF7AB3"/>
    <w:rsid w:val="00B0025A"/>
    <w:rsid w:val="00B018F6"/>
    <w:rsid w:val="00B03DB5"/>
    <w:rsid w:val="00B045C2"/>
    <w:rsid w:val="00B05D3D"/>
    <w:rsid w:val="00B061D8"/>
    <w:rsid w:val="00B0650B"/>
    <w:rsid w:val="00B1050A"/>
    <w:rsid w:val="00B10B40"/>
    <w:rsid w:val="00B10EDB"/>
    <w:rsid w:val="00B122E8"/>
    <w:rsid w:val="00B126E4"/>
    <w:rsid w:val="00B134A3"/>
    <w:rsid w:val="00B13570"/>
    <w:rsid w:val="00B164B7"/>
    <w:rsid w:val="00B172D6"/>
    <w:rsid w:val="00B1745C"/>
    <w:rsid w:val="00B21EFB"/>
    <w:rsid w:val="00B24377"/>
    <w:rsid w:val="00B2622E"/>
    <w:rsid w:val="00B3150A"/>
    <w:rsid w:val="00B34577"/>
    <w:rsid w:val="00B347B0"/>
    <w:rsid w:val="00B35D98"/>
    <w:rsid w:val="00B35F4B"/>
    <w:rsid w:val="00B3630E"/>
    <w:rsid w:val="00B40DD0"/>
    <w:rsid w:val="00B426BA"/>
    <w:rsid w:val="00B44755"/>
    <w:rsid w:val="00B46FE9"/>
    <w:rsid w:val="00B52427"/>
    <w:rsid w:val="00B52D8A"/>
    <w:rsid w:val="00B53EE1"/>
    <w:rsid w:val="00B54D55"/>
    <w:rsid w:val="00B56300"/>
    <w:rsid w:val="00B56B93"/>
    <w:rsid w:val="00B56CD2"/>
    <w:rsid w:val="00B56E77"/>
    <w:rsid w:val="00B614A1"/>
    <w:rsid w:val="00B62053"/>
    <w:rsid w:val="00B658F3"/>
    <w:rsid w:val="00B6598B"/>
    <w:rsid w:val="00B66936"/>
    <w:rsid w:val="00B673B3"/>
    <w:rsid w:val="00B719EF"/>
    <w:rsid w:val="00B72C35"/>
    <w:rsid w:val="00B73FEE"/>
    <w:rsid w:val="00B743D0"/>
    <w:rsid w:val="00B74CA9"/>
    <w:rsid w:val="00B74CFB"/>
    <w:rsid w:val="00B7753C"/>
    <w:rsid w:val="00B8183F"/>
    <w:rsid w:val="00B8433F"/>
    <w:rsid w:val="00B84DA5"/>
    <w:rsid w:val="00B870AA"/>
    <w:rsid w:val="00B92866"/>
    <w:rsid w:val="00B94A04"/>
    <w:rsid w:val="00B952FF"/>
    <w:rsid w:val="00B97E32"/>
    <w:rsid w:val="00BA3225"/>
    <w:rsid w:val="00BA3F66"/>
    <w:rsid w:val="00BA673A"/>
    <w:rsid w:val="00BB0525"/>
    <w:rsid w:val="00BB0DD0"/>
    <w:rsid w:val="00BB17DE"/>
    <w:rsid w:val="00BB3F7F"/>
    <w:rsid w:val="00BB3FB0"/>
    <w:rsid w:val="00BB4459"/>
    <w:rsid w:val="00BB6332"/>
    <w:rsid w:val="00BC0A95"/>
    <w:rsid w:val="00BC0C08"/>
    <w:rsid w:val="00BC248B"/>
    <w:rsid w:val="00BC33C1"/>
    <w:rsid w:val="00BC44F2"/>
    <w:rsid w:val="00BC4AA6"/>
    <w:rsid w:val="00BC64CA"/>
    <w:rsid w:val="00BC6C0D"/>
    <w:rsid w:val="00BC6C0E"/>
    <w:rsid w:val="00BC7B0C"/>
    <w:rsid w:val="00BD0076"/>
    <w:rsid w:val="00BD02E4"/>
    <w:rsid w:val="00BD2F54"/>
    <w:rsid w:val="00BD3661"/>
    <w:rsid w:val="00BD64AD"/>
    <w:rsid w:val="00BD71CD"/>
    <w:rsid w:val="00BD7A44"/>
    <w:rsid w:val="00BE1754"/>
    <w:rsid w:val="00BE19F4"/>
    <w:rsid w:val="00BE1A9D"/>
    <w:rsid w:val="00BE3D88"/>
    <w:rsid w:val="00BE4E85"/>
    <w:rsid w:val="00BE50B1"/>
    <w:rsid w:val="00BE5FE1"/>
    <w:rsid w:val="00BE6A36"/>
    <w:rsid w:val="00BE76FF"/>
    <w:rsid w:val="00BF1922"/>
    <w:rsid w:val="00BF2563"/>
    <w:rsid w:val="00C027E0"/>
    <w:rsid w:val="00C02C05"/>
    <w:rsid w:val="00C02C77"/>
    <w:rsid w:val="00C047ED"/>
    <w:rsid w:val="00C057E7"/>
    <w:rsid w:val="00C067C3"/>
    <w:rsid w:val="00C067D1"/>
    <w:rsid w:val="00C1012A"/>
    <w:rsid w:val="00C105CC"/>
    <w:rsid w:val="00C11986"/>
    <w:rsid w:val="00C12011"/>
    <w:rsid w:val="00C127E6"/>
    <w:rsid w:val="00C12D3F"/>
    <w:rsid w:val="00C15624"/>
    <w:rsid w:val="00C15F28"/>
    <w:rsid w:val="00C16A3D"/>
    <w:rsid w:val="00C16DBF"/>
    <w:rsid w:val="00C24D6B"/>
    <w:rsid w:val="00C25D51"/>
    <w:rsid w:val="00C26365"/>
    <w:rsid w:val="00C272E4"/>
    <w:rsid w:val="00C2753F"/>
    <w:rsid w:val="00C306B0"/>
    <w:rsid w:val="00C31D3F"/>
    <w:rsid w:val="00C31D90"/>
    <w:rsid w:val="00C31FE1"/>
    <w:rsid w:val="00C34D21"/>
    <w:rsid w:val="00C363C2"/>
    <w:rsid w:val="00C3648B"/>
    <w:rsid w:val="00C37302"/>
    <w:rsid w:val="00C401FC"/>
    <w:rsid w:val="00C4069A"/>
    <w:rsid w:val="00C40F4C"/>
    <w:rsid w:val="00C40FBF"/>
    <w:rsid w:val="00C4159F"/>
    <w:rsid w:val="00C44F11"/>
    <w:rsid w:val="00C45522"/>
    <w:rsid w:val="00C47B39"/>
    <w:rsid w:val="00C51312"/>
    <w:rsid w:val="00C519CE"/>
    <w:rsid w:val="00C524F3"/>
    <w:rsid w:val="00C529A6"/>
    <w:rsid w:val="00C5407F"/>
    <w:rsid w:val="00C5426B"/>
    <w:rsid w:val="00C55374"/>
    <w:rsid w:val="00C55E97"/>
    <w:rsid w:val="00C56EA5"/>
    <w:rsid w:val="00C57533"/>
    <w:rsid w:val="00C6055F"/>
    <w:rsid w:val="00C613A8"/>
    <w:rsid w:val="00C62ECB"/>
    <w:rsid w:val="00C633D3"/>
    <w:rsid w:val="00C647AC"/>
    <w:rsid w:val="00C72ADC"/>
    <w:rsid w:val="00C75649"/>
    <w:rsid w:val="00C76B28"/>
    <w:rsid w:val="00C803D0"/>
    <w:rsid w:val="00C820F1"/>
    <w:rsid w:val="00C82422"/>
    <w:rsid w:val="00C83A97"/>
    <w:rsid w:val="00C85FA4"/>
    <w:rsid w:val="00C86127"/>
    <w:rsid w:val="00C9241D"/>
    <w:rsid w:val="00C92BBB"/>
    <w:rsid w:val="00C93D6C"/>
    <w:rsid w:val="00C96AFD"/>
    <w:rsid w:val="00CA389A"/>
    <w:rsid w:val="00CA4775"/>
    <w:rsid w:val="00CA5151"/>
    <w:rsid w:val="00CA78D2"/>
    <w:rsid w:val="00CB30A7"/>
    <w:rsid w:val="00CB61E5"/>
    <w:rsid w:val="00CB6BCA"/>
    <w:rsid w:val="00CC0380"/>
    <w:rsid w:val="00CC2AE6"/>
    <w:rsid w:val="00CC50C3"/>
    <w:rsid w:val="00CC580E"/>
    <w:rsid w:val="00CC63FC"/>
    <w:rsid w:val="00CC7DB4"/>
    <w:rsid w:val="00CD0927"/>
    <w:rsid w:val="00CD2289"/>
    <w:rsid w:val="00CD3E44"/>
    <w:rsid w:val="00CE0855"/>
    <w:rsid w:val="00CE26BE"/>
    <w:rsid w:val="00CE3421"/>
    <w:rsid w:val="00CE3963"/>
    <w:rsid w:val="00CE43DA"/>
    <w:rsid w:val="00CE6E28"/>
    <w:rsid w:val="00CF002B"/>
    <w:rsid w:val="00CF1214"/>
    <w:rsid w:val="00CF36EC"/>
    <w:rsid w:val="00CF3843"/>
    <w:rsid w:val="00CF5BBF"/>
    <w:rsid w:val="00D00DE7"/>
    <w:rsid w:val="00D032EC"/>
    <w:rsid w:val="00D0348A"/>
    <w:rsid w:val="00D037A6"/>
    <w:rsid w:val="00D04D6A"/>
    <w:rsid w:val="00D0586F"/>
    <w:rsid w:val="00D059E0"/>
    <w:rsid w:val="00D07819"/>
    <w:rsid w:val="00D07D89"/>
    <w:rsid w:val="00D1127A"/>
    <w:rsid w:val="00D1186C"/>
    <w:rsid w:val="00D12122"/>
    <w:rsid w:val="00D1280B"/>
    <w:rsid w:val="00D13014"/>
    <w:rsid w:val="00D13FE5"/>
    <w:rsid w:val="00D1518A"/>
    <w:rsid w:val="00D15930"/>
    <w:rsid w:val="00D162E9"/>
    <w:rsid w:val="00D16FF9"/>
    <w:rsid w:val="00D172BA"/>
    <w:rsid w:val="00D176BC"/>
    <w:rsid w:val="00D20FF1"/>
    <w:rsid w:val="00D21B74"/>
    <w:rsid w:val="00D22EA4"/>
    <w:rsid w:val="00D27335"/>
    <w:rsid w:val="00D31B23"/>
    <w:rsid w:val="00D31D06"/>
    <w:rsid w:val="00D330CA"/>
    <w:rsid w:val="00D336BD"/>
    <w:rsid w:val="00D33B60"/>
    <w:rsid w:val="00D34215"/>
    <w:rsid w:val="00D35577"/>
    <w:rsid w:val="00D3560C"/>
    <w:rsid w:val="00D35A7F"/>
    <w:rsid w:val="00D41350"/>
    <w:rsid w:val="00D41F25"/>
    <w:rsid w:val="00D44DD8"/>
    <w:rsid w:val="00D45804"/>
    <w:rsid w:val="00D45CFE"/>
    <w:rsid w:val="00D51D7D"/>
    <w:rsid w:val="00D5294B"/>
    <w:rsid w:val="00D52A0C"/>
    <w:rsid w:val="00D52CA2"/>
    <w:rsid w:val="00D53805"/>
    <w:rsid w:val="00D5654E"/>
    <w:rsid w:val="00D56C97"/>
    <w:rsid w:val="00D61506"/>
    <w:rsid w:val="00D61890"/>
    <w:rsid w:val="00D62470"/>
    <w:rsid w:val="00D63C19"/>
    <w:rsid w:val="00D656CD"/>
    <w:rsid w:val="00D67529"/>
    <w:rsid w:val="00D71216"/>
    <w:rsid w:val="00D720B1"/>
    <w:rsid w:val="00D735A1"/>
    <w:rsid w:val="00D738F1"/>
    <w:rsid w:val="00D73BED"/>
    <w:rsid w:val="00D74252"/>
    <w:rsid w:val="00D743D9"/>
    <w:rsid w:val="00D74552"/>
    <w:rsid w:val="00D74730"/>
    <w:rsid w:val="00D74839"/>
    <w:rsid w:val="00D75485"/>
    <w:rsid w:val="00D75AF1"/>
    <w:rsid w:val="00D765E6"/>
    <w:rsid w:val="00D76ED8"/>
    <w:rsid w:val="00D77827"/>
    <w:rsid w:val="00D8033C"/>
    <w:rsid w:val="00D805A5"/>
    <w:rsid w:val="00D812B8"/>
    <w:rsid w:val="00D81A44"/>
    <w:rsid w:val="00D82E2F"/>
    <w:rsid w:val="00D85421"/>
    <w:rsid w:val="00D85B4C"/>
    <w:rsid w:val="00D90F1C"/>
    <w:rsid w:val="00D92CC0"/>
    <w:rsid w:val="00D93DE8"/>
    <w:rsid w:val="00D95B98"/>
    <w:rsid w:val="00D97466"/>
    <w:rsid w:val="00D9758F"/>
    <w:rsid w:val="00D97ED5"/>
    <w:rsid w:val="00DA0005"/>
    <w:rsid w:val="00DA0845"/>
    <w:rsid w:val="00DA17AA"/>
    <w:rsid w:val="00DA38C5"/>
    <w:rsid w:val="00DA3ABD"/>
    <w:rsid w:val="00DA3DF0"/>
    <w:rsid w:val="00DA4096"/>
    <w:rsid w:val="00DA52A9"/>
    <w:rsid w:val="00DB0318"/>
    <w:rsid w:val="00DB05C7"/>
    <w:rsid w:val="00DB0F6E"/>
    <w:rsid w:val="00DB205E"/>
    <w:rsid w:val="00DB3FAC"/>
    <w:rsid w:val="00DB4559"/>
    <w:rsid w:val="00DC0FCF"/>
    <w:rsid w:val="00DC3D2F"/>
    <w:rsid w:val="00DC4BF4"/>
    <w:rsid w:val="00DC6888"/>
    <w:rsid w:val="00DC7234"/>
    <w:rsid w:val="00DC7E4D"/>
    <w:rsid w:val="00DD295B"/>
    <w:rsid w:val="00DD431A"/>
    <w:rsid w:val="00DD526C"/>
    <w:rsid w:val="00DD6785"/>
    <w:rsid w:val="00DE3D4E"/>
    <w:rsid w:val="00DE5893"/>
    <w:rsid w:val="00DE5EE6"/>
    <w:rsid w:val="00DF1458"/>
    <w:rsid w:val="00DF373B"/>
    <w:rsid w:val="00DF3D65"/>
    <w:rsid w:val="00DF53F3"/>
    <w:rsid w:val="00DF623F"/>
    <w:rsid w:val="00E02638"/>
    <w:rsid w:val="00E05191"/>
    <w:rsid w:val="00E05BAC"/>
    <w:rsid w:val="00E05CCE"/>
    <w:rsid w:val="00E06432"/>
    <w:rsid w:val="00E154CD"/>
    <w:rsid w:val="00E16103"/>
    <w:rsid w:val="00E215FF"/>
    <w:rsid w:val="00E21631"/>
    <w:rsid w:val="00E22EF1"/>
    <w:rsid w:val="00E305DB"/>
    <w:rsid w:val="00E3286A"/>
    <w:rsid w:val="00E33B57"/>
    <w:rsid w:val="00E35577"/>
    <w:rsid w:val="00E42B92"/>
    <w:rsid w:val="00E42E07"/>
    <w:rsid w:val="00E447C0"/>
    <w:rsid w:val="00E45B19"/>
    <w:rsid w:val="00E46AF5"/>
    <w:rsid w:val="00E46FA3"/>
    <w:rsid w:val="00E478C0"/>
    <w:rsid w:val="00E501A5"/>
    <w:rsid w:val="00E50A96"/>
    <w:rsid w:val="00E52F77"/>
    <w:rsid w:val="00E53198"/>
    <w:rsid w:val="00E54162"/>
    <w:rsid w:val="00E54694"/>
    <w:rsid w:val="00E55D03"/>
    <w:rsid w:val="00E56AA1"/>
    <w:rsid w:val="00E5789A"/>
    <w:rsid w:val="00E6057D"/>
    <w:rsid w:val="00E650EE"/>
    <w:rsid w:val="00E6524A"/>
    <w:rsid w:val="00E663A7"/>
    <w:rsid w:val="00E668EA"/>
    <w:rsid w:val="00E67F1B"/>
    <w:rsid w:val="00E71685"/>
    <w:rsid w:val="00E72114"/>
    <w:rsid w:val="00E72BA0"/>
    <w:rsid w:val="00E73236"/>
    <w:rsid w:val="00E737D7"/>
    <w:rsid w:val="00E74872"/>
    <w:rsid w:val="00E75C65"/>
    <w:rsid w:val="00E75E1F"/>
    <w:rsid w:val="00E804E1"/>
    <w:rsid w:val="00E874A8"/>
    <w:rsid w:val="00E8782E"/>
    <w:rsid w:val="00E92B33"/>
    <w:rsid w:val="00E9630C"/>
    <w:rsid w:val="00EA0C8C"/>
    <w:rsid w:val="00EA183B"/>
    <w:rsid w:val="00EA2295"/>
    <w:rsid w:val="00EA24D9"/>
    <w:rsid w:val="00EA66D9"/>
    <w:rsid w:val="00EB1355"/>
    <w:rsid w:val="00EB1503"/>
    <w:rsid w:val="00EB18B3"/>
    <w:rsid w:val="00EB297D"/>
    <w:rsid w:val="00EB3BA6"/>
    <w:rsid w:val="00EB5882"/>
    <w:rsid w:val="00EB6211"/>
    <w:rsid w:val="00EC0D3D"/>
    <w:rsid w:val="00EC0D5F"/>
    <w:rsid w:val="00EC3F24"/>
    <w:rsid w:val="00EC44DC"/>
    <w:rsid w:val="00EC53AB"/>
    <w:rsid w:val="00EC5C9A"/>
    <w:rsid w:val="00EC5FC2"/>
    <w:rsid w:val="00ED0151"/>
    <w:rsid w:val="00ED350D"/>
    <w:rsid w:val="00ED4374"/>
    <w:rsid w:val="00ED4767"/>
    <w:rsid w:val="00ED529F"/>
    <w:rsid w:val="00ED7394"/>
    <w:rsid w:val="00EE14E5"/>
    <w:rsid w:val="00EE2562"/>
    <w:rsid w:val="00EE287F"/>
    <w:rsid w:val="00EE2C98"/>
    <w:rsid w:val="00EE3D9B"/>
    <w:rsid w:val="00EE44A0"/>
    <w:rsid w:val="00EE4FC4"/>
    <w:rsid w:val="00EE5745"/>
    <w:rsid w:val="00EE5EBC"/>
    <w:rsid w:val="00EE7F14"/>
    <w:rsid w:val="00EF0D66"/>
    <w:rsid w:val="00EF2DE9"/>
    <w:rsid w:val="00EF3E35"/>
    <w:rsid w:val="00EF3EB3"/>
    <w:rsid w:val="00EF5E3F"/>
    <w:rsid w:val="00EF5F90"/>
    <w:rsid w:val="00EF6256"/>
    <w:rsid w:val="00EF7319"/>
    <w:rsid w:val="00EF7F4D"/>
    <w:rsid w:val="00F00E8A"/>
    <w:rsid w:val="00F012F8"/>
    <w:rsid w:val="00F01C3D"/>
    <w:rsid w:val="00F01D5F"/>
    <w:rsid w:val="00F03380"/>
    <w:rsid w:val="00F03C0E"/>
    <w:rsid w:val="00F05E79"/>
    <w:rsid w:val="00F05EA9"/>
    <w:rsid w:val="00F0651F"/>
    <w:rsid w:val="00F077DA"/>
    <w:rsid w:val="00F10FAC"/>
    <w:rsid w:val="00F1159A"/>
    <w:rsid w:val="00F121A1"/>
    <w:rsid w:val="00F12ED8"/>
    <w:rsid w:val="00F1593B"/>
    <w:rsid w:val="00F159F1"/>
    <w:rsid w:val="00F16C8F"/>
    <w:rsid w:val="00F17F7C"/>
    <w:rsid w:val="00F20CD5"/>
    <w:rsid w:val="00F230B1"/>
    <w:rsid w:val="00F235DB"/>
    <w:rsid w:val="00F245E7"/>
    <w:rsid w:val="00F24E79"/>
    <w:rsid w:val="00F3157D"/>
    <w:rsid w:val="00F34F85"/>
    <w:rsid w:val="00F34FD4"/>
    <w:rsid w:val="00F3670D"/>
    <w:rsid w:val="00F36EB2"/>
    <w:rsid w:val="00F37476"/>
    <w:rsid w:val="00F41DEB"/>
    <w:rsid w:val="00F42327"/>
    <w:rsid w:val="00F424DD"/>
    <w:rsid w:val="00F45B1B"/>
    <w:rsid w:val="00F501F1"/>
    <w:rsid w:val="00F50ED6"/>
    <w:rsid w:val="00F50EE0"/>
    <w:rsid w:val="00F52F3C"/>
    <w:rsid w:val="00F534A5"/>
    <w:rsid w:val="00F53723"/>
    <w:rsid w:val="00F5433F"/>
    <w:rsid w:val="00F5472A"/>
    <w:rsid w:val="00F55960"/>
    <w:rsid w:val="00F5793D"/>
    <w:rsid w:val="00F62D89"/>
    <w:rsid w:val="00F633BB"/>
    <w:rsid w:val="00F63E3F"/>
    <w:rsid w:val="00F643B5"/>
    <w:rsid w:val="00F64C84"/>
    <w:rsid w:val="00F65B55"/>
    <w:rsid w:val="00F65D83"/>
    <w:rsid w:val="00F661E8"/>
    <w:rsid w:val="00F66699"/>
    <w:rsid w:val="00F75604"/>
    <w:rsid w:val="00F805C0"/>
    <w:rsid w:val="00F81060"/>
    <w:rsid w:val="00F823A3"/>
    <w:rsid w:val="00F829A9"/>
    <w:rsid w:val="00F845F4"/>
    <w:rsid w:val="00F872E7"/>
    <w:rsid w:val="00F9003E"/>
    <w:rsid w:val="00F90EB6"/>
    <w:rsid w:val="00F91C90"/>
    <w:rsid w:val="00F926CE"/>
    <w:rsid w:val="00F94274"/>
    <w:rsid w:val="00F967FF"/>
    <w:rsid w:val="00FA0456"/>
    <w:rsid w:val="00FA1895"/>
    <w:rsid w:val="00FA6EA8"/>
    <w:rsid w:val="00FB06D6"/>
    <w:rsid w:val="00FB4D72"/>
    <w:rsid w:val="00FB6217"/>
    <w:rsid w:val="00FB6E10"/>
    <w:rsid w:val="00FB7D14"/>
    <w:rsid w:val="00FC2689"/>
    <w:rsid w:val="00FC4C8B"/>
    <w:rsid w:val="00FC55C6"/>
    <w:rsid w:val="00FC5856"/>
    <w:rsid w:val="00FC7154"/>
    <w:rsid w:val="00FC7FC6"/>
    <w:rsid w:val="00FD11AD"/>
    <w:rsid w:val="00FD1C81"/>
    <w:rsid w:val="00FD2282"/>
    <w:rsid w:val="00FD2999"/>
    <w:rsid w:val="00FD344A"/>
    <w:rsid w:val="00FD4451"/>
    <w:rsid w:val="00FD4A14"/>
    <w:rsid w:val="00FD4DC9"/>
    <w:rsid w:val="00FE0E85"/>
    <w:rsid w:val="00FE1258"/>
    <w:rsid w:val="00FE1D0F"/>
    <w:rsid w:val="00FE2126"/>
    <w:rsid w:val="00FE53D7"/>
    <w:rsid w:val="00FE57EE"/>
    <w:rsid w:val="00FE580D"/>
    <w:rsid w:val="00FE623F"/>
    <w:rsid w:val="00FF0F9C"/>
    <w:rsid w:val="00FF2A9A"/>
    <w:rsid w:val="00FF390F"/>
    <w:rsid w:val="00FF43BE"/>
    <w:rsid w:val="00FF4C84"/>
    <w:rsid w:val="00FF53B3"/>
    <w:rsid w:val="00FF6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E7F"/>
    <w:pPr>
      <w:widowControl w:val="0"/>
    </w:pPr>
    <w:rPr>
      <w:kern w:val="2"/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locked/>
    <w:rsid w:val="007D5AB8"/>
    <w:pPr>
      <w:widowControl/>
      <w:spacing w:before="100" w:beforeAutospacing="1" w:after="100" w:afterAutospacing="1"/>
      <w:outlineLvl w:val="0"/>
    </w:pPr>
    <w:rPr>
      <w:rFonts w:ascii="PMingLiU" w:hAnsi="PMingLiU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515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CA5151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A515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CA5151"/>
    <w:rPr>
      <w:rFonts w:cs="Times New Roman"/>
      <w:sz w:val="20"/>
      <w:szCs w:val="20"/>
    </w:rPr>
  </w:style>
  <w:style w:type="table" w:styleId="TableGrid">
    <w:name w:val="Table Grid"/>
    <w:basedOn w:val="TableNormal"/>
    <w:rsid w:val="0054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40DB2"/>
    <w:rPr>
      <w:rFonts w:ascii="Cambria" w:hAnsi="Cambria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40DB2"/>
    <w:rPr>
      <w:rFonts w:ascii="Cambria" w:eastAsia="PMingLiU" w:hAnsi="Cambria" w:cs="Times New Roman"/>
      <w:sz w:val="18"/>
      <w:szCs w:val="18"/>
    </w:rPr>
  </w:style>
  <w:style w:type="paragraph" w:customStyle="1" w:styleId="Default">
    <w:name w:val="Default"/>
    <w:uiPriority w:val="99"/>
    <w:rsid w:val="00180E65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sz w:val="24"/>
      <w:szCs w:val="24"/>
    </w:rPr>
  </w:style>
  <w:style w:type="character" w:styleId="Hyperlink">
    <w:name w:val="Hyperlink"/>
    <w:uiPriority w:val="99"/>
    <w:unhideWhenUsed/>
    <w:rsid w:val="00FA1895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7D5AB8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7D5AB8"/>
  </w:style>
  <w:style w:type="character" w:customStyle="1" w:styleId="citation">
    <w:name w:val="citation"/>
    <w:basedOn w:val="DefaultParagraphFont"/>
    <w:rsid w:val="00C51312"/>
  </w:style>
  <w:style w:type="character" w:customStyle="1" w:styleId="A5">
    <w:name w:val="A5"/>
    <w:uiPriority w:val="99"/>
    <w:rsid w:val="002E07AD"/>
    <w:rPr>
      <w:color w:val="000000"/>
      <w:sz w:val="12"/>
      <w:szCs w:val="12"/>
    </w:rPr>
  </w:style>
  <w:style w:type="character" w:customStyle="1" w:styleId="apple-style-span">
    <w:name w:val="apple-style-span"/>
    <w:rsid w:val="006957FC"/>
  </w:style>
  <w:style w:type="character" w:styleId="Emphasis">
    <w:name w:val="Emphasis"/>
    <w:uiPriority w:val="20"/>
    <w:qFormat/>
    <w:locked/>
    <w:rsid w:val="00EE574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A4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3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3A2"/>
    <w:rPr>
      <w:kern w:val="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A2"/>
    <w:rPr>
      <w:b/>
      <w:bCs/>
      <w:kern w:val="2"/>
    </w:rPr>
  </w:style>
  <w:style w:type="character" w:styleId="LineNumber">
    <w:name w:val="line number"/>
    <w:basedOn w:val="DefaultParagraphFont"/>
    <w:uiPriority w:val="99"/>
    <w:semiHidden/>
    <w:unhideWhenUsed/>
    <w:rsid w:val="008B11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7F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link w:val="10"/>
    <w:uiPriority w:val="9"/>
    <w:qFormat/>
    <w:locked/>
    <w:rsid w:val="007D5AB8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515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CA5151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A515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CA5151"/>
    <w:rPr>
      <w:rFonts w:cs="Times New Roman"/>
      <w:sz w:val="20"/>
      <w:szCs w:val="20"/>
    </w:rPr>
  </w:style>
  <w:style w:type="table" w:styleId="a7">
    <w:name w:val="Table Grid"/>
    <w:basedOn w:val="a1"/>
    <w:rsid w:val="00540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440DB2"/>
    <w:rPr>
      <w:rFonts w:ascii="Cambria" w:hAnsi="Cambria"/>
      <w:kern w:val="0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440DB2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uiPriority w:val="99"/>
    <w:rsid w:val="00180E65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a">
    <w:name w:val="Hyperlink"/>
    <w:uiPriority w:val="99"/>
    <w:unhideWhenUsed/>
    <w:rsid w:val="00FA1895"/>
    <w:rPr>
      <w:color w:val="0000FF"/>
      <w:u w:val="single"/>
    </w:rPr>
  </w:style>
  <w:style w:type="character" w:customStyle="1" w:styleId="10">
    <w:name w:val="標題 1 字元"/>
    <w:link w:val="1"/>
    <w:uiPriority w:val="9"/>
    <w:rsid w:val="007D5AB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7D5AB8"/>
  </w:style>
  <w:style w:type="character" w:customStyle="1" w:styleId="citation">
    <w:name w:val="citation"/>
    <w:basedOn w:val="a0"/>
    <w:rsid w:val="00C51312"/>
  </w:style>
  <w:style w:type="character" w:customStyle="1" w:styleId="A50">
    <w:name w:val="A5"/>
    <w:uiPriority w:val="99"/>
    <w:rsid w:val="002E07AD"/>
    <w:rPr>
      <w:color w:val="000000"/>
      <w:sz w:val="12"/>
      <w:szCs w:val="12"/>
    </w:rPr>
  </w:style>
  <w:style w:type="character" w:customStyle="1" w:styleId="apple-style-span">
    <w:name w:val="apple-style-span"/>
    <w:rsid w:val="006957FC"/>
  </w:style>
  <w:style w:type="character" w:styleId="ab">
    <w:name w:val="Emphasis"/>
    <w:uiPriority w:val="20"/>
    <w:qFormat/>
    <w:locked/>
    <w:rsid w:val="00EE5745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2A43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A43A2"/>
    <w:rPr>
      <w:sz w:val="20"/>
      <w:szCs w:val="20"/>
    </w:rPr>
  </w:style>
  <w:style w:type="character" w:customStyle="1" w:styleId="ae">
    <w:name w:val="註解文字 字元"/>
    <w:basedOn w:val="a0"/>
    <w:link w:val="ad"/>
    <w:uiPriority w:val="99"/>
    <w:semiHidden/>
    <w:rsid w:val="002A43A2"/>
    <w:rPr>
      <w:kern w:val="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A43A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A43A2"/>
    <w:rPr>
      <w:b/>
      <w:bCs/>
      <w:kern w:val="2"/>
    </w:rPr>
  </w:style>
  <w:style w:type="character" w:styleId="af1">
    <w:name w:val="line number"/>
    <w:basedOn w:val="a0"/>
    <w:uiPriority w:val="99"/>
    <w:semiHidden/>
    <w:unhideWhenUsed/>
    <w:rsid w:val="008B1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B6D0D-4B03-4A4B-98CC-1887F31A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1146</Words>
  <Characters>5557</Characters>
  <Application>Microsoft Office Word</Application>
  <DocSecurity>0</DocSecurity>
  <Lines>173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^_^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hpchen</dc:creator>
  <cp:lastModifiedBy>0013357</cp:lastModifiedBy>
  <cp:revision>8</cp:revision>
  <cp:lastPrinted>2019-10-28T09:14:00Z</cp:lastPrinted>
  <dcterms:created xsi:type="dcterms:W3CDTF">2020-04-24T06:47:00Z</dcterms:created>
  <dcterms:modified xsi:type="dcterms:W3CDTF">2020-04-27T11:47:00Z</dcterms:modified>
</cp:coreProperties>
</file>