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618" w:rsidRPr="003F2E77" w:rsidRDefault="003E3618" w:rsidP="003E3618">
      <w:pPr>
        <w:spacing w:line="480" w:lineRule="auto"/>
        <w:rPr>
          <w:color w:val="000000" w:themeColor="text1"/>
          <w:lang w:eastAsia="zh-HK"/>
        </w:rPr>
      </w:pPr>
    </w:p>
    <w:p w:rsidR="003E3618" w:rsidRPr="003F2E77" w:rsidRDefault="003E3618" w:rsidP="003E3618">
      <w:pPr>
        <w:spacing w:line="480" w:lineRule="auto"/>
        <w:jc w:val="both"/>
        <w:rPr>
          <w:rFonts w:ascii="Arial" w:hAnsi="Arial" w:cs="Arial"/>
          <w:color w:val="000000" w:themeColor="text1"/>
          <w:szCs w:val="24"/>
        </w:rPr>
      </w:pPr>
    </w:p>
    <w:p w:rsidR="003E3618" w:rsidRPr="003F2E77" w:rsidRDefault="003E3618" w:rsidP="003E3618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3F2E77">
        <w:rPr>
          <w:noProof/>
          <w:color w:val="000000" w:themeColor="text1"/>
          <w:lang w:eastAsia="en-IN"/>
        </w:rPr>
        <w:drawing>
          <wp:inline distT="0" distB="0" distL="0" distR="0" wp14:anchorId="442FB8BB" wp14:editId="75CEC3E8">
            <wp:extent cx="5831115" cy="326146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656" cy="326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618" w:rsidRPr="003F2E77" w:rsidRDefault="003C385E" w:rsidP="003E3618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bookmarkStart w:id="0" w:name="_Hlk59035885"/>
      <w:r>
        <w:rPr>
          <w:rFonts w:ascii="Arial" w:hAnsi="Arial" w:cs="Arial"/>
          <w:b/>
          <w:bCs/>
          <w:color w:val="000000" w:themeColor="text1"/>
          <w:szCs w:val="24"/>
        </w:rPr>
        <w:t xml:space="preserve">Additional file </w:t>
      </w:r>
      <w:r w:rsidR="003E3618" w:rsidRPr="003F2E77">
        <w:rPr>
          <w:rFonts w:ascii="Arial" w:hAnsi="Arial" w:cs="Arial"/>
          <w:b/>
          <w:bCs/>
          <w:color w:val="000000" w:themeColor="text1"/>
          <w:szCs w:val="24"/>
        </w:rPr>
        <w:t>5</w:t>
      </w:r>
      <w:r>
        <w:rPr>
          <w:rFonts w:ascii="Arial" w:hAnsi="Arial" w:cs="Arial"/>
          <w:b/>
          <w:bCs/>
          <w:color w:val="000000" w:themeColor="text1"/>
          <w:szCs w:val="24"/>
        </w:rPr>
        <w:t>.</w:t>
      </w:r>
      <w:bookmarkStart w:id="1" w:name="_GoBack"/>
      <w:bookmarkEnd w:id="1"/>
      <w:r w:rsidR="003E3618" w:rsidRPr="003F2E77">
        <w:rPr>
          <w:rFonts w:ascii="Arial" w:hAnsi="Arial" w:cs="Arial"/>
          <w:b/>
          <w:bCs/>
          <w:color w:val="000000" w:themeColor="text1"/>
          <w:szCs w:val="24"/>
        </w:rPr>
        <w:t xml:space="preserve"> Representative HPLC chromatograms of AGNHW extracts with different solvents.</w:t>
      </w:r>
    </w:p>
    <w:bookmarkEnd w:id="0"/>
    <w:p w:rsidR="00C4312E" w:rsidRDefault="00C4312E"/>
    <w:sectPr w:rsidR="00C43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18"/>
    <w:rsid w:val="00041040"/>
    <w:rsid w:val="00092FA9"/>
    <w:rsid w:val="000F55D7"/>
    <w:rsid w:val="0011241C"/>
    <w:rsid w:val="0012748E"/>
    <w:rsid w:val="00282E70"/>
    <w:rsid w:val="00283CA9"/>
    <w:rsid w:val="002F7500"/>
    <w:rsid w:val="003A0BBD"/>
    <w:rsid w:val="003C385E"/>
    <w:rsid w:val="003E3618"/>
    <w:rsid w:val="00536A77"/>
    <w:rsid w:val="0079256D"/>
    <w:rsid w:val="0079533D"/>
    <w:rsid w:val="00862011"/>
    <w:rsid w:val="008C0E7B"/>
    <w:rsid w:val="0092582F"/>
    <w:rsid w:val="009A156F"/>
    <w:rsid w:val="00A568E5"/>
    <w:rsid w:val="00A61B3B"/>
    <w:rsid w:val="00A81D60"/>
    <w:rsid w:val="00B115F5"/>
    <w:rsid w:val="00B26376"/>
    <w:rsid w:val="00C323CC"/>
    <w:rsid w:val="00C4312E"/>
    <w:rsid w:val="00C53BE5"/>
    <w:rsid w:val="00CD4A3D"/>
    <w:rsid w:val="00D0182A"/>
    <w:rsid w:val="00E22F81"/>
    <w:rsid w:val="00F21A88"/>
    <w:rsid w:val="00F5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C1F6F8-5E24-436A-8CDB-4EBB90DE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Ishwarya P.S.</cp:lastModifiedBy>
  <cp:revision>2</cp:revision>
  <dcterms:created xsi:type="dcterms:W3CDTF">2022-03-21T12:00:00Z</dcterms:created>
  <dcterms:modified xsi:type="dcterms:W3CDTF">2022-03-21T13:41:00Z</dcterms:modified>
</cp:coreProperties>
</file>