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D3A95" w14:textId="77777777" w:rsidR="008470D5" w:rsidRDefault="008470D5" w:rsidP="008470D5">
      <w:pPr>
        <w:rPr>
          <w:rFonts w:ascii="Times New Roman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kern w:val="0"/>
          <w:sz w:val="22"/>
        </w:rPr>
        <w:t>Additional file 3.</w:t>
      </w:r>
    </w:p>
    <w:p w14:paraId="15FD1EC7" w14:textId="77777777" w:rsidR="008470D5" w:rsidRDefault="008470D5" w:rsidP="008470D5">
      <w:pPr>
        <w:jc w:val="center"/>
        <w:rPr>
          <w:rFonts w:ascii="Times New Roman" w:eastAsia="宋体" w:hAnsi="Times New Roman" w:cs="Times New Roman"/>
          <w:b/>
          <w:bCs/>
          <w:kern w:val="0"/>
          <w:sz w:val="22"/>
        </w:rPr>
      </w:pPr>
      <w:bookmarkStart w:id="0" w:name="_Hlk80869131"/>
      <w:r>
        <w:rPr>
          <w:rFonts w:ascii="Times New Roman" w:eastAsia="宋体" w:hAnsi="Times New Roman" w:cs="Times New Roman"/>
          <w:b/>
          <w:bCs/>
          <w:kern w:val="0"/>
          <w:sz w:val="22"/>
        </w:rPr>
        <w:t>GRADE assessment for combined CHM-WM vs WM alone treatment</w:t>
      </w:r>
    </w:p>
    <w:bookmarkEnd w:id="0"/>
    <w:p w14:paraId="2A92780F" w14:textId="77777777" w:rsidR="008470D5" w:rsidRDefault="008470D5" w:rsidP="008470D5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Results on Efficacy</w:t>
      </w:r>
    </w:p>
    <w:p w14:paraId="5014A107" w14:textId="77777777" w:rsidR="008470D5" w:rsidRDefault="008470D5" w:rsidP="008470D5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Total effectiveness rate</w:t>
      </w:r>
    </w:p>
    <w:p w14:paraId="4272719E" w14:textId="21C7A997" w:rsidR="008470D5" w:rsidRDefault="008470D5" w:rsidP="008470D5">
      <w:pPr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31D209F0" wp14:editId="6EF756BE">
            <wp:extent cx="4676140" cy="223774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140" cy="223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D9FB4" w14:textId="77777777" w:rsidR="008470D5" w:rsidRDefault="008470D5" w:rsidP="008470D5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Symptom improvement</w:t>
      </w:r>
    </w:p>
    <w:p w14:paraId="5D64860B" w14:textId="5B9EC059" w:rsidR="008470D5" w:rsidRDefault="008470D5" w:rsidP="008470D5">
      <w:pPr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1D415F3" wp14:editId="601832F5">
            <wp:extent cx="4675937" cy="5417128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557" cy="542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74309" w14:textId="77777777" w:rsidR="008470D5" w:rsidRDefault="008470D5" w:rsidP="008470D5">
      <w:pPr>
        <w:pStyle w:val="a3"/>
        <w:ind w:left="360" w:firstLineChars="0" w:firstLine="0"/>
        <w:rPr>
          <w:rFonts w:ascii="Times New Roman" w:hAnsi="Times New Roman" w:cs="Times New Roman"/>
          <w:sz w:val="22"/>
        </w:rPr>
      </w:pPr>
    </w:p>
    <w:p w14:paraId="1E53B7D1" w14:textId="77777777" w:rsidR="008470D5" w:rsidRDefault="008470D5" w:rsidP="008470D5">
      <w:pPr>
        <w:rPr>
          <w:rFonts w:ascii="Times New Roman" w:hAnsi="Times New Roman" w:cs="Times New Roman"/>
          <w:sz w:val="22"/>
        </w:rPr>
      </w:pPr>
    </w:p>
    <w:p w14:paraId="0CBF9709" w14:textId="77777777" w:rsidR="008470D5" w:rsidRDefault="008470D5" w:rsidP="008470D5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Virological outcome</w:t>
      </w:r>
    </w:p>
    <w:p w14:paraId="2D11DA09" w14:textId="4F4CECA5" w:rsidR="008470D5" w:rsidRDefault="008470D5" w:rsidP="008470D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205AFC59" wp14:editId="3EA15BD6">
            <wp:extent cx="5271770" cy="4163060"/>
            <wp:effectExtent l="0" t="0" r="508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6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653BA" w14:textId="77777777" w:rsidR="008470D5" w:rsidRDefault="008470D5" w:rsidP="008470D5">
      <w:pPr>
        <w:rPr>
          <w:rFonts w:ascii="Times New Roman" w:hAnsi="Times New Roman" w:cs="Times New Roman"/>
          <w:sz w:val="22"/>
        </w:rPr>
      </w:pPr>
    </w:p>
    <w:p w14:paraId="3F26D2D9" w14:textId="77777777" w:rsidR="008470D5" w:rsidRDefault="008470D5" w:rsidP="008470D5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CT image improvement rate</w:t>
      </w:r>
    </w:p>
    <w:p w14:paraId="4F73A539" w14:textId="7C25A272" w:rsidR="008470D5" w:rsidRDefault="008470D5" w:rsidP="008470D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5D8F997A" wp14:editId="708DA1E4">
            <wp:extent cx="5271687" cy="3262746"/>
            <wp:effectExtent l="0" t="0" r="571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119" cy="327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6661B" w14:textId="77777777" w:rsidR="008470D5" w:rsidRDefault="008470D5" w:rsidP="008470D5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Blood test improvement</w:t>
      </w:r>
    </w:p>
    <w:p w14:paraId="7ED7F0F2" w14:textId="0FCD6AB3" w:rsidR="008470D5" w:rsidRDefault="008470D5" w:rsidP="008470D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8FFD188" wp14:editId="52F4AE3E">
            <wp:extent cx="5271770" cy="4689475"/>
            <wp:effectExtent l="0" t="0" r="508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68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37DA2" w14:textId="77777777" w:rsidR="008470D5" w:rsidRDefault="008470D5" w:rsidP="008470D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F. Results on Safety</w:t>
      </w:r>
    </w:p>
    <w:p w14:paraId="5F02C708" w14:textId="27D3E64D" w:rsidR="008470D5" w:rsidRPr="008470D5" w:rsidRDefault="008470D5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916440B" wp14:editId="543F9F6C">
            <wp:extent cx="5271414" cy="3595254"/>
            <wp:effectExtent l="0" t="0" r="5715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733" cy="360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70D5" w:rsidRPr="00847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24601"/>
    <w:multiLevelType w:val="hybridMultilevel"/>
    <w:tmpl w:val="4ACE13A2"/>
    <w:lvl w:ilvl="0" w:tplc="307C7B6C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 w16cid:durableId="13730713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D5"/>
    <w:rsid w:val="0006158E"/>
    <w:rsid w:val="0084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63ABB"/>
  <w15:chartTrackingRefBased/>
  <w15:docId w15:val="{C9CC34EE-2907-44F3-B53C-C8EB39A2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0D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2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Hongliang</dc:creator>
  <cp:keywords/>
  <dc:description/>
  <cp:lastModifiedBy>Xie Hongliang</cp:lastModifiedBy>
  <cp:revision>2</cp:revision>
  <dcterms:created xsi:type="dcterms:W3CDTF">2022-05-10T01:50:00Z</dcterms:created>
  <dcterms:modified xsi:type="dcterms:W3CDTF">2022-05-10T01:50:00Z</dcterms:modified>
</cp:coreProperties>
</file>