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8551" w:type="dxa"/>
        <w:tblLook w:val="04A0" w:firstRow="1" w:lastRow="0" w:firstColumn="1" w:lastColumn="0" w:noHBand="0" w:noVBand="1"/>
      </w:tblPr>
      <w:tblGrid>
        <w:gridCol w:w="3722"/>
        <w:gridCol w:w="3004"/>
        <w:gridCol w:w="1825"/>
      </w:tblGrid>
      <w:tr w:rsidR="00863E44" w14:paraId="71A5CD6B" w14:textId="77777777" w:rsidTr="007A602F">
        <w:trPr>
          <w:trHeight w:val="367"/>
        </w:trPr>
        <w:tc>
          <w:tcPr>
            <w:tcW w:w="3722" w:type="dxa"/>
            <w:vAlign w:val="center"/>
          </w:tcPr>
          <w:p w14:paraId="2F328794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Type</w:t>
            </w:r>
          </w:p>
        </w:tc>
        <w:tc>
          <w:tcPr>
            <w:tcW w:w="3004" w:type="dxa"/>
            <w:vAlign w:val="center"/>
          </w:tcPr>
          <w:p w14:paraId="1ADD9728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Bioactive components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E6AF44D" w14:textId="7CF7E27D" w:rsidR="00863E44" w:rsidRDefault="002F54E8" w:rsidP="007A602F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C</w:t>
            </w:r>
            <w:r w:rsidR="000D5C6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itation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F</w:t>
            </w:r>
            <w:r w:rsidR="000D5C6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requency</w:t>
            </w:r>
          </w:p>
        </w:tc>
      </w:tr>
      <w:tr w:rsidR="00863E44" w14:paraId="47E257ED" w14:textId="77777777" w:rsidTr="007A602F">
        <w:trPr>
          <w:trHeight w:val="367"/>
        </w:trPr>
        <w:tc>
          <w:tcPr>
            <w:tcW w:w="3722" w:type="dxa"/>
            <w:vMerge w:val="restart"/>
            <w:vAlign w:val="center"/>
          </w:tcPr>
          <w:p w14:paraId="61D7F02C" w14:textId="341E1366" w:rsidR="00863E44" w:rsidRDefault="000D5C65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Neurotransmitters/Neuromodulators</w:t>
            </w:r>
          </w:p>
        </w:tc>
        <w:tc>
          <w:tcPr>
            <w:tcW w:w="3004" w:type="dxa"/>
            <w:vAlign w:val="center"/>
          </w:tcPr>
          <w:p w14:paraId="615FBCB7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0" w:name="OLE_LINK123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Histamine</w:t>
            </w:r>
            <w:bookmarkEnd w:id="0"/>
          </w:p>
        </w:tc>
        <w:tc>
          <w:tcPr>
            <w:tcW w:w="1825" w:type="dxa"/>
            <w:vAlign w:val="center"/>
          </w:tcPr>
          <w:p w14:paraId="5BD1B5E9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863E44" w14:paraId="3C9C5439" w14:textId="77777777" w:rsidTr="007A602F">
        <w:trPr>
          <w:trHeight w:val="367"/>
        </w:trPr>
        <w:tc>
          <w:tcPr>
            <w:tcW w:w="3722" w:type="dxa"/>
            <w:vMerge/>
            <w:vAlign w:val="center"/>
          </w:tcPr>
          <w:p w14:paraId="53DE2E26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7245DE59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1" w:name="OLE_LINK124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Dopamine</w:t>
            </w:r>
            <w:bookmarkEnd w:id="1"/>
          </w:p>
        </w:tc>
        <w:tc>
          <w:tcPr>
            <w:tcW w:w="1825" w:type="dxa"/>
            <w:vAlign w:val="center"/>
          </w:tcPr>
          <w:p w14:paraId="77F4A2FB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863E44" w14:paraId="60505224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7C056006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0F2252AE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2" w:name="OLE_LINK125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Norepinephrine</w:t>
            </w:r>
            <w:bookmarkEnd w:id="2"/>
          </w:p>
        </w:tc>
        <w:tc>
          <w:tcPr>
            <w:tcW w:w="1825" w:type="dxa"/>
            <w:vAlign w:val="center"/>
          </w:tcPr>
          <w:p w14:paraId="7327672B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</w:tr>
      <w:tr w:rsidR="00863E44" w14:paraId="22246B11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20AB715F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77127C8C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3" w:name="OLE_LINK126"/>
            <w:bookmarkStart w:id="4" w:name="OLE_LINK127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Epinephrine</w:t>
            </w:r>
            <w:bookmarkEnd w:id="3"/>
            <w:bookmarkEnd w:id="4"/>
          </w:p>
        </w:tc>
        <w:tc>
          <w:tcPr>
            <w:tcW w:w="1825" w:type="dxa"/>
            <w:vAlign w:val="center"/>
          </w:tcPr>
          <w:p w14:paraId="67E7DD8B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bookmarkStart w:id="5" w:name="_GoBack"/>
        <w:bookmarkEnd w:id="5"/>
      </w:tr>
      <w:tr w:rsidR="00863E44" w14:paraId="15D0ADD3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481DF61C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394AD85B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6" w:name="OLE_LINK128"/>
            <w:bookmarkStart w:id="7" w:name="OLE_LINK129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Serotonin</w:t>
            </w:r>
            <w:bookmarkEnd w:id="6"/>
            <w:bookmarkEnd w:id="7"/>
          </w:p>
        </w:tc>
        <w:tc>
          <w:tcPr>
            <w:tcW w:w="1825" w:type="dxa"/>
            <w:vAlign w:val="center"/>
          </w:tcPr>
          <w:p w14:paraId="3BA4EA90" w14:textId="046B05A9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 w:rsidR="003517B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863E44" w14:paraId="35C828D3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4962F614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4B27931E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8" w:name="OLE_LINK130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acetyl choline</w:t>
            </w:r>
            <w:bookmarkEnd w:id="8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(</w:t>
            </w:r>
            <w:bookmarkStart w:id="9" w:name="OLE_LINK131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ACH</w:t>
            </w:r>
            <w:bookmarkEnd w:id="9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013416A0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863E44" w14:paraId="770F747B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166C0CA2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0831DF43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10" w:name="OLE_LINK132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Glutamate</w:t>
            </w:r>
            <w:bookmarkEnd w:id="10"/>
          </w:p>
        </w:tc>
        <w:tc>
          <w:tcPr>
            <w:tcW w:w="1825" w:type="dxa"/>
            <w:vAlign w:val="center"/>
          </w:tcPr>
          <w:p w14:paraId="07E3BF6A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863E44" w14:paraId="6F0552EE" w14:textId="77777777" w:rsidTr="007A602F">
        <w:trPr>
          <w:trHeight w:val="367"/>
        </w:trPr>
        <w:tc>
          <w:tcPr>
            <w:tcW w:w="3722" w:type="dxa"/>
            <w:vMerge/>
            <w:vAlign w:val="center"/>
          </w:tcPr>
          <w:p w14:paraId="7255FA66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3F5E788A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GABA</w:t>
            </w:r>
          </w:p>
        </w:tc>
        <w:tc>
          <w:tcPr>
            <w:tcW w:w="1825" w:type="dxa"/>
            <w:vAlign w:val="center"/>
          </w:tcPr>
          <w:p w14:paraId="0BFE5F5E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863E44" w14:paraId="1C538C4F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66DD41C7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46CB4C1C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Adenosine</w:t>
            </w:r>
          </w:p>
        </w:tc>
        <w:tc>
          <w:tcPr>
            <w:tcW w:w="1825" w:type="dxa"/>
            <w:vAlign w:val="center"/>
          </w:tcPr>
          <w:p w14:paraId="28ADC7FC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863E44" w14:paraId="07779802" w14:textId="77777777" w:rsidTr="007A602F">
        <w:trPr>
          <w:trHeight w:val="367"/>
        </w:trPr>
        <w:tc>
          <w:tcPr>
            <w:tcW w:w="3722" w:type="dxa"/>
            <w:vAlign w:val="center"/>
          </w:tcPr>
          <w:p w14:paraId="337C4932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54934DF3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61794E39" w14:textId="1EE736BF" w:rsidR="00863E44" w:rsidRDefault="00863E44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3E44" w14:paraId="0C70091C" w14:textId="77777777" w:rsidTr="007A602F">
        <w:trPr>
          <w:trHeight w:val="736"/>
        </w:trPr>
        <w:tc>
          <w:tcPr>
            <w:tcW w:w="3722" w:type="dxa"/>
            <w:vMerge w:val="restart"/>
            <w:vAlign w:val="center"/>
          </w:tcPr>
          <w:p w14:paraId="37F08D45" w14:textId="77777777" w:rsidR="00863E44" w:rsidRDefault="000D5C65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Neurotransmitter metabolites</w:t>
            </w:r>
          </w:p>
        </w:tc>
        <w:tc>
          <w:tcPr>
            <w:tcW w:w="3004" w:type="dxa"/>
            <w:vAlign w:val="center"/>
          </w:tcPr>
          <w:p w14:paraId="18DC0A9F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5-Hydroxyindole-3-acetic acid(</w:t>
            </w:r>
            <w:bookmarkStart w:id="11" w:name="OLE_LINK133"/>
            <w:bookmarkStart w:id="12" w:name="OLE_LINK134"/>
            <w:bookmarkStart w:id="13" w:name="OLE_LINK135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5-HIAA</w:t>
            </w:r>
            <w:bookmarkEnd w:id="11"/>
            <w:bookmarkEnd w:id="12"/>
            <w:bookmarkEnd w:id="13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0608B268" w14:textId="1221ACA0" w:rsidR="00863E44" w:rsidRDefault="00E67C84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</w:tr>
      <w:tr w:rsidR="00863E44" w14:paraId="467EFB6E" w14:textId="77777777" w:rsidTr="007A602F">
        <w:trPr>
          <w:trHeight w:val="750"/>
        </w:trPr>
        <w:tc>
          <w:tcPr>
            <w:tcW w:w="3722" w:type="dxa"/>
            <w:vMerge/>
            <w:vAlign w:val="center"/>
          </w:tcPr>
          <w:p w14:paraId="6C2D3AB7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3749ECC2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3,4-Dihydroxyphenylacetic acid (</w:t>
            </w:r>
            <w:bookmarkStart w:id="14" w:name="OLE_LINK136"/>
            <w:bookmarkStart w:id="15" w:name="OLE_LINK137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DOPAC</w:t>
            </w:r>
            <w:bookmarkEnd w:id="14"/>
            <w:bookmarkEnd w:id="15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508DC946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863E44" w14:paraId="29CA25C6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7F9E6A1B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49ED7951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High vanillic acid (</w:t>
            </w:r>
            <w:bookmarkStart w:id="16" w:name="OLE_LINK138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HVA</w:t>
            </w:r>
            <w:bookmarkEnd w:id="16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24B83B45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863E44" w14:paraId="2F47FB6D" w14:textId="77777777" w:rsidTr="007A602F">
        <w:trPr>
          <w:trHeight w:val="352"/>
        </w:trPr>
        <w:tc>
          <w:tcPr>
            <w:tcW w:w="3722" w:type="dxa"/>
            <w:vAlign w:val="center"/>
          </w:tcPr>
          <w:p w14:paraId="5696D1B6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6C1499AD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09AF1C7A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E12F3" w14:paraId="1116E4B2" w14:textId="77777777" w:rsidTr="007A602F">
        <w:trPr>
          <w:trHeight w:val="367"/>
        </w:trPr>
        <w:tc>
          <w:tcPr>
            <w:tcW w:w="3722" w:type="dxa"/>
            <w:vMerge w:val="restart"/>
            <w:vAlign w:val="center"/>
          </w:tcPr>
          <w:p w14:paraId="17844743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Neuropeptide</w:t>
            </w:r>
          </w:p>
        </w:tc>
        <w:tc>
          <w:tcPr>
            <w:tcW w:w="3004" w:type="dxa"/>
            <w:vAlign w:val="center"/>
          </w:tcPr>
          <w:p w14:paraId="3EFB8670" w14:textId="77777777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β--endorphin</w:t>
            </w:r>
          </w:p>
        </w:tc>
        <w:tc>
          <w:tcPr>
            <w:tcW w:w="1825" w:type="dxa"/>
            <w:vAlign w:val="center"/>
          </w:tcPr>
          <w:p w14:paraId="60122334" w14:textId="77777777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FE12F3" w14:paraId="5D55EE04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059BB351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53188ABF" w14:textId="77777777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17" w:name="OLE_LINK139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Deltorphin</w:t>
            </w:r>
            <w:bookmarkEnd w:id="17"/>
          </w:p>
        </w:tc>
        <w:tc>
          <w:tcPr>
            <w:tcW w:w="1825" w:type="dxa"/>
            <w:vAlign w:val="center"/>
          </w:tcPr>
          <w:p w14:paraId="1BA88AA2" w14:textId="77777777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FE12F3" w14:paraId="2659B0C8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3458F0C3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756731FC" w14:textId="77777777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18" w:name="OLE_LINK120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MET-enkephalin</w:t>
            </w:r>
            <w:bookmarkEnd w:id="18"/>
          </w:p>
        </w:tc>
        <w:tc>
          <w:tcPr>
            <w:tcW w:w="1825" w:type="dxa"/>
            <w:vAlign w:val="center"/>
          </w:tcPr>
          <w:p w14:paraId="3CAF4AC0" w14:textId="6BE7EFDA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FE12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FE12F3" w14:paraId="3D150EA1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5C97491B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64BDE0D4" w14:textId="0994C130" w:rsidR="00FE12F3" w:rsidRPr="00FF7BD8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3517BB">
              <w:rPr>
                <w:rFonts w:ascii="Times New Roman" w:eastAsia="等线" w:hAnsi="Times New Roman" w:cs="Times New Roman"/>
                <w:sz w:val="24"/>
              </w:rPr>
              <w:t>L-enkephalin</w:t>
            </w:r>
          </w:p>
        </w:tc>
        <w:tc>
          <w:tcPr>
            <w:tcW w:w="1825" w:type="dxa"/>
            <w:vAlign w:val="center"/>
          </w:tcPr>
          <w:p w14:paraId="3C373D89" w14:textId="6754CDC1" w:rsidR="00FE12F3" w:rsidRPr="00FF7BD8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FF7BD8">
              <w:rPr>
                <w:rFonts w:ascii="Times New Roman" w:eastAsia="等线" w:hAnsi="Times New Roman" w:cs="Times New Roman"/>
                <w:sz w:val="24"/>
              </w:rPr>
              <w:t>7</w:t>
            </w:r>
          </w:p>
        </w:tc>
      </w:tr>
      <w:tr w:rsidR="00FE12F3" w14:paraId="525C5BE8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6A37A173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45FBE731" w14:textId="7475B153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Cholecystokinin-8 (CCK-8)</w:t>
            </w:r>
          </w:p>
        </w:tc>
        <w:tc>
          <w:tcPr>
            <w:tcW w:w="1825" w:type="dxa"/>
            <w:vAlign w:val="center"/>
          </w:tcPr>
          <w:p w14:paraId="54BE4180" w14:textId="6220B39D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FE12F3" w14:paraId="059E3813" w14:textId="77777777" w:rsidTr="007A602F">
        <w:trPr>
          <w:trHeight w:val="736"/>
        </w:trPr>
        <w:tc>
          <w:tcPr>
            <w:tcW w:w="3722" w:type="dxa"/>
            <w:vMerge/>
            <w:vAlign w:val="center"/>
          </w:tcPr>
          <w:p w14:paraId="466309BA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1053041C" w14:textId="1B976E9F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Vasoactive Intestinal Peptide (VIP)</w:t>
            </w:r>
          </w:p>
        </w:tc>
        <w:tc>
          <w:tcPr>
            <w:tcW w:w="1825" w:type="dxa"/>
            <w:vAlign w:val="center"/>
          </w:tcPr>
          <w:p w14:paraId="31AAE465" w14:textId="1B7B8269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FE12F3" w14:paraId="4EFA4B79" w14:textId="77777777" w:rsidTr="007A602F">
        <w:trPr>
          <w:trHeight w:val="750"/>
        </w:trPr>
        <w:tc>
          <w:tcPr>
            <w:tcW w:w="3722" w:type="dxa"/>
            <w:vMerge/>
            <w:vAlign w:val="center"/>
          </w:tcPr>
          <w:p w14:paraId="216D03B0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758E9D86" w14:textId="6C46B5E8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Calcitonin Gene-Related Peptide (</w:t>
            </w:r>
            <w:bookmarkStart w:id="19" w:name="OLE_LINK140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CGRP</w:t>
            </w:r>
            <w:bookmarkEnd w:id="19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16AB66E2" w14:textId="6FBD7539" w:rsidR="00FE12F3" w:rsidRDefault="00FE12F3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FE12F3" w14:paraId="6CC43C63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0A179FE8" w14:textId="77777777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058C658E" w14:textId="5246F3EE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substance P(</w:t>
            </w:r>
            <w:bookmarkStart w:id="20" w:name="OLE_LINK121"/>
            <w:bookmarkStart w:id="21" w:name="OLE_LINK122"/>
            <w:bookmarkStart w:id="22" w:name="OLE_LINK141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SP</w:t>
            </w:r>
            <w:bookmarkEnd w:id="20"/>
            <w:bookmarkEnd w:id="21"/>
            <w:bookmarkEnd w:id="22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72F5D273" w14:textId="12DC054A" w:rsidR="00FE12F3" w:rsidRDefault="00FE12F3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</w:tr>
      <w:tr w:rsidR="00FF7BD8" w14:paraId="709661C5" w14:textId="77777777" w:rsidTr="007A602F">
        <w:trPr>
          <w:trHeight w:val="367"/>
        </w:trPr>
        <w:tc>
          <w:tcPr>
            <w:tcW w:w="3722" w:type="dxa"/>
            <w:vAlign w:val="center"/>
          </w:tcPr>
          <w:p w14:paraId="6609545D" w14:textId="77777777" w:rsidR="00FF7BD8" w:rsidRDefault="00FF7BD8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0EF65DE3" w14:textId="66BDA177" w:rsidR="00FF7BD8" w:rsidRDefault="00FF7BD8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1C7C88BC" w14:textId="65FEE11E" w:rsidR="00FF7BD8" w:rsidRDefault="00FF7BD8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3E44" w14:paraId="1B5FC07D" w14:textId="77777777" w:rsidTr="007A602F">
        <w:trPr>
          <w:trHeight w:val="367"/>
        </w:trPr>
        <w:tc>
          <w:tcPr>
            <w:tcW w:w="3722" w:type="dxa"/>
            <w:vAlign w:val="center"/>
          </w:tcPr>
          <w:p w14:paraId="56E82331" w14:textId="77777777" w:rsidR="00863E44" w:rsidRDefault="000D5C65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Inflammatory Mediator</w:t>
            </w:r>
          </w:p>
        </w:tc>
        <w:tc>
          <w:tcPr>
            <w:tcW w:w="3004" w:type="dxa"/>
            <w:vAlign w:val="center"/>
          </w:tcPr>
          <w:p w14:paraId="43341EA0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23" w:name="OLE_LINK142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Dinoprostone</w:t>
            </w:r>
            <w:bookmarkEnd w:id="23"/>
          </w:p>
        </w:tc>
        <w:tc>
          <w:tcPr>
            <w:tcW w:w="1825" w:type="dxa"/>
            <w:vAlign w:val="center"/>
          </w:tcPr>
          <w:p w14:paraId="41A44820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863E44" w14:paraId="1A86A08A" w14:textId="77777777" w:rsidTr="007A602F">
        <w:trPr>
          <w:trHeight w:val="367"/>
        </w:trPr>
        <w:tc>
          <w:tcPr>
            <w:tcW w:w="3722" w:type="dxa"/>
            <w:vAlign w:val="center"/>
          </w:tcPr>
          <w:p w14:paraId="7696D1E0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55D91EFA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248C1DD9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3E44" w14:paraId="12A1948C" w14:textId="77777777" w:rsidTr="007A602F">
        <w:trPr>
          <w:trHeight w:val="721"/>
        </w:trPr>
        <w:tc>
          <w:tcPr>
            <w:tcW w:w="3722" w:type="dxa"/>
            <w:vMerge w:val="restart"/>
            <w:vAlign w:val="center"/>
          </w:tcPr>
          <w:p w14:paraId="2912085D" w14:textId="77777777" w:rsidR="00863E44" w:rsidRDefault="000D5C65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Hormones (regulators of the neuroendocrine system)</w:t>
            </w:r>
          </w:p>
        </w:tc>
        <w:tc>
          <w:tcPr>
            <w:tcW w:w="3004" w:type="dxa"/>
            <w:vAlign w:val="center"/>
          </w:tcPr>
          <w:p w14:paraId="560FD452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Adrenocorticotropic hormone (ACTH)</w:t>
            </w:r>
          </w:p>
        </w:tc>
        <w:tc>
          <w:tcPr>
            <w:tcW w:w="1825" w:type="dxa"/>
            <w:vAlign w:val="center"/>
          </w:tcPr>
          <w:p w14:paraId="27F183F0" w14:textId="77777777" w:rsidR="00863E44" w:rsidRDefault="000D5C65" w:rsidP="007A602F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863E44" w14:paraId="4E473E4E" w14:textId="77777777" w:rsidTr="007A602F">
        <w:trPr>
          <w:trHeight w:val="750"/>
        </w:trPr>
        <w:tc>
          <w:tcPr>
            <w:tcW w:w="3722" w:type="dxa"/>
            <w:vMerge/>
            <w:vAlign w:val="center"/>
          </w:tcPr>
          <w:p w14:paraId="289DF03E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63F88618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Corticotropin-releasing hormone (</w:t>
            </w:r>
            <w:bookmarkStart w:id="24" w:name="OLE_LINK143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CRH</w:t>
            </w:r>
            <w:bookmarkEnd w:id="24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25" w:type="dxa"/>
            <w:vAlign w:val="center"/>
          </w:tcPr>
          <w:p w14:paraId="5331F5CE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863E44" w14:paraId="0991736A" w14:textId="77777777" w:rsidTr="007A602F">
        <w:trPr>
          <w:trHeight w:val="381"/>
        </w:trPr>
        <w:tc>
          <w:tcPr>
            <w:tcW w:w="3722" w:type="dxa"/>
            <w:vMerge/>
            <w:vAlign w:val="center"/>
          </w:tcPr>
          <w:p w14:paraId="6A4A9A68" w14:textId="77777777" w:rsidR="00863E44" w:rsidRDefault="00863E44" w:rsidP="007A60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4" w:type="dxa"/>
            <w:vAlign w:val="center"/>
          </w:tcPr>
          <w:p w14:paraId="6E7C51FF" w14:textId="77777777" w:rsidR="00863E44" w:rsidRDefault="000D5C65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bookmarkStart w:id="25" w:name="OLE_LINK144"/>
            <w:bookmarkStart w:id="26" w:name="OLE_LINK145"/>
            <w:bookmarkStart w:id="27" w:name="OLE_LINK146"/>
            <w:r>
              <w:rPr>
                <w:rFonts w:ascii="Times New Roman" w:eastAsia="等线" w:hAnsi="Times New Roman" w:cs="Times New Roman"/>
                <w:color w:val="FF0000"/>
                <w:kern w:val="0"/>
                <w:sz w:val="24"/>
                <w:lang w:bidi="ar"/>
              </w:rPr>
              <w:t>Corticosterone</w:t>
            </w:r>
            <w:bookmarkEnd w:id="25"/>
            <w:bookmarkEnd w:id="26"/>
            <w:bookmarkEnd w:id="27"/>
          </w:p>
        </w:tc>
        <w:tc>
          <w:tcPr>
            <w:tcW w:w="1825" w:type="dxa"/>
            <w:vAlign w:val="center"/>
          </w:tcPr>
          <w:p w14:paraId="13054CCE" w14:textId="0D8671A2" w:rsidR="00863E44" w:rsidRDefault="003517BB" w:rsidP="007A6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</w:tr>
    </w:tbl>
    <w:p w14:paraId="31ADBB37" w14:textId="77777777" w:rsidR="00863E44" w:rsidRDefault="00863E44"/>
    <w:sectPr w:rsidR="00863E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86AF6" w14:textId="77777777" w:rsidR="006717B4" w:rsidRDefault="006717B4" w:rsidP="00E67C84">
      <w:r>
        <w:separator/>
      </w:r>
    </w:p>
  </w:endnote>
  <w:endnote w:type="continuationSeparator" w:id="0">
    <w:p w14:paraId="7A7E6859" w14:textId="77777777" w:rsidR="006717B4" w:rsidRDefault="006717B4" w:rsidP="00E6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70B16" w14:textId="77777777" w:rsidR="006717B4" w:rsidRDefault="006717B4" w:rsidP="00E67C84">
      <w:r>
        <w:separator/>
      </w:r>
    </w:p>
  </w:footnote>
  <w:footnote w:type="continuationSeparator" w:id="0">
    <w:p w14:paraId="561FB954" w14:textId="77777777" w:rsidR="006717B4" w:rsidRDefault="006717B4" w:rsidP="00E6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44316D5"/>
    <w:rsid w:val="000D5C65"/>
    <w:rsid w:val="002127B0"/>
    <w:rsid w:val="002B6734"/>
    <w:rsid w:val="002F54E8"/>
    <w:rsid w:val="003517BB"/>
    <w:rsid w:val="006717B4"/>
    <w:rsid w:val="007A602F"/>
    <w:rsid w:val="00863E44"/>
    <w:rsid w:val="009935E1"/>
    <w:rsid w:val="00994F30"/>
    <w:rsid w:val="00BB0C3A"/>
    <w:rsid w:val="00E67C84"/>
    <w:rsid w:val="00FE12F3"/>
    <w:rsid w:val="00FF7BD8"/>
    <w:rsid w:val="1443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9E3D04"/>
  <w15:docId w15:val="{33CC91A0-2301-4024-9ACB-EF537DE3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67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67C8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E67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67C8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93</Words>
  <Characters>688</Characters>
  <Application>Microsoft Office Word</Application>
  <DocSecurity>0</DocSecurity>
  <Lines>114</Lines>
  <Paragraphs>65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李飞阳</dc:creator>
  <cp:lastModifiedBy>l1766950085@hotmail.com</cp:lastModifiedBy>
  <cp:revision>5</cp:revision>
  <dcterms:created xsi:type="dcterms:W3CDTF">2025-08-03T13:53:00Z</dcterms:created>
  <dcterms:modified xsi:type="dcterms:W3CDTF">2025-08-06T15:52:00Z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DCEEEB3FC7834338A52A99AF430217EA_11</vt:lpwstr>
  </property>
  <property fmtid="{D5CDD505-2E9C-101B-9397-08002B2CF9AE}" pid="4" name="KSOTemplateDocerSaveRecord">
    <vt:lpwstr>eyJoZGlkIjoiN2NmNWExZmUxNjI5YWZhOGI2MjI3NDhmNjk5YTkxZTMiLCJ1c2VySWQiOiIyMzA2NjMwMDkifQ==</vt:lpwstr>
  </property>
</Properties>
</file>