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B7AA9D2" w14:textId="7BD2F14E" w:rsidR="00A8208B" w:rsidRPr="00896712" w:rsidRDefault="00A8208B" w:rsidP="000A159C">
      <w:pPr>
        <w:spacing w:after="240"/>
        <w:jc w:val="center"/>
        <w:outlineLvl w:val="1"/>
        <w:rPr>
          <w:rFonts w:ascii="Times New Roman" w:eastAsia="DengXian" w:hAnsi="Times New Roman" w:cs="Times New Roman"/>
          <w:b/>
          <w:bCs/>
          <w:sz w:val="22"/>
          <w:szCs w:val="22"/>
        </w:rPr>
      </w:pPr>
      <w:bookmarkStart w:id="0" w:name="_Toc195360083"/>
      <w:r w:rsidRPr="00896712">
        <w:rPr>
          <w:rFonts w:ascii="Times New Roman" w:eastAsia="DengXian" w:hAnsi="Times New Roman" w:cs="Times New Roman"/>
          <w:b/>
          <w:bCs/>
          <w:sz w:val="22"/>
          <w:szCs w:val="22"/>
        </w:rPr>
        <w:t>Table S1. Detailed Search Strategies for Each Database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61"/>
        <w:gridCol w:w="1460"/>
        <w:gridCol w:w="5355"/>
        <w:gridCol w:w="1460"/>
      </w:tblGrid>
      <w:tr w:rsidR="00896712" w:rsidRPr="00896712" w14:paraId="2EAB7CB4" w14:textId="77777777" w:rsidTr="00AF11D5">
        <w:tc>
          <w:tcPr>
            <w:tcW w:w="750" w:type="pct"/>
            <w:shd w:val="clear" w:color="auto" w:fill="D9E1F2"/>
            <w:vAlign w:val="center"/>
          </w:tcPr>
          <w:p w14:paraId="5BD1D5EC" w14:textId="77777777" w:rsidR="00A8208B" w:rsidRPr="00896712" w:rsidRDefault="00A8208B" w:rsidP="00A8208B">
            <w:pPr>
              <w:jc w:val="center"/>
              <w:rPr>
                <w:rFonts w:ascii="Times New Roman" w:eastAsia="DengXian" w:hAnsi="Times New Roman" w:cs="Times New Roman"/>
                <w:b/>
                <w:bCs/>
                <w:sz w:val="22"/>
                <w:szCs w:val="22"/>
              </w:rPr>
            </w:pPr>
            <w:r w:rsidRPr="00896712">
              <w:rPr>
                <w:rFonts w:ascii="Times New Roman" w:eastAsia="DengXian" w:hAnsi="Times New Roman" w:cs="Times New Roman"/>
                <w:b/>
                <w:bCs/>
                <w:sz w:val="22"/>
                <w:szCs w:val="22"/>
              </w:rPr>
              <w:t>Database</w:t>
            </w:r>
          </w:p>
        </w:tc>
        <w:tc>
          <w:tcPr>
            <w:tcW w:w="750" w:type="pct"/>
            <w:shd w:val="clear" w:color="auto" w:fill="D9E1F2"/>
            <w:vAlign w:val="center"/>
          </w:tcPr>
          <w:p w14:paraId="1C08A9A9" w14:textId="77777777" w:rsidR="00A8208B" w:rsidRPr="00896712" w:rsidRDefault="00A8208B" w:rsidP="00A8208B">
            <w:pPr>
              <w:jc w:val="center"/>
              <w:rPr>
                <w:rFonts w:ascii="Times New Roman" w:eastAsia="DengXian" w:hAnsi="Times New Roman" w:cs="Times New Roman"/>
                <w:b/>
                <w:bCs/>
                <w:sz w:val="22"/>
                <w:szCs w:val="22"/>
              </w:rPr>
            </w:pPr>
            <w:r w:rsidRPr="00896712">
              <w:rPr>
                <w:rFonts w:ascii="Times New Roman" w:eastAsia="DengXian" w:hAnsi="Times New Roman" w:cs="Times New Roman"/>
                <w:b/>
                <w:bCs/>
                <w:sz w:val="22"/>
                <w:szCs w:val="22"/>
              </w:rPr>
              <w:t>Search Fields</w:t>
            </w:r>
          </w:p>
        </w:tc>
        <w:tc>
          <w:tcPr>
            <w:tcW w:w="2750" w:type="pct"/>
            <w:shd w:val="clear" w:color="auto" w:fill="D9E1F2"/>
            <w:vAlign w:val="center"/>
          </w:tcPr>
          <w:p w14:paraId="13617397" w14:textId="77777777" w:rsidR="00A8208B" w:rsidRPr="00896712" w:rsidRDefault="00A8208B" w:rsidP="00A8208B">
            <w:pPr>
              <w:jc w:val="center"/>
              <w:rPr>
                <w:rFonts w:ascii="Times New Roman" w:eastAsia="DengXian" w:hAnsi="Times New Roman" w:cs="Times New Roman"/>
                <w:b/>
                <w:bCs/>
                <w:sz w:val="22"/>
                <w:szCs w:val="22"/>
              </w:rPr>
            </w:pPr>
            <w:r w:rsidRPr="00896712">
              <w:rPr>
                <w:rFonts w:ascii="Times New Roman" w:eastAsia="DengXian" w:hAnsi="Times New Roman" w:cs="Times New Roman"/>
                <w:b/>
                <w:bCs/>
                <w:sz w:val="22"/>
                <w:szCs w:val="22"/>
              </w:rPr>
              <w:t>Search Strategy</w:t>
            </w:r>
          </w:p>
        </w:tc>
        <w:tc>
          <w:tcPr>
            <w:tcW w:w="750" w:type="pct"/>
            <w:shd w:val="clear" w:color="auto" w:fill="D9E1F2"/>
            <w:vAlign w:val="center"/>
          </w:tcPr>
          <w:p w14:paraId="1C9C2E5E" w14:textId="77777777" w:rsidR="00A8208B" w:rsidRPr="00896712" w:rsidRDefault="00A8208B" w:rsidP="00A8208B">
            <w:pPr>
              <w:jc w:val="center"/>
              <w:rPr>
                <w:rFonts w:ascii="Times New Roman" w:eastAsia="DengXian" w:hAnsi="Times New Roman" w:cs="Times New Roman"/>
                <w:b/>
                <w:bCs/>
                <w:sz w:val="22"/>
                <w:szCs w:val="22"/>
              </w:rPr>
            </w:pPr>
            <w:r w:rsidRPr="00896712">
              <w:rPr>
                <w:rFonts w:ascii="Times New Roman" w:eastAsia="DengXian" w:hAnsi="Times New Roman" w:cs="Times New Roman"/>
                <w:b/>
                <w:bCs/>
                <w:sz w:val="22"/>
                <w:szCs w:val="22"/>
              </w:rPr>
              <w:t>Results</w:t>
            </w:r>
          </w:p>
        </w:tc>
      </w:tr>
      <w:tr w:rsidR="00896712" w:rsidRPr="00896712" w14:paraId="5B066AC7" w14:textId="77777777" w:rsidTr="00AF11D5">
        <w:tc>
          <w:tcPr>
            <w:tcW w:w="0" w:type="auto"/>
            <w:vAlign w:val="center"/>
          </w:tcPr>
          <w:p w14:paraId="03DBD3D8" w14:textId="77777777" w:rsidR="00B863CD" w:rsidRPr="00896712" w:rsidRDefault="00B863CD" w:rsidP="00B863CD">
            <w:pPr>
              <w:rPr>
                <w:rFonts w:ascii="Times New Roman" w:eastAsia="DengXian" w:hAnsi="Times New Roman" w:cs="Times New Roman"/>
                <w:b/>
                <w:bCs/>
                <w:sz w:val="22"/>
                <w:szCs w:val="22"/>
              </w:rPr>
            </w:pPr>
            <w:r w:rsidRPr="00896712">
              <w:rPr>
                <w:rFonts w:ascii="Times New Roman" w:eastAsia="DengXian" w:hAnsi="Times New Roman" w:cs="Times New Roman"/>
                <w:b/>
                <w:bCs/>
                <w:sz w:val="22"/>
                <w:szCs w:val="22"/>
              </w:rPr>
              <w:t>PubMed</w:t>
            </w:r>
          </w:p>
        </w:tc>
        <w:tc>
          <w:tcPr>
            <w:tcW w:w="0" w:type="auto"/>
            <w:vAlign w:val="center"/>
          </w:tcPr>
          <w:p w14:paraId="235ABFC4" w14:textId="77777777" w:rsidR="00B863CD" w:rsidRPr="00896712" w:rsidRDefault="00B863CD" w:rsidP="00B863CD">
            <w:pPr>
              <w:widowControl w:val="0"/>
              <w:rPr>
                <w:rFonts w:ascii="Times New Roman" w:eastAsia="DengXian" w:hAnsi="Times New Roman" w:cs="Times New Roman"/>
                <w:sz w:val="22"/>
                <w:szCs w:val="22"/>
              </w:rPr>
            </w:pPr>
            <w:r w:rsidRPr="00896712">
              <w:rPr>
                <w:rFonts w:ascii="Times New Roman" w:eastAsia="DengXian" w:hAnsi="Times New Roman" w:cs="Times New Roman"/>
                <w:sz w:val="22"/>
                <w:szCs w:val="22"/>
              </w:rPr>
              <w:t>Title/Abstr</w:t>
            </w:r>
            <w:bookmarkStart w:id="1" w:name="_GoBack"/>
            <w:bookmarkEnd w:id="1"/>
            <w:r w:rsidRPr="00896712">
              <w:rPr>
                <w:rFonts w:ascii="Times New Roman" w:eastAsia="DengXian" w:hAnsi="Times New Roman" w:cs="Times New Roman"/>
                <w:sz w:val="22"/>
                <w:szCs w:val="22"/>
              </w:rPr>
              <w:t>act</w:t>
            </w:r>
          </w:p>
        </w:tc>
        <w:tc>
          <w:tcPr>
            <w:tcW w:w="0" w:type="auto"/>
            <w:vAlign w:val="center"/>
          </w:tcPr>
          <w:p w14:paraId="6B7B81D1" w14:textId="2E27FBD5" w:rsidR="00B863CD" w:rsidRPr="00896712" w:rsidRDefault="00B863CD" w:rsidP="00B863CD">
            <w:pPr>
              <w:widowControl w:val="0"/>
              <w:rPr>
                <w:rFonts w:ascii="Times New Roman" w:eastAsia="DengXian" w:hAnsi="Times New Roman" w:cs="Times New Roman"/>
                <w:sz w:val="22"/>
                <w:szCs w:val="22"/>
              </w:rPr>
            </w:pPr>
            <w:r w:rsidRPr="00896712">
              <w:rPr>
                <w:rFonts w:ascii="Times New Roman" w:hAnsi="Times New Roman" w:cs="Times New Roman"/>
                <w:sz w:val="22"/>
                <w:szCs w:val="22"/>
              </w:rPr>
              <w:t>(("large language model*"[Title/Abstract] OR "LLM*"[Title/Abstract] OR "Generative Pre-trained Transformer"[Title/Abstract] OR "GPT"[Title/Abstract] OR "generative AI"[Title/Abstract] OR "generative artificial intelligence"[Title/Abstract] OR "fine-tuning"[Title/Abstract] OR "reinforcement learning"[Title/Abstract] OR "direct preference optimization"[Title/Abstract] OR "DPO"[Title/Abstract] OR "supervised learning"[Title/Abstract] OR "proximal policy optimization"[Title/Abstract] OR "PPO"[Title/Abstract] OR "low-rank adaptation"[Title/Abstract] OR "LoRA"[Title/Abstract] OR "attention mechanism"[Title/Abstract] OR "pre-training"[Title/Abstract]) AND ("Traditional Chinese Medicine"[Title/Abstract] OR "TCM"[Title/Abstract] OR "Chinese medicine"[Title/Abstract] OR "Chinese herbal medicine"[Title/Abstract] OR "herbal formula*"[Title/Abstract] OR "acupuncture"[Title/Abstract] OR "moxibustion"[Title/Abstract] OR "cupping"[Title/Abstract] OR "Gua Sha"[Title/Abstract] OR "scraping"[Title/Abstract] OR "tuina"[Title/Abstract] OR "massage"[Title/Abstract] OR "external therapy"[Title/Abstract] OR "manipulation"[Title/Abstract]))</w:t>
            </w:r>
          </w:p>
        </w:tc>
        <w:tc>
          <w:tcPr>
            <w:tcW w:w="0" w:type="auto"/>
            <w:vAlign w:val="center"/>
          </w:tcPr>
          <w:p w14:paraId="7C3010EE" w14:textId="597AE4A3" w:rsidR="00B863CD" w:rsidRPr="00896712" w:rsidRDefault="00B863CD" w:rsidP="00B863CD">
            <w:pPr>
              <w:widowControl w:val="0"/>
              <w:jc w:val="center"/>
              <w:rPr>
                <w:rFonts w:ascii="Times New Roman" w:eastAsia="DengXian" w:hAnsi="Times New Roman" w:cs="Times New Roman"/>
                <w:sz w:val="22"/>
                <w:szCs w:val="22"/>
              </w:rPr>
            </w:pPr>
            <w:r w:rsidRPr="00896712">
              <w:rPr>
                <w:rFonts w:ascii="Times New Roman" w:eastAsia="DengXian" w:hAnsi="Times New Roman" w:cs="Times New Roman"/>
                <w:sz w:val="22"/>
                <w:szCs w:val="22"/>
              </w:rPr>
              <w:t>805 records</w:t>
            </w:r>
          </w:p>
        </w:tc>
      </w:tr>
      <w:tr w:rsidR="00896712" w:rsidRPr="00896712" w14:paraId="7FEDCB96" w14:textId="77777777" w:rsidTr="00AF11D5">
        <w:tc>
          <w:tcPr>
            <w:tcW w:w="0" w:type="auto"/>
            <w:vAlign w:val="center"/>
          </w:tcPr>
          <w:p w14:paraId="203B38ED" w14:textId="77777777" w:rsidR="00B863CD" w:rsidRPr="00896712" w:rsidRDefault="00B863CD" w:rsidP="00B863CD">
            <w:pPr>
              <w:rPr>
                <w:rFonts w:ascii="Times New Roman" w:eastAsia="DengXian" w:hAnsi="Times New Roman" w:cs="Times New Roman"/>
                <w:b/>
                <w:bCs/>
                <w:sz w:val="22"/>
                <w:szCs w:val="22"/>
              </w:rPr>
            </w:pPr>
            <w:r w:rsidRPr="00896712">
              <w:rPr>
                <w:rFonts w:ascii="Times New Roman" w:eastAsia="DengXian" w:hAnsi="Times New Roman" w:cs="Times New Roman"/>
                <w:b/>
                <w:bCs/>
                <w:sz w:val="22"/>
                <w:szCs w:val="22"/>
              </w:rPr>
              <w:t>Web of Science</w:t>
            </w:r>
          </w:p>
        </w:tc>
        <w:tc>
          <w:tcPr>
            <w:tcW w:w="0" w:type="auto"/>
            <w:vAlign w:val="center"/>
          </w:tcPr>
          <w:p w14:paraId="1B038D67" w14:textId="77777777" w:rsidR="00B863CD" w:rsidRPr="00896712" w:rsidRDefault="00B863CD" w:rsidP="00B863CD">
            <w:pPr>
              <w:widowControl w:val="0"/>
              <w:rPr>
                <w:rFonts w:ascii="Times New Roman" w:eastAsia="DengXian" w:hAnsi="Times New Roman" w:cs="Times New Roman"/>
                <w:sz w:val="22"/>
                <w:szCs w:val="22"/>
              </w:rPr>
            </w:pPr>
            <w:r w:rsidRPr="00896712">
              <w:rPr>
                <w:rFonts w:ascii="Times New Roman" w:eastAsia="DengXian" w:hAnsi="Times New Roman" w:cs="Times New Roman"/>
                <w:sz w:val="22"/>
                <w:szCs w:val="22"/>
              </w:rPr>
              <w:t>Topic</w:t>
            </w:r>
          </w:p>
        </w:tc>
        <w:tc>
          <w:tcPr>
            <w:tcW w:w="0" w:type="auto"/>
            <w:vAlign w:val="center"/>
          </w:tcPr>
          <w:p w14:paraId="72546FD2" w14:textId="267D97B1" w:rsidR="00B863CD" w:rsidRPr="00896712" w:rsidRDefault="00B863CD" w:rsidP="00B863CD">
            <w:pPr>
              <w:widowControl w:val="0"/>
              <w:rPr>
                <w:rFonts w:ascii="Times New Roman" w:eastAsia="DengXian" w:hAnsi="Times New Roman" w:cs="Times New Roman"/>
                <w:sz w:val="22"/>
                <w:szCs w:val="22"/>
              </w:rPr>
            </w:pPr>
            <w:r w:rsidRPr="00896712">
              <w:rPr>
                <w:rFonts w:ascii="Times New Roman" w:hAnsi="Times New Roman" w:cs="Times New Roman"/>
                <w:sz w:val="22"/>
                <w:szCs w:val="22"/>
              </w:rPr>
              <w:t>TS=(("large language model*" OR "LLM*" OR "Generative Pre-trained Transformer" OR "GPT" OR "generative AI" OR "generative artificial intelligence" OR "fine-tuning" OR "reinforcement learning" OR "direct preference optimization" OR "DPO" OR "supervised learning" OR "proximal policy optimization" OR "PPO" OR "low-rank adaptation" OR "LoRA" OR "attention mechanism" OR "pre-training") AND ("Traditional Chinese Medicine" OR "TCM" OR "Chinese medicine" OR "Chinese herbal medicine" OR "herbal formula*" OR "acupuncture" OR "moxibustion" OR "cupping" OR "Gua Sha" OR "scraping" OR "tuina" OR "massage" OR "external therapy" OR "manipulation"))</w:t>
            </w:r>
          </w:p>
        </w:tc>
        <w:tc>
          <w:tcPr>
            <w:tcW w:w="0" w:type="auto"/>
            <w:vAlign w:val="center"/>
          </w:tcPr>
          <w:p w14:paraId="2C52CF77" w14:textId="46615183" w:rsidR="00B863CD" w:rsidRPr="00896712" w:rsidRDefault="00B863CD" w:rsidP="00B863CD">
            <w:pPr>
              <w:widowControl w:val="0"/>
              <w:jc w:val="center"/>
              <w:rPr>
                <w:rFonts w:ascii="Times New Roman" w:eastAsia="DengXian" w:hAnsi="Times New Roman" w:cs="Times New Roman"/>
                <w:sz w:val="22"/>
                <w:szCs w:val="22"/>
              </w:rPr>
            </w:pPr>
            <w:r w:rsidRPr="00896712">
              <w:rPr>
                <w:rFonts w:ascii="Times New Roman" w:eastAsia="DengXian" w:hAnsi="Times New Roman" w:cs="Times New Roman"/>
                <w:sz w:val="22"/>
                <w:szCs w:val="22"/>
              </w:rPr>
              <w:t>713 records</w:t>
            </w:r>
          </w:p>
        </w:tc>
      </w:tr>
      <w:tr w:rsidR="00896712" w:rsidRPr="00896712" w14:paraId="6799B037" w14:textId="77777777" w:rsidTr="00AF11D5">
        <w:tc>
          <w:tcPr>
            <w:tcW w:w="0" w:type="auto"/>
            <w:vAlign w:val="center"/>
          </w:tcPr>
          <w:p w14:paraId="60A84502" w14:textId="77777777" w:rsidR="00B863CD" w:rsidRPr="00896712" w:rsidRDefault="00B863CD" w:rsidP="00B863CD">
            <w:pPr>
              <w:rPr>
                <w:rFonts w:ascii="Times New Roman" w:eastAsia="DengXian" w:hAnsi="Times New Roman" w:cs="Times New Roman"/>
                <w:b/>
                <w:bCs/>
                <w:sz w:val="22"/>
                <w:szCs w:val="22"/>
              </w:rPr>
            </w:pPr>
            <w:r w:rsidRPr="00896712">
              <w:rPr>
                <w:rFonts w:ascii="Times New Roman" w:eastAsia="DengXian" w:hAnsi="Times New Roman" w:cs="Times New Roman"/>
                <w:b/>
                <w:bCs/>
                <w:sz w:val="22"/>
                <w:szCs w:val="22"/>
              </w:rPr>
              <w:t>IEEE Xplore</w:t>
            </w:r>
          </w:p>
        </w:tc>
        <w:tc>
          <w:tcPr>
            <w:tcW w:w="0" w:type="auto"/>
            <w:vAlign w:val="center"/>
          </w:tcPr>
          <w:p w14:paraId="326C3FF5" w14:textId="77777777" w:rsidR="00B863CD" w:rsidRPr="00896712" w:rsidRDefault="00B863CD" w:rsidP="00B863CD">
            <w:pPr>
              <w:widowControl w:val="0"/>
              <w:rPr>
                <w:rFonts w:ascii="Times New Roman" w:eastAsia="DengXian" w:hAnsi="Times New Roman" w:cs="Times New Roman"/>
                <w:sz w:val="22"/>
                <w:szCs w:val="22"/>
              </w:rPr>
            </w:pPr>
            <w:r w:rsidRPr="00896712">
              <w:rPr>
                <w:rFonts w:ascii="Times New Roman" w:eastAsia="DengXian" w:hAnsi="Times New Roman" w:cs="Times New Roman"/>
                <w:sz w:val="22"/>
                <w:szCs w:val="22"/>
              </w:rPr>
              <w:t>All Metadata</w:t>
            </w:r>
          </w:p>
        </w:tc>
        <w:tc>
          <w:tcPr>
            <w:tcW w:w="0" w:type="auto"/>
            <w:vAlign w:val="center"/>
          </w:tcPr>
          <w:p w14:paraId="7DDE78DC" w14:textId="65476457" w:rsidR="00B863CD" w:rsidRPr="00896712" w:rsidRDefault="00B863CD" w:rsidP="00B863CD">
            <w:pPr>
              <w:widowControl w:val="0"/>
              <w:rPr>
                <w:rFonts w:ascii="Times New Roman" w:eastAsia="DengXian" w:hAnsi="Times New Roman" w:cs="Times New Roman"/>
                <w:sz w:val="22"/>
                <w:szCs w:val="22"/>
              </w:rPr>
            </w:pPr>
            <w:r w:rsidRPr="00896712">
              <w:rPr>
                <w:rFonts w:ascii="Times New Roman" w:hAnsi="Times New Roman" w:cs="Times New Roman"/>
                <w:sz w:val="22"/>
                <w:szCs w:val="22"/>
              </w:rPr>
              <w:t>("large language model*" OR LLM* OR "Generative Pre-trained Transformer" OR GPT OR "generative AI" OR "fine-tuning" OR "reinforcement learning" OR "direct preference optimization" OR DPO OR "supervised learning" OR "proximal policy optimization" OR PPO OR "low-rank adaptation" OR LoRA OR "attention mechanism" OR "pre-training") AND ("Traditional Chinese Medicine" OR TCM OR "Chinese medicine" OR "Chinese herbal medicine" OR "herbal formula*" OR acupuncture OR moxibustion OR cupping OR "Gua Sha" OR scraping OR tuina OR massage OR "external therapy" OR manipulation)</w:t>
            </w:r>
          </w:p>
        </w:tc>
        <w:tc>
          <w:tcPr>
            <w:tcW w:w="0" w:type="auto"/>
            <w:vAlign w:val="center"/>
          </w:tcPr>
          <w:p w14:paraId="5ACF8E79" w14:textId="74381E0F" w:rsidR="00B863CD" w:rsidRPr="00896712" w:rsidRDefault="00B863CD" w:rsidP="00B863CD">
            <w:pPr>
              <w:widowControl w:val="0"/>
              <w:jc w:val="center"/>
              <w:rPr>
                <w:rFonts w:ascii="Times New Roman" w:eastAsia="DengXian" w:hAnsi="Times New Roman" w:cs="Times New Roman"/>
                <w:sz w:val="22"/>
                <w:szCs w:val="22"/>
              </w:rPr>
            </w:pPr>
            <w:r w:rsidRPr="00896712">
              <w:rPr>
                <w:rFonts w:ascii="Times New Roman" w:eastAsia="DengXian" w:hAnsi="Times New Roman" w:cs="Times New Roman"/>
                <w:sz w:val="22"/>
                <w:szCs w:val="22"/>
              </w:rPr>
              <w:t>48 records</w:t>
            </w:r>
          </w:p>
        </w:tc>
      </w:tr>
      <w:tr w:rsidR="00896712" w:rsidRPr="00896712" w14:paraId="446FDAE1" w14:textId="77777777" w:rsidTr="00AF11D5">
        <w:tc>
          <w:tcPr>
            <w:tcW w:w="0" w:type="auto"/>
            <w:vAlign w:val="center"/>
          </w:tcPr>
          <w:p w14:paraId="0E0A1C47" w14:textId="77777777" w:rsidR="00B863CD" w:rsidRPr="00896712" w:rsidRDefault="00B863CD" w:rsidP="00B863CD">
            <w:pPr>
              <w:rPr>
                <w:rFonts w:ascii="Times New Roman" w:eastAsia="DengXian" w:hAnsi="Times New Roman" w:cs="Times New Roman"/>
                <w:b/>
                <w:bCs/>
                <w:sz w:val="22"/>
                <w:szCs w:val="22"/>
              </w:rPr>
            </w:pPr>
            <w:r w:rsidRPr="00896712">
              <w:rPr>
                <w:rFonts w:ascii="Times New Roman" w:eastAsia="DengXian" w:hAnsi="Times New Roman" w:cs="Times New Roman"/>
                <w:b/>
                <w:bCs/>
                <w:sz w:val="22"/>
                <w:szCs w:val="22"/>
              </w:rPr>
              <w:t>ACM Digital Library</w:t>
            </w:r>
          </w:p>
        </w:tc>
        <w:tc>
          <w:tcPr>
            <w:tcW w:w="0" w:type="auto"/>
            <w:vAlign w:val="center"/>
          </w:tcPr>
          <w:p w14:paraId="34EB91A8" w14:textId="77777777" w:rsidR="00B863CD" w:rsidRPr="00896712" w:rsidRDefault="00B863CD" w:rsidP="00B863CD">
            <w:pPr>
              <w:widowControl w:val="0"/>
              <w:rPr>
                <w:rFonts w:ascii="Times New Roman" w:eastAsia="DengXian" w:hAnsi="Times New Roman" w:cs="Times New Roman"/>
                <w:sz w:val="22"/>
                <w:szCs w:val="22"/>
              </w:rPr>
            </w:pPr>
            <w:r w:rsidRPr="00896712">
              <w:rPr>
                <w:rFonts w:ascii="Times New Roman" w:eastAsia="DengXian" w:hAnsi="Times New Roman" w:cs="Times New Roman"/>
                <w:sz w:val="22"/>
                <w:szCs w:val="22"/>
              </w:rPr>
              <w:t>Title, Abstract, Keywords</w:t>
            </w:r>
          </w:p>
        </w:tc>
        <w:tc>
          <w:tcPr>
            <w:tcW w:w="0" w:type="auto"/>
            <w:vAlign w:val="center"/>
          </w:tcPr>
          <w:p w14:paraId="4C3FA6E8" w14:textId="26BBE12B" w:rsidR="00B863CD" w:rsidRPr="00896712" w:rsidRDefault="00B863CD" w:rsidP="00B863CD">
            <w:pPr>
              <w:widowControl w:val="0"/>
              <w:rPr>
                <w:rFonts w:ascii="Times New Roman" w:eastAsia="DengXian" w:hAnsi="Times New Roman" w:cs="Times New Roman"/>
                <w:sz w:val="22"/>
                <w:szCs w:val="22"/>
              </w:rPr>
            </w:pPr>
            <w:r w:rsidRPr="00896712">
              <w:rPr>
                <w:rFonts w:ascii="Times New Roman" w:hAnsi="Times New Roman" w:cs="Times New Roman"/>
                <w:sz w:val="22"/>
                <w:szCs w:val="22"/>
              </w:rPr>
              <w:t>[[Title: "large language model"] OR [Title: LLM] OR [Title: "Generative Pre-trained Transformer"] OR [Title: GPT] OR [Title: "generative AI"] OR [Title: "fine-tuning"] OR [Title: "reinforcement learning"] OR [Title: LoRA] OR [Abstract: "large language model"] OR [Abstract: LLM] OR [Abstract: "Generative Pre-trained Transformer"] OR [Abstract: GPT] OR [Abstract: "generative AI"] OR [Abstract: "fine-tuning"] OR [Abstract: "reinforcement learning"] OR [Abstract: LoRA]] AND [[Title: "Traditional Chinese Medicine"] OR [Title: TCM] OR [Title: "Chinese medicine"] OR [Title: acupuncture] OR [Abstract: "Traditional Chinese Medicine"] OR [Abstract: TCM] OR [Abstract: "Chinese medicine"] OR [Abstract: acupuncture]]</w:t>
            </w:r>
          </w:p>
        </w:tc>
        <w:tc>
          <w:tcPr>
            <w:tcW w:w="0" w:type="auto"/>
            <w:vAlign w:val="center"/>
          </w:tcPr>
          <w:p w14:paraId="40F2FA0F" w14:textId="29D2BE7E" w:rsidR="00B863CD" w:rsidRPr="00896712" w:rsidRDefault="00B863CD" w:rsidP="00B863CD">
            <w:pPr>
              <w:widowControl w:val="0"/>
              <w:jc w:val="center"/>
              <w:rPr>
                <w:rFonts w:ascii="Times New Roman" w:eastAsia="DengXian" w:hAnsi="Times New Roman" w:cs="Times New Roman"/>
                <w:sz w:val="22"/>
                <w:szCs w:val="22"/>
              </w:rPr>
            </w:pPr>
            <w:r w:rsidRPr="00896712">
              <w:rPr>
                <w:rFonts w:ascii="Times New Roman" w:eastAsia="DengXian" w:hAnsi="Times New Roman" w:cs="Times New Roman"/>
                <w:sz w:val="22"/>
                <w:szCs w:val="22"/>
              </w:rPr>
              <w:t>35 records</w:t>
            </w:r>
          </w:p>
        </w:tc>
      </w:tr>
      <w:tr w:rsidR="00896712" w:rsidRPr="00896712" w14:paraId="3093E401" w14:textId="77777777" w:rsidTr="00AF11D5">
        <w:tc>
          <w:tcPr>
            <w:tcW w:w="0" w:type="auto"/>
            <w:vAlign w:val="center"/>
          </w:tcPr>
          <w:p w14:paraId="122CC3E1" w14:textId="77777777" w:rsidR="00B863CD" w:rsidRPr="00896712" w:rsidRDefault="00B863CD" w:rsidP="00B863CD">
            <w:pPr>
              <w:rPr>
                <w:rFonts w:ascii="Times New Roman" w:eastAsia="DengXian" w:hAnsi="Times New Roman" w:cs="Times New Roman"/>
                <w:b/>
                <w:bCs/>
                <w:sz w:val="22"/>
                <w:szCs w:val="22"/>
              </w:rPr>
            </w:pPr>
            <w:r w:rsidRPr="00896712">
              <w:rPr>
                <w:rFonts w:ascii="Times New Roman" w:eastAsia="DengXian" w:hAnsi="Times New Roman" w:cs="Times New Roman"/>
                <w:b/>
                <w:bCs/>
                <w:sz w:val="22"/>
                <w:szCs w:val="22"/>
              </w:rPr>
              <w:t>arXiv</w:t>
            </w:r>
          </w:p>
        </w:tc>
        <w:tc>
          <w:tcPr>
            <w:tcW w:w="0" w:type="auto"/>
            <w:vAlign w:val="center"/>
          </w:tcPr>
          <w:p w14:paraId="5A6355EB" w14:textId="77777777" w:rsidR="00B863CD" w:rsidRPr="00896712" w:rsidRDefault="00B863CD" w:rsidP="00B863CD">
            <w:pPr>
              <w:widowControl w:val="0"/>
              <w:rPr>
                <w:rFonts w:ascii="Times New Roman" w:eastAsia="DengXian" w:hAnsi="Times New Roman" w:cs="Times New Roman"/>
                <w:sz w:val="22"/>
                <w:szCs w:val="22"/>
              </w:rPr>
            </w:pPr>
            <w:r w:rsidRPr="00896712">
              <w:rPr>
                <w:rFonts w:ascii="Times New Roman" w:eastAsia="DengXian" w:hAnsi="Times New Roman" w:cs="Times New Roman"/>
                <w:sz w:val="22"/>
                <w:szCs w:val="22"/>
              </w:rPr>
              <w:t>Title, Abstract</w:t>
            </w:r>
          </w:p>
        </w:tc>
        <w:tc>
          <w:tcPr>
            <w:tcW w:w="0" w:type="auto"/>
            <w:vAlign w:val="center"/>
          </w:tcPr>
          <w:p w14:paraId="2FE407A4" w14:textId="467FA69E" w:rsidR="00B863CD" w:rsidRPr="00896712" w:rsidRDefault="00B863CD" w:rsidP="00B863CD">
            <w:pPr>
              <w:widowControl w:val="0"/>
              <w:rPr>
                <w:rFonts w:ascii="Times New Roman" w:eastAsia="DengXian" w:hAnsi="Times New Roman" w:cs="Times New Roman"/>
                <w:sz w:val="22"/>
                <w:szCs w:val="22"/>
              </w:rPr>
            </w:pPr>
            <w:r w:rsidRPr="00896712">
              <w:rPr>
                <w:rFonts w:ascii="Times New Roman" w:hAnsi="Times New Roman" w:cs="Times New Roman"/>
                <w:sz w:val="22"/>
                <w:szCs w:val="22"/>
              </w:rPr>
              <w:t>(all:"large language model" OR all:LLM OR all:GPT OR all:"generative AI" OR all:"fine-tuning" OR all:"reinforcement learning" OR all:"direct preference optimization" OR all:DPO OR all:"supervised learning" OR all:PPO OR all:"low-rank adaptation" OR all:LoRA OR all:"attention mechanism" OR all:"pre-training") AND (all:"Traditional Chinese Medicine" OR all:TCM OR all:"Chinese medicine" OR all:acupuncture OR all:moxibustion OR all:cupping OR all:tuina OR all:massage)</w:t>
            </w:r>
          </w:p>
        </w:tc>
        <w:tc>
          <w:tcPr>
            <w:tcW w:w="0" w:type="auto"/>
            <w:vAlign w:val="center"/>
          </w:tcPr>
          <w:p w14:paraId="5A05EE4D" w14:textId="6AAE116A" w:rsidR="00B863CD" w:rsidRPr="00896712" w:rsidRDefault="00B863CD" w:rsidP="00B863CD">
            <w:pPr>
              <w:widowControl w:val="0"/>
              <w:jc w:val="center"/>
              <w:rPr>
                <w:rFonts w:ascii="Times New Roman" w:eastAsia="DengXian" w:hAnsi="Times New Roman" w:cs="Times New Roman"/>
                <w:sz w:val="22"/>
                <w:szCs w:val="22"/>
              </w:rPr>
            </w:pPr>
            <w:r w:rsidRPr="00896712">
              <w:rPr>
                <w:rFonts w:ascii="Times New Roman" w:eastAsia="DengXian" w:hAnsi="Times New Roman" w:cs="Times New Roman"/>
                <w:sz w:val="22"/>
                <w:szCs w:val="22"/>
              </w:rPr>
              <w:t>102 records</w:t>
            </w:r>
          </w:p>
        </w:tc>
      </w:tr>
      <w:tr w:rsidR="00896712" w:rsidRPr="00896712" w14:paraId="575262B7" w14:textId="77777777" w:rsidTr="00AF11D5">
        <w:tc>
          <w:tcPr>
            <w:tcW w:w="0" w:type="auto"/>
            <w:vAlign w:val="center"/>
          </w:tcPr>
          <w:p w14:paraId="349EC0A6" w14:textId="77777777" w:rsidR="00B863CD" w:rsidRPr="00896712" w:rsidRDefault="00B863CD" w:rsidP="00B863CD">
            <w:pPr>
              <w:rPr>
                <w:rFonts w:ascii="Times New Roman" w:eastAsia="DengXian" w:hAnsi="Times New Roman" w:cs="Times New Roman"/>
                <w:b/>
                <w:bCs/>
                <w:sz w:val="22"/>
                <w:szCs w:val="22"/>
              </w:rPr>
            </w:pPr>
            <w:r w:rsidRPr="00896712">
              <w:rPr>
                <w:rFonts w:ascii="Times New Roman" w:eastAsia="DengXian" w:hAnsi="Times New Roman" w:cs="Times New Roman"/>
                <w:b/>
                <w:bCs/>
                <w:sz w:val="22"/>
                <w:szCs w:val="22"/>
              </w:rPr>
              <w:t>CNKI</w:t>
            </w:r>
          </w:p>
          <w:p w14:paraId="49516251" w14:textId="77777777" w:rsidR="00B863CD" w:rsidRPr="00896712" w:rsidRDefault="00B863CD" w:rsidP="00B863CD">
            <w:pPr>
              <w:widowControl w:val="0"/>
              <w:rPr>
                <w:rFonts w:ascii="Times New Roman" w:eastAsia="DengXian" w:hAnsi="Times New Roman" w:cs="Times New Roman"/>
                <w:sz w:val="22"/>
                <w:szCs w:val="22"/>
              </w:rPr>
            </w:pPr>
            <w:r w:rsidRPr="00896712">
              <w:rPr>
                <w:rFonts w:ascii="Times New Roman" w:eastAsia="DengXian" w:hAnsi="Times New Roman" w:cs="Times New Roman"/>
                <w:sz w:val="22"/>
                <w:szCs w:val="22"/>
              </w:rPr>
              <w:t>(China National Knowledge Infrastructure)</w:t>
            </w:r>
          </w:p>
        </w:tc>
        <w:tc>
          <w:tcPr>
            <w:tcW w:w="0" w:type="auto"/>
            <w:vAlign w:val="center"/>
          </w:tcPr>
          <w:p w14:paraId="5235983D" w14:textId="77777777" w:rsidR="00B863CD" w:rsidRPr="00896712" w:rsidRDefault="00B863CD" w:rsidP="00B863CD">
            <w:pPr>
              <w:widowControl w:val="0"/>
              <w:rPr>
                <w:rFonts w:ascii="Times New Roman" w:eastAsia="DengXian" w:hAnsi="Times New Roman" w:cs="Times New Roman"/>
                <w:sz w:val="22"/>
                <w:szCs w:val="22"/>
              </w:rPr>
            </w:pPr>
            <w:r w:rsidRPr="00896712">
              <w:rPr>
                <w:rFonts w:ascii="Times New Roman" w:eastAsia="DengXian" w:hAnsi="Times New Roman" w:cs="Times New Roman"/>
                <w:sz w:val="22"/>
                <w:szCs w:val="22"/>
              </w:rPr>
              <w:t>Subject, Keyword, Abstract</w:t>
            </w:r>
          </w:p>
        </w:tc>
        <w:tc>
          <w:tcPr>
            <w:tcW w:w="0" w:type="auto"/>
            <w:vAlign w:val="center"/>
          </w:tcPr>
          <w:p w14:paraId="6D1E3BB1" w14:textId="52973493" w:rsidR="00B863CD" w:rsidRPr="00896712" w:rsidRDefault="00B863CD" w:rsidP="00B863CD">
            <w:pPr>
              <w:widowControl w:val="0"/>
              <w:rPr>
                <w:rFonts w:ascii="Times New Roman" w:eastAsia="DengXian" w:hAnsi="Times New Roman" w:cs="Times New Roman"/>
                <w:sz w:val="22"/>
                <w:szCs w:val="22"/>
              </w:rPr>
            </w:pPr>
            <w:r w:rsidRPr="00896712">
              <w:rPr>
                <w:rFonts w:ascii="Times New Roman" w:hAnsi="Times New Roman" w:cs="Times New Roman"/>
                <w:sz w:val="22"/>
                <w:szCs w:val="22"/>
              </w:rPr>
              <w:t>(SU="</w:t>
            </w:r>
            <w:r w:rsidRPr="00896712">
              <w:rPr>
                <w:rFonts w:ascii="Times New Roman" w:hAnsi="Times New Roman" w:cs="Times New Roman"/>
                <w:sz w:val="22"/>
                <w:szCs w:val="22"/>
              </w:rPr>
              <w:t>大语言模型</w:t>
            </w:r>
            <w:r w:rsidRPr="00896712">
              <w:rPr>
                <w:rFonts w:ascii="Times New Roman" w:hAnsi="Times New Roman" w:cs="Times New Roman"/>
                <w:sz w:val="22"/>
                <w:szCs w:val="22"/>
              </w:rPr>
              <w:t>" OR SU="</w:t>
            </w:r>
            <w:r w:rsidRPr="00896712">
              <w:rPr>
                <w:rFonts w:ascii="Times New Roman" w:hAnsi="Times New Roman" w:cs="Times New Roman"/>
                <w:sz w:val="22"/>
                <w:szCs w:val="22"/>
              </w:rPr>
              <w:t>大模型</w:t>
            </w:r>
            <w:r w:rsidRPr="00896712">
              <w:rPr>
                <w:rFonts w:ascii="Times New Roman" w:hAnsi="Times New Roman" w:cs="Times New Roman"/>
                <w:sz w:val="22"/>
                <w:szCs w:val="22"/>
              </w:rPr>
              <w:t>" OR SU="</w:t>
            </w:r>
            <w:r w:rsidRPr="00896712">
              <w:rPr>
                <w:rFonts w:ascii="Times New Roman" w:hAnsi="Times New Roman" w:cs="Times New Roman"/>
                <w:sz w:val="22"/>
                <w:szCs w:val="22"/>
              </w:rPr>
              <w:t>生成式人工智能</w:t>
            </w:r>
            <w:r w:rsidRPr="00896712">
              <w:rPr>
                <w:rFonts w:ascii="Times New Roman" w:hAnsi="Times New Roman" w:cs="Times New Roman"/>
                <w:sz w:val="22"/>
                <w:szCs w:val="22"/>
              </w:rPr>
              <w:t>" OR SU="GPT" OR SU="</w:t>
            </w:r>
            <w:r w:rsidRPr="00896712">
              <w:rPr>
                <w:rFonts w:ascii="Times New Roman" w:hAnsi="Times New Roman" w:cs="Times New Roman"/>
                <w:sz w:val="22"/>
                <w:szCs w:val="22"/>
              </w:rPr>
              <w:t>微调</w:t>
            </w:r>
            <w:r w:rsidRPr="00896712">
              <w:rPr>
                <w:rFonts w:ascii="Times New Roman" w:hAnsi="Times New Roman" w:cs="Times New Roman"/>
                <w:sz w:val="22"/>
                <w:szCs w:val="22"/>
              </w:rPr>
              <w:t>" OR SU="</w:t>
            </w:r>
            <w:r w:rsidRPr="00896712">
              <w:rPr>
                <w:rFonts w:ascii="Times New Roman" w:hAnsi="Times New Roman" w:cs="Times New Roman"/>
                <w:sz w:val="22"/>
                <w:szCs w:val="22"/>
              </w:rPr>
              <w:t>强化学习</w:t>
            </w:r>
            <w:r w:rsidRPr="00896712">
              <w:rPr>
                <w:rFonts w:ascii="Times New Roman" w:hAnsi="Times New Roman" w:cs="Times New Roman"/>
                <w:sz w:val="22"/>
                <w:szCs w:val="22"/>
              </w:rPr>
              <w:t>" OR SU="</w:t>
            </w:r>
            <w:r w:rsidRPr="00896712">
              <w:rPr>
                <w:rFonts w:ascii="Times New Roman" w:hAnsi="Times New Roman" w:cs="Times New Roman"/>
                <w:sz w:val="22"/>
                <w:szCs w:val="22"/>
              </w:rPr>
              <w:t>监督学习</w:t>
            </w:r>
            <w:r w:rsidRPr="00896712">
              <w:rPr>
                <w:rFonts w:ascii="Times New Roman" w:hAnsi="Times New Roman" w:cs="Times New Roman"/>
                <w:sz w:val="22"/>
                <w:szCs w:val="22"/>
              </w:rPr>
              <w:t>" OR SU="</w:t>
            </w:r>
            <w:r w:rsidRPr="00896712">
              <w:rPr>
                <w:rFonts w:ascii="Times New Roman" w:hAnsi="Times New Roman" w:cs="Times New Roman"/>
                <w:sz w:val="22"/>
                <w:szCs w:val="22"/>
              </w:rPr>
              <w:t>低秩适应</w:t>
            </w:r>
            <w:r w:rsidRPr="00896712">
              <w:rPr>
                <w:rFonts w:ascii="Times New Roman" w:hAnsi="Times New Roman" w:cs="Times New Roman"/>
                <w:sz w:val="22"/>
                <w:szCs w:val="22"/>
              </w:rPr>
              <w:t>" OR SU="LoRA" OR SU="</w:t>
            </w:r>
            <w:r w:rsidRPr="00896712">
              <w:rPr>
                <w:rFonts w:ascii="Times New Roman" w:hAnsi="Times New Roman" w:cs="Times New Roman"/>
                <w:sz w:val="22"/>
                <w:szCs w:val="22"/>
              </w:rPr>
              <w:t>注意力机制</w:t>
            </w:r>
            <w:r w:rsidRPr="00896712">
              <w:rPr>
                <w:rFonts w:ascii="Times New Roman" w:hAnsi="Times New Roman" w:cs="Times New Roman"/>
                <w:sz w:val="22"/>
                <w:szCs w:val="22"/>
              </w:rPr>
              <w:t>" OR SU="</w:t>
            </w:r>
            <w:r w:rsidRPr="00896712">
              <w:rPr>
                <w:rFonts w:ascii="Times New Roman" w:hAnsi="Times New Roman" w:cs="Times New Roman"/>
                <w:sz w:val="22"/>
                <w:szCs w:val="22"/>
              </w:rPr>
              <w:t>预训练</w:t>
            </w:r>
            <w:r w:rsidRPr="00896712">
              <w:rPr>
                <w:rFonts w:ascii="Times New Roman" w:hAnsi="Times New Roman" w:cs="Times New Roman"/>
                <w:sz w:val="22"/>
                <w:szCs w:val="22"/>
              </w:rPr>
              <w:t>") AND (SU="</w:t>
            </w:r>
            <w:r w:rsidRPr="00896712">
              <w:rPr>
                <w:rFonts w:ascii="Times New Roman" w:hAnsi="Times New Roman" w:cs="Times New Roman"/>
                <w:sz w:val="22"/>
                <w:szCs w:val="22"/>
              </w:rPr>
              <w:t>中医</w:t>
            </w:r>
            <w:r w:rsidRPr="00896712">
              <w:rPr>
                <w:rFonts w:ascii="Times New Roman" w:hAnsi="Times New Roman" w:cs="Times New Roman"/>
                <w:sz w:val="22"/>
                <w:szCs w:val="22"/>
              </w:rPr>
              <w:t>" OR SU="</w:t>
            </w:r>
            <w:r w:rsidRPr="00896712">
              <w:rPr>
                <w:rFonts w:ascii="Times New Roman" w:hAnsi="Times New Roman" w:cs="Times New Roman"/>
                <w:sz w:val="22"/>
                <w:szCs w:val="22"/>
              </w:rPr>
              <w:t>中医药</w:t>
            </w:r>
            <w:r w:rsidRPr="00896712">
              <w:rPr>
                <w:rFonts w:ascii="Times New Roman" w:hAnsi="Times New Roman" w:cs="Times New Roman"/>
                <w:sz w:val="22"/>
                <w:szCs w:val="22"/>
              </w:rPr>
              <w:t>" OR SU="</w:t>
            </w:r>
            <w:r w:rsidRPr="00896712">
              <w:rPr>
                <w:rFonts w:ascii="Times New Roman" w:hAnsi="Times New Roman" w:cs="Times New Roman"/>
                <w:sz w:val="22"/>
                <w:szCs w:val="22"/>
              </w:rPr>
              <w:t>中药</w:t>
            </w:r>
            <w:r w:rsidRPr="00896712">
              <w:rPr>
                <w:rFonts w:ascii="Times New Roman" w:hAnsi="Times New Roman" w:cs="Times New Roman"/>
                <w:sz w:val="22"/>
                <w:szCs w:val="22"/>
              </w:rPr>
              <w:t>" OR SU="</w:t>
            </w:r>
            <w:r w:rsidRPr="00896712">
              <w:rPr>
                <w:rFonts w:ascii="Times New Roman" w:hAnsi="Times New Roman" w:cs="Times New Roman"/>
                <w:sz w:val="22"/>
                <w:szCs w:val="22"/>
              </w:rPr>
              <w:t>方剂</w:t>
            </w:r>
            <w:r w:rsidRPr="00896712">
              <w:rPr>
                <w:rFonts w:ascii="Times New Roman" w:hAnsi="Times New Roman" w:cs="Times New Roman"/>
                <w:sz w:val="22"/>
                <w:szCs w:val="22"/>
              </w:rPr>
              <w:t>" OR SU="</w:t>
            </w:r>
            <w:r w:rsidRPr="00896712">
              <w:rPr>
                <w:rFonts w:ascii="Times New Roman" w:hAnsi="Times New Roman" w:cs="Times New Roman"/>
                <w:sz w:val="22"/>
                <w:szCs w:val="22"/>
              </w:rPr>
              <w:t>针灸</w:t>
            </w:r>
            <w:r w:rsidRPr="00896712">
              <w:rPr>
                <w:rFonts w:ascii="Times New Roman" w:hAnsi="Times New Roman" w:cs="Times New Roman"/>
                <w:sz w:val="22"/>
                <w:szCs w:val="22"/>
              </w:rPr>
              <w:t>" OR SU="</w:t>
            </w:r>
            <w:r w:rsidRPr="00896712">
              <w:rPr>
                <w:rFonts w:ascii="Times New Roman" w:hAnsi="Times New Roman" w:cs="Times New Roman"/>
                <w:sz w:val="22"/>
                <w:szCs w:val="22"/>
              </w:rPr>
              <w:t>艾灸</w:t>
            </w:r>
            <w:r w:rsidRPr="00896712">
              <w:rPr>
                <w:rFonts w:ascii="Times New Roman" w:hAnsi="Times New Roman" w:cs="Times New Roman"/>
                <w:sz w:val="22"/>
                <w:szCs w:val="22"/>
              </w:rPr>
              <w:t>" OR SU="</w:t>
            </w:r>
            <w:r w:rsidRPr="00896712">
              <w:rPr>
                <w:rFonts w:ascii="Times New Roman" w:hAnsi="Times New Roman" w:cs="Times New Roman"/>
                <w:sz w:val="22"/>
                <w:szCs w:val="22"/>
              </w:rPr>
              <w:t>拔罐</w:t>
            </w:r>
            <w:r w:rsidRPr="00896712">
              <w:rPr>
                <w:rFonts w:ascii="Times New Roman" w:hAnsi="Times New Roman" w:cs="Times New Roman"/>
                <w:sz w:val="22"/>
                <w:szCs w:val="22"/>
              </w:rPr>
              <w:t>" OR SU="</w:t>
            </w:r>
            <w:r w:rsidRPr="00896712">
              <w:rPr>
                <w:rFonts w:ascii="Times New Roman" w:hAnsi="Times New Roman" w:cs="Times New Roman"/>
                <w:sz w:val="22"/>
                <w:szCs w:val="22"/>
              </w:rPr>
              <w:t>刮痧</w:t>
            </w:r>
            <w:r w:rsidRPr="00896712">
              <w:rPr>
                <w:rFonts w:ascii="Times New Roman" w:hAnsi="Times New Roman" w:cs="Times New Roman"/>
                <w:sz w:val="22"/>
                <w:szCs w:val="22"/>
              </w:rPr>
              <w:t>" OR SU="</w:t>
            </w:r>
            <w:r w:rsidRPr="00896712">
              <w:rPr>
                <w:rFonts w:ascii="Times New Roman" w:hAnsi="Times New Roman" w:cs="Times New Roman"/>
                <w:sz w:val="22"/>
                <w:szCs w:val="22"/>
              </w:rPr>
              <w:t>推拿</w:t>
            </w:r>
            <w:r w:rsidRPr="00896712">
              <w:rPr>
                <w:rFonts w:ascii="Times New Roman" w:hAnsi="Times New Roman" w:cs="Times New Roman"/>
                <w:sz w:val="22"/>
                <w:szCs w:val="22"/>
              </w:rPr>
              <w:t>" OR SU="</w:t>
            </w:r>
            <w:r w:rsidRPr="00896712">
              <w:rPr>
                <w:rFonts w:ascii="Times New Roman" w:hAnsi="Times New Roman" w:cs="Times New Roman"/>
                <w:sz w:val="22"/>
                <w:szCs w:val="22"/>
              </w:rPr>
              <w:t>按摩</w:t>
            </w:r>
            <w:r w:rsidRPr="00896712">
              <w:rPr>
                <w:rFonts w:ascii="Times New Roman" w:hAnsi="Times New Roman" w:cs="Times New Roman"/>
                <w:sz w:val="22"/>
                <w:szCs w:val="22"/>
              </w:rPr>
              <w:t>" OR SU="</w:t>
            </w:r>
            <w:r w:rsidRPr="00896712">
              <w:rPr>
                <w:rFonts w:ascii="Times New Roman" w:hAnsi="Times New Roman" w:cs="Times New Roman"/>
                <w:sz w:val="22"/>
                <w:szCs w:val="22"/>
              </w:rPr>
              <w:t>外治法</w:t>
            </w:r>
            <w:r w:rsidRPr="00896712">
              <w:rPr>
                <w:rFonts w:ascii="Times New Roman" w:hAnsi="Times New Roman" w:cs="Times New Roman"/>
                <w:sz w:val="22"/>
                <w:szCs w:val="22"/>
              </w:rPr>
              <w:t>" OR SU="</w:t>
            </w:r>
            <w:r w:rsidRPr="00896712">
              <w:rPr>
                <w:rFonts w:ascii="Times New Roman" w:hAnsi="Times New Roman" w:cs="Times New Roman"/>
                <w:sz w:val="22"/>
                <w:szCs w:val="22"/>
              </w:rPr>
              <w:t>手法</w:t>
            </w:r>
            <w:r w:rsidRPr="00896712">
              <w:rPr>
                <w:rFonts w:ascii="Times New Roman" w:hAnsi="Times New Roman" w:cs="Times New Roman"/>
                <w:sz w:val="22"/>
                <w:szCs w:val="22"/>
              </w:rPr>
              <w:t>")</w:t>
            </w:r>
          </w:p>
        </w:tc>
        <w:tc>
          <w:tcPr>
            <w:tcW w:w="0" w:type="auto"/>
            <w:vAlign w:val="center"/>
          </w:tcPr>
          <w:p w14:paraId="3BE4E5D8" w14:textId="0C48A601" w:rsidR="00B863CD" w:rsidRPr="00896712" w:rsidRDefault="00B863CD" w:rsidP="00B863CD">
            <w:pPr>
              <w:widowControl w:val="0"/>
              <w:jc w:val="center"/>
              <w:rPr>
                <w:rFonts w:ascii="Times New Roman" w:eastAsia="DengXian" w:hAnsi="Times New Roman" w:cs="Times New Roman"/>
                <w:sz w:val="22"/>
                <w:szCs w:val="22"/>
              </w:rPr>
            </w:pPr>
            <w:r w:rsidRPr="00896712">
              <w:rPr>
                <w:rFonts w:ascii="Times New Roman" w:eastAsia="DengXian" w:hAnsi="Times New Roman" w:cs="Times New Roman"/>
                <w:sz w:val="22"/>
                <w:szCs w:val="22"/>
              </w:rPr>
              <w:t>5</w:t>
            </w:r>
            <w:r w:rsidR="00463F56" w:rsidRPr="00896712">
              <w:rPr>
                <w:rFonts w:ascii="Times New Roman" w:eastAsia="DengXian" w:hAnsi="Times New Roman" w:cs="Times New Roman"/>
                <w:sz w:val="22"/>
                <w:szCs w:val="22"/>
              </w:rPr>
              <w:t>56</w:t>
            </w:r>
            <w:r w:rsidRPr="00896712">
              <w:rPr>
                <w:rFonts w:ascii="Times New Roman" w:eastAsia="DengXian" w:hAnsi="Times New Roman" w:cs="Times New Roman"/>
                <w:sz w:val="22"/>
                <w:szCs w:val="22"/>
              </w:rPr>
              <w:t xml:space="preserve"> records</w:t>
            </w:r>
          </w:p>
        </w:tc>
      </w:tr>
      <w:tr w:rsidR="00896712" w:rsidRPr="00896712" w14:paraId="7988775F" w14:textId="77777777" w:rsidTr="00AF11D5">
        <w:tc>
          <w:tcPr>
            <w:tcW w:w="0" w:type="auto"/>
            <w:vAlign w:val="center"/>
          </w:tcPr>
          <w:p w14:paraId="0EA1D8C1" w14:textId="77777777" w:rsidR="00B863CD" w:rsidRPr="00896712" w:rsidRDefault="00B863CD" w:rsidP="00B863CD">
            <w:pPr>
              <w:rPr>
                <w:rFonts w:ascii="Times New Roman" w:eastAsia="DengXian" w:hAnsi="Times New Roman" w:cs="Times New Roman"/>
                <w:b/>
                <w:bCs/>
                <w:sz w:val="22"/>
                <w:szCs w:val="22"/>
              </w:rPr>
            </w:pPr>
            <w:r w:rsidRPr="00896712">
              <w:rPr>
                <w:rFonts w:ascii="Times New Roman" w:eastAsia="DengXian" w:hAnsi="Times New Roman" w:cs="Times New Roman"/>
                <w:b/>
                <w:bCs/>
                <w:sz w:val="22"/>
                <w:szCs w:val="22"/>
              </w:rPr>
              <w:t>Wanfang Database</w:t>
            </w:r>
          </w:p>
        </w:tc>
        <w:tc>
          <w:tcPr>
            <w:tcW w:w="0" w:type="auto"/>
            <w:vAlign w:val="center"/>
          </w:tcPr>
          <w:p w14:paraId="72052885" w14:textId="77777777" w:rsidR="00B863CD" w:rsidRPr="00896712" w:rsidRDefault="00B863CD" w:rsidP="00B863CD">
            <w:pPr>
              <w:widowControl w:val="0"/>
              <w:rPr>
                <w:rFonts w:ascii="Times New Roman" w:eastAsia="DengXian" w:hAnsi="Times New Roman" w:cs="Times New Roman"/>
                <w:sz w:val="22"/>
                <w:szCs w:val="22"/>
              </w:rPr>
            </w:pPr>
            <w:r w:rsidRPr="00896712">
              <w:rPr>
                <w:rFonts w:ascii="Times New Roman" w:eastAsia="DengXian" w:hAnsi="Times New Roman" w:cs="Times New Roman"/>
                <w:sz w:val="22"/>
                <w:szCs w:val="22"/>
              </w:rPr>
              <w:t>Title, Keyword, Abstract</w:t>
            </w:r>
          </w:p>
        </w:tc>
        <w:tc>
          <w:tcPr>
            <w:tcW w:w="0" w:type="auto"/>
            <w:vAlign w:val="center"/>
          </w:tcPr>
          <w:p w14:paraId="4AF0704D" w14:textId="6E42FF27" w:rsidR="00B863CD" w:rsidRPr="00896712" w:rsidRDefault="00B863CD" w:rsidP="00B863CD">
            <w:pPr>
              <w:widowControl w:val="0"/>
              <w:rPr>
                <w:rFonts w:ascii="Times New Roman" w:eastAsia="DengXian" w:hAnsi="Times New Roman" w:cs="Times New Roman"/>
                <w:sz w:val="22"/>
                <w:szCs w:val="22"/>
              </w:rPr>
            </w:pPr>
            <w:r w:rsidRPr="00896712">
              <w:rPr>
                <w:rFonts w:ascii="Times New Roman" w:hAnsi="Times New Roman" w:cs="Times New Roman"/>
                <w:sz w:val="22"/>
                <w:szCs w:val="22"/>
              </w:rPr>
              <w:t>(</w:t>
            </w:r>
            <w:r w:rsidRPr="00896712">
              <w:rPr>
                <w:rFonts w:ascii="Times New Roman" w:hAnsi="Times New Roman" w:cs="Times New Roman"/>
                <w:sz w:val="22"/>
                <w:szCs w:val="22"/>
              </w:rPr>
              <w:t>题名</w:t>
            </w:r>
            <w:r w:rsidRPr="00896712">
              <w:rPr>
                <w:rFonts w:ascii="Times New Roman" w:hAnsi="Times New Roman" w:cs="Times New Roman"/>
                <w:sz w:val="22"/>
                <w:szCs w:val="22"/>
              </w:rPr>
              <w:t>:"</w:t>
            </w:r>
            <w:r w:rsidRPr="00896712">
              <w:rPr>
                <w:rFonts w:ascii="Times New Roman" w:hAnsi="Times New Roman" w:cs="Times New Roman"/>
                <w:sz w:val="22"/>
                <w:szCs w:val="22"/>
              </w:rPr>
              <w:t>大语言模型</w:t>
            </w:r>
            <w:r w:rsidRPr="00896712">
              <w:rPr>
                <w:rFonts w:ascii="Times New Roman" w:hAnsi="Times New Roman" w:cs="Times New Roman"/>
                <w:sz w:val="22"/>
                <w:szCs w:val="22"/>
              </w:rPr>
              <w:t xml:space="preserve">" OR </w:t>
            </w:r>
            <w:r w:rsidRPr="00896712">
              <w:rPr>
                <w:rFonts w:ascii="Times New Roman" w:hAnsi="Times New Roman" w:cs="Times New Roman"/>
                <w:sz w:val="22"/>
                <w:szCs w:val="22"/>
              </w:rPr>
              <w:t>题名</w:t>
            </w:r>
            <w:r w:rsidRPr="00896712">
              <w:rPr>
                <w:rFonts w:ascii="Times New Roman" w:hAnsi="Times New Roman" w:cs="Times New Roman"/>
                <w:sz w:val="22"/>
                <w:szCs w:val="22"/>
              </w:rPr>
              <w:t>:"</w:t>
            </w:r>
            <w:r w:rsidRPr="00896712">
              <w:rPr>
                <w:rFonts w:ascii="Times New Roman" w:hAnsi="Times New Roman" w:cs="Times New Roman"/>
                <w:sz w:val="22"/>
                <w:szCs w:val="22"/>
              </w:rPr>
              <w:t>大模型</w:t>
            </w:r>
            <w:r w:rsidRPr="00896712">
              <w:rPr>
                <w:rFonts w:ascii="Times New Roman" w:hAnsi="Times New Roman" w:cs="Times New Roman"/>
                <w:sz w:val="22"/>
                <w:szCs w:val="22"/>
              </w:rPr>
              <w:t xml:space="preserve">" OR </w:t>
            </w:r>
            <w:r w:rsidRPr="00896712">
              <w:rPr>
                <w:rFonts w:ascii="Times New Roman" w:hAnsi="Times New Roman" w:cs="Times New Roman"/>
                <w:sz w:val="22"/>
                <w:szCs w:val="22"/>
              </w:rPr>
              <w:t>题名</w:t>
            </w:r>
            <w:r w:rsidRPr="00896712">
              <w:rPr>
                <w:rFonts w:ascii="Times New Roman" w:hAnsi="Times New Roman" w:cs="Times New Roman"/>
                <w:sz w:val="22"/>
                <w:szCs w:val="22"/>
              </w:rPr>
              <w:t>:"</w:t>
            </w:r>
            <w:r w:rsidRPr="00896712">
              <w:rPr>
                <w:rFonts w:ascii="Times New Roman" w:hAnsi="Times New Roman" w:cs="Times New Roman"/>
                <w:sz w:val="22"/>
                <w:szCs w:val="22"/>
              </w:rPr>
              <w:t>生成式人工智能</w:t>
            </w:r>
            <w:r w:rsidRPr="00896712">
              <w:rPr>
                <w:rFonts w:ascii="Times New Roman" w:hAnsi="Times New Roman" w:cs="Times New Roman"/>
                <w:sz w:val="22"/>
                <w:szCs w:val="22"/>
              </w:rPr>
              <w:t xml:space="preserve">" OR </w:t>
            </w:r>
            <w:r w:rsidRPr="00896712">
              <w:rPr>
                <w:rFonts w:ascii="Times New Roman" w:hAnsi="Times New Roman" w:cs="Times New Roman"/>
                <w:sz w:val="22"/>
                <w:szCs w:val="22"/>
              </w:rPr>
              <w:t>题名</w:t>
            </w:r>
            <w:r w:rsidRPr="00896712">
              <w:rPr>
                <w:rFonts w:ascii="Times New Roman" w:hAnsi="Times New Roman" w:cs="Times New Roman"/>
                <w:sz w:val="22"/>
                <w:szCs w:val="22"/>
              </w:rPr>
              <w:t xml:space="preserve">:"GPT" OR </w:t>
            </w:r>
            <w:r w:rsidRPr="00896712">
              <w:rPr>
                <w:rFonts w:ascii="Times New Roman" w:hAnsi="Times New Roman" w:cs="Times New Roman"/>
                <w:sz w:val="22"/>
                <w:szCs w:val="22"/>
              </w:rPr>
              <w:t>关键词</w:t>
            </w:r>
            <w:r w:rsidRPr="00896712">
              <w:rPr>
                <w:rFonts w:ascii="Times New Roman" w:hAnsi="Times New Roman" w:cs="Times New Roman"/>
                <w:sz w:val="22"/>
                <w:szCs w:val="22"/>
              </w:rPr>
              <w:t>:"</w:t>
            </w:r>
            <w:r w:rsidRPr="00896712">
              <w:rPr>
                <w:rFonts w:ascii="Times New Roman" w:hAnsi="Times New Roman" w:cs="Times New Roman"/>
                <w:sz w:val="22"/>
                <w:szCs w:val="22"/>
              </w:rPr>
              <w:t>大语言模型</w:t>
            </w:r>
            <w:r w:rsidRPr="00896712">
              <w:rPr>
                <w:rFonts w:ascii="Times New Roman" w:hAnsi="Times New Roman" w:cs="Times New Roman"/>
                <w:sz w:val="22"/>
                <w:szCs w:val="22"/>
              </w:rPr>
              <w:t xml:space="preserve">" OR </w:t>
            </w:r>
            <w:r w:rsidRPr="00896712">
              <w:rPr>
                <w:rFonts w:ascii="Times New Roman" w:hAnsi="Times New Roman" w:cs="Times New Roman"/>
                <w:sz w:val="22"/>
                <w:szCs w:val="22"/>
              </w:rPr>
              <w:t>关键词</w:t>
            </w:r>
            <w:r w:rsidRPr="00896712">
              <w:rPr>
                <w:rFonts w:ascii="Times New Roman" w:hAnsi="Times New Roman" w:cs="Times New Roman"/>
                <w:sz w:val="22"/>
                <w:szCs w:val="22"/>
              </w:rPr>
              <w:t>:"</w:t>
            </w:r>
            <w:r w:rsidRPr="00896712">
              <w:rPr>
                <w:rFonts w:ascii="Times New Roman" w:hAnsi="Times New Roman" w:cs="Times New Roman"/>
                <w:sz w:val="22"/>
                <w:szCs w:val="22"/>
              </w:rPr>
              <w:t>大模型</w:t>
            </w:r>
            <w:r w:rsidRPr="00896712">
              <w:rPr>
                <w:rFonts w:ascii="Times New Roman" w:hAnsi="Times New Roman" w:cs="Times New Roman"/>
                <w:sz w:val="22"/>
                <w:szCs w:val="22"/>
              </w:rPr>
              <w:t xml:space="preserve">" OR </w:t>
            </w:r>
            <w:r w:rsidRPr="00896712">
              <w:rPr>
                <w:rFonts w:ascii="Times New Roman" w:hAnsi="Times New Roman" w:cs="Times New Roman"/>
                <w:sz w:val="22"/>
                <w:szCs w:val="22"/>
              </w:rPr>
              <w:t>关键词</w:t>
            </w:r>
            <w:r w:rsidRPr="00896712">
              <w:rPr>
                <w:rFonts w:ascii="Times New Roman" w:hAnsi="Times New Roman" w:cs="Times New Roman"/>
                <w:sz w:val="22"/>
                <w:szCs w:val="22"/>
              </w:rPr>
              <w:t>:"</w:t>
            </w:r>
            <w:r w:rsidRPr="00896712">
              <w:rPr>
                <w:rFonts w:ascii="Times New Roman" w:hAnsi="Times New Roman" w:cs="Times New Roman"/>
                <w:sz w:val="22"/>
                <w:szCs w:val="22"/>
              </w:rPr>
              <w:t>微调</w:t>
            </w:r>
            <w:r w:rsidRPr="00896712">
              <w:rPr>
                <w:rFonts w:ascii="Times New Roman" w:hAnsi="Times New Roman" w:cs="Times New Roman"/>
                <w:sz w:val="22"/>
                <w:szCs w:val="22"/>
              </w:rPr>
              <w:t xml:space="preserve">" OR </w:t>
            </w:r>
            <w:r w:rsidRPr="00896712">
              <w:rPr>
                <w:rFonts w:ascii="Times New Roman" w:hAnsi="Times New Roman" w:cs="Times New Roman"/>
                <w:sz w:val="22"/>
                <w:szCs w:val="22"/>
              </w:rPr>
              <w:t>关键词</w:t>
            </w:r>
            <w:r w:rsidRPr="00896712">
              <w:rPr>
                <w:rFonts w:ascii="Times New Roman" w:hAnsi="Times New Roman" w:cs="Times New Roman"/>
                <w:sz w:val="22"/>
                <w:szCs w:val="22"/>
              </w:rPr>
              <w:t>:"</w:t>
            </w:r>
            <w:r w:rsidRPr="00896712">
              <w:rPr>
                <w:rFonts w:ascii="Times New Roman" w:hAnsi="Times New Roman" w:cs="Times New Roman"/>
                <w:sz w:val="22"/>
                <w:szCs w:val="22"/>
              </w:rPr>
              <w:t>强化学习</w:t>
            </w:r>
            <w:r w:rsidRPr="00896712">
              <w:rPr>
                <w:rFonts w:ascii="Times New Roman" w:hAnsi="Times New Roman" w:cs="Times New Roman"/>
                <w:sz w:val="22"/>
                <w:szCs w:val="22"/>
              </w:rPr>
              <w:t xml:space="preserve">" OR </w:t>
            </w:r>
            <w:r w:rsidRPr="00896712">
              <w:rPr>
                <w:rFonts w:ascii="Times New Roman" w:hAnsi="Times New Roman" w:cs="Times New Roman"/>
                <w:sz w:val="22"/>
                <w:szCs w:val="22"/>
              </w:rPr>
              <w:t>关键词</w:t>
            </w:r>
            <w:r w:rsidRPr="00896712">
              <w:rPr>
                <w:rFonts w:ascii="Times New Roman" w:hAnsi="Times New Roman" w:cs="Times New Roman"/>
                <w:sz w:val="22"/>
                <w:szCs w:val="22"/>
              </w:rPr>
              <w:t xml:space="preserve">:"LoRA" OR </w:t>
            </w:r>
            <w:r w:rsidRPr="00896712">
              <w:rPr>
                <w:rFonts w:ascii="Times New Roman" w:hAnsi="Times New Roman" w:cs="Times New Roman"/>
                <w:sz w:val="22"/>
                <w:szCs w:val="22"/>
              </w:rPr>
              <w:t>关键词</w:t>
            </w:r>
            <w:r w:rsidRPr="00896712">
              <w:rPr>
                <w:rFonts w:ascii="Times New Roman" w:hAnsi="Times New Roman" w:cs="Times New Roman"/>
                <w:sz w:val="22"/>
                <w:szCs w:val="22"/>
              </w:rPr>
              <w:t>:"</w:t>
            </w:r>
            <w:r w:rsidRPr="00896712">
              <w:rPr>
                <w:rFonts w:ascii="Times New Roman" w:hAnsi="Times New Roman" w:cs="Times New Roman"/>
                <w:sz w:val="22"/>
                <w:szCs w:val="22"/>
              </w:rPr>
              <w:t>低秩适应</w:t>
            </w:r>
            <w:r w:rsidRPr="00896712">
              <w:rPr>
                <w:rFonts w:ascii="Times New Roman" w:hAnsi="Times New Roman" w:cs="Times New Roman"/>
                <w:sz w:val="22"/>
                <w:szCs w:val="22"/>
              </w:rPr>
              <w:t xml:space="preserve">" OR </w:t>
            </w:r>
            <w:r w:rsidRPr="00896712">
              <w:rPr>
                <w:rFonts w:ascii="Times New Roman" w:hAnsi="Times New Roman" w:cs="Times New Roman"/>
                <w:sz w:val="22"/>
                <w:szCs w:val="22"/>
              </w:rPr>
              <w:t>关键词</w:t>
            </w:r>
            <w:r w:rsidRPr="00896712">
              <w:rPr>
                <w:rFonts w:ascii="Times New Roman" w:hAnsi="Times New Roman" w:cs="Times New Roman"/>
                <w:sz w:val="22"/>
                <w:szCs w:val="22"/>
              </w:rPr>
              <w:t>:"</w:t>
            </w:r>
            <w:r w:rsidRPr="00896712">
              <w:rPr>
                <w:rFonts w:ascii="Times New Roman" w:hAnsi="Times New Roman" w:cs="Times New Roman"/>
                <w:sz w:val="22"/>
                <w:szCs w:val="22"/>
              </w:rPr>
              <w:t>注意力机制</w:t>
            </w:r>
            <w:r w:rsidRPr="00896712">
              <w:rPr>
                <w:rFonts w:ascii="Times New Roman" w:hAnsi="Times New Roman" w:cs="Times New Roman"/>
                <w:sz w:val="22"/>
                <w:szCs w:val="22"/>
              </w:rPr>
              <w:t xml:space="preserve">" OR </w:t>
            </w:r>
            <w:r w:rsidRPr="00896712">
              <w:rPr>
                <w:rFonts w:ascii="Times New Roman" w:hAnsi="Times New Roman" w:cs="Times New Roman"/>
                <w:sz w:val="22"/>
                <w:szCs w:val="22"/>
              </w:rPr>
              <w:t>关键词</w:t>
            </w:r>
            <w:r w:rsidRPr="00896712">
              <w:rPr>
                <w:rFonts w:ascii="Times New Roman" w:hAnsi="Times New Roman" w:cs="Times New Roman"/>
                <w:sz w:val="22"/>
                <w:szCs w:val="22"/>
              </w:rPr>
              <w:t>:"</w:t>
            </w:r>
            <w:r w:rsidRPr="00896712">
              <w:rPr>
                <w:rFonts w:ascii="Times New Roman" w:hAnsi="Times New Roman" w:cs="Times New Roman"/>
                <w:sz w:val="22"/>
                <w:szCs w:val="22"/>
              </w:rPr>
              <w:t>预训练</w:t>
            </w:r>
            <w:r w:rsidRPr="00896712">
              <w:rPr>
                <w:rFonts w:ascii="Times New Roman" w:hAnsi="Times New Roman" w:cs="Times New Roman"/>
                <w:sz w:val="22"/>
                <w:szCs w:val="22"/>
              </w:rPr>
              <w:t>") AND (</w:t>
            </w:r>
            <w:r w:rsidRPr="00896712">
              <w:rPr>
                <w:rFonts w:ascii="Times New Roman" w:hAnsi="Times New Roman" w:cs="Times New Roman"/>
                <w:sz w:val="22"/>
                <w:szCs w:val="22"/>
              </w:rPr>
              <w:t>题名</w:t>
            </w:r>
            <w:r w:rsidRPr="00896712">
              <w:rPr>
                <w:rFonts w:ascii="Times New Roman" w:hAnsi="Times New Roman" w:cs="Times New Roman"/>
                <w:sz w:val="22"/>
                <w:szCs w:val="22"/>
              </w:rPr>
              <w:t>:"</w:t>
            </w:r>
            <w:r w:rsidRPr="00896712">
              <w:rPr>
                <w:rFonts w:ascii="Times New Roman" w:hAnsi="Times New Roman" w:cs="Times New Roman"/>
                <w:sz w:val="22"/>
                <w:szCs w:val="22"/>
              </w:rPr>
              <w:t>中医</w:t>
            </w:r>
            <w:r w:rsidRPr="00896712">
              <w:rPr>
                <w:rFonts w:ascii="Times New Roman" w:hAnsi="Times New Roman" w:cs="Times New Roman"/>
                <w:sz w:val="22"/>
                <w:szCs w:val="22"/>
              </w:rPr>
              <w:t xml:space="preserve">" OR </w:t>
            </w:r>
            <w:r w:rsidRPr="00896712">
              <w:rPr>
                <w:rFonts w:ascii="Times New Roman" w:hAnsi="Times New Roman" w:cs="Times New Roman"/>
                <w:sz w:val="22"/>
                <w:szCs w:val="22"/>
              </w:rPr>
              <w:t>题名</w:t>
            </w:r>
            <w:r w:rsidRPr="00896712">
              <w:rPr>
                <w:rFonts w:ascii="Times New Roman" w:hAnsi="Times New Roman" w:cs="Times New Roman"/>
                <w:sz w:val="22"/>
                <w:szCs w:val="22"/>
              </w:rPr>
              <w:t>:"</w:t>
            </w:r>
            <w:r w:rsidRPr="00896712">
              <w:rPr>
                <w:rFonts w:ascii="Times New Roman" w:hAnsi="Times New Roman" w:cs="Times New Roman"/>
                <w:sz w:val="22"/>
                <w:szCs w:val="22"/>
              </w:rPr>
              <w:t>中医药</w:t>
            </w:r>
            <w:r w:rsidRPr="00896712">
              <w:rPr>
                <w:rFonts w:ascii="Times New Roman" w:hAnsi="Times New Roman" w:cs="Times New Roman"/>
                <w:sz w:val="22"/>
                <w:szCs w:val="22"/>
              </w:rPr>
              <w:t xml:space="preserve">" OR </w:t>
            </w:r>
            <w:r w:rsidRPr="00896712">
              <w:rPr>
                <w:rFonts w:ascii="Times New Roman" w:hAnsi="Times New Roman" w:cs="Times New Roman"/>
                <w:sz w:val="22"/>
                <w:szCs w:val="22"/>
              </w:rPr>
              <w:t>题名</w:t>
            </w:r>
            <w:r w:rsidRPr="00896712">
              <w:rPr>
                <w:rFonts w:ascii="Times New Roman" w:hAnsi="Times New Roman" w:cs="Times New Roman"/>
                <w:sz w:val="22"/>
                <w:szCs w:val="22"/>
              </w:rPr>
              <w:t>:"</w:t>
            </w:r>
            <w:r w:rsidRPr="00896712">
              <w:rPr>
                <w:rFonts w:ascii="Times New Roman" w:hAnsi="Times New Roman" w:cs="Times New Roman"/>
                <w:sz w:val="22"/>
                <w:szCs w:val="22"/>
              </w:rPr>
              <w:t>针灸</w:t>
            </w:r>
            <w:r w:rsidRPr="00896712">
              <w:rPr>
                <w:rFonts w:ascii="Times New Roman" w:hAnsi="Times New Roman" w:cs="Times New Roman"/>
                <w:sz w:val="22"/>
                <w:szCs w:val="22"/>
              </w:rPr>
              <w:t xml:space="preserve">" OR </w:t>
            </w:r>
            <w:r w:rsidRPr="00896712">
              <w:rPr>
                <w:rFonts w:ascii="Times New Roman" w:hAnsi="Times New Roman" w:cs="Times New Roman"/>
                <w:sz w:val="22"/>
                <w:szCs w:val="22"/>
              </w:rPr>
              <w:t>题名</w:t>
            </w:r>
            <w:r w:rsidRPr="00896712">
              <w:rPr>
                <w:rFonts w:ascii="Times New Roman" w:hAnsi="Times New Roman" w:cs="Times New Roman"/>
                <w:sz w:val="22"/>
                <w:szCs w:val="22"/>
              </w:rPr>
              <w:t>:"</w:t>
            </w:r>
            <w:r w:rsidRPr="00896712">
              <w:rPr>
                <w:rFonts w:ascii="Times New Roman" w:hAnsi="Times New Roman" w:cs="Times New Roman"/>
                <w:sz w:val="22"/>
                <w:szCs w:val="22"/>
              </w:rPr>
              <w:t>推拿</w:t>
            </w:r>
            <w:r w:rsidRPr="00896712">
              <w:rPr>
                <w:rFonts w:ascii="Times New Roman" w:hAnsi="Times New Roman" w:cs="Times New Roman"/>
                <w:sz w:val="22"/>
                <w:szCs w:val="22"/>
              </w:rPr>
              <w:t xml:space="preserve">" OR </w:t>
            </w:r>
            <w:r w:rsidRPr="00896712">
              <w:rPr>
                <w:rFonts w:ascii="Times New Roman" w:hAnsi="Times New Roman" w:cs="Times New Roman"/>
                <w:sz w:val="22"/>
                <w:szCs w:val="22"/>
              </w:rPr>
              <w:t>关键词</w:t>
            </w:r>
            <w:r w:rsidRPr="00896712">
              <w:rPr>
                <w:rFonts w:ascii="Times New Roman" w:hAnsi="Times New Roman" w:cs="Times New Roman"/>
                <w:sz w:val="22"/>
                <w:szCs w:val="22"/>
              </w:rPr>
              <w:t>:"</w:t>
            </w:r>
            <w:r w:rsidRPr="00896712">
              <w:rPr>
                <w:rFonts w:ascii="Times New Roman" w:hAnsi="Times New Roman" w:cs="Times New Roman"/>
                <w:sz w:val="22"/>
                <w:szCs w:val="22"/>
              </w:rPr>
              <w:t>中医</w:t>
            </w:r>
            <w:r w:rsidRPr="00896712">
              <w:rPr>
                <w:rFonts w:ascii="Times New Roman" w:hAnsi="Times New Roman" w:cs="Times New Roman"/>
                <w:sz w:val="22"/>
                <w:szCs w:val="22"/>
              </w:rPr>
              <w:t xml:space="preserve">" OR </w:t>
            </w:r>
            <w:r w:rsidRPr="00896712">
              <w:rPr>
                <w:rFonts w:ascii="Times New Roman" w:hAnsi="Times New Roman" w:cs="Times New Roman"/>
                <w:sz w:val="22"/>
                <w:szCs w:val="22"/>
              </w:rPr>
              <w:t>关键词</w:t>
            </w:r>
            <w:r w:rsidRPr="00896712">
              <w:rPr>
                <w:rFonts w:ascii="Times New Roman" w:hAnsi="Times New Roman" w:cs="Times New Roman"/>
                <w:sz w:val="22"/>
                <w:szCs w:val="22"/>
              </w:rPr>
              <w:t>:"</w:t>
            </w:r>
            <w:r w:rsidRPr="00896712">
              <w:rPr>
                <w:rFonts w:ascii="Times New Roman" w:hAnsi="Times New Roman" w:cs="Times New Roman"/>
                <w:sz w:val="22"/>
                <w:szCs w:val="22"/>
              </w:rPr>
              <w:t>中医药</w:t>
            </w:r>
            <w:r w:rsidRPr="00896712">
              <w:rPr>
                <w:rFonts w:ascii="Times New Roman" w:hAnsi="Times New Roman" w:cs="Times New Roman"/>
                <w:sz w:val="22"/>
                <w:szCs w:val="22"/>
              </w:rPr>
              <w:t xml:space="preserve">" OR </w:t>
            </w:r>
            <w:r w:rsidRPr="00896712">
              <w:rPr>
                <w:rFonts w:ascii="Times New Roman" w:hAnsi="Times New Roman" w:cs="Times New Roman"/>
                <w:sz w:val="22"/>
                <w:szCs w:val="22"/>
              </w:rPr>
              <w:t>关键词</w:t>
            </w:r>
            <w:r w:rsidRPr="00896712">
              <w:rPr>
                <w:rFonts w:ascii="Times New Roman" w:hAnsi="Times New Roman" w:cs="Times New Roman"/>
                <w:sz w:val="22"/>
                <w:szCs w:val="22"/>
              </w:rPr>
              <w:t>:"</w:t>
            </w:r>
            <w:r w:rsidRPr="00896712">
              <w:rPr>
                <w:rFonts w:ascii="Times New Roman" w:hAnsi="Times New Roman" w:cs="Times New Roman"/>
                <w:sz w:val="22"/>
                <w:szCs w:val="22"/>
              </w:rPr>
              <w:t>针灸</w:t>
            </w:r>
            <w:r w:rsidRPr="00896712">
              <w:rPr>
                <w:rFonts w:ascii="Times New Roman" w:hAnsi="Times New Roman" w:cs="Times New Roman"/>
                <w:sz w:val="22"/>
                <w:szCs w:val="22"/>
              </w:rPr>
              <w:t xml:space="preserve">" OR </w:t>
            </w:r>
            <w:r w:rsidRPr="00896712">
              <w:rPr>
                <w:rFonts w:ascii="Times New Roman" w:hAnsi="Times New Roman" w:cs="Times New Roman"/>
                <w:sz w:val="22"/>
                <w:szCs w:val="22"/>
              </w:rPr>
              <w:t>关键词</w:t>
            </w:r>
            <w:r w:rsidRPr="00896712">
              <w:rPr>
                <w:rFonts w:ascii="Times New Roman" w:hAnsi="Times New Roman" w:cs="Times New Roman"/>
                <w:sz w:val="22"/>
                <w:szCs w:val="22"/>
              </w:rPr>
              <w:t>:"</w:t>
            </w:r>
            <w:r w:rsidRPr="00896712">
              <w:rPr>
                <w:rFonts w:ascii="Times New Roman" w:hAnsi="Times New Roman" w:cs="Times New Roman"/>
                <w:sz w:val="22"/>
                <w:szCs w:val="22"/>
              </w:rPr>
              <w:t>艾灸</w:t>
            </w:r>
            <w:r w:rsidRPr="00896712">
              <w:rPr>
                <w:rFonts w:ascii="Times New Roman" w:hAnsi="Times New Roman" w:cs="Times New Roman"/>
                <w:sz w:val="22"/>
                <w:szCs w:val="22"/>
              </w:rPr>
              <w:t xml:space="preserve">" OR </w:t>
            </w:r>
            <w:r w:rsidRPr="00896712">
              <w:rPr>
                <w:rFonts w:ascii="Times New Roman" w:hAnsi="Times New Roman" w:cs="Times New Roman"/>
                <w:sz w:val="22"/>
                <w:szCs w:val="22"/>
              </w:rPr>
              <w:t>关键词</w:t>
            </w:r>
            <w:r w:rsidRPr="00896712">
              <w:rPr>
                <w:rFonts w:ascii="Times New Roman" w:hAnsi="Times New Roman" w:cs="Times New Roman"/>
                <w:sz w:val="22"/>
                <w:szCs w:val="22"/>
              </w:rPr>
              <w:t>:"</w:t>
            </w:r>
            <w:r w:rsidRPr="00896712">
              <w:rPr>
                <w:rFonts w:ascii="Times New Roman" w:hAnsi="Times New Roman" w:cs="Times New Roman"/>
                <w:sz w:val="22"/>
                <w:szCs w:val="22"/>
              </w:rPr>
              <w:t>拔罐</w:t>
            </w:r>
            <w:r w:rsidRPr="00896712">
              <w:rPr>
                <w:rFonts w:ascii="Times New Roman" w:hAnsi="Times New Roman" w:cs="Times New Roman"/>
                <w:sz w:val="22"/>
                <w:szCs w:val="22"/>
              </w:rPr>
              <w:t xml:space="preserve">" OR </w:t>
            </w:r>
            <w:r w:rsidRPr="00896712">
              <w:rPr>
                <w:rFonts w:ascii="Times New Roman" w:hAnsi="Times New Roman" w:cs="Times New Roman"/>
                <w:sz w:val="22"/>
                <w:szCs w:val="22"/>
              </w:rPr>
              <w:t>关键词</w:t>
            </w:r>
            <w:r w:rsidRPr="00896712">
              <w:rPr>
                <w:rFonts w:ascii="Times New Roman" w:hAnsi="Times New Roman" w:cs="Times New Roman"/>
                <w:sz w:val="22"/>
                <w:szCs w:val="22"/>
              </w:rPr>
              <w:t>:"</w:t>
            </w:r>
            <w:r w:rsidRPr="00896712">
              <w:rPr>
                <w:rFonts w:ascii="Times New Roman" w:hAnsi="Times New Roman" w:cs="Times New Roman"/>
                <w:sz w:val="22"/>
                <w:szCs w:val="22"/>
              </w:rPr>
              <w:t>刮痧</w:t>
            </w:r>
            <w:r w:rsidRPr="00896712">
              <w:rPr>
                <w:rFonts w:ascii="Times New Roman" w:hAnsi="Times New Roman" w:cs="Times New Roman"/>
                <w:sz w:val="22"/>
                <w:szCs w:val="22"/>
              </w:rPr>
              <w:t xml:space="preserve">" OR </w:t>
            </w:r>
            <w:r w:rsidRPr="00896712">
              <w:rPr>
                <w:rFonts w:ascii="Times New Roman" w:hAnsi="Times New Roman" w:cs="Times New Roman"/>
                <w:sz w:val="22"/>
                <w:szCs w:val="22"/>
              </w:rPr>
              <w:t>关键词</w:t>
            </w:r>
            <w:r w:rsidRPr="00896712">
              <w:rPr>
                <w:rFonts w:ascii="Times New Roman" w:hAnsi="Times New Roman" w:cs="Times New Roman"/>
                <w:sz w:val="22"/>
                <w:szCs w:val="22"/>
              </w:rPr>
              <w:t>:"</w:t>
            </w:r>
            <w:r w:rsidRPr="00896712">
              <w:rPr>
                <w:rFonts w:ascii="Times New Roman" w:hAnsi="Times New Roman" w:cs="Times New Roman"/>
                <w:sz w:val="22"/>
                <w:szCs w:val="22"/>
              </w:rPr>
              <w:t>推拿</w:t>
            </w:r>
            <w:r w:rsidRPr="00896712">
              <w:rPr>
                <w:rFonts w:ascii="Times New Roman" w:hAnsi="Times New Roman" w:cs="Times New Roman"/>
                <w:sz w:val="22"/>
                <w:szCs w:val="22"/>
              </w:rPr>
              <w:t xml:space="preserve">" OR </w:t>
            </w:r>
            <w:r w:rsidRPr="00896712">
              <w:rPr>
                <w:rFonts w:ascii="Times New Roman" w:hAnsi="Times New Roman" w:cs="Times New Roman"/>
                <w:sz w:val="22"/>
                <w:szCs w:val="22"/>
              </w:rPr>
              <w:t>关键词</w:t>
            </w:r>
            <w:r w:rsidRPr="00896712">
              <w:rPr>
                <w:rFonts w:ascii="Times New Roman" w:hAnsi="Times New Roman" w:cs="Times New Roman"/>
                <w:sz w:val="22"/>
                <w:szCs w:val="22"/>
              </w:rPr>
              <w:t>:"</w:t>
            </w:r>
            <w:r w:rsidRPr="00896712">
              <w:rPr>
                <w:rFonts w:ascii="Times New Roman" w:hAnsi="Times New Roman" w:cs="Times New Roman"/>
                <w:sz w:val="22"/>
                <w:szCs w:val="22"/>
              </w:rPr>
              <w:t>按摩</w:t>
            </w:r>
            <w:r w:rsidRPr="00896712">
              <w:rPr>
                <w:rFonts w:ascii="Times New Roman" w:hAnsi="Times New Roman" w:cs="Times New Roman"/>
                <w:sz w:val="22"/>
                <w:szCs w:val="22"/>
              </w:rPr>
              <w:t xml:space="preserve">" OR </w:t>
            </w:r>
            <w:r w:rsidRPr="00896712">
              <w:rPr>
                <w:rFonts w:ascii="Times New Roman" w:hAnsi="Times New Roman" w:cs="Times New Roman"/>
                <w:sz w:val="22"/>
                <w:szCs w:val="22"/>
              </w:rPr>
              <w:t>关键词</w:t>
            </w:r>
            <w:r w:rsidRPr="00896712">
              <w:rPr>
                <w:rFonts w:ascii="Times New Roman" w:hAnsi="Times New Roman" w:cs="Times New Roman"/>
                <w:sz w:val="22"/>
                <w:szCs w:val="22"/>
              </w:rPr>
              <w:t>:"</w:t>
            </w:r>
            <w:r w:rsidRPr="00896712">
              <w:rPr>
                <w:rFonts w:ascii="Times New Roman" w:hAnsi="Times New Roman" w:cs="Times New Roman"/>
                <w:sz w:val="22"/>
                <w:szCs w:val="22"/>
              </w:rPr>
              <w:t>外治</w:t>
            </w:r>
            <w:r w:rsidRPr="00896712">
              <w:rPr>
                <w:rFonts w:ascii="Times New Roman" w:hAnsi="Times New Roman" w:cs="Times New Roman"/>
                <w:sz w:val="22"/>
                <w:szCs w:val="22"/>
              </w:rPr>
              <w:t>")</w:t>
            </w:r>
          </w:p>
        </w:tc>
        <w:tc>
          <w:tcPr>
            <w:tcW w:w="0" w:type="auto"/>
            <w:vAlign w:val="center"/>
          </w:tcPr>
          <w:p w14:paraId="051108BA" w14:textId="454881B3" w:rsidR="00B863CD" w:rsidRPr="00896712" w:rsidRDefault="00463F56" w:rsidP="00B863CD">
            <w:pPr>
              <w:widowControl w:val="0"/>
              <w:jc w:val="center"/>
              <w:rPr>
                <w:rFonts w:ascii="Times New Roman" w:eastAsia="DengXian" w:hAnsi="Times New Roman" w:cs="Times New Roman"/>
                <w:sz w:val="22"/>
                <w:szCs w:val="22"/>
              </w:rPr>
            </w:pPr>
            <w:r w:rsidRPr="00896712">
              <w:rPr>
                <w:rFonts w:ascii="Times New Roman" w:eastAsia="DengXian" w:hAnsi="Times New Roman" w:cs="Times New Roman"/>
                <w:sz w:val="22"/>
                <w:szCs w:val="22"/>
              </w:rPr>
              <w:t>423</w:t>
            </w:r>
            <w:r w:rsidR="00B863CD" w:rsidRPr="00896712">
              <w:rPr>
                <w:rFonts w:ascii="Times New Roman" w:eastAsia="DengXian" w:hAnsi="Times New Roman" w:cs="Times New Roman"/>
                <w:sz w:val="22"/>
                <w:szCs w:val="22"/>
              </w:rPr>
              <w:t>records</w:t>
            </w:r>
          </w:p>
        </w:tc>
      </w:tr>
      <w:tr w:rsidR="00896712" w:rsidRPr="00896712" w14:paraId="2F4488C5" w14:textId="77777777" w:rsidTr="00AF11D5">
        <w:tc>
          <w:tcPr>
            <w:tcW w:w="0" w:type="auto"/>
            <w:gridSpan w:val="3"/>
            <w:shd w:val="clear" w:color="auto" w:fill="F2F2F2"/>
            <w:vAlign w:val="center"/>
          </w:tcPr>
          <w:p w14:paraId="0358735F" w14:textId="77777777" w:rsidR="00A8208B" w:rsidRPr="00896712" w:rsidRDefault="00A8208B" w:rsidP="00A8208B">
            <w:pPr>
              <w:jc w:val="right"/>
              <w:rPr>
                <w:rFonts w:ascii="Times New Roman" w:eastAsia="DengXian" w:hAnsi="Times New Roman" w:cs="Times New Roman"/>
                <w:b/>
                <w:bCs/>
                <w:sz w:val="22"/>
                <w:szCs w:val="22"/>
              </w:rPr>
            </w:pPr>
            <w:r w:rsidRPr="00896712">
              <w:rPr>
                <w:rFonts w:ascii="Times New Roman" w:eastAsia="DengXian" w:hAnsi="Times New Roman" w:cs="Times New Roman"/>
                <w:b/>
                <w:bCs/>
                <w:sz w:val="22"/>
                <w:szCs w:val="22"/>
              </w:rPr>
              <w:t>Total</w:t>
            </w:r>
          </w:p>
        </w:tc>
        <w:tc>
          <w:tcPr>
            <w:tcW w:w="0" w:type="auto"/>
            <w:shd w:val="clear" w:color="auto" w:fill="F2F2F2"/>
            <w:vAlign w:val="center"/>
          </w:tcPr>
          <w:p w14:paraId="734EC0BA" w14:textId="4E4375D3" w:rsidR="00A8208B" w:rsidRPr="00896712" w:rsidRDefault="00463F56" w:rsidP="00A8208B">
            <w:pPr>
              <w:jc w:val="center"/>
              <w:rPr>
                <w:rFonts w:ascii="Times New Roman" w:eastAsia="DengXian" w:hAnsi="Times New Roman" w:cs="Times New Roman"/>
                <w:b/>
                <w:bCs/>
                <w:sz w:val="22"/>
                <w:szCs w:val="22"/>
              </w:rPr>
            </w:pPr>
            <w:r w:rsidRPr="00896712">
              <w:rPr>
                <w:rFonts w:ascii="Times New Roman" w:eastAsia="DengXian" w:hAnsi="Times New Roman" w:cs="Times New Roman"/>
                <w:b/>
                <w:bCs/>
                <w:sz w:val="22"/>
                <w:szCs w:val="22"/>
              </w:rPr>
              <w:t>2682</w:t>
            </w:r>
            <w:r w:rsidR="00A8208B" w:rsidRPr="00896712">
              <w:rPr>
                <w:rFonts w:ascii="Times New Roman" w:eastAsia="DengXian" w:hAnsi="Times New Roman" w:cs="Times New Roman"/>
                <w:b/>
                <w:bCs/>
                <w:sz w:val="22"/>
                <w:szCs w:val="22"/>
              </w:rPr>
              <w:t xml:space="preserve"> records</w:t>
            </w:r>
          </w:p>
        </w:tc>
      </w:tr>
    </w:tbl>
    <w:p w14:paraId="6304DC5E" w14:textId="77777777" w:rsidR="00A8208B" w:rsidRPr="00896712" w:rsidRDefault="00A8208B" w:rsidP="00A8208B">
      <w:pPr>
        <w:widowControl w:val="0"/>
        <w:spacing w:after="100"/>
        <w:rPr>
          <w:rFonts w:ascii="Times New Roman" w:eastAsia="DengXian" w:hAnsi="Times New Roman" w:cs="Times New Roman"/>
          <w:sz w:val="22"/>
          <w:szCs w:val="22"/>
        </w:rPr>
      </w:pPr>
      <w:r w:rsidRPr="00896712">
        <w:rPr>
          <w:rFonts w:ascii="Times New Roman" w:eastAsia="DengXian" w:hAnsi="Times New Roman" w:cs="Times New Roman"/>
          <w:sz w:val="22"/>
          <w:szCs w:val="22"/>
        </w:rPr>
        <w:t>1. All searches were conducted on May 15, 2025.</w:t>
      </w:r>
    </w:p>
    <w:p w14:paraId="4C86E2E1" w14:textId="77777777" w:rsidR="00A8208B" w:rsidRPr="00896712" w:rsidRDefault="00A8208B" w:rsidP="00A8208B">
      <w:pPr>
        <w:widowControl w:val="0"/>
        <w:spacing w:after="100"/>
        <w:rPr>
          <w:rFonts w:ascii="Times New Roman" w:eastAsia="DengXian" w:hAnsi="Times New Roman" w:cs="Times New Roman"/>
          <w:sz w:val="22"/>
          <w:szCs w:val="22"/>
        </w:rPr>
      </w:pPr>
      <w:r w:rsidRPr="00896712">
        <w:rPr>
          <w:rFonts w:ascii="Times New Roman" w:eastAsia="DengXian" w:hAnsi="Times New Roman" w:cs="Times New Roman"/>
          <w:sz w:val="22"/>
          <w:szCs w:val="22"/>
        </w:rPr>
        <w:t>2. Search date: May 15, 2025 for all databases.</w:t>
      </w:r>
    </w:p>
    <w:p w14:paraId="6DBABEAE" w14:textId="77777777" w:rsidR="00A8208B" w:rsidRPr="00896712" w:rsidRDefault="00A8208B" w:rsidP="00A8208B">
      <w:pPr>
        <w:widowControl w:val="0"/>
        <w:spacing w:after="100"/>
        <w:rPr>
          <w:rFonts w:ascii="Times New Roman" w:eastAsia="DengXian" w:hAnsi="Times New Roman" w:cs="Times New Roman"/>
          <w:sz w:val="22"/>
          <w:szCs w:val="22"/>
        </w:rPr>
      </w:pPr>
      <w:r w:rsidRPr="00896712">
        <w:rPr>
          <w:rFonts w:ascii="Times New Roman" w:eastAsia="DengXian" w:hAnsi="Times New Roman" w:cs="Times New Roman"/>
          <w:sz w:val="22"/>
          <w:szCs w:val="22"/>
        </w:rPr>
        <w:t>3. Search date range: from database inception to May 2025.</w:t>
      </w:r>
    </w:p>
    <w:p w14:paraId="30321D76" w14:textId="77777777" w:rsidR="00A8208B" w:rsidRPr="00896712" w:rsidRDefault="00A8208B" w:rsidP="00A8208B">
      <w:pPr>
        <w:widowControl w:val="0"/>
        <w:spacing w:after="100"/>
        <w:rPr>
          <w:rFonts w:ascii="Times New Roman" w:eastAsia="DengXian" w:hAnsi="Times New Roman" w:cs="Times New Roman"/>
          <w:sz w:val="22"/>
          <w:szCs w:val="22"/>
        </w:rPr>
      </w:pPr>
      <w:r w:rsidRPr="00896712">
        <w:rPr>
          <w:rFonts w:ascii="Times New Roman" w:eastAsia="DengXian" w:hAnsi="Times New Roman" w:cs="Times New Roman"/>
          <w:sz w:val="22"/>
          <w:szCs w:val="22"/>
        </w:rPr>
        <w:t>4. No language restrictions were applied during the search process.</w:t>
      </w:r>
    </w:p>
    <w:p w14:paraId="0DA10246" w14:textId="77777777" w:rsidR="00A8208B" w:rsidRPr="00896712" w:rsidRDefault="00A8208B" w:rsidP="00A8208B">
      <w:pPr>
        <w:widowControl w:val="0"/>
        <w:spacing w:after="100"/>
        <w:rPr>
          <w:rFonts w:ascii="Times New Roman" w:eastAsia="DengXian" w:hAnsi="Times New Roman" w:cs="Times New Roman"/>
          <w:sz w:val="22"/>
          <w:szCs w:val="22"/>
        </w:rPr>
      </w:pPr>
      <w:r w:rsidRPr="00896712">
        <w:rPr>
          <w:rFonts w:ascii="Times New Roman" w:eastAsia="DengXian" w:hAnsi="Times New Roman" w:cs="Times New Roman"/>
          <w:sz w:val="22"/>
          <w:szCs w:val="22"/>
        </w:rPr>
        <w:t>5. For Chinese databases (CNKI and Wanfang Database), search strategies were translated and adapted to fit database-specific syntax while maintaining semantic equivalence with the English search terms.</w:t>
      </w:r>
    </w:p>
    <w:p w14:paraId="74E0F910" w14:textId="77777777" w:rsidR="00A8208B" w:rsidRPr="00896712" w:rsidRDefault="00A8208B" w:rsidP="00A8208B">
      <w:pPr>
        <w:widowControl w:val="0"/>
        <w:spacing w:after="100"/>
        <w:rPr>
          <w:rFonts w:ascii="Times New Roman" w:eastAsia="DengXian" w:hAnsi="Times New Roman" w:cs="Times New Roman"/>
          <w:sz w:val="22"/>
          <w:szCs w:val="22"/>
        </w:rPr>
      </w:pPr>
      <w:r w:rsidRPr="00896712">
        <w:rPr>
          <w:rFonts w:ascii="Times New Roman" w:eastAsia="DengXian" w:hAnsi="Times New Roman" w:cs="Times New Roman"/>
          <w:sz w:val="22"/>
          <w:szCs w:val="22"/>
        </w:rPr>
        <w:t>6. Boolean operators (AND, OR) and wildcards (*) were used where supported by the database platform.</w:t>
      </w:r>
    </w:p>
    <w:p w14:paraId="7979DA0C" w14:textId="77777777" w:rsidR="00A8208B" w:rsidRPr="00896712" w:rsidRDefault="00A8208B" w:rsidP="00963DF0">
      <w:pPr>
        <w:adjustRightInd w:val="0"/>
        <w:snapToGrid w:val="0"/>
        <w:spacing w:after="240"/>
        <w:rPr>
          <w:rFonts w:ascii="Times New Roman" w:hAnsi="Times New Roman" w:cs="Times New Roman"/>
          <w:sz w:val="22"/>
          <w:szCs w:val="22"/>
        </w:rPr>
        <w:sectPr w:rsidR="00A8208B" w:rsidRPr="00896712" w:rsidSect="00896712">
          <w:type w:val="continuous"/>
          <w:pgSz w:w="11906" w:h="16838"/>
          <w:pgMar w:top="1440" w:right="1080" w:bottom="1440" w:left="1080" w:header="851" w:footer="992" w:gutter="0"/>
          <w:cols w:space="425"/>
          <w:docGrid w:type="lines" w:linePitch="326"/>
        </w:sectPr>
      </w:pPr>
    </w:p>
    <w:p w14:paraId="01B906A3" w14:textId="268BD69F" w:rsidR="00301509" w:rsidRPr="00896712" w:rsidRDefault="00301509" w:rsidP="00301509">
      <w:pPr>
        <w:adjustRightInd w:val="0"/>
        <w:snapToGrid w:val="0"/>
        <w:spacing w:after="240"/>
        <w:jc w:val="center"/>
        <w:rPr>
          <w:rFonts w:ascii="Times New Roman" w:hAnsi="Times New Roman" w:cs="Times New Roman"/>
          <w:b/>
          <w:bCs/>
          <w:sz w:val="22"/>
          <w:szCs w:val="22"/>
        </w:rPr>
      </w:pPr>
      <w:r w:rsidRPr="00896712">
        <w:rPr>
          <w:rFonts w:ascii="Times New Roman" w:hAnsi="Times New Roman" w:cs="Times New Roman"/>
          <w:b/>
          <w:bCs/>
          <w:sz w:val="22"/>
          <w:szCs w:val="22"/>
        </w:rPr>
        <w:t xml:space="preserve">Table </w:t>
      </w:r>
      <w:r w:rsidR="002E3302" w:rsidRPr="00896712">
        <w:rPr>
          <w:rFonts w:ascii="Times New Roman" w:hAnsi="Times New Roman" w:cs="Times New Roman" w:hint="eastAsia"/>
          <w:b/>
          <w:bCs/>
          <w:sz w:val="22"/>
          <w:szCs w:val="22"/>
        </w:rPr>
        <w:t>S2</w:t>
      </w:r>
      <w:r w:rsidRPr="00896712">
        <w:rPr>
          <w:rFonts w:ascii="Times New Roman" w:hAnsi="Times New Roman" w:cs="Times New Roman"/>
          <w:b/>
          <w:bCs/>
          <w:sz w:val="22"/>
          <w:szCs w:val="22"/>
        </w:rPr>
        <w:t xml:space="preserve"> Basic Information of Included Studies</w:t>
      </w:r>
    </w:p>
    <w:tbl>
      <w:tblPr>
        <w:tblW w:w="15304" w:type="dxa"/>
        <w:tblBorders>
          <w:top w:val="single" w:sz="4" w:space="0" w:color="auto"/>
          <w:bottom w:val="single" w:sz="4" w:space="0" w:color="auto"/>
          <w:insideH w:val="single" w:sz="4" w:space="0" w:color="auto"/>
        </w:tblBorders>
        <w:shd w:val="clear" w:color="auto" w:fill="FFFFFF" w:themeFill="background1"/>
        <w:tblLook w:val="04A0" w:firstRow="1" w:lastRow="0" w:firstColumn="1" w:lastColumn="0" w:noHBand="0" w:noVBand="1"/>
      </w:tblPr>
      <w:tblGrid>
        <w:gridCol w:w="562"/>
        <w:gridCol w:w="1087"/>
        <w:gridCol w:w="1748"/>
        <w:gridCol w:w="1109"/>
        <w:gridCol w:w="876"/>
        <w:gridCol w:w="1559"/>
        <w:gridCol w:w="3846"/>
        <w:gridCol w:w="4517"/>
      </w:tblGrid>
      <w:tr w:rsidR="00896712" w:rsidRPr="00896712" w14:paraId="0F3C075F" w14:textId="77777777" w:rsidTr="00301509">
        <w:trPr>
          <w:trHeight w:val="716"/>
        </w:trPr>
        <w:tc>
          <w:tcPr>
            <w:tcW w:w="562" w:type="dxa"/>
            <w:shd w:val="clear" w:color="auto" w:fill="FFFFFF" w:themeFill="background1"/>
            <w:vAlign w:val="center"/>
            <w:hideMark/>
          </w:tcPr>
          <w:p w14:paraId="32405549" w14:textId="77777777" w:rsidR="00301509" w:rsidRPr="00896712" w:rsidRDefault="00301509" w:rsidP="00186850">
            <w:pPr>
              <w:adjustRightInd w:val="0"/>
              <w:snapToGrid w:val="0"/>
              <w:jc w:val="both"/>
              <w:rPr>
                <w:rFonts w:ascii="Times New Roman" w:hAnsi="Times New Roman" w:cs="Times New Roman"/>
                <w:b/>
                <w:bCs/>
                <w:sz w:val="18"/>
                <w:szCs w:val="18"/>
              </w:rPr>
            </w:pPr>
            <w:bookmarkStart w:id="2" w:name="_Hlk192764131"/>
            <w:r w:rsidRPr="00896712">
              <w:rPr>
                <w:rFonts w:ascii="Times New Roman" w:hAnsi="Times New Roman" w:cs="Times New Roman"/>
                <w:b/>
                <w:bCs/>
                <w:sz w:val="18"/>
                <w:szCs w:val="18"/>
              </w:rPr>
              <w:t>No.</w:t>
            </w:r>
          </w:p>
        </w:tc>
        <w:tc>
          <w:tcPr>
            <w:tcW w:w="1087" w:type="dxa"/>
            <w:shd w:val="clear" w:color="auto" w:fill="FFFFFF" w:themeFill="background1"/>
            <w:vAlign w:val="center"/>
            <w:hideMark/>
          </w:tcPr>
          <w:p w14:paraId="6914A298" w14:textId="77777777" w:rsidR="00301509" w:rsidRPr="00896712" w:rsidRDefault="00301509" w:rsidP="00186850">
            <w:pPr>
              <w:adjustRightInd w:val="0"/>
              <w:snapToGrid w:val="0"/>
              <w:jc w:val="both"/>
              <w:rPr>
                <w:rFonts w:ascii="Times New Roman" w:hAnsi="Times New Roman" w:cs="Times New Roman"/>
                <w:b/>
                <w:bCs/>
                <w:sz w:val="18"/>
                <w:szCs w:val="18"/>
              </w:rPr>
            </w:pPr>
            <w:r w:rsidRPr="00896712">
              <w:rPr>
                <w:rFonts w:ascii="Times New Roman" w:hAnsi="Times New Roman" w:cs="Times New Roman"/>
                <w:b/>
                <w:bCs/>
                <w:sz w:val="18"/>
                <w:szCs w:val="18"/>
              </w:rPr>
              <w:t>First Author</w:t>
            </w:r>
          </w:p>
        </w:tc>
        <w:tc>
          <w:tcPr>
            <w:tcW w:w="1748" w:type="dxa"/>
            <w:shd w:val="clear" w:color="auto" w:fill="FFFFFF" w:themeFill="background1"/>
            <w:vAlign w:val="center"/>
            <w:hideMark/>
          </w:tcPr>
          <w:p w14:paraId="57AE803A" w14:textId="77777777" w:rsidR="00301509" w:rsidRPr="00896712" w:rsidRDefault="00301509" w:rsidP="00186850">
            <w:pPr>
              <w:adjustRightInd w:val="0"/>
              <w:snapToGrid w:val="0"/>
              <w:jc w:val="both"/>
              <w:rPr>
                <w:rFonts w:ascii="Times New Roman" w:hAnsi="Times New Roman" w:cs="Times New Roman"/>
                <w:b/>
                <w:bCs/>
                <w:sz w:val="18"/>
                <w:szCs w:val="18"/>
              </w:rPr>
            </w:pPr>
            <w:r w:rsidRPr="00896712">
              <w:rPr>
                <w:rFonts w:ascii="Times New Roman" w:hAnsi="Times New Roman" w:cs="Times New Roman"/>
                <w:b/>
                <w:bCs/>
                <w:sz w:val="18"/>
                <w:szCs w:val="18"/>
              </w:rPr>
              <w:t>Journal</w:t>
            </w:r>
          </w:p>
        </w:tc>
        <w:tc>
          <w:tcPr>
            <w:tcW w:w="1109" w:type="dxa"/>
            <w:shd w:val="clear" w:color="auto" w:fill="FFFFFF" w:themeFill="background1"/>
            <w:vAlign w:val="center"/>
            <w:hideMark/>
          </w:tcPr>
          <w:p w14:paraId="5C7A1732" w14:textId="77777777" w:rsidR="00301509" w:rsidRPr="00896712" w:rsidRDefault="00301509" w:rsidP="00186850">
            <w:pPr>
              <w:adjustRightInd w:val="0"/>
              <w:snapToGrid w:val="0"/>
              <w:jc w:val="both"/>
              <w:rPr>
                <w:rFonts w:ascii="Times New Roman" w:hAnsi="Times New Roman" w:cs="Times New Roman"/>
                <w:b/>
                <w:bCs/>
                <w:sz w:val="18"/>
                <w:szCs w:val="18"/>
              </w:rPr>
            </w:pPr>
            <w:r w:rsidRPr="00896712">
              <w:rPr>
                <w:rFonts w:ascii="Times New Roman" w:hAnsi="Times New Roman" w:cs="Times New Roman"/>
                <w:b/>
                <w:bCs/>
                <w:sz w:val="18"/>
                <w:szCs w:val="18"/>
              </w:rPr>
              <w:t>Year</w:t>
            </w:r>
          </w:p>
        </w:tc>
        <w:tc>
          <w:tcPr>
            <w:tcW w:w="876" w:type="dxa"/>
            <w:shd w:val="clear" w:color="auto" w:fill="FFFFFF" w:themeFill="background1"/>
            <w:vAlign w:val="center"/>
            <w:hideMark/>
          </w:tcPr>
          <w:p w14:paraId="52D8C91B" w14:textId="77777777" w:rsidR="00301509" w:rsidRPr="00896712" w:rsidRDefault="00301509" w:rsidP="00186850">
            <w:pPr>
              <w:adjustRightInd w:val="0"/>
              <w:snapToGrid w:val="0"/>
              <w:jc w:val="both"/>
              <w:rPr>
                <w:rFonts w:ascii="Times New Roman" w:hAnsi="Times New Roman" w:cs="Times New Roman"/>
                <w:b/>
                <w:bCs/>
                <w:sz w:val="18"/>
                <w:szCs w:val="18"/>
              </w:rPr>
            </w:pPr>
            <w:r w:rsidRPr="00896712">
              <w:rPr>
                <w:rFonts w:ascii="Times New Roman" w:hAnsi="Times New Roman" w:cs="Times New Roman"/>
                <w:b/>
                <w:bCs/>
                <w:sz w:val="18"/>
                <w:szCs w:val="18"/>
              </w:rPr>
              <w:t>Region</w:t>
            </w:r>
          </w:p>
        </w:tc>
        <w:tc>
          <w:tcPr>
            <w:tcW w:w="1559" w:type="dxa"/>
            <w:shd w:val="clear" w:color="auto" w:fill="FFFFFF" w:themeFill="background1"/>
            <w:vAlign w:val="center"/>
            <w:hideMark/>
          </w:tcPr>
          <w:p w14:paraId="61A7F8E2" w14:textId="77777777" w:rsidR="00301509" w:rsidRPr="00896712" w:rsidRDefault="00301509" w:rsidP="00186850">
            <w:pPr>
              <w:adjustRightInd w:val="0"/>
              <w:snapToGrid w:val="0"/>
              <w:jc w:val="both"/>
              <w:rPr>
                <w:rFonts w:ascii="Times New Roman" w:hAnsi="Times New Roman" w:cs="Times New Roman"/>
                <w:b/>
                <w:bCs/>
                <w:sz w:val="18"/>
                <w:szCs w:val="18"/>
              </w:rPr>
            </w:pPr>
            <w:r w:rsidRPr="00896712">
              <w:rPr>
                <w:rFonts w:ascii="Times New Roman" w:hAnsi="Times New Roman" w:cs="Times New Roman"/>
                <w:b/>
                <w:bCs/>
                <w:sz w:val="18"/>
                <w:szCs w:val="18"/>
              </w:rPr>
              <w:t xml:space="preserve">Application </w:t>
            </w:r>
          </w:p>
        </w:tc>
        <w:tc>
          <w:tcPr>
            <w:tcW w:w="3846" w:type="dxa"/>
            <w:shd w:val="clear" w:color="auto" w:fill="FFFFFF" w:themeFill="background1"/>
            <w:vAlign w:val="center"/>
            <w:hideMark/>
          </w:tcPr>
          <w:p w14:paraId="0403DB69" w14:textId="77777777" w:rsidR="00301509" w:rsidRPr="00896712" w:rsidRDefault="00301509" w:rsidP="00186850">
            <w:pPr>
              <w:adjustRightInd w:val="0"/>
              <w:snapToGrid w:val="0"/>
              <w:jc w:val="both"/>
              <w:rPr>
                <w:rFonts w:ascii="Times New Roman" w:hAnsi="Times New Roman" w:cs="Times New Roman"/>
                <w:b/>
                <w:bCs/>
                <w:sz w:val="18"/>
                <w:szCs w:val="18"/>
              </w:rPr>
            </w:pPr>
            <w:r w:rsidRPr="00896712">
              <w:rPr>
                <w:rFonts w:ascii="Times New Roman" w:hAnsi="Times New Roman" w:cs="Times New Roman"/>
                <w:b/>
                <w:bCs/>
                <w:sz w:val="18"/>
                <w:szCs w:val="18"/>
              </w:rPr>
              <w:t>Research Objective</w:t>
            </w:r>
          </w:p>
        </w:tc>
        <w:tc>
          <w:tcPr>
            <w:tcW w:w="4517" w:type="dxa"/>
            <w:shd w:val="clear" w:color="auto" w:fill="FFFFFF" w:themeFill="background1"/>
            <w:vAlign w:val="center"/>
            <w:hideMark/>
          </w:tcPr>
          <w:p w14:paraId="2304EE70" w14:textId="77777777" w:rsidR="00301509" w:rsidRPr="00896712" w:rsidRDefault="00301509" w:rsidP="00186850">
            <w:pPr>
              <w:adjustRightInd w:val="0"/>
              <w:snapToGrid w:val="0"/>
              <w:jc w:val="both"/>
              <w:rPr>
                <w:rFonts w:ascii="Times New Roman" w:hAnsi="Times New Roman" w:cs="Times New Roman"/>
                <w:b/>
                <w:bCs/>
                <w:sz w:val="18"/>
                <w:szCs w:val="18"/>
              </w:rPr>
            </w:pPr>
            <w:r w:rsidRPr="00896712">
              <w:rPr>
                <w:rFonts w:ascii="Times New Roman" w:hAnsi="Times New Roman" w:cs="Times New Roman"/>
                <w:b/>
                <w:bCs/>
                <w:sz w:val="18"/>
                <w:szCs w:val="18"/>
              </w:rPr>
              <w:t>Results</w:t>
            </w:r>
          </w:p>
        </w:tc>
      </w:tr>
      <w:tr w:rsidR="00896712" w:rsidRPr="00896712" w14:paraId="03DBD0A3" w14:textId="77777777" w:rsidTr="00301509">
        <w:trPr>
          <w:trHeight w:val="737"/>
        </w:trPr>
        <w:tc>
          <w:tcPr>
            <w:tcW w:w="562" w:type="dxa"/>
            <w:shd w:val="clear" w:color="auto" w:fill="FFFFFF" w:themeFill="background1"/>
            <w:hideMark/>
          </w:tcPr>
          <w:p w14:paraId="0CF38255" w14:textId="77777777" w:rsidR="00301509" w:rsidRPr="00896712" w:rsidRDefault="00301509" w:rsidP="00186850">
            <w:pPr>
              <w:adjustRightInd w:val="0"/>
              <w:snapToGrid w:val="0"/>
              <w:rPr>
                <w:rFonts w:ascii="Times New Roman" w:hAnsi="Times New Roman" w:cs="Times New Roman"/>
                <w:sz w:val="18"/>
                <w:szCs w:val="18"/>
              </w:rPr>
            </w:pPr>
            <w:bookmarkStart w:id="3" w:name="_Hlk192764732"/>
            <w:r w:rsidRPr="00896712">
              <w:rPr>
                <w:rFonts w:ascii="Times New Roman" w:hAnsi="Times New Roman" w:cs="Times New Roman"/>
                <w:sz w:val="18"/>
                <w:szCs w:val="18"/>
              </w:rPr>
              <w:t>1</w:t>
            </w:r>
          </w:p>
        </w:tc>
        <w:tc>
          <w:tcPr>
            <w:tcW w:w="1087" w:type="dxa"/>
            <w:shd w:val="clear" w:color="auto" w:fill="FFFFFF" w:themeFill="background1"/>
            <w:hideMark/>
          </w:tcPr>
          <w:p w14:paraId="74DBC0E8" w14:textId="3EE968C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Hy Tian</w:t>
            </w:r>
            <w:r w:rsidRPr="00896712">
              <w:rPr>
                <w:rFonts w:ascii="Times New Roman" w:hAnsi="Times New Roman" w:cs="Times New Roman"/>
                <w:sz w:val="18"/>
                <w:szCs w:val="18"/>
              </w:rPr>
              <w:fldChar w:fldCharType="begin"/>
            </w:r>
            <w:r w:rsidR="002E3302" w:rsidRPr="00896712">
              <w:rPr>
                <w:rFonts w:ascii="Times New Roman" w:hAnsi="Times New Roman" w:cs="Times New Roman"/>
                <w:sz w:val="18"/>
                <w:szCs w:val="18"/>
              </w:rPr>
              <w:instrText xml:space="preserve"> ADDIN EN.CITE &lt;EndNote&gt;&lt;Cite&gt;&lt;Author&gt;Haoyu&lt;/Author&gt;&lt;Year&gt;2024&lt;/Year&gt;&lt;RecNum&gt;2320&lt;/RecNum&gt;&lt;DisplayText&gt;&lt;style face="superscript"&gt;1&lt;/style&gt;&lt;/DisplayText&gt;&lt;record&gt;&lt;rec-number&gt;2320&lt;/rec-number&gt;&lt;foreign-keys&gt;&lt;key app="EN" db-id="zet2r205s2arr7e5zt855tzdrrwsastappxv" timestamp="1742698822"&gt;2320&lt;/key&gt;&lt;/foreign-keys&gt;&lt;ref-type name="Journal Article"&gt;17&lt;/ref-type&gt;&lt;contributors&gt;&lt;authors&gt;&lt;author&gt;Haoyu, TIAN&lt;/author&gt;&lt;author&gt;Kuo, YANG&lt;/author&gt;&lt;author&gt;Xin, DONG&lt;/author&gt;&lt;author&gt;Chenxi, ZHAO&lt;/author&gt;&lt;author&gt;Mingwei, YE&lt;/author&gt;&lt;author&gt;Hongyan, WANG&lt;/author&gt;&lt;author&gt;Yiming, LIU&lt;/author&gt;&lt;author&gt;Minjie, HU&lt;/author&gt;&lt;author&gt;Qiang, ZHU&lt;/author&gt;&lt;author&gt;Jian, YU %J Digital Chinese Medicine&lt;/author&gt;&lt;/authors&gt;&lt;/contributors&gt;&lt;titles&gt;&lt;title&gt;TCMLLM-PR: evaluation of large language models for prescription recommendation in traditional Chinese medicine&lt;/title&gt;&lt;/titles&gt;&lt;pages&gt;343-355&lt;/pages&gt;&lt;volume&gt;7&lt;/volume&gt;&lt;number&gt;4&lt;/number&gt;&lt;dates&gt;&lt;year&gt;2024&lt;/year&gt;&lt;/dates&gt;&lt;isbn&gt;2589-3777&lt;/isbn&gt;&lt;urls&gt;&lt;/urls&gt;&lt;/record&gt;&lt;/Cite&gt;&lt;/EndNote&gt;</w:instrText>
            </w:r>
            <w:r w:rsidRPr="00896712">
              <w:rPr>
                <w:rFonts w:ascii="Times New Roman" w:hAnsi="Times New Roman" w:cs="Times New Roman"/>
                <w:sz w:val="18"/>
                <w:szCs w:val="18"/>
              </w:rPr>
              <w:fldChar w:fldCharType="separate"/>
            </w:r>
            <w:r w:rsidR="002E3302" w:rsidRPr="00896712">
              <w:rPr>
                <w:rFonts w:ascii="Times New Roman" w:hAnsi="Times New Roman" w:cs="Times New Roman"/>
                <w:noProof/>
                <w:sz w:val="18"/>
                <w:szCs w:val="18"/>
                <w:vertAlign w:val="superscript"/>
              </w:rPr>
              <w:t>1</w:t>
            </w:r>
            <w:r w:rsidRPr="00896712">
              <w:rPr>
                <w:rFonts w:ascii="Times New Roman" w:hAnsi="Times New Roman" w:cs="Times New Roman"/>
                <w:sz w:val="18"/>
                <w:szCs w:val="18"/>
              </w:rPr>
              <w:fldChar w:fldCharType="end"/>
            </w:r>
            <w:r w:rsidRPr="00896712">
              <w:rPr>
                <w:rFonts w:ascii="Times New Roman" w:hAnsi="Times New Roman" w:cs="Times New Roman"/>
                <w:sz w:val="18"/>
                <w:szCs w:val="18"/>
              </w:rPr>
              <w:t xml:space="preserve"> </w:t>
            </w:r>
          </w:p>
        </w:tc>
        <w:tc>
          <w:tcPr>
            <w:tcW w:w="1748" w:type="dxa"/>
            <w:shd w:val="clear" w:color="auto" w:fill="FFFFFF" w:themeFill="background1"/>
            <w:hideMark/>
          </w:tcPr>
          <w:p w14:paraId="2D846FCE"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Digital Chinese Medicine</w:t>
            </w:r>
          </w:p>
        </w:tc>
        <w:tc>
          <w:tcPr>
            <w:tcW w:w="1109" w:type="dxa"/>
            <w:shd w:val="clear" w:color="auto" w:fill="FFFFFF" w:themeFill="background1"/>
            <w:hideMark/>
          </w:tcPr>
          <w:p w14:paraId="4CC1FE7D"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2024</w:t>
            </w:r>
          </w:p>
        </w:tc>
        <w:tc>
          <w:tcPr>
            <w:tcW w:w="876" w:type="dxa"/>
            <w:shd w:val="clear" w:color="auto" w:fill="FFFFFF" w:themeFill="background1"/>
            <w:hideMark/>
          </w:tcPr>
          <w:p w14:paraId="494CD448"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China</w:t>
            </w:r>
          </w:p>
        </w:tc>
        <w:tc>
          <w:tcPr>
            <w:tcW w:w="1559" w:type="dxa"/>
            <w:shd w:val="clear" w:color="auto" w:fill="FFFFFF" w:themeFill="background1"/>
            <w:hideMark/>
          </w:tcPr>
          <w:p w14:paraId="2378A3F4"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Formula recommendation</w:t>
            </w:r>
          </w:p>
        </w:tc>
        <w:tc>
          <w:tcPr>
            <w:tcW w:w="3846" w:type="dxa"/>
            <w:shd w:val="clear" w:color="auto" w:fill="FFFFFF" w:themeFill="background1"/>
            <w:hideMark/>
          </w:tcPr>
          <w:p w14:paraId="66367A4A"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Develop LLM for TCM prescription recommendation</w:t>
            </w:r>
          </w:p>
        </w:tc>
        <w:tc>
          <w:tcPr>
            <w:tcW w:w="4517" w:type="dxa"/>
            <w:shd w:val="clear" w:color="auto" w:fill="FFFFFF" w:themeFill="background1"/>
            <w:hideMark/>
          </w:tcPr>
          <w:p w14:paraId="52FE60FE"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Significantly improved prescription recommendation; increased F1-score by 31.80% on TCM textbook dataset and 59.48% on Chinese Pharmacopoeia dataset</w:t>
            </w:r>
          </w:p>
        </w:tc>
      </w:tr>
      <w:tr w:rsidR="00896712" w:rsidRPr="00896712" w14:paraId="49275D40" w14:textId="77777777" w:rsidTr="00301509">
        <w:trPr>
          <w:trHeight w:val="737"/>
        </w:trPr>
        <w:tc>
          <w:tcPr>
            <w:tcW w:w="562" w:type="dxa"/>
            <w:shd w:val="clear" w:color="auto" w:fill="FFFFFF" w:themeFill="background1"/>
            <w:hideMark/>
          </w:tcPr>
          <w:p w14:paraId="22DFA0F5"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2</w:t>
            </w:r>
          </w:p>
        </w:tc>
        <w:tc>
          <w:tcPr>
            <w:tcW w:w="1087" w:type="dxa"/>
            <w:shd w:val="clear" w:color="auto" w:fill="FFFFFF" w:themeFill="background1"/>
            <w:hideMark/>
          </w:tcPr>
          <w:p w14:paraId="782EA321" w14:textId="2D59E56E"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Xy Ji</w:t>
            </w:r>
            <w:r w:rsidRPr="00896712">
              <w:rPr>
                <w:rFonts w:ascii="Times New Roman" w:hAnsi="Times New Roman" w:cs="Times New Roman"/>
                <w:sz w:val="18"/>
                <w:szCs w:val="18"/>
              </w:rPr>
              <w:fldChar w:fldCharType="begin"/>
            </w:r>
            <w:r w:rsidR="002E3302" w:rsidRPr="00896712">
              <w:rPr>
                <w:rFonts w:ascii="Times New Roman" w:hAnsi="Times New Roman" w:cs="Times New Roman" w:hint="eastAsia"/>
                <w:sz w:val="18"/>
                <w:szCs w:val="18"/>
              </w:rPr>
              <w:instrText xml:space="preserve"> ADDIN EN.CITE &lt;EndNote&gt;&lt;Cite&gt;&lt;Author&gt;</w:instrText>
            </w:r>
            <w:r w:rsidR="002E3302" w:rsidRPr="00896712">
              <w:rPr>
                <w:rFonts w:ascii="Times New Roman" w:hAnsi="Times New Roman" w:cs="Times New Roman" w:hint="eastAsia"/>
                <w:sz w:val="18"/>
                <w:szCs w:val="18"/>
              </w:rPr>
              <w:instrText>吉祥宇</w:instrText>
            </w:r>
            <w:r w:rsidR="002E3302" w:rsidRPr="00896712">
              <w:rPr>
                <w:rFonts w:ascii="Times New Roman" w:hAnsi="Times New Roman" w:cs="Times New Roman" w:hint="eastAsia"/>
                <w:sz w:val="18"/>
                <w:szCs w:val="18"/>
              </w:rPr>
              <w:instrText>&lt;/Author&gt;&lt;Year&gt;2024&lt;/Year&gt;&lt;RecNum&gt;2617&lt;/RecNum&gt;&lt;DisplayText&gt;&lt;style face="superscript"&gt;2&lt;/style&gt;&lt;/DisplayText&gt;&lt;record&gt;&lt;rec-number&gt;2617&lt;/rec-number&gt;&lt;foreign-keys&gt;&lt;key app="EN" db-id="zet2r205s2arr7e5zt855tzdrrwsastappxv" timestamp="1743778658"&gt;2617&lt;/key&gt;&lt;/foreign-keys&gt;&lt;ref-type name="Journal Article"&gt;17&lt;/ref-type&gt;&lt;contributors&gt;&lt;authors&gt;&lt;author&gt;</w:instrText>
            </w:r>
            <w:r w:rsidR="002E3302" w:rsidRPr="00896712">
              <w:rPr>
                <w:rFonts w:ascii="Times New Roman" w:hAnsi="Times New Roman" w:cs="Times New Roman" w:hint="eastAsia"/>
                <w:sz w:val="18"/>
                <w:szCs w:val="18"/>
              </w:rPr>
              <w:instrText>吉祥宇</w:instrText>
            </w:r>
            <w:r w:rsidR="002E3302" w:rsidRPr="00896712">
              <w:rPr>
                <w:rFonts w:ascii="Times New Roman" w:hAnsi="Times New Roman" w:cs="Times New Roman" w:hint="eastAsia"/>
                <w:sz w:val="18"/>
                <w:szCs w:val="18"/>
              </w:rPr>
              <w:instrText>&lt;/author&gt;&lt;author&gt;</w:instrText>
            </w:r>
            <w:r w:rsidR="002E3302" w:rsidRPr="00896712">
              <w:rPr>
                <w:rFonts w:ascii="Times New Roman" w:hAnsi="Times New Roman" w:cs="Times New Roman" w:hint="eastAsia"/>
                <w:sz w:val="18"/>
                <w:szCs w:val="18"/>
              </w:rPr>
              <w:instrText>王鑫</w:instrText>
            </w:r>
            <w:r w:rsidR="002E3302" w:rsidRPr="00896712">
              <w:rPr>
                <w:rFonts w:ascii="Times New Roman" w:hAnsi="Times New Roman" w:cs="Times New Roman" w:hint="eastAsia"/>
                <w:sz w:val="18"/>
                <w:szCs w:val="18"/>
              </w:rPr>
              <w:instrText>&lt;/author&gt;&lt;author&gt;</w:instrText>
            </w:r>
            <w:r w:rsidR="002E3302" w:rsidRPr="00896712">
              <w:rPr>
                <w:rFonts w:ascii="Times New Roman" w:hAnsi="Times New Roman" w:cs="Times New Roman" w:hint="eastAsia"/>
                <w:sz w:val="18"/>
                <w:szCs w:val="18"/>
              </w:rPr>
              <w:instrText>张鹤译</w:instrText>
            </w:r>
            <w:r w:rsidR="002E3302" w:rsidRPr="00896712">
              <w:rPr>
                <w:rFonts w:ascii="Times New Roman" w:hAnsi="Times New Roman" w:cs="Times New Roman" w:hint="eastAsia"/>
                <w:sz w:val="18"/>
                <w:szCs w:val="18"/>
              </w:rPr>
              <w:instrText>&lt;/author&gt;&lt;author&gt;</w:instrText>
            </w:r>
            <w:r w:rsidR="002E3302" w:rsidRPr="00896712">
              <w:rPr>
                <w:rFonts w:ascii="Times New Roman" w:hAnsi="Times New Roman" w:cs="Times New Roman" w:hint="eastAsia"/>
                <w:sz w:val="18"/>
                <w:szCs w:val="18"/>
              </w:rPr>
              <w:instrText>孟昭鹏</w:instrText>
            </w:r>
            <w:r w:rsidR="002E3302" w:rsidRPr="00896712">
              <w:rPr>
                <w:rFonts w:ascii="Times New Roman" w:hAnsi="Times New Roman" w:cs="Times New Roman" w:hint="eastAsia"/>
                <w:sz w:val="18"/>
                <w:szCs w:val="18"/>
              </w:rPr>
              <w:instrText>&lt;/author&gt;&lt;author&gt;</w:instrText>
            </w:r>
            <w:r w:rsidR="002E3302" w:rsidRPr="00896712">
              <w:rPr>
                <w:rFonts w:ascii="Times New Roman" w:hAnsi="Times New Roman" w:cs="Times New Roman" w:hint="eastAsia"/>
                <w:sz w:val="18"/>
                <w:szCs w:val="18"/>
              </w:rPr>
              <w:instrText>张俊华</w:instrText>
            </w:r>
            <w:r w:rsidR="002E3302" w:rsidRPr="00896712">
              <w:rPr>
                <w:rFonts w:ascii="Times New Roman" w:hAnsi="Times New Roman" w:cs="Times New Roman" w:hint="eastAsia"/>
                <w:sz w:val="18"/>
                <w:szCs w:val="18"/>
              </w:rPr>
              <w:instrText>&lt;/author&gt;&lt;author&gt;</w:instrText>
            </w:r>
            <w:r w:rsidR="002E3302" w:rsidRPr="00896712">
              <w:rPr>
                <w:rFonts w:ascii="Times New Roman" w:hAnsi="Times New Roman" w:cs="Times New Roman" w:hint="eastAsia"/>
                <w:sz w:val="18"/>
                <w:szCs w:val="18"/>
              </w:rPr>
              <w:instrText>庄朋伟</w:instrText>
            </w:r>
            <w:r w:rsidR="002E3302" w:rsidRPr="00896712">
              <w:rPr>
                <w:rFonts w:ascii="Times New Roman" w:hAnsi="Times New Roman" w:cs="Times New Roman" w:hint="eastAsia"/>
                <w:sz w:val="18"/>
                <w:szCs w:val="18"/>
              </w:rPr>
              <w:instrText>&lt;/author&gt;&lt;author&gt;</w:instrText>
            </w:r>
            <w:r w:rsidR="002E3302" w:rsidRPr="00896712">
              <w:rPr>
                <w:rFonts w:ascii="Times New Roman" w:hAnsi="Times New Roman" w:cs="Times New Roman" w:hint="eastAsia"/>
                <w:sz w:val="18"/>
                <w:szCs w:val="18"/>
              </w:rPr>
              <w:instrText>贾勇哲</w:instrText>
            </w:r>
            <w:r w:rsidR="002E3302" w:rsidRPr="00896712">
              <w:rPr>
                <w:rFonts w:ascii="Times New Roman" w:hAnsi="Times New Roman" w:cs="Times New Roman" w:hint="eastAsia"/>
                <w:sz w:val="18"/>
                <w:szCs w:val="18"/>
              </w:rPr>
              <w:instrText>&lt;/author&gt;&lt;author&gt;</w:instrText>
            </w:r>
            <w:r w:rsidR="002E3302" w:rsidRPr="00896712">
              <w:rPr>
                <w:rFonts w:ascii="Times New Roman" w:hAnsi="Times New Roman" w:cs="Times New Roman" w:hint="eastAsia"/>
                <w:sz w:val="18"/>
                <w:szCs w:val="18"/>
              </w:rPr>
              <w:instrText>徐大为</w:instrText>
            </w:r>
            <w:r w:rsidR="002E3302" w:rsidRPr="00896712">
              <w:rPr>
                <w:rFonts w:ascii="Times New Roman" w:hAnsi="Times New Roman" w:cs="Times New Roman" w:hint="eastAsia"/>
                <w:sz w:val="18"/>
                <w:szCs w:val="18"/>
              </w:rPr>
              <w:instrText>&lt;/author&gt;&lt;/authors&gt;&lt;/contributors&gt;&lt;auth-address&gt;</w:instrText>
            </w:r>
            <w:r w:rsidR="002E3302" w:rsidRPr="00896712">
              <w:rPr>
                <w:rFonts w:ascii="Times New Roman" w:hAnsi="Times New Roman" w:cs="Times New Roman" w:hint="eastAsia"/>
                <w:sz w:val="18"/>
                <w:szCs w:val="18"/>
              </w:rPr>
              <w:instrText>天津大学智能与计算学部</w:instrText>
            </w:r>
            <w:r w:rsidR="002E3302" w:rsidRPr="00896712">
              <w:rPr>
                <w:rFonts w:ascii="Times New Roman" w:hAnsi="Times New Roman" w:cs="Times New Roman" w:hint="eastAsia"/>
                <w:sz w:val="18"/>
                <w:szCs w:val="18"/>
              </w:rPr>
              <w:instrText>;</w:instrText>
            </w:r>
            <w:r w:rsidR="002E3302" w:rsidRPr="00896712">
              <w:rPr>
                <w:rFonts w:ascii="Times New Roman" w:hAnsi="Times New Roman" w:cs="Times New Roman" w:hint="eastAsia"/>
                <w:sz w:val="18"/>
                <w:szCs w:val="18"/>
              </w:rPr>
              <w:instrText>天津中医药大学</w:instrText>
            </w:r>
            <w:r w:rsidR="002E3302" w:rsidRPr="00896712">
              <w:rPr>
                <w:rFonts w:ascii="Times New Roman" w:hAnsi="Times New Roman" w:cs="Times New Roman" w:hint="eastAsia"/>
                <w:sz w:val="18"/>
                <w:szCs w:val="18"/>
              </w:rPr>
              <w:instrText>;</w:instrText>
            </w:r>
            <w:r w:rsidR="002E3302" w:rsidRPr="00896712">
              <w:rPr>
                <w:rFonts w:ascii="Times New Roman" w:hAnsi="Times New Roman" w:cs="Times New Roman" w:hint="eastAsia"/>
                <w:sz w:val="18"/>
                <w:szCs w:val="18"/>
              </w:rPr>
              <w:instrText>天津中医药大学第一附属医院国家中医针灸临床医学中心</w:instrText>
            </w:r>
            <w:r w:rsidR="002E3302" w:rsidRPr="00896712">
              <w:rPr>
                <w:rFonts w:ascii="Times New Roman" w:hAnsi="Times New Roman" w:cs="Times New Roman" w:hint="eastAsia"/>
                <w:sz w:val="18"/>
                <w:szCs w:val="18"/>
              </w:rPr>
              <w:instrText>;</w:instrText>
            </w:r>
            <w:r w:rsidR="002E3302" w:rsidRPr="00896712">
              <w:rPr>
                <w:rFonts w:ascii="Times New Roman" w:hAnsi="Times New Roman" w:cs="Times New Roman" w:hint="eastAsia"/>
                <w:sz w:val="18"/>
                <w:szCs w:val="18"/>
              </w:rPr>
              <w:instrText>天大智图</w:instrText>
            </w:r>
            <w:r w:rsidR="002E3302" w:rsidRPr="00896712">
              <w:rPr>
                <w:rFonts w:ascii="Times New Roman" w:hAnsi="Times New Roman" w:cs="Times New Roman" w:hint="eastAsia"/>
                <w:sz w:val="18"/>
                <w:szCs w:val="18"/>
              </w:rPr>
              <w:instrText>(</w:instrText>
            </w:r>
            <w:r w:rsidR="002E3302" w:rsidRPr="00896712">
              <w:rPr>
                <w:rFonts w:ascii="Times New Roman" w:hAnsi="Times New Roman" w:cs="Times New Roman" w:hint="eastAsia"/>
                <w:sz w:val="18"/>
                <w:szCs w:val="18"/>
              </w:rPr>
              <w:instrText>天津</w:instrText>
            </w:r>
            <w:r w:rsidR="002E3302" w:rsidRPr="00896712">
              <w:rPr>
                <w:rFonts w:ascii="Times New Roman" w:hAnsi="Times New Roman" w:cs="Times New Roman" w:hint="eastAsia"/>
                <w:sz w:val="18"/>
                <w:szCs w:val="18"/>
              </w:rPr>
              <w:instrText>)</w:instrText>
            </w:r>
            <w:r w:rsidR="002E3302" w:rsidRPr="00896712">
              <w:rPr>
                <w:rFonts w:ascii="Times New Roman" w:hAnsi="Times New Roman" w:cs="Times New Roman" w:hint="eastAsia"/>
                <w:sz w:val="18"/>
                <w:szCs w:val="18"/>
              </w:rPr>
              <w:instrText>科技有限公司</w:instrText>
            </w:r>
            <w:r w:rsidR="002E3302" w:rsidRPr="00896712">
              <w:rPr>
                <w:rFonts w:ascii="Times New Roman" w:hAnsi="Times New Roman" w:cs="Times New Roman" w:hint="eastAsia"/>
                <w:sz w:val="18"/>
                <w:szCs w:val="18"/>
              </w:rPr>
              <w:instrText>;&lt;/auth-address&gt;&lt;titles&gt;&lt;title&gt;</w:instrText>
            </w:r>
            <w:r w:rsidR="002E3302" w:rsidRPr="00896712">
              <w:rPr>
                <w:rFonts w:ascii="Times New Roman" w:hAnsi="Times New Roman" w:cs="Times New Roman" w:hint="eastAsia"/>
                <w:sz w:val="18"/>
                <w:szCs w:val="18"/>
              </w:rPr>
              <w:instrText>面向中医药大模型的知识增强方法研究</w:instrText>
            </w:r>
            <w:r w:rsidR="002E3302" w:rsidRPr="00896712">
              <w:rPr>
                <w:rFonts w:ascii="Times New Roman" w:hAnsi="Times New Roman" w:cs="Times New Roman" w:hint="eastAsia"/>
                <w:sz w:val="18"/>
                <w:szCs w:val="18"/>
              </w:rPr>
              <w:instrText>&lt;/title&gt;&lt;secondary-title&gt;</w:instrText>
            </w:r>
            <w:r w:rsidR="002E3302" w:rsidRPr="00896712">
              <w:rPr>
                <w:rFonts w:ascii="Times New Roman" w:hAnsi="Times New Roman" w:cs="Times New Roman" w:hint="eastAsia"/>
                <w:sz w:val="18"/>
                <w:szCs w:val="18"/>
              </w:rPr>
              <w:instrText>计算机科学与探索</w:instrText>
            </w:r>
            <w:r w:rsidR="002E3302" w:rsidRPr="00896712">
              <w:rPr>
                <w:rFonts w:ascii="Times New Roman" w:hAnsi="Times New Roman" w:cs="Times New Roman" w:hint="eastAsia"/>
                <w:sz w:val="18"/>
                <w:szCs w:val="18"/>
              </w:rPr>
              <w:instrText>&lt;/secondary-title&gt;&lt;/titles&gt;&lt;periodical&gt;&lt;full-title&gt;</w:instrText>
            </w:r>
            <w:r w:rsidR="002E3302" w:rsidRPr="00896712">
              <w:rPr>
                <w:rFonts w:ascii="Times New Roman" w:hAnsi="Times New Roman" w:cs="Times New Roman" w:hint="eastAsia"/>
                <w:sz w:val="18"/>
                <w:szCs w:val="18"/>
              </w:rPr>
              <w:instrText>计算机科学与探索</w:instrText>
            </w:r>
            <w:r w:rsidR="002E3302" w:rsidRPr="00896712">
              <w:rPr>
                <w:rFonts w:ascii="Times New Roman" w:hAnsi="Times New Roman" w:cs="Times New Roman" w:hint="eastAsia"/>
                <w:sz w:val="18"/>
                <w:szCs w:val="18"/>
              </w:rPr>
              <w:instrText>&lt;/full-title&gt;&lt;/periodical&gt;&lt;pages&gt;2616-2629&lt;/pages&gt;&lt;volume&gt;18&lt;/volume&gt;&lt;number&gt;10&lt;/number&gt;&lt;keywords&gt;&lt;keyword&gt;</w:instrText>
            </w:r>
            <w:r w:rsidR="002E3302" w:rsidRPr="00896712">
              <w:rPr>
                <w:rFonts w:ascii="Times New Roman" w:hAnsi="Times New Roman" w:cs="Times New Roman" w:hint="eastAsia"/>
                <w:sz w:val="18"/>
                <w:szCs w:val="18"/>
              </w:rPr>
              <w:instrText>大语言模型</w:instrText>
            </w:r>
            <w:r w:rsidR="002E3302" w:rsidRPr="00896712">
              <w:rPr>
                <w:rFonts w:ascii="Times New Roman" w:hAnsi="Times New Roman" w:cs="Times New Roman" w:hint="eastAsia"/>
                <w:sz w:val="18"/>
                <w:szCs w:val="18"/>
              </w:rPr>
              <w:instrText>(LLM)&lt;/keyword&gt;&lt;keyword&gt;</w:instrText>
            </w:r>
            <w:r w:rsidR="002E3302" w:rsidRPr="00896712">
              <w:rPr>
                <w:rFonts w:ascii="Times New Roman" w:hAnsi="Times New Roman" w:cs="Times New Roman" w:hint="eastAsia"/>
                <w:sz w:val="18"/>
                <w:szCs w:val="18"/>
              </w:rPr>
              <w:instrText>中医药</w:instrText>
            </w:r>
            <w:r w:rsidR="002E3302" w:rsidRPr="00896712">
              <w:rPr>
                <w:rFonts w:ascii="Times New Roman" w:hAnsi="Times New Roman" w:cs="Times New Roman" w:hint="eastAsia"/>
                <w:sz w:val="18"/>
                <w:szCs w:val="18"/>
              </w:rPr>
              <w:instrText>&lt;/keyword&gt;&lt;keyword&gt;</w:instrText>
            </w:r>
            <w:r w:rsidR="002E3302" w:rsidRPr="00896712">
              <w:rPr>
                <w:rFonts w:ascii="Times New Roman" w:hAnsi="Times New Roman" w:cs="Times New Roman" w:hint="eastAsia"/>
                <w:sz w:val="18"/>
                <w:szCs w:val="18"/>
              </w:rPr>
              <w:instrText>方剂优化</w:instrText>
            </w:r>
            <w:r w:rsidR="002E3302" w:rsidRPr="00896712">
              <w:rPr>
                <w:rFonts w:ascii="Times New Roman" w:hAnsi="Times New Roman" w:cs="Times New Roman" w:hint="eastAsia"/>
                <w:sz w:val="18"/>
                <w:szCs w:val="18"/>
              </w:rPr>
              <w:instrText>&lt;/keyword&gt;&lt;keyword&gt;</w:instrText>
            </w:r>
            <w:r w:rsidR="002E3302" w:rsidRPr="00896712">
              <w:rPr>
                <w:rFonts w:ascii="Times New Roman" w:hAnsi="Times New Roman" w:cs="Times New Roman" w:hint="eastAsia"/>
                <w:sz w:val="18"/>
                <w:szCs w:val="18"/>
              </w:rPr>
              <w:instrText>检索增强生成</w:instrText>
            </w:r>
            <w:r w:rsidR="002E3302" w:rsidRPr="00896712">
              <w:rPr>
                <w:rFonts w:ascii="Times New Roman" w:hAnsi="Times New Roman" w:cs="Times New Roman" w:hint="eastAsia"/>
                <w:sz w:val="18"/>
                <w:szCs w:val="18"/>
              </w:rPr>
              <w:instrText>&lt;/keyword&gt;&lt;/keywords&gt;&lt;dates&gt;&lt;year&gt;2024&lt;/year&gt;&lt;/dates&gt;&lt;isbn</w:instrText>
            </w:r>
            <w:r w:rsidR="002E3302" w:rsidRPr="00896712">
              <w:rPr>
                <w:rFonts w:ascii="Times New Roman" w:hAnsi="Times New Roman" w:cs="Times New Roman"/>
                <w:sz w:val="18"/>
                <w:szCs w:val="18"/>
              </w:rPr>
              <w:instrText>&gt;1673-9418&lt;/isbn&gt;&lt;call-num&gt;11-5602/TP&lt;/call-num&gt;&lt;urls&gt;&lt;related-urls&gt;&lt;url&gt;https://kns.cnki.net/kcms2/article/abstract?v=7c_HF4sgkt6BCJ5sBJpv1hlIyHEn9zjBltV2xB96AhTCdz3YFXoj2f8c53wWaVk-2SgadJOb4MoxLDNfjZAaw5kPWCY8rLqVuZlUX7AqXNKJDamB3t93uj7HnrBH_wAbytFHeZ4W2pwljhXfi6U61E8TaR4-Xcp5F8sYA3y3KoY5bkY-xp7yleFtaX5i7nLAybPT5N2Yx9w=&amp;amp;uniplatform=NZKPT&amp;amp;language=CHS&lt;/url&gt;&lt;/related-urls&gt;&lt;/urls&gt;&lt;remote-database-provider&gt;Cnki&lt;/remote-database-provider&gt;&lt;/record&gt;&lt;/Cite&gt;&lt;/EndNote&gt;</w:instrText>
            </w:r>
            <w:r w:rsidRPr="00896712">
              <w:rPr>
                <w:rFonts w:ascii="Times New Roman" w:hAnsi="Times New Roman" w:cs="Times New Roman"/>
                <w:sz w:val="18"/>
                <w:szCs w:val="18"/>
              </w:rPr>
              <w:fldChar w:fldCharType="separate"/>
            </w:r>
            <w:r w:rsidR="002E3302" w:rsidRPr="00896712">
              <w:rPr>
                <w:rFonts w:ascii="Times New Roman" w:hAnsi="Times New Roman" w:cs="Times New Roman"/>
                <w:noProof/>
                <w:sz w:val="18"/>
                <w:szCs w:val="18"/>
                <w:vertAlign w:val="superscript"/>
              </w:rPr>
              <w:t>2</w:t>
            </w:r>
            <w:r w:rsidRPr="00896712">
              <w:rPr>
                <w:rFonts w:ascii="Times New Roman" w:hAnsi="Times New Roman" w:cs="Times New Roman"/>
                <w:sz w:val="18"/>
                <w:szCs w:val="18"/>
              </w:rPr>
              <w:fldChar w:fldCharType="end"/>
            </w:r>
          </w:p>
        </w:tc>
        <w:tc>
          <w:tcPr>
            <w:tcW w:w="1748" w:type="dxa"/>
            <w:shd w:val="clear" w:color="auto" w:fill="FFFFFF" w:themeFill="background1"/>
            <w:hideMark/>
          </w:tcPr>
          <w:p w14:paraId="303517CF"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Computer Science and Exploration</w:t>
            </w:r>
          </w:p>
        </w:tc>
        <w:tc>
          <w:tcPr>
            <w:tcW w:w="1109" w:type="dxa"/>
            <w:shd w:val="clear" w:color="auto" w:fill="FFFFFF" w:themeFill="background1"/>
            <w:hideMark/>
          </w:tcPr>
          <w:p w14:paraId="7FDF2C8C"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2024</w:t>
            </w:r>
          </w:p>
        </w:tc>
        <w:tc>
          <w:tcPr>
            <w:tcW w:w="876" w:type="dxa"/>
            <w:shd w:val="clear" w:color="auto" w:fill="FFFFFF" w:themeFill="background1"/>
            <w:hideMark/>
          </w:tcPr>
          <w:p w14:paraId="2FBCFA96"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China</w:t>
            </w:r>
          </w:p>
        </w:tc>
        <w:tc>
          <w:tcPr>
            <w:tcW w:w="1559" w:type="dxa"/>
            <w:shd w:val="clear" w:color="auto" w:fill="FFFFFF" w:themeFill="background1"/>
            <w:hideMark/>
          </w:tcPr>
          <w:p w14:paraId="7FE60C8D"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Formula recommendation</w:t>
            </w:r>
          </w:p>
        </w:tc>
        <w:tc>
          <w:tcPr>
            <w:tcW w:w="3846" w:type="dxa"/>
            <w:shd w:val="clear" w:color="auto" w:fill="FFFFFF" w:themeFill="background1"/>
            <w:hideMark/>
          </w:tcPr>
          <w:p w14:paraId="377C890A"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Develop an LLM specialized for TCM prescription compatibility tasks and design an evaluation framework</w:t>
            </w:r>
          </w:p>
        </w:tc>
        <w:tc>
          <w:tcPr>
            <w:tcW w:w="4517" w:type="dxa"/>
            <w:shd w:val="clear" w:color="auto" w:fill="FFFFFF" w:themeFill="background1"/>
            <w:hideMark/>
          </w:tcPr>
          <w:p w14:paraId="3FA21C60"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Significant improvement over baseline models; BLEU-1 improved by up to 0.09, ROUGE-1 improved by up to 0.21</w:t>
            </w:r>
          </w:p>
        </w:tc>
      </w:tr>
      <w:tr w:rsidR="00896712" w:rsidRPr="00896712" w14:paraId="338AA389" w14:textId="77777777" w:rsidTr="00301509">
        <w:trPr>
          <w:trHeight w:val="737"/>
        </w:trPr>
        <w:tc>
          <w:tcPr>
            <w:tcW w:w="562" w:type="dxa"/>
            <w:shd w:val="clear" w:color="auto" w:fill="FFFFFF" w:themeFill="background1"/>
            <w:hideMark/>
          </w:tcPr>
          <w:p w14:paraId="063139F1"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3</w:t>
            </w:r>
          </w:p>
        </w:tc>
        <w:tc>
          <w:tcPr>
            <w:tcW w:w="1087" w:type="dxa"/>
            <w:shd w:val="clear" w:color="auto" w:fill="FFFFFF" w:themeFill="background1"/>
            <w:hideMark/>
          </w:tcPr>
          <w:p w14:paraId="2988964A" w14:textId="50D71F0B"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Hy Zhang</w:t>
            </w:r>
            <w:r w:rsidRPr="00896712">
              <w:rPr>
                <w:rFonts w:ascii="Times New Roman" w:hAnsi="Times New Roman" w:cs="Times New Roman"/>
                <w:sz w:val="18"/>
                <w:szCs w:val="18"/>
              </w:rPr>
              <w:fldChar w:fldCharType="begin"/>
            </w:r>
            <w:r w:rsidR="002E3302" w:rsidRPr="00896712">
              <w:rPr>
                <w:rFonts w:ascii="Times New Roman" w:hAnsi="Times New Roman" w:cs="Times New Roman" w:hint="eastAsia"/>
                <w:sz w:val="18"/>
                <w:szCs w:val="18"/>
              </w:rPr>
              <w:instrText xml:space="preserve"> ADDIN EN.CITE &lt;EndNote&gt;&lt;Cite&gt;&lt;Author&gt;</w:instrText>
            </w:r>
            <w:r w:rsidR="002E3302" w:rsidRPr="00896712">
              <w:rPr>
                <w:rFonts w:ascii="Times New Roman" w:hAnsi="Times New Roman" w:cs="Times New Roman" w:hint="eastAsia"/>
                <w:sz w:val="18"/>
                <w:szCs w:val="18"/>
              </w:rPr>
              <w:instrText>张鹤译</w:instrText>
            </w:r>
            <w:r w:rsidR="002E3302" w:rsidRPr="00896712">
              <w:rPr>
                <w:rFonts w:ascii="Times New Roman" w:hAnsi="Times New Roman" w:cs="Times New Roman" w:hint="eastAsia"/>
                <w:sz w:val="18"/>
                <w:szCs w:val="18"/>
              </w:rPr>
              <w:instrText>&lt;/Author&gt;&lt;Year&gt;2023&lt;/Year&gt;&lt;RecNum&gt;2618&lt;/RecNum&gt;&lt;DisplayText&gt;&lt;style face="superscript"&gt;3&lt;/style&gt;&lt;/DisplayText&gt;&lt;record&gt;&lt;rec-number&gt;2618&lt;/rec-number&gt;&lt;foreign-keys&gt;&lt;key app="EN" db-id="zet2r205s2arr7e5zt855tzdrrwsastappxv" timestamp="1743778658"&gt;2618&lt;/key&gt;&lt;/foreign-keys&gt;&lt;ref-type name="Journal Article"&gt;17&lt;/ref-type&gt;&lt;contributors&gt;&lt;authors&gt;&lt;author&gt;</w:instrText>
            </w:r>
            <w:r w:rsidR="002E3302" w:rsidRPr="00896712">
              <w:rPr>
                <w:rFonts w:ascii="Times New Roman" w:hAnsi="Times New Roman" w:cs="Times New Roman" w:hint="eastAsia"/>
                <w:sz w:val="18"/>
                <w:szCs w:val="18"/>
              </w:rPr>
              <w:instrText>张鹤译</w:instrText>
            </w:r>
            <w:r w:rsidR="002E3302" w:rsidRPr="00896712">
              <w:rPr>
                <w:rFonts w:ascii="Times New Roman" w:hAnsi="Times New Roman" w:cs="Times New Roman" w:hint="eastAsia"/>
                <w:sz w:val="18"/>
                <w:szCs w:val="18"/>
              </w:rPr>
              <w:instrText>&lt;/author&gt;&lt;author&gt;</w:instrText>
            </w:r>
            <w:r w:rsidR="002E3302" w:rsidRPr="00896712">
              <w:rPr>
                <w:rFonts w:ascii="Times New Roman" w:hAnsi="Times New Roman" w:cs="Times New Roman" w:hint="eastAsia"/>
                <w:sz w:val="18"/>
                <w:szCs w:val="18"/>
              </w:rPr>
              <w:instrText>王鑫</w:instrText>
            </w:r>
            <w:r w:rsidR="002E3302" w:rsidRPr="00896712">
              <w:rPr>
                <w:rFonts w:ascii="Times New Roman" w:hAnsi="Times New Roman" w:cs="Times New Roman" w:hint="eastAsia"/>
                <w:sz w:val="18"/>
                <w:szCs w:val="18"/>
              </w:rPr>
              <w:instrText>&lt;/author&gt;&lt;author&gt;</w:instrText>
            </w:r>
            <w:r w:rsidR="002E3302" w:rsidRPr="00896712">
              <w:rPr>
                <w:rFonts w:ascii="Times New Roman" w:hAnsi="Times New Roman" w:cs="Times New Roman" w:hint="eastAsia"/>
                <w:sz w:val="18"/>
                <w:szCs w:val="18"/>
              </w:rPr>
              <w:instrText>韩立帆</w:instrText>
            </w:r>
            <w:r w:rsidR="002E3302" w:rsidRPr="00896712">
              <w:rPr>
                <w:rFonts w:ascii="Times New Roman" w:hAnsi="Times New Roman" w:cs="Times New Roman" w:hint="eastAsia"/>
                <w:sz w:val="18"/>
                <w:szCs w:val="18"/>
              </w:rPr>
              <w:instrText>&lt;/author&gt;&lt;author&gt;</w:instrText>
            </w:r>
            <w:r w:rsidR="002E3302" w:rsidRPr="00896712">
              <w:rPr>
                <w:rFonts w:ascii="Times New Roman" w:hAnsi="Times New Roman" w:cs="Times New Roman" w:hint="eastAsia"/>
                <w:sz w:val="18"/>
                <w:szCs w:val="18"/>
              </w:rPr>
              <w:instrText>李钊</w:instrText>
            </w:r>
            <w:r w:rsidR="002E3302" w:rsidRPr="00896712">
              <w:rPr>
                <w:rFonts w:ascii="Times New Roman" w:hAnsi="Times New Roman" w:cs="Times New Roman" w:hint="eastAsia"/>
                <w:sz w:val="18"/>
                <w:szCs w:val="18"/>
              </w:rPr>
              <w:instrText>&lt;/author&gt;&lt;author&gt;</w:instrText>
            </w:r>
            <w:r w:rsidR="002E3302" w:rsidRPr="00896712">
              <w:rPr>
                <w:rFonts w:ascii="Times New Roman" w:hAnsi="Times New Roman" w:cs="Times New Roman" w:hint="eastAsia"/>
                <w:sz w:val="18"/>
                <w:szCs w:val="18"/>
              </w:rPr>
              <w:instrText>陈子睿</w:instrText>
            </w:r>
            <w:r w:rsidR="002E3302" w:rsidRPr="00896712">
              <w:rPr>
                <w:rFonts w:ascii="Times New Roman" w:hAnsi="Times New Roman" w:cs="Times New Roman" w:hint="eastAsia"/>
                <w:sz w:val="18"/>
                <w:szCs w:val="18"/>
              </w:rPr>
              <w:instrText>&lt;/author&gt;&lt;author&gt;</w:instrText>
            </w:r>
            <w:r w:rsidR="002E3302" w:rsidRPr="00896712">
              <w:rPr>
                <w:rFonts w:ascii="Times New Roman" w:hAnsi="Times New Roman" w:cs="Times New Roman" w:hint="eastAsia"/>
                <w:sz w:val="18"/>
                <w:szCs w:val="18"/>
              </w:rPr>
              <w:instrText>陈哲</w:instrText>
            </w:r>
            <w:r w:rsidR="002E3302" w:rsidRPr="00896712">
              <w:rPr>
                <w:rFonts w:ascii="Times New Roman" w:hAnsi="Times New Roman" w:cs="Times New Roman" w:hint="eastAsia"/>
                <w:sz w:val="18"/>
                <w:szCs w:val="18"/>
              </w:rPr>
              <w:instrText>&lt;/author&gt;&lt;/authors&gt;&lt;/contributors&gt;&lt;auth-address&gt;</w:instrText>
            </w:r>
            <w:r w:rsidR="002E3302" w:rsidRPr="00896712">
              <w:rPr>
                <w:rFonts w:ascii="Times New Roman" w:hAnsi="Times New Roman" w:cs="Times New Roman" w:hint="eastAsia"/>
                <w:sz w:val="18"/>
                <w:szCs w:val="18"/>
              </w:rPr>
              <w:instrText>天津大学智能与计算学部</w:instrText>
            </w:r>
            <w:r w:rsidR="002E3302" w:rsidRPr="00896712">
              <w:rPr>
                <w:rFonts w:ascii="Times New Roman" w:hAnsi="Times New Roman" w:cs="Times New Roman" w:hint="eastAsia"/>
                <w:sz w:val="18"/>
                <w:szCs w:val="18"/>
              </w:rPr>
              <w:instrText>;</w:instrText>
            </w:r>
            <w:r w:rsidR="002E3302" w:rsidRPr="00896712">
              <w:rPr>
                <w:rFonts w:ascii="Times New Roman" w:hAnsi="Times New Roman" w:cs="Times New Roman" w:hint="eastAsia"/>
                <w:sz w:val="18"/>
                <w:szCs w:val="18"/>
              </w:rPr>
              <w:instrText>天津中医药大学循证医学中心</w:instrText>
            </w:r>
            <w:r w:rsidR="002E3302" w:rsidRPr="00896712">
              <w:rPr>
                <w:rFonts w:ascii="Times New Roman" w:hAnsi="Times New Roman" w:cs="Times New Roman" w:hint="eastAsia"/>
                <w:sz w:val="18"/>
                <w:szCs w:val="18"/>
              </w:rPr>
              <w:instrText>;&lt;/auth-address&gt;&lt;titles&gt;&lt;title&gt;</w:instrText>
            </w:r>
            <w:r w:rsidR="002E3302" w:rsidRPr="00896712">
              <w:rPr>
                <w:rFonts w:ascii="Times New Roman" w:hAnsi="Times New Roman" w:cs="Times New Roman" w:hint="eastAsia"/>
                <w:sz w:val="18"/>
                <w:szCs w:val="18"/>
              </w:rPr>
              <w:instrText>大语言模型融合知识图谱的问答系统研究</w:instrText>
            </w:r>
            <w:r w:rsidR="002E3302" w:rsidRPr="00896712">
              <w:rPr>
                <w:rFonts w:ascii="Times New Roman" w:hAnsi="Times New Roman" w:cs="Times New Roman" w:hint="eastAsia"/>
                <w:sz w:val="18"/>
                <w:szCs w:val="18"/>
              </w:rPr>
              <w:instrText>&lt;/title&gt;&lt;secondary-title&gt;</w:instrText>
            </w:r>
            <w:r w:rsidR="002E3302" w:rsidRPr="00896712">
              <w:rPr>
                <w:rFonts w:ascii="Times New Roman" w:hAnsi="Times New Roman" w:cs="Times New Roman" w:hint="eastAsia"/>
                <w:sz w:val="18"/>
                <w:szCs w:val="18"/>
              </w:rPr>
              <w:instrText>计算机科学与探索</w:instrText>
            </w:r>
            <w:r w:rsidR="002E3302" w:rsidRPr="00896712">
              <w:rPr>
                <w:rFonts w:ascii="Times New Roman" w:hAnsi="Times New Roman" w:cs="Times New Roman" w:hint="eastAsia"/>
                <w:sz w:val="18"/>
                <w:szCs w:val="18"/>
              </w:rPr>
              <w:instrText>&lt;/secondary-title&gt;&lt;/titles&gt;&lt;periodical&gt;&lt;full-title&gt;</w:instrText>
            </w:r>
            <w:r w:rsidR="002E3302" w:rsidRPr="00896712">
              <w:rPr>
                <w:rFonts w:ascii="Times New Roman" w:hAnsi="Times New Roman" w:cs="Times New Roman" w:hint="eastAsia"/>
                <w:sz w:val="18"/>
                <w:szCs w:val="18"/>
              </w:rPr>
              <w:instrText>计算机科学与探索</w:instrText>
            </w:r>
            <w:r w:rsidR="002E3302" w:rsidRPr="00896712">
              <w:rPr>
                <w:rFonts w:ascii="Times New Roman" w:hAnsi="Times New Roman" w:cs="Times New Roman" w:hint="eastAsia"/>
                <w:sz w:val="18"/>
                <w:szCs w:val="18"/>
              </w:rPr>
              <w:instrText>&lt;/full-title&gt;&lt;/periodical&gt;&lt;pages&gt;2377-2388&lt;/pages&gt;&lt;volume&gt;17&lt;/volume&gt;&lt;number&gt;10&lt;/number&gt;&lt;keywords&gt;&lt;keyword&gt;</w:instrText>
            </w:r>
            <w:r w:rsidR="002E3302" w:rsidRPr="00896712">
              <w:rPr>
                <w:rFonts w:ascii="Times New Roman" w:hAnsi="Times New Roman" w:cs="Times New Roman" w:hint="eastAsia"/>
                <w:sz w:val="18"/>
                <w:szCs w:val="18"/>
              </w:rPr>
              <w:instrText>大语言模型</w:instrText>
            </w:r>
            <w:r w:rsidR="002E3302" w:rsidRPr="00896712">
              <w:rPr>
                <w:rFonts w:ascii="Times New Roman" w:hAnsi="Times New Roman" w:cs="Times New Roman" w:hint="eastAsia"/>
                <w:sz w:val="18"/>
                <w:szCs w:val="18"/>
              </w:rPr>
              <w:instrText>(LLM)&lt;/keyword&gt;&lt;keyword&gt;</w:instrText>
            </w:r>
            <w:r w:rsidR="002E3302" w:rsidRPr="00896712">
              <w:rPr>
                <w:rFonts w:ascii="Times New Roman" w:hAnsi="Times New Roman" w:cs="Times New Roman" w:hint="eastAsia"/>
                <w:sz w:val="18"/>
                <w:szCs w:val="18"/>
              </w:rPr>
              <w:instrText>知识图谱</w:instrText>
            </w:r>
            <w:r w:rsidR="002E3302" w:rsidRPr="00896712">
              <w:rPr>
                <w:rFonts w:ascii="Times New Roman" w:hAnsi="Times New Roman" w:cs="Times New Roman" w:hint="eastAsia"/>
                <w:sz w:val="18"/>
                <w:szCs w:val="18"/>
              </w:rPr>
              <w:instrText>&lt;/keyword&gt;&lt;keyword&gt;</w:instrText>
            </w:r>
            <w:r w:rsidR="002E3302" w:rsidRPr="00896712">
              <w:rPr>
                <w:rFonts w:ascii="Times New Roman" w:hAnsi="Times New Roman" w:cs="Times New Roman" w:hint="eastAsia"/>
                <w:sz w:val="18"/>
                <w:szCs w:val="18"/>
              </w:rPr>
              <w:instrText>问答系统</w:instrText>
            </w:r>
            <w:r w:rsidR="002E3302" w:rsidRPr="00896712">
              <w:rPr>
                <w:rFonts w:ascii="Times New Roman" w:hAnsi="Times New Roman" w:cs="Times New Roman" w:hint="eastAsia"/>
                <w:sz w:val="18"/>
                <w:szCs w:val="18"/>
              </w:rPr>
              <w:instrText>&lt;/keyword&gt;&lt;keyword&gt;</w:instrText>
            </w:r>
            <w:r w:rsidR="002E3302" w:rsidRPr="00896712">
              <w:rPr>
                <w:rFonts w:ascii="Times New Roman" w:hAnsi="Times New Roman" w:cs="Times New Roman" w:hint="eastAsia"/>
                <w:sz w:val="18"/>
                <w:szCs w:val="18"/>
              </w:rPr>
              <w:instrText>垂直领域</w:instrText>
            </w:r>
            <w:r w:rsidR="002E3302" w:rsidRPr="00896712">
              <w:rPr>
                <w:rFonts w:ascii="Times New Roman" w:hAnsi="Times New Roman" w:cs="Times New Roman" w:hint="eastAsia"/>
                <w:sz w:val="18"/>
                <w:szCs w:val="18"/>
              </w:rPr>
              <w:instrText>&lt;/keyword&gt;&lt;keyword&gt;</w:instrText>
            </w:r>
            <w:r w:rsidR="002E3302" w:rsidRPr="00896712">
              <w:rPr>
                <w:rFonts w:ascii="Times New Roman" w:hAnsi="Times New Roman" w:cs="Times New Roman" w:hint="eastAsia"/>
                <w:sz w:val="18"/>
                <w:szCs w:val="18"/>
              </w:rPr>
              <w:instrText>中医药方剂</w:instrText>
            </w:r>
            <w:r w:rsidR="002E3302" w:rsidRPr="00896712">
              <w:rPr>
                <w:rFonts w:ascii="Times New Roman" w:hAnsi="Times New Roman" w:cs="Times New Roman" w:hint="eastAsia"/>
                <w:sz w:val="18"/>
                <w:szCs w:val="18"/>
              </w:rPr>
              <w:instrText>&lt;/keyword&gt;&lt;/keywords&gt;&lt;dates&gt;&lt;year&gt;2023&lt;/year&gt;&lt;/dates&gt;&lt;isbn&gt;1673-9418&lt;/isbn&gt;&lt;call-num&gt;11-5602/TP&lt;/call-num&gt;&lt;urls</w:instrText>
            </w:r>
            <w:r w:rsidR="002E3302" w:rsidRPr="00896712">
              <w:rPr>
                <w:rFonts w:ascii="Times New Roman" w:hAnsi="Times New Roman" w:cs="Times New Roman"/>
                <w:sz w:val="18"/>
                <w:szCs w:val="18"/>
              </w:rPr>
              <w:instrText>&gt;&lt;related-urls&gt;&lt;url&gt;https://link.cnki.net/urlid/11.5602.TP.20230920.1152.004&lt;/url&gt;&lt;/related-urls&gt;&lt;/urls&gt;&lt;remote-database-provider&gt;Cnki&lt;/remote-database-provider&gt;&lt;/record&gt;&lt;/Cite&gt;&lt;/EndNote&gt;</w:instrText>
            </w:r>
            <w:r w:rsidRPr="00896712">
              <w:rPr>
                <w:rFonts w:ascii="Times New Roman" w:hAnsi="Times New Roman" w:cs="Times New Roman"/>
                <w:sz w:val="18"/>
                <w:szCs w:val="18"/>
              </w:rPr>
              <w:fldChar w:fldCharType="separate"/>
            </w:r>
            <w:r w:rsidR="002E3302" w:rsidRPr="00896712">
              <w:rPr>
                <w:rFonts w:ascii="Times New Roman" w:hAnsi="Times New Roman" w:cs="Times New Roman"/>
                <w:noProof/>
                <w:sz w:val="18"/>
                <w:szCs w:val="18"/>
                <w:vertAlign w:val="superscript"/>
              </w:rPr>
              <w:t>3</w:t>
            </w:r>
            <w:r w:rsidRPr="00896712">
              <w:rPr>
                <w:rFonts w:ascii="Times New Roman" w:hAnsi="Times New Roman" w:cs="Times New Roman"/>
                <w:sz w:val="18"/>
                <w:szCs w:val="18"/>
              </w:rPr>
              <w:fldChar w:fldCharType="end"/>
            </w:r>
          </w:p>
        </w:tc>
        <w:tc>
          <w:tcPr>
            <w:tcW w:w="1748" w:type="dxa"/>
            <w:shd w:val="clear" w:color="auto" w:fill="FFFFFF" w:themeFill="background1"/>
            <w:hideMark/>
          </w:tcPr>
          <w:p w14:paraId="77FA5026"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Computer Science and Exploration</w:t>
            </w:r>
          </w:p>
        </w:tc>
        <w:tc>
          <w:tcPr>
            <w:tcW w:w="1109" w:type="dxa"/>
            <w:shd w:val="clear" w:color="auto" w:fill="FFFFFF" w:themeFill="background1"/>
            <w:hideMark/>
          </w:tcPr>
          <w:p w14:paraId="58E1B5A5"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2023</w:t>
            </w:r>
          </w:p>
        </w:tc>
        <w:tc>
          <w:tcPr>
            <w:tcW w:w="876" w:type="dxa"/>
            <w:shd w:val="clear" w:color="auto" w:fill="FFFFFF" w:themeFill="background1"/>
            <w:hideMark/>
          </w:tcPr>
          <w:p w14:paraId="66024DE3"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China</w:t>
            </w:r>
          </w:p>
        </w:tc>
        <w:tc>
          <w:tcPr>
            <w:tcW w:w="1559" w:type="dxa"/>
            <w:shd w:val="clear" w:color="auto" w:fill="FFFFFF" w:themeFill="background1"/>
            <w:hideMark/>
          </w:tcPr>
          <w:p w14:paraId="0172DA3B"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Formula recommendation</w:t>
            </w:r>
          </w:p>
        </w:tc>
        <w:tc>
          <w:tcPr>
            <w:tcW w:w="3846" w:type="dxa"/>
            <w:shd w:val="clear" w:color="auto" w:fill="FFFFFF" w:themeFill="background1"/>
            <w:hideMark/>
          </w:tcPr>
          <w:p w14:paraId="2E2AB7F7"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Integrate LLM with knowledge graph to build a Q&amp;A system in the TCM prescription field</w:t>
            </w:r>
          </w:p>
        </w:tc>
        <w:tc>
          <w:tcPr>
            <w:tcW w:w="4517" w:type="dxa"/>
            <w:shd w:val="clear" w:color="auto" w:fill="FFFFFF" w:themeFill="background1"/>
            <w:hideMark/>
          </w:tcPr>
          <w:p w14:paraId="37E050DB"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System capable of information filtering, professional Q&amp;A, and information extraction, better than baseline models with 70% accuracy in objective evaluations</w:t>
            </w:r>
          </w:p>
        </w:tc>
      </w:tr>
      <w:tr w:rsidR="00896712" w:rsidRPr="00896712" w14:paraId="6B87A39A" w14:textId="77777777" w:rsidTr="00301509">
        <w:trPr>
          <w:trHeight w:val="1154"/>
        </w:trPr>
        <w:tc>
          <w:tcPr>
            <w:tcW w:w="562" w:type="dxa"/>
            <w:shd w:val="clear" w:color="auto" w:fill="FFFFFF" w:themeFill="background1"/>
            <w:hideMark/>
          </w:tcPr>
          <w:p w14:paraId="68B082F4"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4</w:t>
            </w:r>
          </w:p>
        </w:tc>
        <w:tc>
          <w:tcPr>
            <w:tcW w:w="1087" w:type="dxa"/>
            <w:shd w:val="clear" w:color="auto" w:fill="FFFFFF" w:themeFill="background1"/>
            <w:hideMark/>
          </w:tcPr>
          <w:p w14:paraId="569CAFB8" w14:textId="27CB0B81"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Hua R</w:t>
            </w:r>
            <w:r w:rsidRPr="00896712">
              <w:rPr>
                <w:rFonts w:ascii="Times New Roman" w:hAnsi="Times New Roman" w:cs="Times New Roman"/>
                <w:sz w:val="18"/>
                <w:szCs w:val="18"/>
              </w:rPr>
              <w:fldChar w:fldCharType="begin">
                <w:fldData xml:space="preserve">PEVuZE5vdGU+PENpdGU+PEF1dGhvcj5IdWE8L0F1dGhvcj48WWVhcj4yMDI0PC9ZZWFyPjxSZWNO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</w:fldData>
              </w:fldChar>
            </w:r>
            <w:r w:rsidR="002E3302" w:rsidRPr="00896712">
              <w:rPr>
                <w:rFonts w:ascii="Times New Roman" w:hAnsi="Times New Roman" w:cs="Times New Roman"/>
                <w:sz w:val="18"/>
                <w:szCs w:val="18"/>
              </w:rPr>
              <w:instrText xml:space="preserve"> ADDIN EN.CITE </w:instrText>
            </w:r>
            <w:r w:rsidR="002E3302" w:rsidRPr="00896712">
              <w:rPr>
                <w:rFonts w:ascii="Times New Roman" w:hAnsi="Times New Roman" w:cs="Times New Roman"/>
                <w:sz w:val="18"/>
                <w:szCs w:val="18"/>
              </w:rPr>
              <w:fldChar w:fldCharType="begin">
                <w:fldData xml:space="preserve">PEVuZE5vdGU+PENpdGU+PEF1dGhvcj5IdWE8L0F1dGhvcj48WWVhcj4yMDI0PC9ZZWFyPjxSZWNO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</w:fldData>
              </w:fldChar>
            </w:r>
            <w:r w:rsidR="002E3302" w:rsidRPr="00896712">
              <w:rPr>
                <w:rFonts w:ascii="Times New Roman" w:hAnsi="Times New Roman" w:cs="Times New Roman"/>
                <w:sz w:val="18"/>
                <w:szCs w:val="18"/>
              </w:rPr>
              <w:instrText xml:space="preserve"> ADDIN EN.CITE.DATA </w:instrText>
            </w:r>
            <w:r w:rsidR="002E3302" w:rsidRPr="00896712">
              <w:rPr>
                <w:rFonts w:ascii="Times New Roman" w:hAnsi="Times New Roman" w:cs="Times New Roman"/>
                <w:sz w:val="18"/>
                <w:szCs w:val="18"/>
              </w:rPr>
            </w:r>
            <w:r w:rsidR="002E3302" w:rsidRPr="00896712">
              <w:rPr>
                <w:rFonts w:ascii="Times New Roman" w:hAnsi="Times New Roman" w:cs="Times New Roman"/>
                <w:sz w:val="18"/>
                <w:szCs w:val="18"/>
              </w:rPr>
              <w:fldChar w:fldCharType="end"/>
            </w:r>
            <w:r w:rsidRPr="00896712">
              <w:rPr>
                <w:rFonts w:ascii="Times New Roman" w:hAnsi="Times New Roman" w:cs="Times New Roman"/>
                <w:sz w:val="18"/>
                <w:szCs w:val="18"/>
              </w:rPr>
            </w:r>
            <w:r w:rsidRPr="00896712">
              <w:rPr>
                <w:rFonts w:ascii="Times New Roman" w:hAnsi="Times New Roman" w:cs="Times New Roman"/>
                <w:sz w:val="18"/>
                <w:szCs w:val="18"/>
              </w:rPr>
              <w:fldChar w:fldCharType="separate"/>
            </w:r>
            <w:r w:rsidR="002E3302" w:rsidRPr="00896712">
              <w:rPr>
                <w:rFonts w:ascii="Times New Roman" w:hAnsi="Times New Roman" w:cs="Times New Roman"/>
                <w:noProof/>
                <w:sz w:val="18"/>
                <w:szCs w:val="18"/>
                <w:vertAlign w:val="superscript"/>
              </w:rPr>
              <w:t>4</w:t>
            </w:r>
            <w:r w:rsidRPr="00896712">
              <w:rPr>
                <w:rFonts w:ascii="Times New Roman" w:hAnsi="Times New Roman" w:cs="Times New Roman"/>
                <w:sz w:val="18"/>
                <w:szCs w:val="18"/>
              </w:rPr>
              <w:fldChar w:fldCharType="end"/>
            </w:r>
          </w:p>
        </w:tc>
        <w:tc>
          <w:tcPr>
            <w:tcW w:w="1748" w:type="dxa"/>
            <w:shd w:val="clear" w:color="auto" w:fill="FFFFFF" w:themeFill="background1"/>
            <w:hideMark/>
          </w:tcPr>
          <w:p w14:paraId="540E00F5"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Journal of the American Medical Informatics Association</w:t>
            </w:r>
          </w:p>
        </w:tc>
        <w:tc>
          <w:tcPr>
            <w:tcW w:w="1109" w:type="dxa"/>
            <w:shd w:val="clear" w:color="auto" w:fill="FFFFFF" w:themeFill="background1"/>
            <w:hideMark/>
          </w:tcPr>
          <w:p w14:paraId="38478C0C"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2024</w:t>
            </w:r>
          </w:p>
        </w:tc>
        <w:tc>
          <w:tcPr>
            <w:tcW w:w="876" w:type="dxa"/>
            <w:shd w:val="clear" w:color="auto" w:fill="FFFFFF" w:themeFill="background1"/>
            <w:hideMark/>
          </w:tcPr>
          <w:p w14:paraId="2BD4886B"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China</w:t>
            </w:r>
          </w:p>
        </w:tc>
        <w:tc>
          <w:tcPr>
            <w:tcW w:w="1559" w:type="dxa"/>
            <w:shd w:val="clear" w:color="auto" w:fill="FFFFFF" w:themeFill="background1"/>
            <w:hideMark/>
          </w:tcPr>
          <w:p w14:paraId="13824578"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Integrated D &amp; T</w:t>
            </w:r>
          </w:p>
        </w:tc>
        <w:tc>
          <w:tcPr>
            <w:tcW w:w="3846" w:type="dxa"/>
            <w:shd w:val="clear" w:color="auto" w:fill="FFFFFF" w:themeFill="background1"/>
            <w:hideMark/>
          </w:tcPr>
          <w:p w14:paraId="07AFC2D8"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Cambria Math" w:hAnsi="Cambria Math" w:cs="Cambria Math"/>
                <w:sz w:val="18"/>
                <w:szCs w:val="18"/>
              </w:rPr>
              <w:t>①</w:t>
            </w:r>
            <w:r w:rsidRPr="00896712">
              <w:rPr>
                <w:rFonts w:ascii="Times New Roman" w:hAnsi="Times New Roman" w:cs="Times New Roman"/>
                <w:sz w:val="18"/>
                <w:szCs w:val="18"/>
              </w:rPr>
              <w:t>Develop a foundational model for continuous pre-training on TCM knowledge</w:t>
            </w:r>
          </w:p>
          <w:p w14:paraId="7CD29F6C"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Cambria Math" w:hAnsi="Cambria Math" w:cs="Cambria Math"/>
                <w:sz w:val="18"/>
                <w:szCs w:val="18"/>
              </w:rPr>
              <w:t>②</w:t>
            </w:r>
            <w:r w:rsidRPr="00896712">
              <w:rPr>
                <w:rFonts w:ascii="Times New Roman" w:hAnsi="Times New Roman" w:cs="Times New Roman"/>
                <w:sz w:val="18"/>
                <w:szCs w:val="18"/>
              </w:rPr>
              <w:t>Develop a specialized model for diagnosis &amp; treatment question answering and prescription recommendation</w:t>
            </w:r>
          </w:p>
        </w:tc>
        <w:tc>
          <w:tcPr>
            <w:tcW w:w="4517" w:type="dxa"/>
            <w:shd w:val="clear" w:color="auto" w:fill="FFFFFF" w:themeFill="background1"/>
            <w:hideMark/>
          </w:tcPr>
          <w:p w14:paraId="373AF2F6"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Excellent performance in Chinese patent medicine Q&amp;A and prescription recommendation tasks, achieving an 18.39% improvement in Top@20 F1-score.</w:t>
            </w:r>
          </w:p>
        </w:tc>
      </w:tr>
      <w:bookmarkEnd w:id="3"/>
      <w:tr w:rsidR="00896712" w:rsidRPr="00896712" w14:paraId="7B7BF26C" w14:textId="77777777" w:rsidTr="00301509">
        <w:trPr>
          <w:trHeight w:val="830"/>
        </w:trPr>
        <w:tc>
          <w:tcPr>
            <w:tcW w:w="562" w:type="dxa"/>
            <w:shd w:val="clear" w:color="auto" w:fill="FFFFFF" w:themeFill="background1"/>
            <w:hideMark/>
          </w:tcPr>
          <w:p w14:paraId="4D9C3BC9"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5</w:t>
            </w:r>
          </w:p>
        </w:tc>
        <w:tc>
          <w:tcPr>
            <w:tcW w:w="1087" w:type="dxa"/>
            <w:shd w:val="clear" w:color="auto" w:fill="FFFFFF" w:themeFill="background1"/>
            <w:hideMark/>
          </w:tcPr>
          <w:p w14:paraId="7DAE7D22" w14:textId="61F2DB21"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Dai Y</w:t>
            </w:r>
            <w:r w:rsidRPr="00896712">
              <w:rPr>
                <w:rFonts w:ascii="Times New Roman" w:hAnsi="Times New Roman" w:cs="Times New Roman"/>
                <w:sz w:val="18"/>
                <w:szCs w:val="18"/>
              </w:rPr>
              <w:fldChar w:fldCharType="begin">
                <w:fldData xml:space="preserve">PEVuZE5vdGU+PENpdGU+PEF1dGhvcj5EYWk8L0F1dGhvcj48WWVhcj4yMDI0PC9ZZWFyPjxSZWNO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</w:fldData>
              </w:fldChar>
            </w:r>
            <w:r w:rsidR="002E3302" w:rsidRPr="00896712">
              <w:rPr>
                <w:rFonts w:ascii="Times New Roman" w:hAnsi="Times New Roman" w:cs="Times New Roman"/>
                <w:sz w:val="18"/>
                <w:szCs w:val="18"/>
              </w:rPr>
              <w:instrText xml:space="preserve"> ADDIN EN.CITE </w:instrText>
            </w:r>
            <w:r w:rsidR="002E3302" w:rsidRPr="00896712">
              <w:rPr>
                <w:rFonts w:ascii="Times New Roman" w:hAnsi="Times New Roman" w:cs="Times New Roman"/>
                <w:sz w:val="18"/>
                <w:szCs w:val="18"/>
              </w:rPr>
              <w:fldChar w:fldCharType="begin">
                <w:fldData xml:space="preserve">PEVuZE5vdGU+PENpdGU+PEF1dGhvcj5EYWk8L0F1dGhvcj48WWVhcj4yMDI0PC9ZZWFyPjxSZWNO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</w:fldData>
              </w:fldChar>
            </w:r>
            <w:r w:rsidR="002E3302" w:rsidRPr="00896712">
              <w:rPr>
                <w:rFonts w:ascii="Times New Roman" w:hAnsi="Times New Roman" w:cs="Times New Roman"/>
                <w:sz w:val="18"/>
                <w:szCs w:val="18"/>
              </w:rPr>
              <w:instrText xml:space="preserve"> ADDIN EN.CITE.DATA </w:instrText>
            </w:r>
            <w:r w:rsidR="002E3302" w:rsidRPr="00896712">
              <w:rPr>
                <w:rFonts w:ascii="Times New Roman" w:hAnsi="Times New Roman" w:cs="Times New Roman"/>
                <w:sz w:val="18"/>
                <w:szCs w:val="18"/>
              </w:rPr>
            </w:r>
            <w:r w:rsidR="002E3302" w:rsidRPr="00896712">
              <w:rPr>
                <w:rFonts w:ascii="Times New Roman" w:hAnsi="Times New Roman" w:cs="Times New Roman"/>
                <w:sz w:val="18"/>
                <w:szCs w:val="18"/>
              </w:rPr>
              <w:fldChar w:fldCharType="end"/>
            </w:r>
            <w:r w:rsidRPr="00896712">
              <w:rPr>
                <w:rFonts w:ascii="Times New Roman" w:hAnsi="Times New Roman" w:cs="Times New Roman"/>
                <w:sz w:val="18"/>
                <w:szCs w:val="18"/>
              </w:rPr>
            </w:r>
            <w:r w:rsidRPr="00896712">
              <w:rPr>
                <w:rFonts w:ascii="Times New Roman" w:hAnsi="Times New Roman" w:cs="Times New Roman"/>
                <w:sz w:val="18"/>
                <w:szCs w:val="18"/>
              </w:rPr>
              <w:fldChar w:fldCharType="separate"/>
            </w:r>
            <w:r w:rsidR="002E3302" w:rsidRPr="00896712">
              <w:rPr>
                <w:rFonts w:ascii="Times New Roman" w:hAnsi="Times New Roman" w:cs="Times New Roman"/>
                <w:noProof/>
                <w:sz w:val="18"/>
                <w:szCs w:val="18"/>
                <w:vertAlign w:val="superscript"/>
              </w:rPr>
              <w:t>5</w:t>
            </w:r>
            <w:r w:rsidRPr="00896712">
              <w:rPr>
                <w:rFonts w:ascii="Times New Roman" w:hAnsi="Times New Roman" w:cs="Times New Roman"/>
                <w:sz w:val="18"/>
                <w:szCs w:val="18"/>
              </w:rPr>
              <w:fldChar w:fldCharType="end"/>
            </w:r>
          </w:p>
        </w:tc>
        <w:tc>
          <w:tcPr>
            <w:tcW w:w="1748" w:type="dxa"/>
            <w:shd w:val="clear" w:color="auto" w:fill="FFFFFF" w:themeFill="background1"/>
            <w:hideMark/>
          </w:tcPr>
          <w:p w14:paraId="2A038FDE"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Pharmacological research</w:t>
            </w:r>
          </w:p>
        </w:tc>
        <w:tc>
          <w:tcPr>
            <w:tcW w:w="1109" w:type="dxa"/>
            <w:shd w:val="clear" w:color="auto" w:fill="FFFFFF" w:themeFill="background1"/>
            <w:hideMark/>
          </w:tcPr>
          <w:p w14:paraId="65B2FDB4"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2024</w:t>
            </w:r>
          </w:p>
        </w:tc>
        <w:tc>
          <w:tcPr>
            <w:tcW w:w="876" w:type="dxa"/>
            <w:shd w:val="clear" w:color="auto" w:fill="FFFFFF" w:themeFill="background1"/>
            <w:hideMark/>
          </w:tcPr>
          <w:p w14:paraId="1EBBDC3A"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China</w:t>
            </w:r>
          </w:p>
        </w:tc>
        <w:tc>
          <w:tcPr>
            <w:tcW w:w="1559" w:type="dxa"/>
            <w:shd w:val="clear" w:color="auto" w:fill="FFFFFF" w:themeFill="background1"/>
            <w:hideMark/>
          </w:tcPr>
          <w:p w14:paraId="27FC5DE3"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Integrated D &amp; T</w:t>
            </w:r>
          </w:p>
        </w:tc>
        <w:tc>
          <w:tcPr>
            <w:tcW w:w="3846" w:type="dxa"/>
            <w:shd w:val="clear" w:color="auto" w:fill="FFFFFF" w:themeFill="background1"/>
            <w:hideMark/>
          </w:tcPr>
          <w:p w14:paraId="17AA8584"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Develop TCM LLM (entity extraction, diagnosis, prescription recommendation, ADMET prediction)</w:t>
            </w:r>
          </w:p>
        </w:tc>
        <w:tc>
          <w:tcPr>
            <w:tcW w:w="4517" w:type="dxa"/>
            <w:shd w:val="clear" w:color="auto" w:fill="FFFFFF" w:themeFill="background1"/>
            <w:hideMark/>
          </w:tcPr>
          <w:p w14:paraId="03D0C756"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Herbal medicine recommendation accuracy reached 76.8%; surpassed GPT-3.5 in medical diagnosis and entity extraction tasks</w:t>
            </w:r>
          </w:p>
        </w:tc>
      </w:tr>
      <w:tr w:rsidR="00896712" w:rsidRPr="00896712" w14:paraId="040F9677" w14:textId="77777777" w:rsidTr="00301509">
        <w:trPr>
          <w:trHeight w:val="737"/>
        </w:trPr>
        <w:tc>
          <w:tcPr>
            <w:tcW w:w="562" w:type="dxa"/>
            <w:shd w:val="clear" w:color="auto" w:fill="FFFFFF" w:themeFill="background1"/>
            <w:hideMark/>
          </w:tcPr>
          <w:p w14:paraId="5D1024AD"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6</w:t>
            </w:r>
          </w:p>
        </w:tc>
        <w:tc>
          <w:tcPr>
            <w:tcW w:w="1087" w:type="dxa"/>
            <w:shd w:val="clear" w:color="auto" w:fill="FFFFFF" w:themeFill="background1"/>
            <w:hideMark/>
          </w:tcPr>
          <w:p w14:paraId="4F5BDC09" w14:textId="03A83FAA"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Sb Wei</w:t>
            </w:r>
            <w:r w:rsidRPr="00896712">
              <w:rPr>
                <w:rFonts w:ascii="Times New Roman" w:hAnsi="Times New Roman" w:cs="Times New Roman"/>
                <w:sz w:val="18"/>
                <w:szCs w:val="18"/>
              </w:rPr>
              <w:fldChar w:fldCharType="begin"/>
            </w:r>
            <w:r w:rsidR="002E3302" w:rsidRPr="00896712">
              <w:rPr>
                <w:rFonts w:ascii="Times New Roman" w:hAnsi="Times New Roman" w:cs="Times New Roman"/>
                <w:sz w:val="18"/>
                <w:szCs w:val="18"/>
              </w:rPr>
              <w:instrText xml:space="preserve"> ADDIN EN.CITE &lt;EndNote&gt;&lt;Cite&gt;&lt;Author&gt;Wei&lt;/Author&gt;&lt;Year&gt;2024&lt;/Year&gt;&lt;RecNum&gt;2344&lt;/RecNum&gt;&lt;DisplayText&gt;&lt;style face="superscript"&gt;6&lt;/style&gt;&lt;/DisplayText&gt;&lt;record&gt;&lt;rec-number&gt;2344&lt;/rec-number&gt;&lt;foreign-keys&gt;&lt;key app="EN" db-id="zet2r205s2arr7e5zt855tzdrrwsastappxv" timestamp="1742699896"&gt;2344&lt;/key&gt;&lt;/foreign-keys&gt;&lt;ref-type name="Journal Article"&gt;17&lt;/ref-type&gt;&lt;contributors&gt;&lt;authors&gt;&lt;author&gt;Wei, Sibo&lt;/author&gt;&lt;author&gt;Peng, Xueping&lt;/author&gt;&lt;author&gt;Wang, Yi-fei&lt;/author&gt;&lt;author&gt;Si, Jiasheng&lt;/author&gt;&lt;author&gt;Zhang, Weiyu&lt;/author&gt;&lt;author&gt;Lu, Wenpeng&lt;/author&gt;&lt;author&gt;Wu, Xiaoming&lt;/author&gt;&lt;author&gt;Wang, Yinglong&lt;/author&gt;&lt;/authors&gt;&lt;/contributors&gt;&lt;titles&gt;&lt;title&gt;BianCang: A Traditional Chinese Medicine Large Language Model&lt;/title&gt;&lt;secondary-title&gt;arXiv preprint arXiv:2411.11027&lt;/secondary-title&gt;&lt;/titles&gt;&lt;periodical&gt;&lt;full-title&gt;arXiv preprint arXiv:2411.11027&lt;/full-title&gt;&lt;/periodical&gt;&lt;dates&gt;&lt;year&gt;2024&lt;/year&gt;&lt;/dates&gt;&lt;urls&gt;&lt;/urls&gt;&lt;/record&gt;&lt;/Cite&gt;&lt;/EndNote&gt;</w:instrText>
            </w:r>
            <w:r w:rsidRPr="00896712">
              <w:rPr>
                <w:rFonts w:ascii="Times New Roman" w:hAnsi="Times New Roman" w:cs="Times New Roman"/>
                <w:sz w:val="18"/>
                <w:szCs w:val="18"/>
              </w:rPr>
              <w:fldChar w:fldCharType="separate"/>
            </w:r>
            <w:r w:rsidR="002E3302" w:rsidRPr="00896712">
              <w:rPr>
                <w:rFonts w:ascii="Times New Roman" w:hAnsi="Times New Roman" w:cs="Times New Roman"/>
                <w:noProof/>
                <w:sz w:val="18"/>
                <w:szCs w:val="18"/>
                <w:vertAlign w:val="superscript"/>
              </w:rPr>
              <w:t>6</w:t>
            </w:r>
            <w:r w:rsidRPr="00896712">
              <w:rPr>
                <w:rFonts w:ascii="Times New Roman" w:hAnsi="Times New Roman" w:cs="Times New Roman"/>
                <w:sz w:val="18"/>
                <w:szCs w:val="18"/>
              </w:rPr>
              <w:fldChar w:fldCharType="end"/>
            </w:r>
            <w:r w:rsidRPr="00896712">
              <w:rPr>
                <w:rFonts w:ascii="Times New Roman" w:hAnsi="Times New Roman" w:cs="Times New Roman"/>
                <w:sz w:val="18"/>
                <w:szCs w:val="18"/>
              </w:rPr>
              <w:t xml:space="preserve"> </w:t>
            </w:r>
          </w:p>
        </w:tc>
        <w:tc>
          <w:tcPr>
            <w:tcW w:w="1748" w:type="dxa"/>
            <w:shd w:val="clear" w:color="auto" w:fill="FFFFFF" w:themeFill="background1"/>
            <w:hideMark/>
          </w:tcPr>
          <w:p w14:paraId="12152149"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arXiv</w:t>
            </w:r>
          </w:p>
        </w:tc>
        <w:tc>
          <w:tcPr>
            <w:tcW w:w="1109" w:type="dxa"/>
            <w:shd w:val="clear" w:color="auto" w:fill="FFFFFF" w:themeFill="background1"/>
            <w:hideMark/>
          </w:tcPr>
          <w:p w14:paraId="4FAAA318"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2024</w:t>
            </w:r>
          </w:p>
        </w:tc>
        <w:tc>
          <w:tcPr>
            <w:tcW w:w="876" w:type="dxa"/>
            <w:shd w:val="clear" w:color="auto" w:fill="FFFFFF" w:themeFill="background1"/>
            <w:hideMark/>
          </w:tcPr>
          <w:p w14:paraId="603FA4B0"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China</w:t>
            </w:r>
          </w:p>
        </w:tc>
        <w:tc>
          <w:tcPr>
            <w:tcW w:w="1559" w:type="dxa"/>
            <w:shd w:val="clear" w:color="auto" w:fill="FFFFFF" w:themeFill="background1"/>
            <w:hideMark/>
          </w:tcPr>
          <w:p w14:paraId="049DCD08"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Integrated D &amp; T</w:t>
            </w:r>
          </w:p>
        </w:tc>
        <w:tc>
          <w:tcPr>
            <w:tcW w:w="3846" w:type="dxa"/>
            <w:shd w:val="clear" w:color="auto" w:fill="FFFFFF" w:themeFill="background1"/>
            <w:hideMark/>
          </w:tcPr>
          <w:p w14:paraId="34CF5E42"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Develop TCM LLM (syndrome differentiation, diagnosis, case analysis, medical exam Q&amp;A)</w:t>
            </w:r>
          </w:p>
        </w:tc>
        <w:tc>
          <w:tcPr>
            <w:tcW w:w="4517" w:type="dxa"/>
            <w:shd w:val="clear" w:color="auto" w:fill="FFFFFF" w:themeFill="background1"/>
            <w:hideMark/>
          </w:tcPr>
          <w:p w14:paraId="125FE637"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Excellent performance in TCM disease diagnosis and syndrome differentiation tasks; achieved 78.90% accuracy on TCMSD test dataset</w:t>
            </w:r>
          </w:p>
        </w:tc>
      </w:tr>
      <w:tr w:rsidR="00896712" w:rsidRPr="00896712" w14:paraId="7CBA3EE7" w14:textId="77777777" w:rsidTr="00301509">
        <w:trPr>
          <w:trHeight w:val="613"/>
        </w:trPr>
        <w:tc>
          <w:tcPr>
            <w:tcW w:w="562" w:type="dxa"/>
            <w:shd w:val="clear" w:color="auto" w:fill="FFFFFF" w:themeFill="background1"/>
            <w:hideMark/>
          </w:tcPr>
          <w:p w14:paraId="650BF579"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7</w:t>
            </w:r>
          </w:p>
        </w:tc>
        <w:tc>
          <w:tcPr>
            <w:tcW w:w="1087" w:type="dxa"/>
            <w:shd w:val="clear" w:color="auto" w:fill="FFFFFF" w:themeFill="background1"/>
            <w:hideMark/>
          </w:tcPr>
          <w:p w14:paraId="16D4FD2C" w14:textId="5F65D20E"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S Yu</w:t>
            </w:r>
            <w:r w:rsidRPr="00896712">
              <w:rPr>
                <w:rFonts w:ascii="Times New Roman" w:hAnsi="Times New Roman" w:cs="Times New Roman"/>
                <w:sz w:val="18"/>
                <w:szCs w:val="18"/>
              </w:rPr>
              <w:fldChar w:fldCharType="begin"/>
            </w:r>
            <w:r w:rsidR="002E3302" w:rsidRPr="00896712">
              <w:rPr>
                <w:rFonts w:ascii="Times New Roman" w:hAnsi="Times New Roman" w:cs="Times New Roman"/>
                <w:sz w:val="18"/>
                <w:szCs w:val="18"/>
              </w:rPr>
              <w:instrText xml:space="preserve"> ADDIN EN.CITE &lt;EndNote&gt;&lt;Cite&gt;&lt;Author&gt;Yu&lt;/Author&gt;&lt;Year&gt;2024&lt;/Year&gt;&lt;RecNum&gt;2342&lt;/RecNum&gt;&lt;DisplayText&gt;&lt;style face="superscript"&gt;7&lt;/style&gt;&lt;/DisplayText&gt;&lt;record&gt;&lt;rec-number&gt;2342&lt;/rec-number&gt;&lt;foreign-keys&gt;&lt;key app="EN" db-id="zet2r205s2arr7e5zt855tzdrrwsastappxv" timestamp="1742699896"&gt;2342&lt;/key&gt;&lt;/foreign-keys&gt;&lt;ref-type name="Journal Article"&gt;17&lt;/ref-type&gt;&lt;contributors&gt;&lt;authors&gt;&lt;author&gt;Yu, Song&lt;/author&gt;&lt;author&gt;Xu, Xiaofei&lt;/author&gt;&lt;author&gt;Xu, Fangfei&lt;/author&gt;&lt;author&gt;Li, Li&lt;/author&gt;&lt;/authors&gt;&lt;/contributors&gt;&lt;titles&gt;&lt;title&gt;Enhancing the Traditional Chinese Medicine Capabilities of Large Language Model through Reinforcement Learning from AI Feedback&lt;/title&gt;&lt;secondary-title&gt;arXiv preprint arXiv:2411.00897&lt;/secondary-title&gt;&lt;/titles&gt;&lt;periodical&gt;&lt;full-title&gt;arXiv preprint arXiv:2411.00897&lt;/full-title&gt;&lt;/periodical&gt;&lt;dates&gt;&lt;year&gt;2024&lt;/year&gt;&lt;/dates&gt;&lt;urls&gt;&lt;/urls&gt;&lt;/record&gt;&lt;/Cite&gt;&lt;/EndNote&gt;</w:instrText>
            </w:r>
            <w:r w:rsidRPr="00896712">
              <w:rPr>
                <w:rFonts w:ascii="Times New Roman" w:hAnsi="Times New Roman" w:cs="Times New Roman"/>
                <w:sz w:val="18"/>
                <w:szCs w:val="18"/>
              </w:rPr>
              <w:fldChar w:fldCharType="separate"/>
            </w:r>
            <w:r w:rsidR="002E3302" w:rsidRPr="00896712">
              <w:rPr>
                <w:rFonts w:ascii="Times New Roman" w:hAnsi="Times New Roman" w:cs="Times New Roman"/>
                <w:noProof/>
                <w:sz w:val="18"/>
                <w:szCs w:val="18"/>
                <w:vertAlign w:val="superscript"/>
              </w:rPr>
              <w:t>7</w:t>
            </w:r>
            <w:r w:rsidRPr="00896712">
              <w:rPr>
                <w:rFonts w:ascii="Times New Roman" w:hAnsi="Times New Roman" w:cs="Times New Roman"/>
                <w:sz w:val="18"/>
                <w:szCs w:val="18"/>
              </w:rPr>
              <w:fldChar w:fldCharType="end"/>
            </w:r>
          </w:p>
        </w:tc>
        <w:tc>
          <w:tcPr>
            <w:tcW w:w="1748" w:type="dxa"/>
            <w:shd w:val="clear" w:color="auto" w:fill="FFFFFF" w:themeFill="background1"/>
            <w:hideMark/>
          </w:tcPr>
          <w:p w14:paraId="04014F23"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arXiv</w:t>
            </w:r>
          </w:p>
        </w:tc>
        <w:tc>
          <w:tcPr>
            <w:tcW w:w="1109" w:type="dxa"/>
            <w:shd w:val="clear" w:color="auto" w:fill="FFFFFF" w:themeFill="background1"/>
            <w:hideMark/>
          </w:tcPr>
          <w:p w14:paraId="4145B680"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2024</w:t>
            </w:r>
          </w:p>
        </w:tc>
        <w:tc>
          <w:tcPr>
            <w:tcW w:w="876" w:type="dxa"/>
            <w:shd w:val="clear" w:color="auto" w:fill="FFFFFF" w:themeFill="background1"/>
            <w:hideMark/>
          </w:tcPr>
          <w:p w14:paraId="2A771C9A"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China</w:t>
            </w:r>
          </w:p>
        </w:tc>
        <w:tc>
          <w:tcPr>
            <w:tcW w:w="1559" w:type="dxa"/>
            <w:shd w:val="clear" w:color="auto" w:fill="FFFFFF" w:themeFill="background1"/>
            <w:hideMark/>
          </w:tcPr>
          <w:p w14:paraId="3690FA17"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Integrated D &amp; T</w:t>
            </w:r>
          </w:p>
        </w:tc>
        <w:tc>
          <w:tcPr>
            <w:tcW w:w="3846" w:type="dxa"/>
            <w:shd w:val="clear" w:color="auto" w:fill="FFFFFF" w:themeFill="background1"/>
            <w:hideMark/>
          </w:tcPr>
          <w:p w14:paraId="72D71C65"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Develop TCM LLM to support physicians in initial and follow-up diagnoses</w:t>
            </w:r>
          </w:p>
        </w:tc>
        <w:tc>
          <w:tcPr>
            <w:tcW w:w="4517" w:type="dxa"/>
            <w:shd w:val="clear" w:color="auto" w:fill="FFFFFF" w:themeFill="background1"/>
            <w:hideMark/>
          </w:tcPr>
          <w:p w14:paraId="416938F1"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Significantly improved output quality; ROUGE-1 of 55.137 and ROUGE-L of 53.785, surpassing GPT-3.5</w:t>
            </w:r>
          </w:p>
        </w:tc>
      </w:tr>
      <w:tr w:rsidR="00896712" w:rsidRPr="00896712" w14:paraId="31C7D981" w14:textId="77777777" w:rsidTr="00301509">
        <w:trPr>
          <w:trHeight w:val="722"/>
        </w:trPr>
        <w:tc>
          <w:tcPr>
            <w:tcW w:w="562" w:type="dxa"/>
            <w:shd w:val="clear" w:color="auto" w:fill="FFFFFF" w:themeFill="background1"/>
            <w:hideMark/>
          </w:tcPr>
          <w:p w14:paraId="100C1D74"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8</w:t>
            </w:r>
          </w:p>
        </w:tc>
        <w:tc>
          <w:tcPr>
            <w:tcW w:w="1087" w:type="dxa"/>
            <w:shd w:val="clear" w:color="auto" w:fill="FFFFFF" w:themeFill="background1"/>
            <w:hideMark/>
          </w:tcPr>
          <w:p w14:paraId="3BD2B698" w14:textId="426CFFC0"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Yr Chen</w:t>
            </w:r>
            <w:r w:rsidRPr="00896712">
              <w:rPr>
                <w:rFonts w:ascii="Times New Roman" w:hAnsi="Times New Roman" w:cs="Times New Roman"/>
                <w:sz w:val="18"/>
                <w:szCs w:val="18"/>
              </w:rPr>
              <w:fldChar w:fldCharType="begin"/>
            </w:r>
            <w:r w:rsidR="002E3302" w:rsidRPr="00896712">
              <w:rPr>
                <w:rFonts w:ascii="Times New Roman" w:hAnsi="Times New Roman" w:cs="Times New Roman"/>
                <w:sz w:val="18"/>
                <w:szCs w:val="18"/>
              </w:rPr>
              <w:instrText xml:space="preserve"> ADDIN EN.CITE &lt;EndNote&gt;&lt;Cite&gt;&lt;Author&gt;Chen&lt;/Author&gt;&lt;Year&gt;2024&lt;/Year&gt;&lt;RecNum&gt;2341&lt;/RecNum&gt;&lt;DisplayText&gt;&lt;style face="superscript"&gt;8&lt;/style&gt;&lt;/DisplayText&gt;&lt;record&gt;&lt;rec-number&gt;2341&lt;/rec-number&gt;&lt;foreign-keys&gt;&lt;key app="EN" db-id="zet2r205s2arr7e5zt855tzdrrwsastappxv" timestamp="1742699896"&gt;2341&lt;/key&gt;&lt;/foreign-keys&gt;&lt;ref-type name="Journal Article"&gt;17&lt;/ref-type&gt;&lt;contributors&gt;&lt;authors&gt;&lt;author&gt;Chen, Yirui&lt;/author&gt;&lt;author&gt;Xiao, Qinyu&lt;/author&gt;&lt;author&gt;Yi, Jia&lt;/author&gt;&lt;author&gt;Chen, Jing&lt;/author&gt;&lt;author&gt;Wang, Mengyang&lt;/author&gt;&lt;/authors&gt;&lt;/contributors&gt;&lt;titles&gt;&lt;title&gt;Intelligent Understanding of Large Language Models in Traditional Chinese Medicine Based on Prompt Engineering Framework&lt;/title&gt;&lt;secondary-title&gt;arXiv preprint arXiv:2410.19451&lt;/secondary-title&gt;&lt;/titles&gt;&lt;periodical&gt;&lt;full-title&gt;arXiv preprint arXiv:2410.19451&lt;/full-title&gt;&lt;/periodical&gt;&lt;dates&gt;&lt;year&gt;2024&lt;/year&gt;&lt;/dates&gt;&lt;urls&gt;&lt;/urls&gt;&lt;/record&gt;&lt;/Cite&gt;&lt;/EndNote&gt;</w:instrText>
            </w:r>
            <w:r w:rsidRPr="00896712">
              <w:rPr>
                <w:rFonts w:ascii="Times New Roman" w:hAnsi="Times New Roman" w:cs="Times New Roman"/>
                <w:sz w:val="18"/>
                <w:szCs w:val="18"/>
              </w:rPr>
              <w:fldChar w:fldCharType="separate"/>
            </w:r>
            <w:r w:rsidR="002E3302" w:rsidRPr="00896712">
              <w:rPr>
                <w:rFonts w:ascii="Times New Roman" w:hAnsi="Times New Roman" w:cs="Times New Roman"/>
                <w:noProof/>
                <w:sz w:val="18"/>
                <w:szCs w:val="18"/>
                <w:vertAlign w:val="superscript"/>
              </w:rPr>
              <w:t>8</w:t>
            </w:r>
            <w:r w:rsidRPr="00896712">
              <w:rPr>
                <w:rFonts w:ascii="Times New Roman" w:hAnsi="Times New Roman" w:cs="Times New Roman"/>
                <w:sz w:val="18"/>
                <w:szCs w:val="18"/>
              </w:rPr>
              <w:fldChar w:fldCharType="end"/>
            </w:r>
          </w:p>
        </w:tc>
        <w:tc>
          <w:tcPr>
            <w:tcW w:w="1748" w:type="dxa"/>
            <w:shd w:val="clear" w:color="auto" w:fill="FFFFFF" w:themeFill="background1"/>
            <w:hideMark/>
          </w:tcPr>
          <w:p w14:paraId="1DB3BBB0"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arXiv</w:t>
            </w:r>
          </w:p>
        </w:tc>
        <w:tc>
          <w:tcPr>
            <w:tcW w:w="1109" w:type="dxa"/>
            <w:shd w:val="clear" w:color="auto" w:fill="FFFFFF" w:themeFill="background1"/>
            <w:hideMark/>
          </w:tcPr>
          <w:p w14:paraId="133419F2"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2024</w:t>
            </w:r>
          </w:p>
        </w:tc>
        <w:tc>
          <w:tcPr>
            <w:tcW w:w="876" w:type="dxa"/>
            <w:shd w:val="clear" w:color="auto" w:fill="FFFFFF" w:themeFill="background1"/>
            <w:hideMark/>
          </w:tcPr>
          <w:p w14:paraId="50D40592"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China</w:t>
            </w:r>
          </w:p>
        </w:tc>
        <w:tc>
          <w:tcPr>
            <w:tcW w:w="1559" w:type="dxa"/>
            <w:shd w:val="clear" w:color="auto" w:fill="FFFFFF" w:themeFill="background1"/>
            <w:hideMark/>
          </w:tcPr>
          <w:p w14:paraId="70E695C4"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Integrated D &amp; T</w:t>
            </w:r>
          </w:p>
        </w:tc>
        <w:tc>
          <w:tcPr>
            <w:tcW w:w="3846" w:type="dxa"/>
            <w:shd w:val="clear" w:color="auto" w:fill="FFFFFF" w:themeFill="background1"/>
            <w:hideMark/>
          </w:tcPr>
          <w:p w14:paraId="590C7757"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Design prompt engineering framework enhancing LLM performance in disease diagnosis, syndrome differentiation, and prescription recommendation</w:t>
            </w:r>
          </w:p>
        </w:tc>
        <w:tc>
          <w:tcPr>
            <w:tcW w:w="4517" w:type="dxa"/>
            <w:shd w:val="clear" w:color="auto" w:fill="FFFFFF" w:themeFill="background1"/>
            <w:hideMark/>
          </w:tcPr>
          <w:p w14:paraId="4E4B1740"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Overall performance improved by 11.64% on disease classification, syndrome recognition, and herbal recommendation tasks</w:t>
            </w:r>
          </w:p>
        </w:tc>
      </w:tr>
      <w:tr w:rsidR="00896712" w:rsidRPr="00896712" w14:paraId="67D8B6BF" w14:textId="77777777" w:rsidTr="00301509">
        <w:trPr>
          <w:trHeight w:val="794"/>
        </w:trPr>
        <w:tc>
          <w:tcPr>
            <w:tcW w:w="562" w:type="dxa"/>
            <w:shd w:val="clear" w:color="auto" w:fill="FFFFFF" w:themeFill="background1"/>
            <w:hideMark/>
          </w:tcPr>
          <w:p w14:paraId="5AEFE8E0"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9</w:t>
            </w:r>
          </w:p>
        </w:tc>
        <w:tc>
          <w:tcPr>
            <w:tcW w:w="1087" w:type="dxa"/>
            <w:shd w:val="clear" w:color="auto" w:fill="FFFFFF" w:themeFill="background1"/>
            <w:hideMark/>
          </w:tcPr>
          <w:p w14:paraId="40C5D05D" w14:textId="5AA94DFF"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Yh Yan</w:t>
            </w:r>
            <w:r w:rsidRPr="00896712">
              <w:rPr>
                <w:rFonts w:ascii="Times New Roman" w:hAnsi="Times New Roman" w:cs="Times New Roman"/>
                <w:sz w:val="18"/>
                <w:szCs w:val="18"/>
              </w:rPr>
              <w:fldChar w:fldCharType="begin"/>
            </w:r>
            <w:r w:rsidR="002E3302" w:rsidRPr="00896712">
              <w:rPr>
                <w:rFonts w:ascii="Times New Roman" w:hAnsi="Times New Roman" w:cs="Times New Roman"/>
                <w:sz w:val="18"/>
                <w:szCs w:val="18"/>
              </w:rPr>
              <w:instrText xml:space="preserve"> ADDIN EN.CITE &lt;EndNote&gt;&lt;Cite&gt;&lt;Author&gt;Yan&lt;/Author&gt;&lt;Year&gt;2025&lt;/Year&gt;&lt;RecNum&gt;2343&lt;/RecNum&gt;&lt;DisplayText&gt;&lt;style face="superscript"&gt;9&lt;/style&gt;&lt;/DisplayText&gt;&lt;record&gt;&lt;rec-number&gt;2343&lt;/rec-number&gt;&lt;foreign-keys&gt;&lt;key app="EN" db-id="zet2r205s2arr7e5zt855tzdrrwsastappxv" timestamp="1742699896"&gt;2343&lt;/key&gt;&lt;/foreign-keys&gt;&lt;ref-type name="Journal Article"&gt;17&lt;/ref-type&gt;&lt;contributors&gt;&lt;authors&gt;&lt;author&gt;Yan, Yehan&lt;/author&gt;&lt;author&gt;Ma, Tianhao&lt;/author&gt;&lt;author&gt;Li, Ruotai&lt;/author&gt;&lt;author&gt;Zheng, Xinhan&lt;/author&gt;&lt;author&gt;Shan, Guodong&lt;/author&gt;&lt;author&gt;Li, Chisheng&lt;/author&gt;&lt;/authors&gt;&lt;/contributors&gt;&lt;titles&gt;&lt;title&gt;JingFang: A Traditional Chinese Medicine Large Language Model of Expert-Level Medical Diagnosis and Syndrome Differentiation-Based Treatment&lt;/title&gt;&lt;secondary-title&gt;arXiv preprint arXiv:2502.04345&lt;/secondary-title&gt;&lt;/titles&gt;&lt;periodical&gt;&lt;full-title&gt;arXiv preprint arXiv:2502.04345&lt;/full-title&gt;&lt;/periodical&gt;&lt;dates&gt;&lt;year&gt;2025&lt;/year&gt;&lt;/dates&gt;&lt;urls&gt;&lt;/urls&gt;&lt;/record&gt;&lt;/Cite&gt;&lt;/EndNote&gt;</w:instrText>
            </w:r>
            <w:r w:rsidRPr="00896712">
              <w:rPr>
                <w:rFonts w:ascii="Times New Roman" w:hAnsi="Times New Roman" w:cs="Times New Roman"/>
                <w:sz w:val="18"/>
                <w:szCs w:val="18"/>
              </w:rPr>
              <w:fldChar w:fldCharType="separate"/>
            </w:r>
            <w:r w:rsidR="002E3302" w:rsidRPr="00896712">
              <w:rPr>
                <w:rFonts w:ascii="Times New Roman" w:hAnsi="Times New Roman" w:cs="Times New Roman"/>
                <w:noProof/>
                <w:sz w:val="18"/>
                <w:szCs w:val="18"/>
                <w:vertAlign w:val="superscript"/>
              </w:rPr>
              <w:t>9</w:t>
            </w:r>
            <w:r w:rsidRPr="00896712">
              <w:rPr>
                <w:rFonts w:ascii="Times New Roman" w:hAnsi="Times New Roman" w:cs="Times New Roman"/>
                <w:sz w:val="18"/>
                <w:szCs w:val="18"/>
              </w:rPr>
              <w:fldChar w:fldCharType="end"/>
            </w:r>
          </w:p>
        </w:tc>
        <w:tc>
          <w:tcPr>
            <w:tcW w:w="1748" w:type="dxa"/>
            <w:shd w:val="clear" w:color="auto" w:fill="FFFFFF" w:themeFill="background1"/>
            <w:hideMark/>
          </w:tcPr>
          <w:p w14:paraId="7FD74457"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arXiv</w:t>
            </w:r>
          </w:p>
        </w:tc>
        <w:tc>
          <w:tcPr>
            <w:tcW w:w="1109" w:type="dxa"/>
            <w:shd w:val="clear" w:color="auto" w:fill="FFFFFF" w:themeFill="background1"/>
            <w:hideMark/>
          </w:tcPr>
          <w:p w14:paraId="0065C588"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2025</w:t>
            </w:r>
          </w:p>
        </w:tc>
        <w:tc>
          <w:tcPr>
            <w:tcW w:w="876" w:type="dxa"/>
            <w:shd w:val="clear" w:color="auto" w:fill="FFFFFF" w:themeFill="background1"/>
            <w:hideMark/>
          </w:tcPr>
          <w:p w14:paraId="5B5792B3"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China</w:t>
            </w:r>
          </w:p>
        </w:tc>
        <w:tc>
          <w:tcPr>
            <w:tcW w:w="1559" w:type="dxa"/>
            <w:shd w:val="clear" w:color="auto" w:fill="FFFFFF" w:themeFill="background1"/>
            <w:hideMark/>
          </w:tcPr>
          <w:p w14:paraId="49A3C1E2"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Integrated D &amp; T</w:t>
            </w:r>
          </w:p>
        </w:tc>
        <w:tc>
          <w:tcPr>
            <w:tcW w:w="3846" w:type="dxa"/>
            <w:shd w:val="clear" w:color="auto" w:fill="FFFFFF" w:themeFill="background1"/>
            <w:hideMark/>
          </w:tcPr>
          <w:p w14:paraId="2A51CFB2"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Develop specialized TCM diagnostic LLM for medical consultation, syndrome differentiation, and treatment recommendation</w:t>
            </w:r>
          </w:p>
        </w:tc>
        <w:tc>
          <w:tcPr>
            <w:tcW w:w="4517" w:type="dxa"/>
            <w:shd w:val="clear" w:color="auto" w:fill="FFFFFF" w:themeFill="background1"/>
            <w:hideMark/>
          </w:tcPr>
          <w:p w14:paraId="1F99BC47"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F1-score reached 0.8186 on TCM syndrome differentiation task; outperformed baseline models in medical consultation and multi-turn optimization</w:t>
            </w:r>
          </w:p>
        </w:tc>
      </w:tr>
      <w:tr w:rsidR="00896712" w:rsidRPr="00896712" w14:paraId="0744B40A" w14:textId="77777777" w:rsidTr="00301509">
        <w:trPr>
          <w:trHeight w:val="567"/>
        </w:trPr>
        <w:tc>
          <w:tcPr>
            <w:tcW w:w="562" w:type="dxa"/>
            <w:shd w:val="clear" w:color="auto" w:fill="FFFFFF" w:themeFill="background1"/>
            <w:hideMark/>
          </w:tcPr>
          <w:p w14:paraId="7FE7BE1C"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10</w:t>
            </w:r>
          </w:p>
        </w:tc>
        <w:tc>
          <w:tcPr>
            <w:tcW w:w="1087" w:type="dxa"/>
            <w:shd w:val="clear" w:color="auto" w:fill="FFFFFF" w:themeFill="background1"/>
            <w:hideMark/>
          </w:tcPr>
          <w:p w14:paraId="78753A9E" w14:textId="62BE61CD"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Hy Zhang</w:t>
            </w:r>
            <w:r w:rsidRPr="00896712">
              <w:rPr>
                <w:rFonts w:ascii="Times New Roman" w:hAnsi="Times New Roman" w:cs="Times New Roman"/>
                <w:sz w:val="18"/>
                <w:szCs w:val="18"/>
              </w:rPr>
              <w:fldChar w:fldCharType="begin"/>
            </w:r>
            <w:r w:rsidR="002E3302" w:rsidRPr="00896712">
              <w:rPr>
                <w:rFonts w:ascii="Times New Roman" w:hAnsi="Times New Roman" w:cs="Times New Roman"/>
                <w:sz w:val="18"/>
                <w:szCs w:val="18"/>
              </w:rPr>
              <w:instrText xml:space="preserve"> ADDIN EN.CITE &lt;EndNote&gt;&lt;Cite&gt;&lt;Author&gt;Zhang&lt;/Author&gt;&lt;Year&gt;2024&lt;/Year&gt;&lt;RecNum&gt;2340&lt;/RecNum&gt;&lt;DisplayText&gt;&lt;style face="superscript"&gt;10&lt;/style&gt;&lt;/DisplayText&gt;&lt;record&gt;&lt;rec-number&gt;2340&lt;/rec-number&gt;&lt;foreign-keys&gt;&lt;key app="EN" db-id="zet2r205s2arr7e5zt855tzdrrwsastappxv" timestamp="1742699896"&gt;2340&lt;/key&gt;&lt;/foreign-keys&gt;&lt;ref-type name="Journal Article"&gt;17&lt;/ref-type&gt;&lt;contributors&gt;&lt;authors&gt;&lt;author&gt;Zhang, Heyi&lt;/author&gt;&lt;author&gt;Wang, Xin&lt;/author&gt;&lt;author&gt;Meng, Zhaopeng&lt;/author&gt;&lt;author&gt;Chen, Zhe&lt;/author&gt;&lt;author&gt;Zhuang, Pengwei&lt;/author&gt;&lt;author&gt;Jia, Yongzhe&lt;/author&gt;&lt;author&gt;Xu, Dawei&lt;/author&gt;&lt;author&gt;Guo, Wenbin&lt;/author&gt;&lt;/authors&gt;&lt;/contributors&gt;&lt;titles&gt;&lt;title&gt;Qibo: A large language model for traditional chinese medicine&lt;/title&gt;&lt;secondary-title&gt;arXiv preprint arXiv:2403.16056&lt;/secondary-title&gt;&lt;/titles&gt;&lt;periodical&gt;&lt;full-title&gt;arXiv preprint arXiv:2403.16056&lt;/full-title&gt;&lt;/periodical&gt;&lt;dates&gt;&lt;year&gt;2024&lt;/year&gt;&lt;/dates&gt;&lt;urls&gt;&lt;/urls&gt;&lt;/record&gt;&lt;/Cite&gt;&lt;/EndNote&gt;</w:instrText>
            </w:r>
            <w:r w:rsidRPr="00896712">
              <w:rPr>
                <w:rFonts w:ascii="Times New Roman" w:hAnsi="Times New Roman" w:cs="Times New Roman"/>
                <w:sz w:val="18"/>
                <w:szCs w:val="18"/>
              </w:rPr>
              <w:fldChar w:fldCharType="separate"/>
            </w:r>
            <w:r w:rsidR="002E3302" w:rsidRPr="00896712">
              <w:rPr>
                <w:rFonts w:ascii="Times New Roman" w:hAnsi="Times New Roman" w:cs="Times New Roman"/>
                <w:noProof/>
                <w:sz w:val="18"/>
                <w:szCs w:val="18"/>
                <w:vertAlign w:val="superscript"/>
              </w:rPr>
              <w:t>10</w:t>
            </w:r>
            <w:r w:rsidRPr="00896712">
              <w:rPr>
                <w:rFonts w:ascii="Times New Roman" w:hAnsi="Times New Roman" w:cs="Times New Roman"/>
                <w:sz w:val="18"/>
                <w:szCs w:val="18"/>
              </w:rPr>
              <w:fldChar w:fldCharType="end"/>
            </w:r>
          </w:p>
        </w:tc>
        <w:tc>
          <w:tcPr>
            <w:tcW w:w="1748" w:type="dxa"/>
            <w:shd w:val="clear" w:color="auto" w:fill="FFFFFF" w:themeFill="background1"/>
            <w:hideMark/>
          </w:tcPr>
          <w:p w14:paraId="4456C8BE"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arXiv</w:t>
            </w:r>
          </w:p>
        </w:tc>
        <w:tc>
          <w:tcPr>
            <w:tcW w:w="1109" w:type="dxa"/>
            <w:shd w:val="clear" w:color="auto" w:fill="FFFFFF" w:themeFill="background1"/>
            <w:hideMark/>
          </w:tcPr>
          <w:p w14:paraId="505FF8EA"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2024</w:t>
            </w:r>
          </w:p>
        </w:tc>
        <w:tc>
          <w:tcPr>
            <w:tcW w:w="876" w:type="dxa"/>
            <w:shd w:val="clear" w:color="auto" w:fill="FFFFFF" w:themeFill="background1"/>
            <w:hideMark/>
          </w:tcPr>
          <w:p w14:paraId="0CDD0553"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China</w:t>
            </w:r>
          </w:p>
        </w:tc>
        <w:tc>
          <w:tcPr>
            <w:tcW w:w="1559" w:type="dxa"/>
            <w:shd w:val="clear" w:color="auto" w:fill="FFFFFF" w:themeFill="background1"/>
            <w:hideMark/>
          </w:tcPr>
          <w:p w14:paraId="1621EC3D"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Integrated D &amp; T</w:t>
            </w:r>
          </w:p>
        </w:tc>
        <w:tc>
          <w:tcPr>
            <w:tcW w:w="3846" w:type="dxa"/>
            <w:shd w:val="clear" w:color="auto" w:fill="FFFFFF" w:themeFill="background1"/>
            <w:hideMark/>
          </w:tcPr>
          <w:p w14:paraId="2E70A4A5"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Develop TCM LLM (Qibo) for TCM consultation and syndrome differentiation</w:t>
            </w:r>
          </w:p>
        </w:tc>
        <w:tc>
          <w:tcPr>
            <w:tcW w:w="4517" w:type="dxa"/>
            <w:shd w:val="clear" w:color="auto" w:fill="FFFFFF" w:themeFill="background1"/>
            <w:hideMark/>
          </w:tcPr>
          <w:p w14:paraId="32692888"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Rouge-L scores reached 0.72, 0.61, and 0.55 on three TCM NLP tasks; objective accuracy improved by 23% to 58%</w:t>
            </w:r>
          </w:p>
        </w:tc>
      </w:tr>
      <w:tr w:rsidR="00896712" w:rsidRPr="00896712" w14:paraId="24C87817" w14:textId="77777777" w:rsidTr="00301509">
        <w:trPr>
          <w:trHeight w:val="737"/>
        </w:trPr>
        <w:tc>
          <w:tcPr>
            <w:tcW w:w="562" w:type="dxa"/>
            <w:shd w:val="clear" w:color="auto" w:fill="FFFFFF" w:themeFill="background1"/>
            <w:hideMark/>
          </w:tcPr>
          <w:p w14:paraId="71BB93CF"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11</w:t>
            </w:r>
          </w:p>
        </w:tc>
        <w:tc>
          <w:tcPr>
            <w:tcW w:w="1087" w:type="dxa"/>
            <w:shd w:val="clear" w:color="auto" w:fill="FFFFFF" w:themeFill="background1"/>
            <w:hideMark/>
          </w:tcPr>
          <w:p w14:paraId="44226489" w14:textId="77093E5C"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Xz Zhou</w:t>
            </w:r>
            <w:r w:rsidRPr="00896712">
              <w:rPr>
                <w:rFonts w:ascii="Times New Roman" w:hAnsi="Times New Roman" w:cs="Times New Roman"/>
                <w:sz w:val="18"/>
                <w:szCs w:val="18"/>
              </w:rPr>
              <w:fldChar w:fldCharType="begin"/>
            </w:r>
            <w:r w:rsidR="002E3302" w:rsidRPr="00896712">
              <w:rPr>
                <w:rFonts w:ascii="Times New Roman" w:hAnsi="Times New Roman" w:cs="Times New Roman"/>
                <w:sz w:val="18"/>
                <w:szCs w:val="18"/>
              </w:rPr>
              <w:instrText xml:space="preserve"> ADDIN EN.CITE &lt;EndNote&gt;&lt;Cite&gt;&lt;Author&gt;Zhou&lt;/Author&gt;&lt;RecNum&gt;2346&lt;/RecNum&gt;&lt;DisplayText&gt;&lt;style face="superscript"&gt;11&lt;/style&gt;&lt;/DisplayText&gt;&lt;record&gt;&lt;rec-number&gt;2346&lt;/rec-number&gt;&lt;foreign-keys&gt;&lt;key app="EN" db-id="zet2r205s2arr7e5zt855tzdrrwsastappxv" timestamp="1742699896"&gt;2346&lt;/key&gt;&lt;/foreign-keys&gt;&lt;ref-type name="Conference Proceedings"&gt;10&lt;/ref-type&gt;&lt;contributors&gt;&lt;authors&gt;&lt;author&gt;Zhou, Xingzhi&lt;/author&gt;&lt;author&gt;Dong, Xin&lt;/author&gt;&lt;author&gt;Li, Chunhao&lt;/author&gt;&lt;author&gt;Bai, Yuning&lt;/author&gt;&lt;author&gt;Xu, Yulong&lt;/author&gt;&lt;author&gt;Cheung, Ka Chun&lt;/author&gt;&lt;author&gt;Se, Simon&lt;/author&gt;&lt;author&gt;Song, Xinpeng&lt;/author&gt;&lt;author&gt;Zhang, Runshun&lt;/author&gt;&lt;author&gt;Zho, Xuezhong&lt;/author&gt;&lt;/authors&gt;&lt;/contributors&gt;&lt;titles&gt;&lt;title&gt;TCM-FTP: Fine-Tuning Large Language Models for Herbal Prescription Prediction&lt;/title&gt;&lt;alt-title&gt;2024 IEEE International Conference on Bioinformatics and Biomedicine (BIBM)&lt;/alt-title&gt;&lt;/titles&gt;&lt;pages&gt;4092-4097&lt;/pages&gt;&lt;dates&gt;&lt;pub-dates&gt;&lt;date&gt;2024&lt;/date&gt;&lt;/pub-dates&gt;&lt;/dates&gt;&lt;publisher&gt;IEEE&lt;/publisher&gt;&lt;isbn&gt;9798350386226&lt;/isbn&gt;&lt;urls&gt;&lt;/urls&gt;&lt;/record&gt;&lt;/Cite&gt;&lt;/EndNote&gt;</w:instrText>
            </w:r>
            <w:r w:rsidRPr="00896712">
              <w:rPr>
                <w:rFonts w:ascii="Times New Roman" w:hAnsi="Times New Roman" w:cs="Times New Roman"/>
                <w:sz w:val="18"/>
                <w:szCs w:val="18"/>
              </w:rPr>
              <w:fldChar w:fldCharType="separate"/>
            </w:r>
            <w:r w:rsidR="002E3302" w:rsidRPr="00896712">
              <w:rPr>
                <w:rFonts w:ascii="Times New Roman" w:hAnsi="Times New Roman" w:cs="Times New Roman"/>
                <w:noProof/>
                <w:sz w:val="18"/>
                <w:szCs w:val="18"/>
                <w:vertAlign w:val="superscript"/>
              </w:rPr>
              <w:t>11</w:t>
            </w:r>
            <w:r w:rsidRPr="00896712">
              <w:rPr>
                <w:rFonts w:ascii="Times New Roman" w:hAnsi="Times New Roman" w:cs="Times New Roman"/>
                <w:sz w:val="18"/>
                <w:szCs w:val="18"/>
              </w:rPr>
              <w:fldChar w:fldCharType="end"/>
            </w:r>
          </w:p>
        </w:tc>
        <w:tc>
          <w:tcPr>
            <w:tcW w:w="1748" w:type="dxa"/>
            <w:shd w:val="clear" w:color="auto" w:fill="FFFFFF" w:themeFill="background1"/>
            <w:hideMark/>
          </w:tcPr>
          <w:p w14:paraId="7677AAD1"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2024 -BIBM</w:t>
            </w:r>
          </w:p>
        </w:tc>
        <w:tc>
          <w:tcPr>
            <w:tcW w:w="1109" w:type="dxa"/>
            <w:shd w:val="clear" w:color="auto" w:fill="FFFFFF" w:themeFill="background1"/>
            <w:hideMark/>
          </w:tcPr>
          <w:p w14:paraId="67E105F7"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2024</w:t>
            </w:r>
          </w:p>
        </w:tc>
        <w:tc>
          <w:tcPr>
            <w:tcW w:w="876" w:type="dxa"/>
            <w:shd w:val="clear" w:color="auto" w:fill="FFFFFF" w:themeFill="background1"/>
            <w:hideMark/>
          </w:tcPr>
          <w:p w14:paraId="3EAEC041"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China</w:t>
            </w:r>
          </w:p>
        </w:tc>
        <w:tc>
          <w:tcPr>
            <w:tcW w:w="1559" w:type="dxa"/>
            <w:shd w:val="clear" w:color="auto" w:fill="FFFFFF" w:themeFill="background1"/>
            <w:hideMark/>
          </w:tcPr>
          <w:p w14:paraId="51124A30"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Specialized Disease D &amp; T</w:t>
            </w:r>
          </w:p>
        </w:tc>
        <w:tc>
          <w:tcPr>
            <w:tcW w:w="3846" w:type="dxa"/>
            <w:shd w:val="clear" w:color="auto" w:fill="FFFFFF" w:themeFill="background1"/>
            <w:hideMark/>
          </w:tcPr>
          <w:p w14:paraId="45B505B4"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Cambria Math" w:hAnsi="Cambria Math" w:cs="Cambria Math"/>
                <w:sz w:val="18"/>
                <w:szCs w:val="18"/>
              </w:rPr>
              <w:t>①</w:t>
            </w:r>
            <w:r w:rsidRPr="00896712">
              <w:rPr>
                <w:rFonts w:ascii="Times New Roman" w:hAnsi="Times New Roman" w:cs="Times New Roman"/>
                <w:sz w:val="18"/>
                <w:szCs w:val="18"/>
              </w:rPr>
              <w:t>Construct a dataset for digestive system diseases, DigestDS</w:t>
            </w:r>
          </w:p>
          <w:p w14:paraId="4CA8A44E"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Cambria Math" w:hAnsi="Cambria Math" w:cs="Cambria Math"/>
                <w:sz w:val="18"/>
                <w:szCs w:val="18"/>
              </w:rPr>
              <w:t>②</w:t>
            </w:r>
            <w:r w:rsidRPr="00896712">
              <w:rPr>
                <w:rFonts w:ascii="Times New Roman" w:hAnsi="Times New Roman" w:cs="Times New Roman"/>
                <w:sz w:val="18"/>
                <w:szCs w:val="18"/>
              </w:rPr>
              <w:t>Develop a large language model (LLM) for prescription and TCM dosage prediction</w:t>
            </w:r>
          </w:p>
        </w:tc>
        <w:tc>
          <w:tcPr>
            <w:tcW w:w="4517" w:type="dxa"/>
            <w:shd w:val="clear" w:color="auto" w:fill="FFFFFF" w:themeFill="background1"/>
            <w:hideMark/>
          </w:tcPr>
          <w:p w14:paraId="7CB41CF9"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Achieved a prescription prediction F1-score of 0.8031, a dosage prediction NMSE of 0.0604, and a symptom-efficacy rating of 4.08 out of 5</w:t>
            </w:r>
          </w:p>
        </w:tc>
      </w:tr>
      <w:tr w:rsidR="00896712" w:rsidRPr="00896712" w14:paraId="4E649DCA" w14:textId="77777777" w:rsidTr="00301509">
        <w:trPr>
          <w:trHeight w:val="737"/>
        </w:trPr>
        <w:tc>
          <w:tcPr>
            <w:tcW w:w="562" w:type="dxa"/>
            <w:shd w:val="clear" w:color="auto" w:fill="FFFFFF" w:themeFill="background1"/>
            <w:hideMark/>
          </w:tcPr>
          <w:p w14:paraId="39B3D91B"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12</w:t>
            </w:r>
          </w:p>
        </w:tc>
        <w:tc>
          <w:tcPr>
            <w:tcW w:w="1087" w:type="dxa"/>
            <w:shd w:val="clear" w:color="auto" w:fill="FFFFFF" w:themeFill="background1"/>
            <w:hideMark/>
          </w:tcPr>
          <w:p w14:paraId="439CB6FA" w14:textId="5E9A8514"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Zz Zhou</w:t>
            </w:r>
            <w:r w:rsidRPr="00896712">
              <w:rPr>
                <w:rFonts w:ascii="Times New Roman" w:hAnsi="Times New Roman" w:cs="Times New Roman"/>
                <w:sz w:val="18"/>
                <w:szCs w:val="18"/>
              </w:rPr>
              <w:fldChar w:fldCharType="begin"/>
            </w:r>
            <w:r w:rsidR="002E3302" w:rsidRPr="00896712">
              <w:rPr>
                <w:rFonts w:ascii="Times New Roman" w:hAnsi="Times New Roman" w:cs="Times New Roman"/>
                <w:sz w:val="18"/>
                <w:szCs w:val="18"/>
              </w:rPr>
              <w:instrText xml:space="preserve"> ADDIN EN.CITE &lt;EndNote&gt;&lt;Cite&gt;&lt;Author&gt;Zhou&lt;/Author&gt;&lt;RecNum&gt;2347&lt;/RecNum&gt;&lt;DisplayText&gt;&lt;style face="superscript"&gt;12&lt;/style&gt;&lt;/DisplayText&gt;&lt;record&gt;&lt;rec-number&gt;2347&lt;/rec-number&gt;&lt;foreign-keys&gt;&lt;key app="EN" db-id="zet2r205s2arr7e5zt855tzdrrwsastappxv" timestamp="1742699896"&gt;2347&lt;/key&gt;&lt;/foreign-keys&gt;&lt;ref-type name="Conference Proceedings"&gt;10&lt;/ref-type&gt;&lt;contributors&gt;&lt;authors&gt;&lt;author&gt;Zhou, Zongzhen&lt;/author&gt;&lt;author&gt;Yang, Tao&lt;/author&gt;&lt;author&gt;Hu, Kongfa&lt;/author&gt;&lt;/authors&gt;&lt;/contributors&gt;&lt;titles&gt;&lt;title&gt;Traditional chinese medicine epidemic prevention and treatment question-answering model based on llms&lt;/title&gt;&lt;alt-title&gt;2023 IEEE International Conference on Bioinformatics and Biomedicine (BIBM)&lt;/alt-title&gt;&lt;/titles&gt;&lt;pages&gt;4755-4760&lt;/pages&gt;&lt;dates&gt;&lt;pub-dates&gt;&lt;date&gt;2023&lt;/date&gt;&lt;/pub-dates&gt;&lt;/dates&gt;&lt;publisher&gt;IEEE&lt;/publisher&gt;&lt;isbn&gt;9798350337488&lt;/isbn&gt;&lt;urls&gt;&lt;/urls&gt;&lt;/record&gt;&lt;/Cite&gt;&lt;/EndNote&gt;</w:instrText>
            </w:r>
            <w:r w:rsidRPr="00896712">
              <w:rPr>
                <w:rFonts w:ascii="Times New Roman" w:hAnsi="Times New Roman" w:cs="Times New Roman"/>
                <w:sz w:val="18"/>
                <w:szCs w:val="18"/>
              </w:rPr>
              <w:fldChar w:fldCharType="separate"/>
            </w:r>
            <w:r w:rsidR="002E3302" w:rsidRPr="00896712">
              <w:rPr>
                <w:rFonts w:ascii="Times New Roman" w:hAnsi="Times New Roman" w:cs="Times New Roman"/>
                <w:noProof/>
                <w:sz w:val="18"/>
                <w:szCs w:val="18"/>
                <w:vertAlign w:val="superscript"/>
              </w:rPr>
              <w:t>12</w:t>
            </w:r>
            <w:r w:rsidRPr="00896712">
              <w:rPr>
                <w:rFonts w:ascii="Times New Roman" w:hAnsi="Times New Roman" w:cs="Times New Roman"/>
                <w:sz w:val="18"/>
                <w:szCs w:val="18"/>
              </w:rPr>
              <w:fldChar w:fldCharType="end"/>
            </w:r>
          </w:p>
        </w:tc>
        <w:tc>
          <w:tcPr>
            <w:tcW w:w="1748" w:type="dxa"/>
            <w:shd w:val="clear" w:color="auto" w:fill="FFFFFF" w:themeFill="background1"/>
            <w:hideMark/>
          </w:tcPr>
          <w:p w14:paraId="6E246A50"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2023-BIBM</w:t>
            </w:r>
          </w:p>
        </w:tc>
        <w:tc>
          <w:tcPr>
            <w:tcW w:w="1109" w:type="dxa"/>
            <w:shd w:val="clear" w:color="auto" w:fill="FFFFFF" w:themeFill="background1"/>
            <w:hideMark/>
          </w:tcPr>
          <w:p w14:paraId="060F6292"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2023</w:t>
            </w:r>
          </w:p>
        </w:tc>
        <w:tc>
          <w:tcPr>
            <w:tcW w:w="876" w:type="dxa"/>
            <w:shd w:val="clear" w:color="auto" w:fill="FFFFFF" w:themeFill="background1"/>
            <w:hideMark/>
          </w:tcPr>
          <w:p w14:paraId="174536E9"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China</w:t>
            </w:r>
          </w:p>
        </w:tc>
        <w:tc>
          <w:tcPr>
            <w:tcW w:w="1559" w:type="dxa"/>
            <w:shd w:val="clear" w:color="auto" w:fill="FFFFFF" w:themeFill="background1"/>
            <w:hideMark/>
          </w:tcPr>
          <w:p w14:paraId="55584124"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Specialized Disease D &amp; T</w:t>
            </w:r>
          </w:p>
        </w:tc>
        <w:tc>
          <w:tcPr>
            <w:tcW w:w="3846" w:type="dxa"/>
            <w:shd w:val="clear" w:color="auto" w:fill="FFFFFF" w:themeFill="background1"/>
            <w:hideMark/>
          </w:tcPr>
          <w:p w14:paraId="35C7DA45"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Develop TCM LLM for epidemic disease prevention, knowledge Q&amp;A, and prescription recommendation</w:t>
            </w:r>
          </w:p>
        </w:tc>
        <w:tc>
          <w:tcPr>
            <w:tcW w:w="4517" w:type="dxa"/>
            <w:shd w:val="clear" w:color="auto" w:fill="FFFFFF" w:themeFill="background1"/>
            <w:hideMark/>
          </w:tcPr>
          <w:p w14:paraId="4F0D5AE3"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BLEU-4: 44.02, ROUGE-L: 61.10; significantly better than baseline models in prescription generation</w:t>
            </w:r>
          </w:p>
        </w:tc>
      </w:tr>
      <w:tr w:rsidR="00896712" w:rsidRPr="00896712" w14:paraId="2D4CE056" w14:textId="77777777" w:rsidTr="00301509">
        <w:trPr>
          <w:trHeight w:val="567"/>
        </w:trPr>
        <w:tc>
          <w:tcPr>
            <w:tcW w:w="562" w:type="dxa"/>
            <w:shd w:val="clear" w:color="auto" w:fill="FFFFFF" w:themeFill="background1"/>
            <w:hideMark/>
          </w:tcPr>
          <w:p w14:paraId="05063ABC"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13</w:t>
            </w:r>
          </w:p>
        </w:tc>
        <w:tc>
          <w:tcPr>
            <w:tcW w:w="1087" w:type="dxa"/>
            <w:shd w:val="clear" w:color="auto" w:fill="FFFFFF" w:themeFill="background1"/>
            <w:hideMark/>
          </w:tcPr>
          <w:p w14:paraId="5B07E46F" w14:textId="78EBC321"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Ys Liu</w:t>
            </w:r>
            <w:r w:rsidRPr="00896712">
              <w:rPr>
                <w:rFonts w:ascii="Times New Roman" w:hAnsi="Times New Roman" w:cs="Times New Roman"/>
                <w:sz w:val="18"/>
                <w:szCs w:val="18"/>
              </w:rPr>
              <w:fldChar w:fldCharType="begin"/>
            </w:r>
            <w:r w:rsidR="002E3302" w:rsidRPr="00896712">
              <w:rPr>
                <w:rFonts w:ascii="Times New Roman" w:hAnsi="Times New Roman" w:cs="Times New Roman"/>
                <w:sz w:val="18"/>
                <w:szCs w:val="18"/>
              </w:rPr>
              <w:instrText xml:space="preserve"> ADDIN EN.CITE &lt;EndNote&gt;&lt;Cite&gt;&lt;Author&gt;Liu&lt;/Author&gt;&lt;Year&gt;2025&lt;/Year&gt;&lt;RecNum&gt;2345&lt;/RecNum&gt;&lt;DisplayText&gt;&lt;style face="superscript"&gt;13&lt;/style&gt;&lt;/DisplayText&gt;&lt;record&gt;&lt;rec-number&gt;2345&lt;/rec-number&gt;&lt;foreign-keys&gt;&lt;key app="EN" db-id="zet2r205s2arr7e5zt855tzdrrwsastappxv" timestamp="1742699896"&gt;2345&lt;/key&gt;&lt;/foreign-keys&gt;&lt;ref-type name="Journal Article"&gt;17&lt;/ref-type&gt;&lt;contributors&gt;&lt;authors&gt;&lt;author&gt;Liu, Yishen&lt;/author&gt;&lt;author&gt;Luo, Shengda&lt;/author&gt;&lt;author&gt;Zhong, Zishao&lt;/author&gt;&lt;author&gt;Wu, Tongtong&lt;/author&gt;&lt;author&gt;Zhang, Jianguo&lt;/author&gt;&lt;author&gt;Ou, Peiyao&lt;/author&gt;&lt;author&gt;Liang, Yong&lt;/author&gt;&lt;author&gt;Liu, Liang&lt;/author&gt;&lt;author&gt;Pan, Hudan&lt;/author&gt;&lt;/authors&gt;&lt;/contributors&gt;&lt;titles&gt;&lt;title&gt;Hengqin-RA-v1: Advanced Large Language Model for Diagnosis and Treatment of Rheumatoid Arthritis with Dataset based Traditional Chinese Medicine&lt;/title&gt;&lt;secondary-title&gt;arXiv preprint arXiv:2501.02471&lt;/secondary-title&gt;&lt;/titles&gt;&lt;periodical&gt;&lt;full-title&gt;arXiv preprint arXiv:2501.02471&lt;/full-title&gt;&lt;/periodical&gt;&lt;dates&gt;&lt;year&gt;2025&lt;/year&gt;&lt;/dates&gt;&lt;urls&gt;&lt;/urls&gt;&lt;/record&gt;&lt;/Cite&gt;&lt;/EndNote&gt;</w:instrText>
            </w:r>
            <w:r w:rsidRPr="00896712">
              <w:rPr>
                <w:rFonts w:ascii="Times New Roman" w:hAnsi="Times New Roman" w:cs="Times New Roman"/>
                <w:sz w:val="18"/>
                <w:szCs w:val="18"/>
              </w:rPr>
              <w:fldChar w:fldCharType="separate"/>
            </w:r>
            <w:r w:rsidR="002E3302" w:rsidRPr="00896712">
              <w:rPr>
                <w:rFonts w:ascii="Times New Roman" w:hAnsi="Times New Roman" w:cs="Times New Roman"/>
                <w:noProof/>
                <w:sz w:val="18"/>
                <w:szCs w:val="18"/>
                <w:vertAlign w:val="superscript"/>
              </w:rPr>
              <w:t>13</w:t>
            </w:r>
            <w:r w:rsidRPr="00896712">
              <w:rPr>
                <w:rFonts w:ascii="Times New Roman" w:hAnsi="Times New Roman" w:cs="Times New Roman"/>
                <w:sz w:val="18"/>
                <w:szCs w:val="18"/>
              </w:rPr>
              <w:fldChar w:fldCharType="end"/>
            </w:r>
          </w:p>
        </w:tc>
        <w:tc>
          <w:tcPr>
            <w:tcW w:w="1748" w:type="dxa"/>
            <w:shd w:val="clear" w:color="auto" w:fill="FFFFFF" w:themeFill="background1"/>
            <w:hideMark/>
          </w:tcPr>
          <w:p w14:paraId="58D3619F"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arXiv</w:t>
            </w:r>
          </w:p>
        </w:tc>
        <w:tc>
          <w:tcPr>
            <w:tcW w:w="1109" w:type="dxa"/>
            <w:shd w:val="clear" w:color="auto" w:fill="FFFFFF" w:themeFill="background1"/>
            <w:hideMark/>
          </w:tcPr>
          <w:p w14:paraId="4054EECC"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2025</w:t>
            </w:r>
          </w:p>
        </w:tc>
        <w:tc>
          <w:tcPr>
            <w:tcW w:w="876" w:type="dxa"/>
            <w:shd w:val="clear" w:color="auto" w:fill="FFFFFF" w:themeFill="background1"/>
            <w:hideMark/>
          </w:tcPr>
          <w:p w14:paraId="1559E061"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China</w:t>
            </w:r>
          </w:p>
        </w:tc>
        <w:tc>
          <w:tcPr>
            <w:tcW w:w="1559" w:type="dxa"/>
            <w:shd w:val="clear" w:color="auto" w:fill="FFFFFF" w:themeFill="background1"/>
            <w:hideMark/>
          </w:tcPr>
          <w:p w14:paraId="34019BAB"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Specialized Disease D &amp; T</w:t>
            </w:r>
          </w:p>
        </w:tc>
        <w:tc>
          <w:tcPr>
            <w:tcW w:w="3846" w:type="dxa"/>
            <w:shd w:val="clear" w:color="auto" w:fill="FFFFFF" w:themeFill="background1"/>
            <w:hideMark/>
          </w:tcPr>
          <w:p w14:paraId="3CBDABF7"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Develop TCM LLM specialized for rheumatoid arthritis diagnosis</w:t>
            </w:r>
          </w:p>
        </w:tc>
        <w:tc>
          <w:tcPr>
            <w:tcW w:w="4517" w:type="dxa"/>
            <w:shd w:val="clear" w:color="auto" w:fill="FFFFFF" w:themeFill="background1"/>
            <w:hideMark/>
          </w:tcPr>
          <w:p w14:paraId="537AE916"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Achieved 54% pass rate in TCM rheumatoid arthritis diagnosis, surpassing GPT-4 and other TCM LLMs</w:t>
            </w:r>
          </w:p>
        </w:tc>
      </w:tr>
      <w:tr w:rsidR="00896712" w:rsidRPr="00896712" w14:paraId="510160F9" w14:textId="77777777" w:rsidTr="00301509">
        <w:trPr>
          <w:trHeight w:val="737"/>
        </w:trPr>
        <w:tc>
          <w:tcPr>
            <w:tcW w:w="562" w:type="dxa"/>
            <w:shd w:val="clear" w:color="auto" w:fill="FFFFFF" w:themeFill="background1"/>
            <w:hideMark/>
          </w:tcPr>
          <w:p w14:paraId="794719EE"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14</w:t>
            </w:r>
          </w:p>
        </w:tc>
        <w:tc>
          <w:tcPr>
            <w:tcW w:w="1087" w:type="dxa"/>
            <w:shd w:val="clear" w:color="auto" w:fill="FFFFFF" w:themeFill="background1"/>
            <w:hideMark/>
          </w:tcPr>
          <w:p w14:paraId="37BAC5BC" w14:textId="234646AC"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Jy Zhu</w:t>
            </w:r>
            <w:r w:rsidRPr="00896712">
              <w:rPr>
                <w:rFonts w:ascii="Times New Roman" w:hAnsi="Times New Roman" w:cs="Times New Roman"/>
                <w:sz w:val="18"/>
                <w:szCs w:val="18"/>
              </w:rPr>
              <w:fldChar w:fldCharType="begin"/>
            </w:r>
            <w:r w:rsidR="002E3302" w:rsidRPr="00896712">
              <w:rPr>
                <w:rFonts w:ascii="Times New Roman" w:hAnsi="Times New Roman" w:cs="Times New Roman"/>
                <w:sz w:val="18"/>
                <w:szCs w:val="18"/>
              </w:rPr>
              <w:instrText xml:space="preserve"> ADDIN EN.CITE &lt;EndNote&gt;&lt;Cite&gt;&lt;Author&gt;Zhu&lt;/Author&gt;&lt;Year&gt;2024&lt;/Year&gt;&lt;RecNum&gt;2268&lt;/RecNum&gt;&lt;DisplayText&gt;&lt;style face="superscript"&gt;14&lt;/style&gt;&lt;/DisplayText&gt;&lt;record&gt;&lt;rec-number&gt;2268&lt;/rec-number&gt;&lt;foreign-keys&gt;&lt;key app="EN" db-id="zet2r205s2arr7e5zt855tzdrrwsastappxv" timestamp="1739359128"&gt;2268&lt;/key&gt;&lt;/foreign-keys&gt;&lt;ref-type name="Conference Paper"&gt;47&lt;/ref-type&gt;&lt;contributors&gt;&lt;authors&gt;&lt;author&gt;Jinyang Zhu&lt;/author&gt;&lt;author&gt;Qingyue Gong&lt;/author&gt;&lt;author&gt;Chunfang Zhou&lt;/author&gt;&lt;author&gt;Huidan Luan&lt;/author&gt;&lt;/authors&gt;&lt;/contributors&gt;&lt;titles&gt;&lt;title&gt;ZhongJing: A Locally Deployed Large Language Model for Traditional Chinese Medicine and Corresponding Evaluation Methodology: A Large Language Model for data fine-tuning in the field of Traditional Chinese Medicine, and a new evaluation method called TCMEval are proposed&lt;/title&gt;&lt;secondary-title&gt;Proceedings of the 2023 4th International Symposium on Artificial Intelligence for Medicine Science&lt;/secondary-title&gt;&lt;/titles&gt;&lt;pages&gt;1036–1042&lt;/pages&gt;&lt;dates&gt;&lt;year&gt;2024&lt;/year&gt;&lt;/dates&gt;&lt;pub-location&gt;Chengdu, China&lt;/pub-location&gt;&lt;publisher&gt;Association for Computing Machinery&lt;/publisher&gt;&lt;urls&gt;&lt;related-urls&gt;&lt;url&gt;https://doi.org/10.1145/3644116.3644294&lt;/url&gt;&lt;/related-urls&gt;&lt;/urls&gt;&lt;electronic-resource-num&gt;10.1145/3644116.3644294&lt;/electronic-resource-num&gt;&lt;/record&gt;&lt;/Cite&gt;&lt;/EndNote&gt;</w:instrText>
            </w:r>
            <w:r w:rsidRPr="00896712">
              <w:rPr>
                <w:rFonts w:ascii="Times New Roman" w:hAnsi="Times New Roman" w:cs="Times New Roman"/>
                <w:sz w:val="18"/>
                <w:szCs w:val="18"/>
              </w:rPr>
              <w:fldChar w:fldCharType="separate"/>
            </w:r>
            <w:r w:rsidR="002E3302" w:rsidRPr="00896712">
              <w:rPr>
                <w:rFonts w:ascii="Times New Roman" w:hAnsi="Times New Roman" w:cs="Times New Roman"/>
                <w:noProof/>
                <w:sz w:val="18"/>
                <w:szCs w:val="18"/>
                <w:vertAlign w:val="superscript"/>
              </w:rPr>
              <w:t>14</w:t>
            </w:r>
            <w:r w:rsidRPr="00896712">
              <w:rPr>
                <w:rFonts w:ascii="Times New Roman" w:hAnsi="Times New Roman" w:cs="Times New Roman"/>
                <w:sz w:val="18"/>
                <w:szCs w:val="18"/>
              </w:rPr>
              <w:fldChar w:fldCharType="end"/>
            </w:r>
          </w:p>
        </w:tc>
        <w:tc>
          <w:tcPr>
            <w:tcW w:w="1748" w:type="dxa"/>
            <w:shd w:val="clear" w:color="auto" w:fill="FFFFFF" w:themeFill="background1"/>
            <w:hideMark/>
          </w:tcPr>
          <w:p w14:paraId="134083F5"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 xml:space="preserve">2023-ISAIMS </w:t>
            </w:r>
          </w:p>
        </w:tc>
        <w:tc>
          <w:tcPr>
            <w:tcW w:w="1109" w:type="dxa"/>
            <w:shd w:val="clear" w:color="auto" w:fill="FFFFFF" w:themeFill="background1"/>
            <w:hideMark/>
          </w:tcPr>
          <w:p w14:paraId="2D130C7F"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2024</w:t>
            </w:r>
          </w:p>
        </w:tc>
        <w:tc>
          <w:tcPr>
            <w:tcW w:w="876" w:type="dxa"/>
            <w:shd w:val="clear" w:color="auto" w:fill="FFFFFF" w:themeFill="background1"/>
            <w:hideMark/>
          </w:tcPr>
          <w:p w14:paraId="4ED32A58"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China</w:t>
            </w:r>
          </w:p>
        </w:tc>
        <w:tc>
          <w:tcPr>
            <w:tcW w:w="1559" w:type="dxa"/>
            <w:shd w:val="clear" w:color="auto" w:fill="FFFFFF" w:themeFill="background1"/>
            <w:hideMark/>
          </w:tcPr>
          <w:p w14:paraId="160C5361"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 xml:space="preserve">Comprehensive </w:t>
            </w:r>
          </w:p>
          <w:p w14:paraId="71E768CE"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Knowledge Consultation</w:t>
            </w:r>
          </w:p>
        </w:tc>
        <w:tc>
          <w:tcPr>
            <w:tcW w:w="3846" w:type="dxa"/>
            <w:shd w:val="clear" w:color="auto" w:fill="FFFFFF" w:themeFill="background1"/>
            <w:hideMark/>
          </w:tcPr>
          <w:p w14:paraId="55ACAC5B"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Cambria Math" w:hAnsi="Cambria Math" w:cs="Cambria Math"/>
                <w:sz w:val="18"/>
                <w:szCs w:val="18"/>
              </w:rPr>
              <w:t>①</w:t>
            </w:r>
            <w:r w:rsidRPr="00896712">
              <w:rPr>
                <w:rFonts w:ascii="Times New Roman" w:hAnsi="Times New Roman" w:cs="Times New Roman"/>
                <w:sz w:val="18"/>
                <w:szCs w:val="18"/>
              </w:rPr>
              <w:t>Develop a TCM LLM, ZhongJing</w:t>
            </w:r>
          </w:p>
          <w:p w14:paraId="5C5D1345"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Cambria Math" w:hAnsi="Cambria Math" w:cs="Cambria Math"/>
                <w:sz w:val="18"/>
                <w:szCs w:val="18"/>
              </w:rPr>
              <w:t>②</w:t>
            </w:r>
            <w:r w:rsidRPr="00896712">
              <w:rPr>
                <w:rFonts w:ascii="Times New Roman" w:hAnsi="Times New Roman" w:cs="Times New Roman"/>
                <w:sz w:val="18"/>
                <w:szCs w:val="18"/>
              </w:rPr>
              <w:t>Design a specialized evaluation method, TCMEval</w:t>
            </w:r>
          </w:p>
        </w:tc>
        <w:tc>
          <w:tcPr>
            <w:tcW w:w="4517" w:type="dxa"/>
            <w:shd w:val="clear" w:color="auto" w:fill="FFFFFF" w:themeFill="background1"/>
            <w:hideMark/>
          </w:tcPr>
          <w:p w14:paraId="79B933B3"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Outperformed baseline models by 6.49 points on the TCMEval score and achieved an inference speed of 8 tokens per second on consumer-grade hardware</w:t>
            </w:r>
          </w:p>
        </w:tc>
      </w:tr>
      <w:tr w:rsidR="00896712" w:rsidRPr="00896712" w14:paraId="44D9FE70" w14:textId="77777777" w:rsidTr="00301509">
        <w:trPr>
          <w:trHeight w:val="737"/>
        </w:trPr>
        <w:tc>
          <w:tcPr>
            <w:tcW w:w="562" w:type="dxa"/>
            <w:shd w:val="clear" w:color="auto" w:fill="FFFFFF" w:themeFill="background1"/>
            <w:hideMark/>
          </w:tcPr>
          <w:p w14:paraId="3CF20F8B"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15</w:t>
            </w:r>
          </w:p>
        </w:tc>
        <w:tc>
          <w:tcPr>
            <w:tcW w:w="1087" w:type="dxa"/>
            <w:shd w:val="clear" w:color="auto" w:fill="FFFFFF" w:themeFill="background1"/>
            <w:hideMark/>
          </w:tcPr>
          <w:p w14:paraId="2D4B0E3B" w14:textId="699097F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Tan, Y</w:t>
            </w:r>
            <w:r w:rsidRPr="00896712">
              <w:rPr>
                <w:rFonts w:ascii="Times New Roman" w:hAnsi="Times New Roman" w:cs="Times New Roman"/>
                <w:sz w:val="18"/>
                <w:szCs w:val="18"/>
              </w:rPr>
              <w:fldChar w:fldCharType="begin">
                <w:fldData xml:space="preserve">PEVuZE5vdGU+PENpdGU+PEF1dGhvcj5UYW48L0F1dGhvcj48WWVhcj4yMDI0PC9ZZWFyPjxSZWNO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</w:fldData>
              </w:fldChar>
            </w:r>
            <w:r w:rsidR="002E3302" w:rsidRPr="00896712">
              <w:rPr>
                <w:rFonts w:ascii="Times New Roman" w:hAnsi="Times New Roman" w:cs="Times New Roman"/>
                <w:sz w:val="18"/>
                <w:szCs w:val="18"/>
              </w:rPr>
              <w:instrText xml:space="preserve"> ADDIN EN.CITE </w:instrText>
            </w:r>
            <w:r w:rsidR="002E3302" w:rsidRPr="00896712">
              <w:rPr>
                <w:rFonts w:ascii="Times New Roman" w:hAnsi="Times New Roman" w:cs="Times New Roman"/>
                <w:sz w:val="18"/>
                <w:szCs w:val="18"/>
              </w:rPr>
              <w:fldChar w:fldCharType="begin">
                <w:fldData xml:space="preserve">PEVuZE5vdGU+PENpdGU+PEF1dGhvcj5UYW48L0F1dGhvcj48WWVhcj4yMDI0PC9ZZWFyPjxSZWNO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</w:fldData>
              </w:fldChar>
            </w:r>
            <w:r w:rsidR="002E3302" w:rsidRPr="00896712">
              <w:rPr>
                <w:rFonts w:ascii="Times New Roman" w:hAnsi="Times New Roman" w:cs="Times New Roman"/>
                <w:sz w:val="18"/>
                <w:szCs w:val="18"/>
              </w:rPr>
              <w:instrText xml:space="preserve"> ADDIN EN.CITE.DATA </w:instrText>
            </w:r>
            <w:r w:rsidR="002E3302" w:rsidRPr="00896712">
              <w:rPr>
                <w:rFonts w:ascii="Times New Roman" w:hAnsi="Times New Roman" w:cs="Times New Roman"/>
                <w:sz w:val="18"/>
                <w:szCs w:val="18"/>
              </w:rPr>
            </w:r>
            <w:r w:rsidR="002E3302" w:rsidRPr="00896712">
              <w:rPr>
                <w:rFonts w:ascii="Times New Roman" w:hAnsi="Times New Roman" w:cs="Times New Roman"/>
                <w:sz w:val="18"/>
                <w:szCs w:val="18"/>
              </w:rPr>
              <w:fldChar w:fldCharType="end"/>
            </w:r>
            <w:r w:rsidRPr="00896712">
              <w:rPr>
                <w:rFonts w:ascii="Times New Roman" w:hAnsi="Times New Roman" w:cs="Times New Roman"/>
                <w:sz w:val="18"/>
                <w:szCs w:val="18"/>
              </w:rPr>
            </w:r>
            <w:r w:rsidRPr="00896712">
              <w:rPr>
                <w:rFonts w:ascii="Times New Roman" w:hAnsi="Times New Roman" w:cs="Times New Roman"/>
                <w:sz w:val="18"/>
                <w:szCs w:val="18"/>
              </w:rPr>
              <w:fldChar w:fldCharType="separate"/>
            </w:r>
            <w:r w:rsidR="002E3302" w:rsidRPr="00896712">
              <w:rPr>
                <w:rFonts w:ascii="Times New Roman" w:hAnsi="Times New Roman" w:cs="Times New Roman"/>
                <w:noProof/>
                <w:sz w:val="18"/>
                <w:szCs w:val="18"/>
                <w:vertAlign w:val="superscript"/>
              </w:rPr>
              <w:t>15</w:t>
            </w:r>
            <w:r w:rsidRPr="00896712">
              <w:rPr>
                <w:rFonts w:ascii="Times New Roman" w:hAnsi="Times New Roman" w:cs="Times New Roman"/>
                <w:sz w:val="18"/>
                <w:szCs w:val="18"/>
              </w:rPr>
              <w:fldChar w:fldCharType="end"/>
            </w:r>
          </w:p>
        </w:tc>
        <w:tc>
          <w:tcPr>
            <w:tcW w:w="1748" w:type="dxa"/>
            <w:shd w:val="clear" w:color="auto" w:fill="FFFFFF" w:themeFill="background1"/>
            <w:hideMark/>
          </w:tcPr>
          <w:p w14:paraId="336DB2E5"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Computers in Biology and Medicine</w:t>
            </w:r>
          </w:p>
        </w:tc>
        <w:tc>
          <w:tcPr>
            <w:tcW w:w="1109" w:type="dxa"/>
            <w:shd w:val="clear" w:color="auto" w:fill="FFFFFF" w:themeFill="background1"/>
            <w:hideMark/>
          </w:tcPr>
          <w:p w14:paraId="1274BD48"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2024</w:t>
            </w:r>
          </w:p>
        </w:tc>
        <w:tc>
          <w:tcPr>
            <w:tcW w:w="876" w:type="dxa"/>
            <w:shd w:val="clear" w:color="auto" w:fill="FFFFFF" w:themeFill="background1"/>
            <w:hideMark/>
          </w:tcPr>
          <w:p w14:paraId="238E2E94"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China</w:t>
            </w:r>
          </w:p>
        </w:tc>
        <w:tc>
          <w:tcPr>
            <w:tcW w:w="1559" w:type="dxa"/>
            <w:shd w:val="clear" w:color="auto" w:fill="FFFFFF" w:themeFill="background1"/>
            <w:hideMark/>
          </w:tcPr>
          <w:p w14:paraId="209D98D1"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 xml:space="preserve">Comprehensive </w:t>
            </w:r>
          </w:p>
          <w:p w14:paraId="58FC547A"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Knowledge Consultation</w:t>
            </w:r>
          </w:p>
          <w:p w14:paraId="6341C241" w14:textId="77777777" w:rsidR="00301509" w:rsidRPr="00896712" w:rsidRDefault="00301509" w:rsidP="00186850">
            <w:pPr>
              <w:adjustRightInd w:val="0"/>
              <w:snapToGrid w:val="0"/>
              <w:rPr>
                <w:rFonts w:ascii="Times New Roman" w:hAnsi="Times New Roman" w:cs="Times New Roman"/>
                <w:sz w:val="18"/>
                <w:szCs w:val="18"/>
              </w:rPr>
            </w:pPr>
          </w:p>
        </w:tc>
        <w:tc>
          <w:tcPr>
            <w:tcW w:w="3846" w:type="dxa"/>
            <w:shd w:val="clear" w:color="auto" w:fill="FFFFFF" w:themeFill="background1"/>
            <w:hideMark/>
          </w:tcPr>
          <w:p w14:paraId="6CC63411"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Develop dialogue-based LLM specialized for TCM consultation</w:t>
            </w:r>
          </w:p>
        </w:tc>
        <w:tc>
          <w:tcPr>
            <w:tcW w:w="4517" w:type="dxa"/>
            <w:shd w:val="clear" w:color="auto" w:fill="FFFFFF" w:themeFill="background1"/>
            <w:hideMark/>
          </w:tcPr>
          <w:p w14:paraId="0AC86511"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Achieved BLEU-1 of 56.14 on webMedQA; ROUGE and multi-domain evaluation outperformed baseline models with enhanced professionalism and safety</w:t>
            </w:r>
          </w:p>
        </w:tc>
      </w:tr>
      <w:tr w:rsidR="00896712" w:rsidRPr="00896712" w14:paraId="35952A63" w14:textId="77777777" w:rsidTr="00301509">
        <w:trPr>
          <w:trHeight w:val="737"/>
        </w:trPr>
        <w:tc>
          <w:tcPr>
            <w:tcW w:w="562" w:type="dxa"/>
            <w:shd w:val="clear" w:color="auto" w:fill="FFFFFF" w:themeFill="background1"/>
            <w:hideMark/>
          </w:tcPr>
          <w:p w14:paraId="7A02F08A"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16</w:t>
            </w:r>
          </w:p>
        </w:tc>
        <w:tc>
          <w:tcPr>
            <w:tcW w:w="1087" w:type="dxa"/>
            <w:shd w:val="clear" w:color="auto" w:fill="FFFFFF" w:themeFill="background1"/>
            <w:hideMark/>
          </w:tcPr>
          <w:p w14:paraId="5DD2E6E0" w14:textId="6DEE3BFC"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O Chin</w:t>
            </w:r>
            <w:r w:rsidRPr="00896712">
              <w:rPr>
                <w:rFonts w:ascii="Times New Roman" w:hAnsi="Times New Roman" w:cs="Times New Roman"/>
                <w:sz w:val="18"/>
                <w:szCs w:val="18"/>
              </w:rPr>
              <w:fldChar w:fldCharType="begin"/>
            </w:r>
            <w:r w:rsidR="002E3302" w:rsidRPr="00896712">
              <w:rPr>
                <w:rFonts w:ascii="Times New Roman" w:hAnsi="Times New Roman" w:cs="Times New Roman"/>
                <w:sz w:val="18"/>
                <w:szCs w:val="18"/>
              </w:rPr>
              <w:instrText xml:space="preserve"> ADDIN EN.CITE &lt;EndNote&gt;&lt;Cite&gt;&lt;Author&gt;Chin&lt;/Author&gt;&lt;Year&gt;2024&lt;/Year&gt;&lt;RecNum&gt;2263&lt;/RecNum&gt;&lt;DisplayText&gt;&lt;style face="superscript"&gt;16&lt;/style&gt;&lt;/DisplayText&gt;&lt;record&gt;&lt;rec-number&gt;2263&lt;/rec-number&gt;&lt;foreign-keys&gt;&lt;key app="EN" db-id="zet2r205s2arr7e5zt855tzdrrwsastappxv" timestamp="1739354729"&gt;2263&lt;/key&gt;&lt;/foreign-keys&gt;&lt;ref-type name="Conference Proceedings"&gt;10&lt;/ref-type&gt;&lt;contributors&gt;&lt;authors&gt;&lt;author&gt;O. Chin&lt;/author&gt;&lt;author&gt;N. S. Jamil&lt;/author&gt;&lt;author&gt;Z. Zainudin&lt;/author&gt;&lt;author&gt;N. A. Hitam&lt;/author&gt;&lt;author&gt;N. Ibrahim&lt;/author&gt;&lt;author&gt;A. H. Ahmad Sa&amp;apos;ahiry&lt;/author&gt;&lt;/authors&gt;&lt;/contributors&gt;&lt;titles&gt;&lt;title&gt;OYEN: A User-Centric LLM-Based Bilingual Healthcare Chatbot&lt;/title&gt;&lt;secondary-title&gt;2024 5th International Conference on Artificial Intelligence and Data Sciences (AiDAS)&lt;/secondary-title&gt;&lt;alt-title&gt;2024 5th International Conference on Artificial Intelligence and Data Sciences (AiDAS)&lt;/alt-title&gt;&lt;/titles&gt;&lt;pages&gt;435-440&lt;/pages&gt;&lt;keywords&gt;&lt;keyword&gt;Limiting&lt;/keyword&gt;&lt;keyword&gt;Generative AI&lt;/keyword&gt;&lt;keyword&gt;Large language models&lt;/keyword&gt;&lt;keyword&gt;Medical services&lt;/keyword&gt;&lt;keyword&gt;Chatbots&lt;/keyword&gt;&lt;keyword&gt;Transformers&lt;/keyword&gt;&lt;keyword&gt;Data models&lt;/keyword&gt;&lt;keyword&gt;Vectors&lt;/keyword&gt;&lt;keyword&gt;Pattern recognition&lt;/keyword&gt;&lt;keyword&gt;Information and communication technology&lt;/keyword&gt;&lt;keyword&gt;bilingual chatbot&lt;/keyword&gt;&lt;keyword&gt;large language modeling&lt;/keyword&gt;&lt;keyword&gt;English-Mandarin language&lt;/keyword&gt;&lt;keyword&gt;retrieval augmented generation&lt;/keyword&gt;&lt;/keywords&gt;&lt;dates&gt;&lt;year&gt;2024&lt;/year&gt;&lt;pub-dates&gt;&lt;date&gt;3-4 Sept. 2024&lt;/date&gt;&lt;/pub-dates&gt;&lt;/dates&gt;&lt;urls&gt;&lt;/urls&gt;&lt;electronic-resource-num&gt;10.1109/AiDAS63860.2024.10730140&lt;/electronic-resource-num&gt;&lt;/record&gt;&lt;/Cite&gt;&lt;/EndNote&gt;</w:instrText>
            </w:r>
            <w:r w:rsidRPr="00896712">
              <w:rPr>
                <w:rFonts w:ascii="Times New Roman" w:hAnsi="Times New Roman" w:cs="Times New Roman"/>
                <w:sz w:val="18"/>
                <w:szCs w:val="18"/>
              </w:rPr>
              <w:fldChar w:fldCharType="separate"/>
            </w:r>
            <w:r w:rsidR="002E3302" w:rsidRPr="00896712">
              <w:rPr>
                <w:rFonts w:ascii="Times New Roman" w:hAnsi="Times New Roman" w:cs="Times New Roman"/>
                <w:noProof/>
                <w:sz w:val="18"/>
                <w:szCs w:val="18"/>
                <w:vertAlign w:val="superscript"/>
              </w:rPr>
              <w:t>16</w:t>
            </w:r>
            <w:r w:rsidRPr="00896712">
              <w:rPr>
                <w:rFonts w:ascii="Times New Roman" w:hAnsi="Times New Roman" w:cs="Times New Roman"/>
                <w:sz w:val="18"/>
                <w:szCs w:val="18"/>
              </w:rPr>
              <w:fldChar w:fldCharType="end"/>
            </w:r>
          </w:p>
        </w:tc>
        <w:tc>
          <w:tcPr>
            <w:tcW w:w="1748" w:type="dxa"/>
            <w:shd w:val="clear" w:color="auto" w:fill="FFFFFF" w:themeFill="background1"/>
            <w:hideMark/>
          </w:tcPr>
          <w:p w14:paraId="7EF00C3E"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2024-AiDAS</w:t>
            </w:r>
          </w:p>
        </w:tc>
        <w:tc>
          <w:tcPr>
            <w:tcW w:w="1109" w:type="dxa"/>
            <w:shd w:val="clear" w:color="auto" w:fill="FFFFFF" w:themeFill="background1"/>
            <w:hideMark/>
          </w:tcPr>
          <w:p w14:paraId="5A12A3CD"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2024</w:t>
            </w:r>
          </w:p>
        </w:tc>
        <w:tc>
          <w:tcPr>
            <w:tcW w:w="876" w:type="dxa"/>
            <w:shd w:val="clear" w:color="auto" w:fill="FFFFFF" w:themeFill="background1"/>
            <w:hideMark/>
          </w:tcPr>
          <w:p w14:paraId="1822E44A"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Malaysia</w:t>
            </w:r>
          </w:p>
        </w:tc>
        <w:tc>
          <w:tcPr>
            <w:tcW w:w="1559" w:type="dxa"/>
            <w:shd w:val="clear" w:color="auto" w:fill="FFFFFF" w:themeFill="background1"/>
            <w:hideMark/>
          </w:tcPr>
          <w:p w14:paraId="0D9CA52E"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 xml:space="preserve">Comprehensive </w:t>
            </w:r>
          </w:p>
          <w:p w14:paraId="4D799553"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Knowledge Consultation</w:t>
            </w:r>
          </w:p>
        </w:tc>
        <w:tc>
          <w:tcPr>
            <w:tcW w:w="3846" w:type="dxa"/>
            <w:shd w:val="clear" w:color="auto" w:fill="FFFFFF" w:themeFill="background1"/>
            <w:hideMark/>
          </w:tcPr>
          <w:p w14:paraId="4C627328"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Develop bilingual TCM LLM for Q&amp;A, query classification, information retrieval, and medical consultation</w:t>
            </w:r>
          </w:p>
        </w:tc>
        <w:tc>
          <w:tcPr>
            <w:tcW w:w="4517" w:type="dxa"/>
            <w:shd w:val="clear" w:color="auto" w:fill="FFFFFF" w:themeFill="background1"/>
            <w:hideMark/>
          </w:tcPr>
          <w:p w14:paraId="77E8B5D8"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Successfully realized bilingual medical Q&amp;A; query classification accuracy of 78%, supports Chinese, English, and mixed queries</w:t>
            </w:r>
          </w:p>
        </w:tc>
      </w:tr>
      <w:tr w:rsidR="00896712" w:rsidRPr="00896712" w14:paraId="5363DD49" w14:textId="77777777" w:rsidTr="00301509">
        <w:trPr>
          <w:trHeight w:val="737"/>
        </w:trPr>
        <w:tc>
          <w:tcPr>
            <w:tcW w:w="562" w:type="dxa"/>
            <w:shd w:val="clear" w:color="auto" w:fill="FFFFFF" w:themeFill="background1"/>
            <w:hideMark/>
          </w:tcPr>
          <w:p w14:paraId="3687E8D0"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17</w:t>
            </w:r>
          </w:p>
        </w:tc>
        <w:tc>
          <w:tcPr>
            <w:tcW w:w="1087" w:type="dxa"/>
            <w:shd w:val="clear" w:color="auto" w:fill="FFFFFF" w:themeFill="background1"/>
            <w:hideMark/>
          </w:tcPr>
          <w:p w14:paraId="16FB4D08" w14:textId="52BFD251"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Gx Yang</w:t>
            </w:r>
            <w:r w:rsidRPr="00896712">
              <w:rPr>
                <w:rFonts w:ascii="Times New Roman" w:hAnsi="Times New Roman" w:cs="Times New Roman"/>
                <w:sz w:val="18"/>
                <w:szCs w:val="18"/>
              </w:rPr>
              <w:fldChar w:fldCharType="begin"/>
            </w:r>
            <w:r w:rsidR="002E3302" w:rsidRPr="00896712">
              <w:rPr>
                <w:rFonts w:ascii="Times New Roman" w:hAnsi="Times New Roman" w:cs="Times New Roman"/>
                <w:sz w:val="18"/>
                <w:szCs w:val="18"/>
              </w:rPr>
              <w:instrText xml:space="preserve"> ADDIN EN.CITE &lt;EndNote&gt;&lt;Cite&gt;&lt;Author&gt;Yang&lt;/Author&gt;&lt;Year&gt;2024&lt;/Year&gt;&lt;RecNum&gt;2318&lt;/RecNum&gt;&lt;DisplayText&gt;&lt;style face="superscript"&gt;17&lt;/style&gt;&lt;/DisplayText&gt;&lt;record&gt;&lt;rec-number&gt;2318&lt;/rec-number&gt;&lt;foreign-keys&gt;&lt;key app="EN" db-id="zet2r205s2arr7e5zt855tzdrrwsastappxv" timestamp="1742698422"&gt;2318&lt;/key&gt;&lt;/foreign-keys&gt;&lt;ref-type name="Journal Article"&gt;17&lt;/ref-type&gt;&lt;contributors&gt;&lt;authors&gt;&lt;author&gt;Yang, Guoxing&lt;/author&gt;&lt;author&gt;Liu, Xiaohong&lt;/author&gt;&lt;author&gt;Shi, Jianyu&lt;/author&gt;&lt;author&gt;Wang, Zan&lt;/author&gt;&lt;author&gt;Wang, Guangyu&lt;/author&gt;&lt;/authors&gt;&lt;/contributors&gt;&lt;titles&gt;&lt;title&gt;TCM-GPT: Efficient pre-training of large language models for domain adaptation in Traditional Chinese Medicine&lt;/title&gt;&lt;secondary-title&gt;Computer Methods and Programs in Biomedicine Update&lt;/secondary-title&gt;&lt;/titles&gt;&lt;periodical&gt;&lt;full-title&gt;Computer Methods and Programs in Biomedicine Update&lt;/full-title&gt;&lt;/periodical&gt;&lt;pages&gt;100158&lt;/pages&gt;&lt;volume&gt;6&lt;/volume&gt;&lt;keywords&gt;&lt;keyword&gt;Deep learning&lt;/keyword&gt;&lt;keyword&gt;Traditional Chinese Medicine&lt;/keyword&gt;&lt;keyword&gt;Large language model&lt;/keyword&gt;&lt;keyword&gt;Pretraining&lt;/keyword&gt;&lt;keyword&gt;Domain adaptation&lt;/keyword&gt;&lt;/keywords&gt;&lt;dates&gt;&lt;year&gt;2024&lt;/year&gt;&lt;pub-dates&gt;&lt;date&gt;2024/01/01/&lt;/date&gt;&lt;/pub-dates&gt;&lt;/dates&gt;&lt;isbn&gt;2666-9900&lt;/isbn&gt;&lt;urls&gt;&lt;related-urls&gt;&lt;url&gt;https://www.sciencedirect.com/science/article/pii/S2666990024000259&lt;/url&gt;&lt;/related-urls&gt;&lt;/urls&gt;&lt;electronic-resource-num&gt;https://doi.org/10.1016/j.cmpbup.2024.100158&lt;/electronic-resource-num&gt;&lt;/record&gt;&lt;/Cite&gt;&lt;/EndNote&gt;</w:instrText>
            </w:r>
            <w:r w:rsidRPr="00896712">
              <w:rPr>
                <w:rFonts w:ascii="Times New Roman" w:hAnsi="Times New Roman" w:cs="Times New Roman"/>
                <w:sz w:val="18"/>
                <w:szCs w:val="18"/>
              </w:rPr>
              <w:fldChar w:fldCharType="separate"/>
            </w:r>
            <w:r w:rsidR="002E3302" w:rsidRPr="00896712">
              <w:rPr>
                <w:rFonts w:ascii="Times New Roman" w:hAnsi="Times New Roman" w:cs="Times New Roman"/>
                <w:noProof/>
                <w:sz w:val="18"/>
                <w:szCs w:val="18"/>
                <w:vertAlign w:val="superscript"/>
              </w:rPr>
              <w:t>17</w:t>
            </w:r>
            <w:r w:rsidRPr="00896712">
              <w:rPr>
                <w:rFonts w:ascii="Times New Roman" w:hAnsi="Times New Roman" w:cs="Times New Roman"/>
                <w:sz w:val="18"/>
                <w:szCs w:val="18"/>
              </w:rPr>
              <w:fldChar w:fldCharType="end"/>
            </w:r>
          </w:p>
        </w:tc>
        <w:tc>
          <w:tcPr>
            <w:tcW w:w="1748" w:type="dxa"/>
            <w:shd w:val="clear" w:color="auto" w:fill="FFFFFF" w:themeFill="background1"/>
            <w:hideMark/>
          </w:tcPr>
          <w:p w14:paraId="41C6DABD"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arXiv</w:t>
            </w:r>
          </w:p>
        </w:tc>
        <w:tc>
          <w:tcPr>
            <w:tcW w:w="1109" w:type="dxa"/>
            <w:shd w:val="clear" w:color="auto" w:fill="FFFFFF" w:themeFill="background1"/>
            <w:hideMark/>
          </w:tcPr>
          <w:p w14:paraId="04C24C4C"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2023</w:t>
            </w:r>
          </w:p>
        </w:tc>
        <w:tc>
          <w:tcPr>
            <w:tcW w:w="876" w:type="dxa"/>
            <w:shd w:val="clear" w:color="auto" w:fill="FFFFFF" w:themeFill="background1"/>
            <w:hideMark/>
          </w:tcPr>
          <w:p w14:paraId="2CF5A599"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China</w:t>
            </w:r>
          </w:p>
        </w:tc>
        <w:tc>
          <w:tcPr>
            <w:tcW w:w="1559" w:type="dxa"/>
            <w:shd w:val="clear" w:color="auto" w:fill="FFFFFF" w:themeFill="background1"/>
            <w:hideMark/>
          </w:tcPr>
          <w:p w14:paraId="66DEBBF1"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 xml:space="preserve">Comprehensive </w:t>
            </w:r>
          </w:p>
          <w:p w14:paraId="09DCF2D5"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Knowledge Consultation</w:t>
            </w:r>
          </w:p>
        </w:tc>
        <w:tc>
          <w:tcPr>
            <w:tcW w:w="3846" w:type="dxa"/>
            <w:shd w:val="clear" w:color="auto" w:fill="FFFFFF" w:themeFill="background1"/>
            <w:hideMark/>
          </w:tcPr>
          <w:p w14:paraId="7C5C8687"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Develop LLM applied in the TCM domain</w:t>
            </w:r>
          </w:p>
        </w:tc>
        <w:tc>
          <w:tcPr>
            <w:tcW w:w="4517" w:type="dxa"/>
            <w:shd w:val="clear" w:color="auto" w:fill="FFFFFF" w:themeFill="background1"/>
            <w:hideMark/>
          </w:tcPr>
          <w:p w14:paraId="04A1EF3E"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Improved accuracy by 17.4% in TCM-EXAM tasks; excelled in training on TCM-specific corpus</w:t>
            </w:r>
          </w:p>
        </w:tc>
      </w:tr>
      <w:tr w:rsidR="00896712" w:rsidRPr="00896712" w14:paraId="04DC08D9" w14:textId="77777777" w:rsidTr="00301509">
        <w:trPr>
          <w:trHeight w:val="737"/>
        </w:trPr>
        <w:tc>
          <w:tcPr>
            <w:tcW w:w="562" w:type="dxa"/>
            <w:shd w:val="clear" w:color="auto" w:fill="FFFFFF" w:themeFill="background1"/>
            <w:hideMark/>
          </w:tcPr>
          <w:p w14:paraId="392D2977"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18</w:t>
            </w:r>
          </w:p>
        </w:tc>
        <w:tc>
          <w:tcPr>
            <w:tcW w:w="1087" w:type="dxa"/>
            <w:shd w:val="clear" w:color="auto" w:fill="FFFFFF" w:themeFill="background1"/>
            <w:hideMark/>
          </w:tcPr>
          <w:p w14:paraId="149C7BF2" w14:textId="0D6F564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 xml:space="preserve">Jl Hai </w:t>
            </w:r>
            <w:r w:rsidRPr="00896712">
              <w:rPr>
                <w:rFonts w:ascii="Times New Roman" w:hAnsi="Times New Roman" w:cs="Times New Roman"/>
                <w:sz w:val="18"/>
                <w:szCs w:val="18"/>
              </w:rPr>
              <w:fldChar w:fldCharType="begin"/>
            </w:r>
            <w:r w:rsidR="002E3302" w:rsidRPr="00896712">
              <w:rPr>
                <w:rFonts w:ascii="Times New Roman" w:hAnsi="Times New Roman" w:cs="Times New Roman" w:hint="eastAsia"/>
                <w:sz w:val="18"/>
                <w:szCs w:val="18"/>
              </w:rPr>
              <w:instrText xml:space="preserve"> ADDIN EN.CITE &lt;EndNote&gt;&lt;Cite&gt;&lt;Author&gt;</w:instrText>
            </w:r>
            <w:r w:rsidR="002E3302" w:rsidRPr="00896712">
              <w:rPr>
                <w:rFonts w:ascii="Times New Roman" w:hAnsi="Times New Roman" w:cs="Times New Roman" w:hint="eastAsia"/>
                <w:sz w:val="18"/>
                <w:szCs w:val="18"/>
              </w:rPr>
              <w:instrText>海佳丽</w:instrText>
            </w:r>
            <w:r w:rsidR="002E3302" w:rsidRPr="00896712">
              <w:rPr>
                <w:rFonts w:ascii="Times New Roman" w:hAnsi="Times New Roman" w:cs="Times New Roman" w:hint="eastAsia"/>
                <w:sz w:val="18"/>
                <w:szCs w:val="18"/>
              </w:rPr>
              <w:instrText>&lt;/Author&gt;&lt;RecNum&gt;2614&lt;/RecNum&gt;&lt;DisplayText&gt;&lt;style face="superscript"&gt;18&lt;/style&gt;&lt;/DisplayText&gt;&lt;record&gt;&lt;rec-number&gt;2614&lt;/rec-number&gt;&lt;foreign-keys&gt;&lt;key app="EN" db-id="zet2r205s2arr7e5zt855tzdrrwsastappxv" timestamp="1743778644"&gt;2614&lt;/key&gt;&lt;/foreign-keys&gt;&lt;ref-type name="Journal Article"&gt;17&lt;/ref-type&gt;&lt;contributors&gt;&lt;authors&gt;&lt;author&gt;</w:instrText>
            </w:r>
            <w:r w:rsidR="002E3302" w:rsidRPr="00896712">
              <w:rPr>
                <w:rFonts w:ascii="Times New Roman" w:hAnsi="Times New Roman" w:cs="Times New Roman" w:hint="eastAsia"/>
                <w:sz w:val="18"/>
                <w:szCs w:val="18"/>
              </w:rPr>
              <w:instrText>海佳丽</w:instrText>
            </w:r>
            <w:r w:rsidR="002E3302" w:rsidRPr="00896712">
              <w:rPr>
                <w:rFonts w:ascii="Times New Roman" w:hAnsi="Times New Roman" w:cs="Times New Roman" w:hint="eastAsia"/>
                <w:sz w:val="18"/>
                <w:szCs w:val="18"/>
              </w:rPr>
              <w:instrText>&lt;/author&gt;&lt;author&gt;</w:instrText>
            </w:r>
            <w:r w:rsidR="002E3302" w:rsidRPr="00896712">
              <w:rPr>
                <w:rFonts w:ascii="Times New Roman" w:hAnsi="Times New Roman" w:cs="Times New Roman" w:hint="eastAsia"/>
                <w:sz w:val="18"/>
                <w:szCs w:val="18"/>
              </w:rPr>
              <w:instrText>汪润</w:instrText>
            </w:r>
            <w:r w:rsidR="002E3302" w:rsidRPr="00896712">
              <w:rPr>
                <w:rFonts w:ascii="Times New Roman" w:hAnsi="Times New Roman" w:cs="Times New Roman" w:hint="eastAsia"/>
                <w:sz w:val="18"/>
                <w:szCs w:val="18"/>
              </w:rPr>
              <w:instrText>&lt;/author&gt;&lt;author&gt;</w:instrText>
            </w:r>
            <w:r w:rsidR="002E3302" w:rsidRPr="00896712">
              <w:rPr>
                <w:rFonts w:ascii="Times New Roman" w:hAnsi="Times New Roman" w:cs="Times New Roman" w:hint="eastAsia"/>
                <w:sz w:val="18"/>
                <w:szCs w:val="18"/>
              </w:rPr>
              <w:instrText>袁良志</w:instrText>
            </w:r>
            <w:r w:rsidR="002E3302" w:rsidRPr="00896712">
              <w:rPr>
                <w:rFonts w:ascii="Times New Roman" w:hAnsi="Times New Roman" w:cs="Times New Roman" w:hint="eastAsia"/>
                <w:sz w:val="18"/>
                <w:szCs w:val="18"/>
              </w:rPr>
              <w:instrText>&lt;/author&gt;&lt;author&gt;</w:instrText>
            </w:r>
            <w:r w:rsidR="002E3302" w:rsidRPr="00896712">
              <w:rPr>
                <w:rFonts w:ascii="Times New Roman" w:hAnsi="Times New Roman" w:cs="Times New Roman" w:hint="eastAsia"/>
                <w:sz w:val="18"/>
                <w:szCs w:val="18"/>
              </w:rPr>
              <w:instrText>张凯睿</w:instrText>
            </w:r>
            <w:r w:rsidR="002E3302" w:rsidRPr="00896712">
              <w:rPr>
                <w:rFonts w:ascii="Times New Roman" w:hAnsi="Times New Roman" w:cs="Times New Roman" w:hint="eastAsia"/>
                <w:sz w:val="18"/>
                <w:szCs w:val="18"/>
              </w:rPr>
              <w:instrText>&lt;/author&gt;&lt;author&gt;</w:instrText>
            </w:r>
            <w:r w:rsidR="002E3302" w:rsidRPr="00896712">
              <w:rPr>
                <w:rFonts w:ascii="Times New Roman" w:hAnsi="Times New Roman" w:cs="Times New Roman" w:hint="eastAsia"/>
                <w:sz w:val="18"/>
                <w:szCs w:val="18"/>
              </w:rPr>
              <w:instrText>邓文萍</w:instrText>
            </w:r>
            <w:r w:rsidR="002E3302" w:rsidRPr="00896712">
              <w:rPr>
                <w:rFonts w:ascii="Times New Roman" w:hAnsi="Times New Roman" w:cs="Times New Roman" w:hint="eastAsia"/>
                <w:sz w:val="18"/>
                <w:szCs w:val="18"/>
              </w:rPr>
              <w:instrText>&lt;/author&gt;&lt;author&gt;</w:instrText>
            </w:r>
            <w:r w:rsidR="002E3302" w:rsidRPr="00896712">
              <w:rPr>
                <w:rFonts w:ascii="Times New Roman" w:hAnsi="Times New Roman" w:cs="Times New Roman" w:hint="eastAsia"/>
                <w:sz w:val="18"/>
                <w:szCs w:val="18"/>
              </w:rPr>
              <w:instrText>肖勇</w:instrText>
            </w:r>
            <w:r w:rsidR="002E3302" w:rsidRPr="00896712">
              <w:rPr>
                <w:rFonts w:ascii="Times New Roman" w:hAnsi="Times New Roman" w:cs="Times New Roman" w:hint="eastAsia"/>
                <w:sz w:val="18"/>
                <w:szCs w:val="18"/>
              </w:rPr>
              <w:instrText>&lt;/author&gt;&lt;author&gt;</w:instrText>
            </w:r>
            <w:r w:rsidR="002E3302" w:rsidRPr="00896712">
              <w:rPr>
                <w:rFonts w:ascii="Times New Roman" w:hAnsi="Times New Roman" w:cs="Times New Roman" w:hint="eastAsia"/>
                <w:sz w:val="18"/>
                <w:szCs w:val="18"/>
              </w:rPr>
              <w:instrText>周涛</w:instrText>
            </w:r>
            <w:r w:rsidR="002E3302" w:rsidRPr="00896712">
              <w:rPr>
                <w:rFonts w:ascii="Times New Roman" w:hAnsi="Times New Roman" w:cs="Times New Roman" w:hint="eastAsia"/>
                <w:sz w:val="18"/>
                <w:szCs w:val="18"/>
              </w:rPr>
              <w:instrText>&lt;/author&gt;&lt;author&gt;</w:instrText>
            </w:r>
            <w:r w:rsidR="002E3302" w:rsidRPr="00896712">
              <w:rPr>
                <w:rFonts w:ascii="Times New Roman" w:hAnsi="Times New Roman" w:cs="Times New Roman" w:hint="eastAsia"/>
                <w:sz w:val="18"/>
                <w:szCs w:val="18"/>
              </w:rPr>
              <w:instrText>常凯</w:instrText>
            </w:r>
            <w:r w:rsidR="002E3302" w:rsidRPr="00896712">
              <w:rPr>
                <w:rFonts w:ascii="Times New Roman" w:hAnsi="Times New Roman" w:cs="Times New Roman" w:hint="eastAsia"/>
                <w:sz w:val="18"/>
                <w:szCs w:val="18"/>
              </w:rPr>
              <w:instrText>&lt;/author&gt;&lt;/authors&gt;&lt;/contributors&gt;&lt;auth-address&gt;</w:instrText>
            </w:r>
            <w:r w:rsidR="002E3302" w:rsidRPr="00896712">
              <w:rPr>
                <w:rFonts w:ascii="Times New Roman" w:hAnsi="Times New Roman" w:cs="Times New Roman" w:hint="eastAsia"/>
                <w:sz w:val="18"/>
                <w:szCs w:val="18"/>
              </w:rPr>
              <w:instrText>湖北中医药大学信息工程学院</w:instrText>
            </w:r>
            <w:r w:rsidR="002E3302" w:rsidRPr="00896712">
              <w:rPr>
                <w:rFonts w:ascii="Times New Roman" w:hAnsi="Times New Roman" w:cs="Times New Roman" w:hint="eastAsia"/>
                <w:sz w:val="18"/>
                <w:szCs w:val="18"/>
              </w:rPr>
              <w:instrText>;</w:instrText>
            </w:r>
            <w:r w:rsidR="002E3302" w:rsidRPr="00896712">
              <w:rPr>
                <w:rFonts w:ascii="Times New Roman" w:hAnsi="Times New Roman" w:cs="Times New Roman" w:hint="eastAsia"/>
                <w:sz w:val="18"/>
                <w:szCs w:val="18"/>
              </w:rPr>
              <w:instrText>湖北时珍实验室</w:instrText>
            </w:r>
            <w:r w:rsidR="002E3302" w:rsidRPr="00896712">
              <w:rPr>
                <w:rFonts w:ascii="Times New Roman" w:hAnsi="Times New Roman" w:cs="Times New Roman" w:hint="eastAsia"/>
                <w:sz w:val="18"/>
                <w:szCs w:val="18"/>
              </w:rPr>
              <w:instrText>;</w:instrText>
            </w:r>
            <w:r w:rsidR="002E3302" w:rsidRPr="00896712">
              <w:rPr>
                <w:rFonts w:ascii="Times New Roman" w:hAnsi="Times New Roman" w:cs="Times New Roman" w:hint="eastAsia"/>
                <w:sz w:val="18"/>
                <w:szCs w:val="18"/>
              </w:rPr>
              <w:instrText>北京交通大学计算机科学与技术学院</w:instrText>
            </w:r>
            <w:r w:rsidR="002E3302" w:rsidRPr="00896712">
              <w:rPr>
                <w:rFonts w:ascii="Times New Roman" w:hAnsi="Times New Roman" w:cs="Times New Roman" w:hint="eastAsia"/>
                <w:sz w:val="18"/>
                <w:szCs w:val="18"/>
              </w:rPr>
              <w:instrText>;&lt;/auth-address&gt;&lt;titles&gt;&lt;title&gt;</w:instrText>
            </w:r>
            <w:r w:rsidR="002E3302" w:rsidRPr="00896712">
              <w:rPr>
                <w:rFonts w:ascii="Times New Roman" w:hAnsi="Times New Roman" w:cs="Times New Roman" w:hint="eastAsia"/>
                <w:sz w:val="18"/>
                <w:szCs w:val="18"/>
              </w:rPr>
              <w:instrText>基于检索增强的中医药标准知识问答系统构建探索与实践</w:instrText>
            </w:r>
            <w:r w:rsidR="002E3302" w:rsidRPr="00896712">
              <w:rPr>
                <w:rFonts w:ascii="Times New Roman" w:hAnsi="Times New Roman" w:cs="Times New Roman" w:hint="eastAsia"/>
                <w:sz w:val="18"/>
                <w:szCs w:val="18"/>
              </w:rPr>
              <w:instrText>&lt;/title&gt;&lt;secondary-title&gt;</w:instrText>
            </w:r>
            <w:r w:rsidR="002E3302" w:rsidRPr="00896712">
              <w:rPr>
                <w:rFonts w:ascii="Times New Roman" w:hAnsi="Times New Roman" w:cs="Times New Roman" w:hint="eastAsia"/>
                <w:sz w:val="18"/>
                <w:szCs w:val="18"/>
              </w:rPr>
              <w:instrText>数据分析与知识发现</w:instrText>
            </w:r>
            <w:r w:rsidR="002E3302" w:rsidRPr="00896712">
              <w:rPr>
                <w:rFonts w:ascii="Times New Roman" w:hAnsi="Times New Roman" w:cs="Times New Roman" w:hint="eastAsia"/>
                <w:sz w:val="18"/>
                <w:szCs w:val="18"/>
              </w:rPr>
              <w:instrText>&lt;/secondary-title&gt;&lt;/titles&gt;&lt;periodical&gt;&lt;full-title&gt;</w:instrText>
            </w:r>
            <w:r w:rsidR="002E3302" w:rsidRPr="00896712">
              <w:rPr>
                <w:rFonts w:ascii="Times New Roman" w:hAnsi="Times New Roman" w:cs="Times New Roman" w:hint="eastAsia"/>
                <w:sz w:val="18"/>
                <w:szCs w:val="18"/>
              </w:rPr>
              <w:instrText>数据分析与知识发现</w:instrText>
            </w:r>
            <w:r w:rsidR="002E3302" w:rsidRPr="00896712">
              <w:rPr>
                <w:rFonts w:ascii="Times New Roman" w:hAnsi="Times New Roman" w:cs="Times New Roman" w:hint="eastAsia"/>
                <w:sz w:val="18"/>
                <w:szCs w:val="18"/>
              </w:rPr>
              <w:instrText>&lt;/full-title&gt;&lt;/periodical&gt;&lt;pages&gt;1-13&lt;/pages&gt;&lt;keywords&gt;&lt;keyword&gt;</w:instrText>
            </w:r>
            <w:r w:rsidR="002E3302" w:rsidRPr="00896712">
              <w:rPr>
                <w:rFonts w:ascii="Times New Roman" w:hAnsi="Times New Roman" w:cs="Times New Roman" w:hint="eastAsia"/>
                <w:sz w:val="18"/>
                <w:szCs w:val="18"/>
              </w:rPr>
              <w:instrText>大语言模型</w:instrText>
            </w:r>
            <w:r w:rsidR="002E3302" w:rsidRPr="00896712">
              <w:rPr>
                <w:rFonts w:ascii="Times New Roman" w:hAnsi="Times New Roman" w:cs="Times New Roman" w:hint="eastAsia"/>
                <w:sz w:val="18"/>
                <w:szCs w:val="18"/>
              </w:rPr>
              <w:instrText>&lt;/keyword&gt;&lt;keyword&gt;</w:instrText>
            </w:r>
            <w:r w:rsidR="002E3302" w:rsidRPr="00896712">
              <w:rPr>
                <w:rFonts w:ascii="Times New Roman" w:hAnsi="Times New Roman" w:cs="Times New Roman" w:hint="eastAsia"/>
                <w:sz w:val="18"/>
                <w:szCs w:val="18"/>
              </w:rPr>
              <w:instrText>中医药标准</w:instrText>
            </w:r>
            <w:r w:rsidR="002E3302" w:rsidRPr="00896712">
              <w:rPr>
                <w:rFonts w:ascii="Times New Roman" w:hAnsi="Times New Roman" w:cs="Times New Roman" w:hint="eastAsia"/>
                <w:sz w:val="18"/>
                <w:szCs w:val="18"/>
              </w:rPr>
              <w:instrText>&lt;/keyword&gt;&lt;keyword&gt;</w:instrText>
            </w:r>
            <w:r w:rsidR="002E3302" w:rsidRPr="00896712">
              <w:rPr>
                <w:rFonts w:ascii="Times New Roman" w:hAnsi="Times New Roman" w:cs="Times New Roman" w:hint="eastAsia"/>
                <w:sz w:val="18"/>
                <w:szCs w:val="18"/>
              </w:rPr>
              <w:instrText>智能问答</w:instrText>
            </w:r>
            <w:r w:rsidR="002E3302" w:rsidRPr="00896712">
              <w:rPr>
                <w:rFonts w:ascii="Times New Roman" w:hAnsi="Times New Roman" w:cs="Times New Roman" w:hint="eastAsia"/>
                <w:sz w:val="18"/>
                <w:szCs w:val="18"/>
              </w:rPr>
              <w:instrText>&lt;/keyword&gt;&lt;keyword&gt;</w:instrText>
            </w:r>
            <w:r w:rsidR="002E3302" w:rsidRPr="00896712">
              <w:rPr>
                <w:rFonts w:ascii="Times New Roman" w:hAnsi="Times New Roman" w:cs="Times New Roman" w:hint="eastAsia"/>
                <w:sz w:val="18"/>
                <w:szCs w:val="18"/>
              </w:rPr>
              <w:instrText>检索增强生成</w:instrText>
            </w:r>
            <w:r w:rsidR="002E3302" w:rsidRPr="00896712">
              <w:rPr>
                <w:rFonts w:ascii="Times New Roman" w:hAnsi="Times New Roman" w:cs="Times New Roman" w:hint="eastAsia"/>
                <w:sz w:val="18"/>
                <w:szCs w:val="18"/>
              </w:rPr>
              <w:instrText>&lt;/keyword&gt;&lt;/keywords&gt;&lt;dates&gt;&lt;/dates&gt;&lt;isbn&gt;2096-3467&lt;/isbn&gt;&lt;call-num&gt;10-1478/G2&lt;/call-num&gt;&lt;urls&gt;&lt;related-urls&gt;&lt;url&gt;https://link.cnki.net</w:instrText>
            </w:r>
            <w:r w:rsidR="002E3302" w:rsidRPr="00896712">
              <w:rPr>
                <w:rFonts w:ascii="Times New Roman" w:hAnsi="Times New Roman" w:cs="Times New Roman"/>
                <w:sz w:val="18"/>
                <w:szCs w:val="18"/>
              </w:rPr>
              <w:instrText>/urlid/10.1478.G2.20250120.1024.004&lt;/url&gt;&lt;/related-urls&gt;&lt;/urls&gt;&lt;remote-database-provider&gt;Cnki&lt;/remote-database-provider&gt;&lt;/record&gt;&lt;/Cite&gt;&lt;/EndNote&gt;</w:instrText>
            </w:r>
            <w:r w:rsidRPr="00896712">
              <w:rPr>
                <w:rFonts w:ascii="Times New Roman" w:hAnsi="Times New Roman" w:cs="Times New Roman"/>
                <w:sz w:val="18"/>
                <w:szCs w:val="18"/>
              </w:rPr>
              <w:fldChar w:fldCharType="separate"/>
            </w:r>
            <w:r w:rsidR="002E3302" w:rsidRPr="00896712">
              <w:rPr>
                <w:rFonts w:ascii="Times New Roman" w:hAnsi="Times New Roman" w:cs="Times New Roman"/>
                <w:noProof/>
                <w:sz w:val="18"/>
                <w:szCs w:val="18"/>
                <w:vertAlign w:val="superscript"/>
              </w:rPr>
              <w:t>18</w:t>
            </w:r>
            <w:r w:rsidRPr="00896712">
              <w:rPr>
                <w:rFonts w:ascii="Times New Roman" w:hAnsi="Times New Roman" w:cs="Times New Roman"/>
                <w:sz w:val="18"/>
                <w:szCs w:val="18"/>
              </w:rPr>
              <w:fldChar w:fldCharType="end"/>
            </w:r>
          </w:p>
        </w:tc>
        <w:tc>
          <w:tcPr>
            <w:tcW w:w="1748" w:type="dxa"/>
            <w:shd w:val="clear" w:color="auto" w:fill="FFFFFF" w:themeFill="background1"/>
            <w:hideMark/>
          </w:tcPr>
          <w:p w14:paraId="524BB1DA"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Computer Science and Exploration</w:t>
            </w:r>
          </w:p>
        </w:tc>
        <w:tc>
          <w:tcPr>
            <w:tcW w:w="1109" w:type="dxa"/>
            <w:shd w:val="clear" w:color="auto" w:fill="FFFFFF" w:themeFill="background1"/>
            <w:hideMark/>
          </w:tcPr>
          <w:p w14:paraId="3CF2E837"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2025</w:t>
            </w:r>
          </w:p>
        </w:tc>
        <w:tc>
          <w:tcPr>
            <w:tcW w:w="876" w:type="dxa"/>
            <w:shd w:val="clear" w:color="auto" w:fill="FFFFFF" w:themeFill="background1"/>
            <w:hideMark/>
          </w:tcPr>
          <w:p w14:paraId="4DC34EA9"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China</w:t>
            </w:r>
          </w:p>
        </w:tc>
        <w:tc>
          <w:tcPr>
            <w:tcW w:w="1559" w:type="dxa"/>
            <w:shd w:val="clear" w:color="auto" w:fill="FFFFFF" w:themeFill="background1"/>
            <w:hideMark/>
          </w:tcPr>
          <w:p w14:paraId="58AD8A93"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 xml:space="preserve">Comprehensive </w:t>
            </w:r>
          </w:p>
          <w:p w14:paraId="14AA19CC"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Knowledge Consultation</w:t>
            </w:r>
          </w:p>
        </w:tc>
        <w:tc>
          <w:tcPr>
            <w:tcW w:w="3846" w:type="dxa"/>
            <w:shd w:val="clear" w:color="auto" w:fill="FFFFFF" w:themeFill="background1"/>
            <w:hideMark/>
          </w:tcPr>
          <w:p w14:paraId="5CAC6C44"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Develop TCM-standard knowledge Q&amp;A system based on LLM and RAG</w:t>
            </w:r>
          </w:p>
        </w:tc>
        <w:tc>
          <w:tcPr>
            <w:tcW w:w="4517" w:type="dxa"/>
            <w:shd w:val="clear" w:color="auto" w:fill="FFFFFF" w:themeFill="background1"/>
            <w:hideMark/>
          </w:tcPr>
          <w:p w14:paraId="5DC25FA4"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Efficiently answers diverse questions on TCM guidelines, herbal standards, information standards; outperformed baseline models</w:t>
            </w:r>
          </w:p>
        </w:tc>
      </w:tr>
      <w:tr w:rsidR="00896712" w:rsidRPr="00896712" w14:paraId="3E235009" w14:textId="77777777" w:rsidTr="00301509">
        <w:trPr>
          <w:trHeight w:val="737"/>
        </w:trPr>
        <w:tc>
          <w:tcPr>
            <w:tcW w:w="562" w:type="dxa"/>
            <w:shd w:val="clear" w:color="auto" w:fill="FFFFFF" w:themeFill="background1"/>
            <w:hideMark/>
          </w:tcPr>
          <w:p w14:paraId="084C2063"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19</w:t>
            </w:r>
          </w:p>
        </w:tc>
        <w:tc>
          <w:tcPr>
            <w:tcW w:w="1087" w:type="dxa"/>
            <w:shd w:val="clear" w:color="auto" w:fill="FFFFFF" w:themeFill="background1"/>
            <w:hideMark/>
          </w:tcPr>
          <w:p w14:paraId="6B83283D" w14:textId="320DF909"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Jd Zhang</w:t>
            </w:r>
            <w:r w:rsidRPr="00896712">
              <w:rPr>
                <w:rFonts w:ascii="Times New Roman" w:hAnsi="Times New Roman" w:cs="Times New Roman"/>
                <w:sz w:val="18"/>
                <w:szCs w:val="18"/>
              </w:rPr>
              <w:fldChar w:fldCharType="begin"/>
            </w:r>
            <w:r w:rsidR="002E3302" w:rsidRPr="00896712">
              <w:rPr>
                <w:rFonts w:ascii="Times New Roman" w:hAnsi="Times New Roman" w:cs="Times New Roman" w:hint="eastAsia"/>
                <w:sz w:val="18"/>
                <w:szCs w:val="18"/>
              </w:rPr>
              <w:instrText xml:space="preserve"> ADDIN EN.CITE &lt;EndNote&gt;&lt;Cite&gt;&lt;Author&gt;</w:instrText>
            </w:r>
            <w:r w:rsidR="002E3302" w:rsidRPr="00896712">
              <w:rPr>
                <w:rFonts w:ascii="Times New Roman" w:hAnsi="Times New Roman" w:cs="Times New Roman" w:hint="eastAsia"/>
                <w:sz w:val="18"/>
                <w:szCs w:val="18"/>
              </w:rPr>
              <w:instrText>张君冬</w:instrText>
            </w:r>
            <w:r w:rsidR="002E3302" w:rsidRPr="00896712">
              <w:rPr>
                <w:rFonts w:ascii="Times New Roman" w:hAnsi="Times New Roman" w:cs="Times New Roman" w:hint="eastAsia"/>
                <w:sz w:val="18"/>
                <w:szCs w:val="18"/>
              </w:rPr>
              <w:instrText>&lt;/Author&gt;&lt;Year&gt;2024&lt;/Year&gt;&lt;RecNum&gt;2616&lt;/RecNum&gt;&lt;DisplayText&gt;&lt;style face="superscript"&gt;19&lt;/style&gt;&lt;/DisplayText&gt;&lt;record&gt;&lt;rec-number&gt;2616&lt;/rec-number&gt;&lt;foreign-keys&gt;&lt;key app="EN" db-id="zet2r205s2arr7e5zt855tzdrrwsastappxv" timestamp="1743778644"&gt;2616&lt;/key&gt;&lt;/foreign-keys&gt;&lt;ref-type name="Journal Article"&gt;17&lt;/ref-type&gt;&lt;contributors&gt;&lt;authors&gt;&lt;author&gt;</w:instrText>
            </w:r>
            <w:r w:rsidR="002E3302" w:rsidRPr="00896712">
              <w:rPr>
                <w:rFonts w:ascii="Times New Roman" w:hAnsi="Times New Roman" w:cs="Times New Roman" w:hint="eastAsia"/>
                <w:sz w:val="18"/>
                <w:szCs w:val="18"/>
              </w:rPr>
              <w:instrText>张君冬</w:instrText>
            </w:r>
            <w:r w:rsidR="002E3302" w:rsidRPr="00896712">
              <w:rPr>
                <w:rFonts w:ascii="Times New Roman" w:hAnsi="Times New Roman" w:cs="Times New Roman" w:hint="eastAsia"/>
                <w:sz w:val="18"/>
                <w:szCs w:val="18"/>
              </w:rPr>
              <w:instrText>&lt;/author&gt;&lt;author&gt;</w:instrText>
            </w:r>
            <w:r w:rsidR="002E3302" w:rsidRPr="00896712">
              <w:rPr>
                <w:rFonts w:ascii="Times New Roman" w:hAnsi="Times New Roman" w:cs="Times New Roman" w:hint="eastAsia"/>
                <w:sz w:val="18"/>
                <w:szCs w:val="18"/>
              </w:rPr>
              <w:instrText>杨松桦</w:instrText>
            </w:r>
            <w:r w:rsidR="002E3302" w:rsidRPr="00896712">
              <w:rPr>
                <w:rFonts w:ascii="Times New Roman" w:hAnsi="Times New Roman" w:cs="Times New Roman" w:hint="eastAsia"/>
                <w:sz w:val="18"/>
                <w:szCs w:val="18"/>
              </w:rPr>
              <w:instrText>&lt;/author&gt;&lt;author&gt;</w:instrText>
            </w:r>
            <w:r w:rsidR="002E3302" w:rsidRPr="00896712">
              <w:rPr>
                <w:rFonts w:ascii="Times New Roman" w:hAnsi="Times New Roman" w:cs="Times New Roman" w:hint="eastAsia"/>
                <w:sz w:val="18"/>
                <w:szCs w:val="18"/>
              </w:rPr>
              <w:instrText>刘江峰</w:instrText>
            </w:r>
            <w:r w:rsidR="002E3302" w:rsidRPr="00896712">
              <w:rPr>
                <w:rFonts w:ascii="Times New Roman" w:hAnsi="Times New Roman" w:cs="Times New Roman" w:hint="eastAsia"/>
                <w:sz w:val="18"/>
                <w:szCs w:val="18"/>
              </w:rPr>
              <w:instrText>&lt;/author&gt;&lt;author&gt;</w:instrText>
            </w:r>
            <w:r w:rsidR="002E3302" w:rsidRPr="00896712">
              <w:rPr>
                <w:rFonts w:ascii="Times New Roman" w:hAnsi="Times New Roman" w:cs="Times New Roman" w:hint="eastAsia"/>
                <w:sz w:val="18"/>
                <w:szCs w:val="18"/>
              </w:rPr>
              <w:instrText>黄奇</w:instrText>
            </w:r>
            <w:r w:rsidR="002E3302" w:rsidRPr="00896712">
              <w:rPr>
                <w:rFonts w:ascii="Times New Roman" w:hAnsi="Times New Roman" w:cs="Times New Roman" w:hint="eastAsia"/>
                <w:sz w:val="18"/>
                <w:szCs w:val="18"/>
              </w:rPr>
              <w:instrText>&lt;/author&gt;&lt;/authors&gt;&lt;/contributors&gt;&lt;auth-address&gt;</w:instrText>
            </w:r>
            <w:r w:rsidR="002E3302" w:rsidRPr="00896712">
              <w:rPr>
                <w:rFonts w:ascii="Times New Roman" w:hAnsi="Times New Roman" w:cs="Times New Roman" w:hint="eastAsia"/>
                <w:sz w:val="18"/>
                <w:szCs w:val="18"/>
              </w:rPr>
              <w:instrText>南京大学信息管理学院</w:instrText>
            </w:r>
            <w:r w:rsidR="002E3302" w:rsidRPr="00896712">
              <w:rPr>
                <w:rFonts w:ascii="Times New Roman" w:hAnsi="Times New Roman" w:cs="Times New Roman" w:hint="eastAsia"/>
                <w:sz w:val="18"/>
                <w:szCs w:val="18"/>
              </w:rPr>
              <w:instrText>;</w:instrText>
            </w:r>
            <w:r w:rsidR="002E3302" w:rsidRPr="00896712">
              <w:rPr>
                <w:rFonts w:ascii="Times New Roman" w:hAnsi="Times New Roman" w:cs="Times New Roman" w:hint="eastAsia"/>
                <w:sz w:val="18"/>
                <w:szCs w:val="18"/>
              </w:rPr>
              <w:instrText>郑州大学人工智能学院</w:instrText>
            </w:r>
            <w:r w:rsidR="002E3302" w:rsidRPr="00896712">
              <w:rPr>
                <w:rFonts w:ascii="Times New Roman" w:hAnsi="Times New Roman" w:cs="Times New Roman" w:hint="eastAsia"/>
                <w:sz w:val="18"/>
                <w:szCs w:val="18"/>
              </w:rPr>
              <w:instrText>;&lt;/auth-address&gt;&lt;titles&gt;&lt;title&gt;AIGC</w:instrText>
            </w:r>
            <w:r w:rsidR="002E3302" w:rsidRPr="00896712">
              <w:rPr>
                <w:rFonts w:ascii="Times New Roman" w:hAnsi="Times New Roman" w:cs="Times New Roman" w:hint="eastAsia"/>
                <w:sz w:val="18"/>
                <w:szCs w:val="18"/>
              </w:rPr>
              <w:instrText>赋能中医古籍活化：</w:instrText>
            </w:r>
            <w:r w:rsidR="002E3302" w:rsidRPr="00896712">
              <w:rPr>
                <w:rFonts w:ascii="Times New Roman" w:hAnsi="Times New Roman" w:cs="Times New Roman" w:hint="eastAsia"/>
                <w:sz w:val="18"/>
                <w:szCs w:val="18"/>
              </w:rPr>
              <w:instrText>Huang-Di</w:instrText>
            </w:r>
            <w:r w:rsidR="002E3302" w:rsidRPr="00896712">
              <w:rPr>
                <w:rFonts w:ascii="Times New Roman" w:hAnsi="Times New Roman" w:cs="Times New Roman" w:hint="eastAsia"/>
                <w:sz w:val="18"/>
                <w:szCs w:val="18"/>
              </w:rPr>
              <w:instrText>大模型的构建</w:instrText>
            </w:r>
            <w:r w:rsidR="002E3302" w:rsidRPr="00896712">
              <w:rPr>
                <w:rFonts w:ascii="Times New Roman" w:hAnsi="Times New Roman" w:cs="Times New Roman" w:hint="eastAsia"/>
                <w:sz w:val="18"/>
                <w:szCs w:val="18"/>
              </w:rPr>
              <w:instrText>&lt;/title&gt;&lt;secondary-title&gt;</w:instrText>
            </w:r>
            <w:r w:rsidR="002E3302" w:rsidRPr="00896712">
              <w:rPr>
                <w:rFonts w:ascii="Times New Roman" w:hAnsi="Times New Roman" w:cs="Times New Roman" w:hint="eastAsia"/>
                <w:sz w:val="18"/>
                <w:szCs w:val="18"/>
              </w:rPr>
              <w:instrText>图书馆论坛</w:instrText>
            </w:r>
            <w:r w:rsidR="002E3302" w:rsidRPr="00896712">
              <w:rPr>
                <w:rFonts w:ascii="Times New Roman" w:hAnsi="Times New Roman" w:cs="Times New Roman" w:hint="eastAsia"/>
                <w:sz w:val="18"/>
                <w:szCs w:val="18"/>
              </w:rPr>
              <w:instrText>&lt;/secondary-title&gt;&lt;/titles&gt;&lt;periodical&gt;&lt;full-title&gt;</w:instrText>
            </w:r>
            <w:r w:rsidR="002E3302" w:rsidRPr="00896712">
              <w:rPr>
                <w:rFonts w:ascii="Times New Roman" w:hAnsi="Times New Roman" w:cs="Times New Roman" w:hint="eastAsia"/>
                <w:sz w:val="18"/>
                <w:szCs w:val="18"/>
              </w:rPr>
              <w:instrText>图书馆论坛</w:instrText>
            </w:r>
            <w:r w:rsidR="002E3302" w:rsidRPr="00896712">
              <w:rPr>
                <w:rFonts w:ascii="Times New Roman" w:hAnsi="Times New Roman" w:cs="Times New Roman" w:hint="eastAsia"/>
                <w:sz w:val="18"/>
                <w:szCs w:val="18"/>
              </w:rPr>
              <w:instrText>&lt;/full-title&gt;&lt;/periodical&gt;&lt;pages&gt;103-112&lt;/pages&gt;&lt;volume&gt;44&lt;/volume&gt;&lt;number&gt;10&lt;/number&gt;&lt;keywords&gt;&lt;keyword&gt;</w:instrText>
            </w:r>
            <w:r w:rsidR="002E3302" w:rsidRPr="00896712">
              <w:rPr>
                <w:rFonts w:ascii="Times New Roman" w:hAnsi="Times New Roman" w:cs="Times New Roman" w:hint="eastAsia"/>
                <w:sz w:val="18"/>
                <w:szCs w:val="18"/>
              </w:rPr>
              <w:instrText>中医古籍</w:instrText>
            </w:r>
            <w:r w:rsidR="002E3302" w:rsidRPr="00896712">
              <w:rPr>
                <w:rFonts w:ascii="Times New Roman" w:hAnsi="Times New Roman" w:cs="Times New Roman" w:hint="eastAsia"/>
                <w:sz w:val="18"/>
                <w:szCs w:val="18"/>
              </w:rPr>
              <w:instrText>&lt;/keyword&gt;&lt;keyword&gt;</w:instrText>
            </w:r>
            <w:r w:rsidR="002E3302" w:rsidRPr="00896712">
              <w:rPr>
                <w:rFonts w:ascii="Times New Roman" w:hAnsi="Times New Roman" w:cs="Times New Roman" w:hint="eastAsia"/>
                <w:sz w:val="18"/>
                <w:szCs w:val="18"/>
              </w:rPr>
              <w:instrText>数字化</w:instrText>
            </w:r>
            <w:r w:rsidR="002E3302" w:rsidRPr="00896712">
              <w:rPr>
                <w:rFonts w:ascii="Times New Roman" w:hAnsi="Times New Roman" w:cs="Times New Roman" w:hint="eastAsia"/>
                <w:sz w:val="18"/>
                <w:szCs w:val="18"/>
              </w:rPr>
              <w:instrText>&lt;/keyword&gt;&lt;keyword&gt;</w:instrText>
            </w:r>
            <w:r w:rsidR="002E3302" w:rsidRPr="00896712">
              <w:rPr>
                <w:rFonts w:ascii="Times New Roman" w:hAnsi="Times New Roman" w:cs="Times New Roman" w:hint="eastAsia"/>
                <w:sz w:val="18"/>
                <w:szCs w:val="18"/>
              </w:rPr>
              <w:instrText>大语言模型</w:instrText>
            </w:r>
            <w:r w:rsidR="002E3302" w:rsidRPr="00896712">
              <w:rPr>
                <w:rFonts w:ascii="Times New Roman" w:hAnsi="Times New Roman" w:cs="Times New Roman" w:hint="eastAsia"/>
                <w:sz w:val="18"/>
                <w:szCs w:val="18"/>
              </w:rPr>
              <w:instrText>&lt;/keyword&gt;&lt;keyword&gt;</w:instrText>
            </w:r>
            <w:r w:rsidR="002E3302" w:rsidRPr="00896712">
              <w:rPr>
                <w:rFonts w:ascii="Times New Roman" w:hAnsi="Times New Roman" w:cs="Times New Roman" w:hint="eastAsia"/>
                <w:sz w:val="18"/>
                <w:szCs w:val="18"/>
              </w:rPr>
              <w:instrText>知识服务</w:instrText>
            </w:r>
            <w:r w:rsidR="002E3302" w:rsidRPr="00896712">
              <w:rPr>
                <w:rFonts w:ascii="Times New Roman" w:hAnsi="Times New Roman" w:cs="Times New Roman" w:hint="eastAsia"/>
                <w:sz w:val="18"/>
                <w:szCs w:val="18"/>
              </w:rPr>
              <w:instrText>&lt;/keyword&gt;&lt;keyword&gt;AIGC&lt;/keyword&gt;&lt;/keywords&gt;&lt;dates&gt;&lt;year&gt;2024&lt;/year&gt;&lt;/dates&gt;&lt;isbn&gt;1002-1167&lt;/isbn&gt;&lt;call-num&gt;44-1306/G2&lt;/call-num&gt;&lt;urls&gt;&lt;related-urls&gt;&lt;url&gt;https://link.cnki.net/urlid</w:instrText>
            </w:r>
            <w:r w:rsidR="002E3302" w:rsidRPr="00896712">
              <w:rPr>
                <w:rFonts w:ascii="Times New Roman" w:hAnsi="Times New Roman" w:cs="Times New Roman"/>
                <w:sz w:val="18"/>
                <w:szCs w:val="18"/>
              </w:rPr>
              <w:instrText>/44.1306.G2.20240124.1341.002&lt;/url&gt;&lt;/related-urls&gt;&lt;/urls&gt;&lt;remote-database-provider&gt;Cnki&lt;/remote-database-provider&gt;&lt;/record&gt;&lt;/Cite&gt;&lt;/EndNote&gt;</w:instrText>
            </w:r>
            <w:r w:rsidRPr="00896712">
              <w:rPr>
                <w:rFonts w:ascii="Times New Roman" w:hAnsi="Times New Roman" w:cs="Times New Roman"/>
                <w:sz w:val="18"/>
                <w:szCs w:val="18"/>
              </w:rPr>
              <w:fldChar w:fldCharType="separate"/>
            </w:r>
            <w:r w:rsidR="002E3302" w:rsidRPr="00896712">
              <w:rPr>
                <w:rFonts w:ascii="Times New Roman" w:hAnsi="Times New Roman" w:cs="Times New Roman"/>
                <w:noProof/>
                <w:sz w:val="18"/>
                <w:szCs w:val="18"/>
                <w:vertAlign w:val="superscript"/>
              </w:rPr>
              <w:t>19</w:t>
            </w:r>
            <w:r w:rsidRPr="00896712">
              <w:rPr>
                <w:rFonts w:ascii="Times New Roman" w:hAnsi="Times New Roman" w:cs="Times New Roman"/>
                <w:sz w:val="18"/>
                <w:szCs w:val="18"/>
              </w:rPr>
              <w:fldChar w:fldCharType="end"/>
            </w:r>
          </w:p>
        </w:tc>
        <w:tc>
          <w:tcPr>
            <w:tcW w:w="1748" w:type="dxa"/>
            <w:shd w:val="clear" w:color="auto" w:fill="FFFFFF" w:themeFill="background1"/>
            <w:hideMark/>
          </w:tcPr>
          <w:p w14:paraId="21ABA7CB"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Library Tribune</w:t>
            </w:r>
          </w:p>
        </w:tc>
        <w:tc>
          <w:tcPr>
            <w:tcW w:w="1109" w:type="dxa"/>
            <w:shd w:val="clear" w:color="auto" w:fill="FFFFFF" w:themeFill="background1"/>
            <w:hideMark/>
          </w:tcPr>
          <w:p w14:paraId="5150E57F"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2024</w:t>
            </w:r>
          </w:p>
        </w:tc>
        <w:tc>
          <w:tcPr>
            <w:tcW w:w="876" w:type="dxa"/>
            <w:shd w:val="clear" w:color="auto" w:fill="FFFFFF" w:themeFill="background1"/>
            <w:hideMark/>
          </w:tcPr>
          <w:p w14:paraId="27810F4E"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China</w:t>
            </w:r>
          </w:p>
        </w:tc>
        <w:tc>
          <w:tcPr>
            <w:tcW w:w="1559" w:type="dxa"/>
            <w:shd w:val="clear" w:color="auto" w:fill="FFFFFF" w:themeFill="background1"/>
            <w:hideMark/>
          </w:tcPr>
          <w:p w14:paraId="1D34F8D5"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 xml:space="preserve">Comprehensive </w:t>
            </w:r>
          </w:p>
          <w:p w14:paraId="143AC086"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Knowledge Consultation</w:t>
            </w:r>
          </w:p>
        </w:tc>
        <w:tc>
          <w:tcPr>
            <w:tcW w:w="3846" w:type="dxa"/>
            <w:shd w:val="clear" w:color="auto" w:fill="FFFFFF" w:themeFill="background1"/>
            <w:hideMark/>
          </w:tcPr>
          <w:p w14:paraId="2CF8908D"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Develop generative conversational LLM for ancient TCM literature (ancient literature Q&amp;A, TCM diagnosis, health care)</w:t>
            </w:r>
          </w:p>
        </w:tc>
        <w:tc>
          <w:tcPr>
            <w:tcW w:w="4517" w:type="dxa"/>
            <w:shd w:val="clear" w:color="auto" w:fill="FFFFFF" w:themeFill="background1"/>
            <w:hideMark/>
          </w:tcPr>
          <w:p w14:paraId="56CE29B8"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Built ancient literature dataset; improved ancient literature knowledge Q&amp;A, outperforming existing TCM LLMs; DPO enhanced accuracy, completeness, and fluency</w:t>
            </w:r>
          </w:p>
        </w:tc>
      </w:tr>
      <w:tr w:rsidR="00896712" w:rsidRPr="00896712" w14:paraId="6F2416F9" w14:textId="77777777" w:rsidTr="00301509">
        <w:trPr>
          <w:trHeight w:val="908"/>
        </w:trPr>
        <w:tc>
          <w:tcPr>
            <w:tcW w:w="562" w:type="dxa"/>
            <w:shd w:val="clear" w:color="auto" w:fill="FFFFFF" w:themeFill="background1"/>
            <w:hideMark/>
          </w:tcPr>
          <w:p w14:paraId="6BC23B17"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20</w:t>
            </w:r>
          </w:p>
        </w:tc>
        <w:tc>
          <w:tcPr>
            <w:tcW w:w="1087" w:type="dxa"/>
            <w:shd w:val="clear" w:color="auto" w:fill="FFFFFF" w:themeFill="background1"/>
            <w:hideMark/>
          </w:tcPr>
          <w:p w14:paraId="1561C8AF" w14:textId="05BB1FB6"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Ym Zhang</w:t>
            </w:r>
            <w:r w:rsidRPr="00896712">
              <w:rPr>
                <w:rFonts w:ascii="Times New Roman" w:hAnsi="Times New Roman" w:cs="Times New Roman"/>
                <w:sz w:val="18"/>
                <w:szCs w:val="18"/>
              </w:rPr>
              <w:fldChar w:fldCharType="begin"/>
            </w:r>
            <w:r w:rsidR="002E3302" w:rsidRPr="00896712">
              <w:rPr>
                <w:rFonts w:ascii="Times New Roman" w:hAnsi="Times New Roman" w:cs="Times New Roman" w:hint="eastAsia"/>
                <w:sz w:val="18"/>
                <w:szCs w:val="18"/>
              </w:rPr>
              <w:instrText xml:space="preserve"> ADDIN EN.CITE &lt;EndNote&gt;&lt;Cite&gt;&lt;Author&gt;</w:instrText>
            </w:r>
            <w:r w:rsidR="002E3302" w:rsidRPr="00896712">
              <w:rPr>
                <w:rFonts w:ascii="Times New Roman" w:hAnsi="Times New Roman" w:cs="Times New Roman" w:hint="eastAsia"/>
                <w:sz w:val="18"/>
                <w:szCs w:val="18"/>
              </w:rPr>
              <w:instrText>张玉铭</w:instrText>
            </w:r>
            <w:r w:rsidR="002E3302" w:rsidRPr="00896712">
              <w:rPr>
                <w:rFonts w:ascii="Times New Roman" w:hAnsi="Times New Roman" w:cs="Times New Roman" w:hint="eastAsia"/>
                <w:sz w:val="18"/>
                <w:szCs w:val="18"/>
              </w:rPr>
              <w:instrText>&lt;/Author&gt;&lt;Year&gt;2024&lt;/Year&gt;&lt;RecNum&gt;2615&lt;/RecNum&gt;&lt;DisplayText&gt;&lt;style face="superscript"&gt;20&lt;/style&gt;&lt;/DisplayText&gt;&lt;record&gt;&lt;rec-number&gt;2615&lt;/rec-number&gt;&lt;foreign-keys&gt;&lt;key app="EN" db-id="zet2r205s2arr7e5zt855tzdrrwsastappxv" timestamp="1743778644"&gt;2615&lt;/key&gt;&lt;/foreign-keys&gt;&lt;ref-type name="Journal Article"&gt;17&lt;/ref-type&gt;&lt;contributors&gt;&lt;authors&gt;&lt;author&gt;</w:instrText>
            </w:r>
            <w:r w:rsidR="002E3302" w:rsidRPr="00896712">
              <w:rPr>
                <w:rFonts w:ascii="Times New Roman" w:hAnsi="Times New Roman" w:cs="Times New Roman" w:hint="eastAsia"/>
                <w:sz w:val="18"/>
                <w:szCs w:val="18"/>
              </w:rPr>
              <w:instrText>张玉铭</w:instrText>
            </w:r>
            <w:r w:rsidR="002E3302" w:rsidRPr="00896712">
              <w:rPr>
                <w:rFonts w:ascii="Times New Roman" w:hAnsi="Times New Roman" w:cs="Times New Roman" w:hint="eastAsia"/>
                <w:sz w:val="18"/>
                <w:szCs w:val="18"/>
              </w:rPr>
              <w:instrText>&lt;/author&gt;&lt;author&gt;</w:instrText>
            </w:r>
            <w:r w:rsidR="002E3302" w:rsidRPr="00896712">
              <w:rPr>
                <w:rFonts w:ascii="Times New Roman" w:hAnsi="Times New Roman" w:cs="Times New Roman" w:hint="eastAsia"/>
                <w:sz w:val="18"/>
                <w:szCs w:val="18"/>
              </w:rPr>
              <w:instrText>李红岩</w:instrText>
            </w:r>
            <w:r w:rsidR="002E3302" w:rsidRPr="00896712">
              <w:rPr>
                <w:rFonts w:ascii="Times New Roman" w:hAnsi="Times New Roman" w:cs="Times New Roman" w:hint="eastAsia"/>
                <w:sz w:val="18"/>
                <w:szCs w:val="18"/>
              </w:rPr>
              <w:instrText>&lt;/author&gt;&lt;author&gt;</w:instrText>
            </w:r>
            <w:r w:rsidR="002E3302" w:rsidRPr="00896712">
              <w:rPr>
                <w:rFonts w:ascii="Times New Roman" w:hAnsi="Times New Roman" w:cs="Times New Roman" w:hint="eastAsia"/>
                <w:sz w:val="18"/>
                <w:szCs w:val="18"/>
              </w:rPr>
              <w:instrText>郎许锋</w:instrText>
            </w:r>
            <w:r w:rsidR="002E3302" w:rsidRPr="00896712">
              <w:rPr>
                <w:rFonts w:ascii="Times New Roman" w:hAnsi="Times New Roman" w:cs="Times New Roman" w:hint="eastAsia"/>
                <w:sz w:val="18"/>
                <w:szCs w:val="18"/>
              </w:rPr>
              <w:instrText>&lt;/author&gt;&lt;author&gt;</w:instrText>
            </w:r>
            <w:r w:rsidR="002E3302" w:rsidRPr="00896712">
              <w:rPr>
                <w:rFonts w:ascii="Times New Roman" w:hAnsi="Times New Roman" w:cs="Times New Roman" w:hint="eastAsia"/>
                <w:sz w:val="18"/>
                <w:szCs w:val="18"/>
              </w:rPr>
              <w:instrText>周作建</w:instrText>
            </w:r>
            <w:r w:rsidR="002E3302" w:rsidRPr="00896712">
              <w:rPr>
                <w:rFonts w:ascii="Times New Roman" w:hAnsi="Times New Roman" w:cs="Times New Roman" w:hint="eastAsia"/>
                <w:sz w:val="18"/>
                <w:szCs w:val="18"/>
              </w:rPr>
              <w:instrText>&lt;/author&gt;&lt;author&gt;</w:instrText>
            </w:r>
            <w:r w:rsidR="002E3302" w:rsidRPr="00896712">
              <w:rPr>
                <w:rFonts w:ascii="Times New Roman" w:hAnsi="Times New Roman" w:cs="Times New Roman" w:hint="eastAsia"/>
                <w:sz w:val="18"/>
                <w:szCs w:val="18"/>
              </w:rPr>
              <w:instrText>凌云</w:instrText>
            </w:r>
            <w:r w:rsidR="002E3302" w:rsidRPr="00896712">
              <w:rPr>
                <w:rFonts w:ascii="Times New Roman" w:hAnsi="Times New Roman" w:cs="Times New Roman" w:hint="eastAsia"/>
                <w:sz w:val="18"/>
                <w:szCs w:val="18"/>
              </w:rPr>
              <w:instrText>&lt;/author&gt;&lt;author&gt;</w:instrText>
            </w:r>
            <w:r w:rsidR="002E3302" w:rsidRPr="00896712">
              <w:rPr>
                <w:rFonts w:ascii="Times New Roman" w:hAnsi="Times New Roman" w:cs="Times New Roman" w:hint="eastAsia"/>
                <w:sz w:val="18"/>
                <w:szCs w:val="18"/>
              </w:rPr>
              <w:instrText>王子琰</w:instrText>
            </w:r>
            <w:r w:rsidR="002E3302" w:rsidRPr="00896712">
              <w:rPr>
                <w:rFonts w:ascii="Times New Roman" w:hAnsi="Times New Roman" w:cs="Times New Roman" w:hint="eastAsia"/>
                <w:sz w:val="18"/>
                <w:szCs w:val="18"/>
              </w:rPr>
              <w:instrText>&lt;/author&gt;&lt;/authors&gt;&lt;/contributors&gt;&lt;auth-address&gt;</w:instrText>
            </w:r>
            <w:r w:rsidR="002E3302" w:rsidRPr="00896712">
              <w:rPr>
                <w:rFonts w:ascii="Times New Roman" w:hAnsi="Times New Roman" w:cs="Times New Roman" w:hint="eastAsia"/>
                <w:sz w:val="18"/>
                <w:szCs w:val="18"/>
              </w:rPr>
              <w:instrText>南京中医药大学人工智能与信息技术学院</w:instrText>
            </w:r>
            <w:r w:rsidR="002E3302" w:rsidRPr="00896712">
              <w:rPr>
                <w:rFonts w:ascii="Times New Roman" w:hAnsi="Times New Roman" w:cs="Times New Roman" w:hint="eastAsia"/>
                <w:sz w:val="18"/>
                <w:szCs w:val="18"/>
              </w:rPr>
              <w:instrText>;</w:instrText>
            </w:r>
            <w:r w:rsidR="002E3302" w:rsidRPr="00896712">
              <w:rPr>
                <w:rFonts w:ascii="Times New Roman" w:hAnsi="Times New Roman" w:cs="Times New Roman" w:hint="eastAsia"/>
                <w:sz w:val="18"/>
                <w:szCs w:val="18"/>
              </w:rPr>
              <w:instrText>江苏省智慧中医药健康服务工程研究中心</w:instrText>
            </w:r>
            <w:r w:rsidR="002E3302" w:rsidRPr="00896712">
              <w:rPr>
                <w:rFonts w:ascii="Times New Roman" w:hAnsi="Times New Roman" w:cs="Times New Roman" w:hint="eastAsia"/>
                <w:sz w:val="18"/>
                <w:szCs w:val="18"/>
              </w:rPr>
              <w:instrText>;</w:instrText>
            </w:r>
            <w:r w:rsidR="002E3302" w:rsidRPr="00896712">
              <w:rPr>
                <w:rFonts w:ascii="Times New Roman" w:hAnsi="Times New Roman" w:cs="Times New Roman" w:hint="eastAsia"/>
                <w:sz w:val="18"/>
                <w:szCs w:val="18"/>
              </w:rPr>
              <w:instrText>南京中医药大学中医学院</w:instrText>
            </w:r>
            <w:r w:rsidR="002E3302" w:rsidRPr="00896712">
              <w:rPr>
                <w:rFonts w:ascii="Times New Roman" w:hAnsi="Times New Roman" w:cs="Times New Roman" w:hint="eastAsia"/>
                <w:sz w:val="18"/>
                <w:szCs w:val="18"/>
              </w:rPr>
              <w:instrText>;</w:instrText>
            </w:r>
            <w:r w:rsidR="002E3302" w:rsidRPr="00896712">
              <w:rPr>
                <w:rFonts w:ascii="Times New Roman" w:hAnsi="Times New Roman" w:cs="Times New Roman" w:hint="eastAsia"/>
                <w:sz w:val="18"/>
                <w:szCs w:val="18"/>
              </w:rPr>
              <w:instrText>南京中医药大学中医药文献研究院</w:instrText>
            </w:r>
            <w:r w:rsidR="002E3302" w:rsidRPr="00896712">
              <w:rPr>
                <w:rFonts w:ascii="Times New Roman" w:hAnsi="Times New Roman" w:cs="Times New Roman" w:hint="eastAsia"/>
                <w:sz w:val="18"/>
                <w:szCs w:val="18"/>
              </w:rPr>
              <w:instrText>;&lt;/auth-address&gt;&lt;titles&gt;&lt;title&gt;</w:instrText>
            </w:r>
            <w:r w:rsidR="002E3302" w:rsidRPr="00896712">
              <w:rPr>
                <w:rFonts w:ascii="Times New Roman" w:hAnsi="Times New Roman" w:cs="Times New Roman" w:hint="eastAsia"/>
                <w:sz w:val="18"/>
                <w:szCs w:val="18"/>
              </w:rPr>
              <w:instrText>基于检索增强生成技术的中医药问答大语言模型的构建</w:instrText>
            </w:r>
            <w:r w:rsidR="002E3302" w:rsidRPr="00896712">
              <w:rPr>
                <w:rFonts w:ascii="Times New Roman" w:hAnsi="Times New Roman" w:cs="Times New Roman" w:hint="eastAsia"/>
                <w:sz w:val="18"/>
                <w:szCs w:val="18"/>
              </w:rPr>
              <w:instrText>&lt;/title&gt;&lt;secondary-title&gt;</w:instrText>
            </w:r>
            <w:r w:rsidR="002E3302" w:rsidRPr="00896712">
              <w:rPr>
                <w:rFonts w:ascii="Times New Roman" w:hAnsi="Times New Roman" w:cs="Times New Roman" w:hint="eastAsia"/>
                <w:sz w:val="18"/>
                <w:szCs w:val="18"/>
              </w:rPr>
              <w:instrText>南京中医药大学学报</w:instrText>
            </w:r>
            <w:r w:rsidR="002E3302" w:rsidRPr="00896712">
              <w:rPr>
                <w:rFonts w:ascii="Times New Roman" w:hAnsi="Times New Roman" w:cs="Times New Roman" w:hint="eastAsia"/>
                <w:sz w:val="18"/>
                <w:szCs w:val="18"/>
              </w:rPr>
              <w:instrText>&lt;/secondary-title&gt;&lt;/titles&gt;&lt;periodical&gt;&lt;full-title&gt;</w:instrText>
            </w:r>
            <w:r w:rsidR="002E3302" w:rsidRPr="00896712">
              <w:rPr>
                <w:rFonts w:ascii="Times New Roman" w:hAnsi="Times New Roman" w:cs="Times New Roman" w:hint="eastAsia"/>
                <w:sz w:val="18"/>
                <w:szCs w:val="18"/>
              </w:rPr>
              <w:instrText>南京中医药大学学报</w:instrText>
            </w:r>
            <w:r w:rsidR="002E3302" w:rsidRPr="00896712">
              <w:rPr>
                <w:rFonts w:ascii="Times New Roman" w:hAnsi="Times New Roman" w:cs="Times New Roman" w:hint="eastAsia"/>
                <w:sz w:val="18"/>
                <w:szCs w:val="18"/>
              </w:rPr>
              <w:instrText>&lt;/full-title&gt;&lt;/periodical&gt;&lt;pages&gt;1375-1382&lt;/pages&gt;&lt;volume&gt;40&lt;/volume&gt;&lt;number&gt;12&lt;/number&gt;&lt;keywords&gt;&lt;keyword&gt;</w:instrText>
            </w:r>
            <w:r w:rsidR="002E3302" w:rsidRPr="00896712">
              <w:rPr>
                <w:rFonts w:ascii="Times New Roman" w:hAnsi="Times New Roman" w:cs="Times New Roman" w:hint="eastAsia"/>
                <w:sz w:val="18"/>
                <w:szCs w:val="18"/>
              </w:rPr>
              <w:instrText>中医药知识库</w:instrText>
            </w:r>
            <w:r w:rsidR="002E3302" w:rsidRPr="00896712">
              <w:rPr>
                <w:rFonts w:ascii="Times New Roman" w:hAnsi="Times New Roman" w:cs="Times New Roman" w:hint="eastAsia"/>
                <w:sz w:val="18"/>
                <w:szCs w:val="18"/>
              </w:rPr>
              <w:instrText>&lt;/keyword&gt;&lt;keyword&gt;</w:instrText>
            </w:r>
            <w:r w:rsidR="002E3302" w:rsidRPr="00896712">
              <w:rPr>
                <w:rFonts w:ascii="Times New Roman" w:hAnsi="Times New Roman" w:cs="Times New Roman" w:hint="eastAsia"/>
                <w:sz w:val="18"/>
                <w:szCs w:val="18"/>
              </w:rPr>
              <w:instrText>大语言模型</w:instrText>
            </w:r>
            <w:r w:rsidR="002E3302" w:rsidRPr="00896712">
              <w:rPr>
                <w:rFonts w:ascii="Times New Roman" w:hAnsi="Times New Roman" w:cs="Times New Roman" w:hint="eastAsia"/>
                <w:sz w:val="18"/>
                <w:szCs w:val="18"/>
              </w:rPr>
              <w:instrText>&lt;/keyword&gt;&lt;keyword&gt;</w:instrText>
            </w:r>
            <w:r w:rsidR="002E3302" w:rsidRPr="00896712">
              <w:rPr>
                <w:rFonts w:ascii="Times New Roman" w:hAnsi="Times New Roman" w:cs="Times New Roman" w:hint="eastAsia"/>
                <w:sz w:val="18"/>
                <w:szCs w:val="18"/>
              </w:rPr>
              <w:instrText>问答系统</w:instrText>
            </w:r>
            <w:r w:rsidR="002E3302" w:rsidRPr="00896712">
              <w:rPr>
                <w:rFonts w:ascii="Times New Roman" w:hAnsi="Times New Roman" w:cs="Times New Roman" w:hint="eastAsia"/>
                <w:sz w:val="18"/>
                <w:szCs w:val="18"/>
              </w:rPr>
              <w:instrText>&lt;/keyword&gt;&lt;keyword&gt;</w:instrText>
            </w:r>
            <w:r w:rsidR="002E3302" w:rsidRPr="00896712">
              <w:rPr>
                <w:rFonts w:ascii="Times New Roman" w:hAnsi="Times New Roman" w:cs="Times New Roman" w:hint="eastAsia"/>
                <w:sz w:val="18"/>
                <w:szCs w:val="18"/>
              </w:rPr>
              <w:instrText>检索增强生成技术</w:instrText>
            </w:r>
            <w:r w:rsidR="002E3302" w:rsidRPr="00896712">
              <w:rPr>
                <w:rFonts w:ascii="Times New Roman" w:hAnsi="Times New Roman" w:cs="Times New Roman" w:hint="eastAsia"/>
                <w:sz w:val="18"/>
                <w:szCs w:val="18"/>
              </w:rPr>
              <w:instrText>&lt;/keyword&gt;&lt;/keywords&gt;&lt;dates&gt;&lt;year&gt;2024&lt;/year&gt;&lt;/dates&gt;&lt;isbn&gt;1672-0482&lt;/isbn&gt;&lt;call-nu</w:instrText>
            </w:r>
            <w:r w:rsidR="002E3302" w:rsidRPr="00896712">
              <w:rPr>
                <w:rFonts w:ascii="Times New Roman" w:hAnsi="Times New Roman" w:cs="Times New Roman"/>
                <w:sz w:val="18"/>
                <w:szCs w:val="18"/>
              </w:rPr>
              <w:instrText>m&gt;32-1247/R&lt;/call-num&gt;&lt;urls&gt;&lt;related-urls&gt;&lt;url&gt;https://link.cnki.net/doi/10.14148/j.issn.1672-0482.2024.1375&lt;/url&gt;&lt;/related-urls&gt;&lt;/urls&gt;&lt;electronic-resource-num&gt;10.14148/j.issn.1672-0482.2024.1375&lt;/electronic-resource-num&gt;&lt;remote-database-provider&gt;Cnki&lt;/remote-database-provider&gt;&lt;/record&gt;&lt;/Cite&gt;&lt;/EndNote&gt;</w:instrText>
            </w:r>
            <w:r w:rsidRPr="00896712">
              <w:rPr>
                <w:rFonts w:ascii="Times New Roman" w:hAnsi="Times New Roman" w:cs="Times New Roman"/>
                <w:sz w:val="18"/>
                <w:szCs w:val="18"/>
              </w:rPr>
              <w:fldChar w:fldCharType="separate"/>
            </w:r>
            <w:r w:rsidR="002E3302" w:rsidRPr="00896712">
              <w:rPr>
                <w:rFonts w:ascii="Times New Roman" w:hAnsi="Times New Roman" w:cs="Times New Roman"/>
                <w:noProof/>
                <w:sz w:val="18"/>
                <w:szCs w:val="18"/>
                <w:vertAlign w:val="superscript"/>
              </w:rPr>
              <w:t>20</w:t>
            </w:r>
            <w:r w:rsidRPr="00896712">
              <w:rPr>
                <w:rFonts w:ascii="Times New Roman" w:hAnsi="Times New Roman" w:cs="Times New Roman"/>
                <w:sz w:val="18"/>
                <w:szCs w:val="18"/>
              </w:rPr>
              <w:fldChar w:fldCharType="end"/>
            </w:r>
          </w:p>
        </w:tc>
        <w:tc>
          <w:tcPr>
            <w:tcW w:w="1748" w:type="dxa"/>
            <w:shd w:val="clear" w:color="auto" w:fill="FFFFFF" w:themeFill="background1"/>
            <w:hideMark/>
          </w:tcPr>
          <w:p w14:paraId="635CA7A1"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Journal of Nanjing University of Traditional Chinese Medicine</w:t>
            </w:r>
          </w:p>
        </w:tc>
        <w:tc>
          <w:tcPr>
            <w:tcW w:w="1109" w:type="dxa"/>
            <w:shd w:val="clear" w:color="auto" w:fill="FFFFFF" w:themeFill="background1"/>
            <w:hideMark/>
          </w:tcPr>
          <w:p w14:paraId="7497C552"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2024</w:t>
            </w:r>
          </w:p>
        </w:tc>
        <w:tc>
          <w:tcPr>
            <w:tcW w:w="876" w:type="dxa"/>
            <w:shd w:val="clear" w:color="auto" w:fill="FFFFFF" w:themeFill="background1"/>
            <w:hideMark/>
          </w:tcPr>
          <w:p w14:paraId="7D79C1F6"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China</w:t>
            </w:r>
          </w:p>
        </w:tc>
        <w:tc>
          <w:tcPr>
            <w:tcW w:w="1559" w:type="dxa"/>
            <w:shd w:val="clear" w:color="auto" w:fill="FFFFFF" w:themeFill="background1"/>
            <w:hideMark/>
          </w:tcPr>
          <w:p w14:paraId="4312FF37"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 xml:space="preserve">Comprehensive </w:t>
            </w:r>
          </w:p>
          <w:p w14:paraId="4AD5BCC4"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Knowledge Consultation</w:t>
            </w:r>
          </w:p>
        </w:tc>
        <w:tc>
          <w:tcPr>
            <w:tcW w:w="3846" w:type="dxa"/>
            <w:shd w:val="clear" w:color="auto" w:fill="FFFFFF" w:themeFill="background1"/>
            <w:hideMark/>
          </w:tcPr>
          <w:p w14:paraId="04B7989A"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Construct RAG-based TCM Q&amp;A LLM to reduce hallucinations, enhancing accuracy and reliability</w:t>
            </w:r>
          </w:p>
        </w:tc>
        <w:tc>
          <w:tcPr>
            <w:tcW w:w="4517" w:type="dxa"/>
            <w:shd w:val="clear" w:color="auto" w:fill="FFFFFF" w:themeFill="background1"/>
            <w:hideMark/>
          </w:tcPr>
          <w:p w14:paraId="126606EB"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Accuracy over 90% for simple questions, F1-score above 0.766 for medium/hard questions; superior diversity and accuracy compared to base models</w:t>
            </w:r>
          </w:p>
        </w:tc>
      </w:tr>
      <w:tr w:rsidR="00896712" w:rsidRPr="00896712" w14:paraId="312B03AC" w14:textId="77777777" w:rsidTr="00301509">
        <w:trPr>
          <w:trHeight w:val="553"/>
        </w:trPr>
        <w:tc>
          <w:tcPr>
            <w:tcW w:w="562" w:type="dxa"/>
            <w:shd w:val="clear" w:color="auto" w:fill="FFFFFF" w:themeFill="background1"/>
            <w:hideMark/>
          </w:tcPr>
          <w:p w14:paraId="569231BC"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21</w:t>
            </w:r>
          </w:p>
        </w:tc>
        <w:tc>
          <w:tcPr>
            <w:tcW w:w="1087" w:type="dxa"/>
            <w:shd w:val="clear" w:color="auto" w:fill="FFFFFF" w:themeFill="background1"/>
            <w:hideMark/>
          </w:tcPr>
          <w:p w14:paraId="418AED10" w14:textId="1A7D621F"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Liu C</w:t>
            </w:r>
            <w:r w:rsidRPr="00896712">
              <w:rPr>
                <w:rFonts w:ascii="Times New Roman" w:hAnsi="Times New Roman" w:cs="Times New Roman"/>
                <w:sz w:val="18"/>
                <w:szCs w:val="18"/>
              </w:rPr>
              <w:fldChar w:fldCharType="begin">
                <w:fldData xml:space="preserve">PEVuZE5vdGU+PENpdGU+PEF1dGhvcj5MaXU8L0F1dGhvcj48WWVhcj4yMDI0PC9ZZWFyPjxSZWNO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</w:fldData>
              </w:fldChar>
            </w:r>
            <w:r w:rsidR="002E3302" w:rsidRPr="00896712">
              <w:rPr>
                <w:rFonts w:ascii="Times New Roman" w:hAnsi="Times New Roman" w:cs="Times New Roman"/>
                <w:sz w:val="18"/>
                <w:szCs w:val="18"/>
              </w:rPr>
              <w:instrText xml:space="preserve"> ADDIN EN.CITE </w:instrText>
            </w:r>
            <w:r w:rsidR="002E3302" w:rsidRPr="00896712">
              <w:rPr>
                <w:rFonts w:ascii="Times New Roman" w:hAnsi="Times New Roman" w:cs="Times New Roman"/>
                <w:sz w:val="18"/>
                <w:szCs w:val="18"/>
              </w:rPr>
              <w:fldChar w:fldCharType="begin">
                <w:fldData xml:space="preserve">PEVuZE5vdGU+PENpdGU+PEF1dGhvcj5MaXU8L0F1dGhvcj48WWVhcj4yMDI0PC9ZZWFyPjxSZWNO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</w:fldData>
              </w:fldChar>
            </w:r>
            <w:r w:rsidR="002E3302" w:rsidRPr="00896712">
              <w:rPr>
                <w:rFonts w:ascii="Times New Roman" w:hAnsi="Times New Roman" w:cs="Times New Roman"/>
                <w:sz w:val="18"/>
                <w:szCs w:val="18"/>
              </w:rPr>
              <w:instrText xml:space="preserve"> ADDIN EN.CITE.DATA </w:instrText>
            </w:r>
            <w:r w:rsidR="002E3302" w:rsidRPr="00896712">
              <w:rPr>
                <w:rFonts w:ascii="Times New Roman" w:hAnsi="Times New Roman" w:cs="Times New Roman"/>
                <w:sz w:val="18"/>
                <w:szCs w:val="18"/>
              </w:rPr>
            </w:r>
            <w:r w:rsidR="002E3302" w:rsidRPr="00896712">
              <w:rPr>
                <w:rFonts w:ascii="Times New Roman" w:hAnsi="Times New Roman" w:cs="Times New Roman"/>
                <w:sz w:val="18"/>
                <w:szCs w:val="18"/>
              </w:rPr>
              <w:fldChar w:fldCharType="end"/>
            </w:r>
            <w:r w:rsidRPr="00896712">
              <w:rPr>
                <w:rFonts w:ascii="Times New Roman" w:hAnsi="Times New Roman" w:cs="Times New Roman"/>
                <w:sz w:val="18"/>
                <w:szCs w:val="18"/>
              </w:rPr>
            </w:r>
            <w:r w:rsidRPr="00896712">
              <w:rPr>
                <w:rFonts w:ascii="Times New Roman" w:hAnsi="Times New Roman" w:cs="Times New Roman"/>
                <w:sz w:val="18"/>
                <w:szCs w:val="18"/>
              </w:rPr>
              <w:fldChar w:fldCharType="separate"/>
            </w:r>
            <w:r w:rsidR="002E3302" w:rsidRPr="00896712">
              <w:rPr>
                <w:rFonts w:ascii="Times New Roman" w:hAnsi="Times New Roman" w:cs="Times New Roman"/>
                <w:noProof/>
                <w:sz w:val="18"/>
                <w:szCs w:val="18"/>
                <w:vertAlign w:val="superscript"/>
              </w:rPr>
              <w:t>21</w:t>
            </w:r>
            <w:r w:rsidRPr="00896712">
              <w:rPr>
                <w:rFonts w:ascii="Times New Roman" w:hAnsi="Times New Roman" w:cs="Times New Roman"/>
                <w:sz w:val="18"/>
                <w:szCs w:val="18"/>
              </w:rPr>
              <w:fldChar w:fldCharType="end"/>
            </w:r>
          </w:p>
        </w:tc>
        <w:tc>
          <w:tcPr>
            <w:tcW w:w="1748" w:type="dxa"/>
            <w:shd w:val="clear" w:color="auto" w:fill="FFFFFF" w:themeFill="background1"/>
            <w:hideMark/>
          </w:tcPr>
          <w:p w14:paraId="09B54AA5"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scientific Reports</w:t>
            </w:r>
          </w:p>
        </w:tc>
        <w:tc>
          <w:tcPr>
            <w:tcW w:w="1109" w:type="dxa"/>
            <w:shd w:val="clear" w:color="auto" w:fill="FFFFFF" w:themeFill="background1"/>
            <w:hideMark/>
          </w:tcPr>
          <w:p w14:paraId="0AFD4887"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2024</w:t>
            </w:r>
          </w:p>
        </w:tc>
        <w:tc>
          <w:tcPr>
            <w:tcW w:w="876" w:type="dxa"/>
            <w:shd w:val="clear" w:color="auto" w:fill="FFFFFF" w:themeFill="background1"/>
            <w:hideMark/>
          </w:tcPr>
          <w:p w14:paraId="31D41971"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China</w:t>
            </w:r>
          </w:p>
        </w:tc>
        <w:tc>
          <w:tcPr>
            <w:tcW w:w="1559" w:type="dxa"/>
            <w:shd w:val="clear" w:color="auto" w:fill="FFFFFF" w:themeFill="background1"/>
            <w:hideMark/>
          </w:tcPr>
          <w:p w14:paraId="30E0D8F2"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Medication consultation</w:t>
            </w:r>
          </w:p>
        </w:tc>
        <w:tc>
          <w:tcPr>
            <w:tcW w:w="3846" w:type="dxa"/>
            <w:shd w:val="clear" w:color="auto" w:fill="FFFFFF" w:themeFill="background1"/>
            <w:hideMark/>
          </w:tcPr>
          <w:p w14:paraId="3CEF8E09"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Develop specialized LLM for TCM drug instruction generation and recommendations</w:t>
            </w:r>
          </w:p>
        </w:tc>
        <w:tc>
          <w:tcPr>
            <w:tcW w:w="4517" w:type="dxa"/>
            <w:shd w:val="clear" w:color="auto" w:fill="FFFFFF" w:themeFill="background1"/>
            <w:hideMark/>
          </w:tcPr>
          <w:p w14:paraId="4D28CC1B"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Outperformed comparative models in all evaluation metrics; P-Tuning v2 fine-tuning method better than LoRA</w:t>
            </w:r>
          </w:p>
        </w:tc>
      </w:tr>
      <w:tr w:rsidR="00896712" w:rsidRPr="00896712" w14:paraId="20D7ACD5" w14:textId="77777777" w:rsidTr="00301509">
        <w:trPr>
          <w:trHeight w:val="973"/>
        </w:trPr>
        <w:tc>
          <w:tcPr>
            <w:tcW w:w="562" w:type="dxa"/>
            <w:shd w:val="clear" w:color="auto" w:fill="FFFFFF" w:themeFill="background1"/>
            <w:hideMark/>
          </w:tcPr>
          <w:p w14:paraId="5A38AB7C"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22</w:t>
            </w:r>
          </w:p>
        </w:tc>
        <w:tc>
          <w:tcPr>
            <w:tcW w:w="1087" w:type="dxa"/>
            <w:shd w:val="clear" w:color="auto" w:fill="FFFFFF" w:themeFill="background1"/>
            <w:hideMark/>
          </w:tcPr>
          <w:p w14:paraId="4B179142" w14:textId="0E19F78E"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Yt Dou</w:t>
            </w:r>
            <w:r w:rsidRPr="00896712">
              <w:rPr>
                <w:rFonts w:ascii="Times New Roman" w:hAnsi="Times New Roman" w:cs="Times New Roman"/>
                <w:sz w:val="18"/>
                <w:szCs w:val="18"/>
              </w:rPr>
              <w:fldChar w:fldCharType="begin"/>
            </w:r>
            <w:r w:rsidR="002E3302" w:rsidRPr="00896712">
              <w:rPr>
                <w:rFonts w:ascii="Times New Roman" w:hAnsi="Times New Roman" w:cs="Times New Roman"/>
                <w:sz w:val="18"/>
                <w:szCs w:val="18"/>
              </w:rPr>
              <w:instrText xml:space="preserve"> ADDIN EN.CITE &lt;EndNote&gt;&lt;Cite&gt;&lt;Author&gt;Dou&lt;/Author&gt;&lt;Year&gt;2024&lt;/Year&gt;&lt;RecNum&gt;2272&lt;/RecNum&gt;&lt;DisplayText&gt;&lt;style face="superscript"&gt;22&lt;/style&gt;&lt;/DisplayText&gt;&lt;record&gt;&lt;rec-number&gt;2272&lt;/rec-number&gt;&lt;foreign-keys&gt;&lt;key app="EN" db-id="zet2r205s2arr7e5zt855tzdrrwsastappxv" timestamp="1739359128"&gt;2272&lt;/key&gt;&lt;/foreign-keys&gt;&lt;ref-type name="Journal Article"&gt;17&lt;/ref-type&gt;&lt;contributors&gt;&lt;authors&gt;&lt;author&gt;Yutao Dou&lt;/author&gt;&lt;author&gt;Yuwei Huang&lt;/author&gt;&lt;author&gt;Xiongjun Zhao&lt;/author&gt;&lt;author&gt;Haitao Zou&lt;/author&gt;&lt;author&gt;Jiandong Shang&lt;/author&gt;&lt;author&gt;Ying Lu&lt;/author&gt;&lt;author&gt;Xiaolin Yang&lt;/author&gt;&lt;author&gt;Jian Xiao&lt;/author&gt;&lt;author&gt;Shaoliang Peng&lt;/author&gt;&lt;/authors&gt;&lt;/contributors&gt;&lt;titles&gt;&lt;title&gt;ShennongMGS: An LLM-based Chinese Medication Guidance System&lt;/title&gt;&lt;/titles&gt;&lt;keywords&gt;&lt;keyword&gt;Large Language Model, Model Fine-tuning, Medication Guidance, Chinese Medical System, Natural Language Processing, Software System&lt;/keyword&gt;&lt;/keywords&gt;&lt;dates&gt;&lt;year&gt;2024&lt;/year&gt;&lt;/dates&gt;&lt;isbn&gt;2158-656X&lt;/isbn&gt;&lt;urls&gt;&lt;related-urls&gt;&lt;url&gt;https://doi.org/10.1145/3658451&lt;/url&gt;&lt;/related-urls&gt;&lt;/urls&gt;&lt;electronic-resource-num&gt;10.1145/3658451 %J ACM Trans. Manage. Inf. Syst.&lt;/electronic-resource-num&gt;&lt;/record&gt;&lt;/Cite&gt;&lt;/EndNote&gt;</w:instrText>
            </w:r>
            <w:r w:rsidRPr="00896712">
              <w:rPr>
                <w:rFonts w:ascii="Times New Roman" w:hAnsi="Times New Roman" w:cs="Times New Roman"/>
                <w:sz w:val="18"/>
                <w:szCs w:val="18"/>
              </w:rPr>
              <w:fldChar w:fldCharType="separate"/>
            </w:r>
            <w:r w:rsidR="002E3302" w:rsidRPr="00896712">
              <w:rPr>
                <w:rFonts w:ascii="Times New Roman" w:hAnsi="Times New Roman" w:cs="Times New Roman"/>
                <w:noProof/>
                <w:sz w:val="18"/>
                <w:szCs w:val="18"/>
                <w:vertAlign w:val="superscript"/>
              </w:rPr>
              <w:t>22</w:t>
            </w:r>
            <w:r w:rsidRPr="00896712">
              <w:rPr>
                <w:rFonts w:ascii="Times New Roman" w:hAnsi="Times New Roman" w:cs="Times New Roman"/>
                <w:sz w:val="18"/>
                <w:szCs w:val="18"/>
              </w:rPr>
              <w:fldChar w:fldCharType="end"/>
            </w:r>
          </w:p>
        </w:tc>
        <w:tc>
          <w:tcPr>
            <w:tcW w:w="1748" w:type="dxa"/>
            <w:shd w:val="clear" w:color="auto" w:fill="FFFFFF" w:themeFill="background1"/>
            <w:hideMark/>
          </w:tcPr>
          <w:p w14:paraId="622C6951"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ACM Transactions on Management Information Systems</w:t>
            </w:r>
          </w:p>
        </w:tc>
        <w:tc>
          <w:tcPr>
            <w:tcW w:w="1109" w:type="dxa"/>
            <w:shd w:val="clear" w:color="auto" w:fill="FFFFFF" w:themeFill="background1"/>
            <w:hideMark/>
          </w:tcPr>
          <w:p w14:paraId="5CD1282F"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2024</w:t>
            </w:r>
          </w:p>
        </w:tc>
        <w:tc>
          <w:tcPr>
            <w:tcW w:w="876" w:type="dxa"/>
            <w:shd w:val="clear" w:color="auto" w:fill="FFFFFF" w:themeFill="background1"/>
            <w:hideMark/>
          </w:tcPr>
          <w:p w14:paraId="5EFF7228"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China</w:t>
            </w:r>
          </w:p>
        </w:tc>
        <w:tc>
          <w:tcPr>
            <w:tcW w:w="1559" w:type="dxa"/>
            <w:shd w:val="clear" w:color="auto" w:fill="FFFFFF" w:themeFill="background1"/>
            <w:hideMark/>
          </w:tcPr>
          <w:p w14:paraId="08CB55A1"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Medication consultation</w:t>
            </w:r>
          </w:p>
        </w:tc>
        <w:tc>
          <w:tcPr>
            <w:tcW w:w="3846" w:type="dxa"/>
            <w:shd w:val="clear" w:color="auto" w:fill="FFFFFF" w:themeFill="background1"/>
            <w:hideMark/>
          </w:tcPr>
          <w:p w14:paraId="7BA0C6F2"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Cambria Math" w:hAnsi="Cambria Math" w:cs="Cambria Math"/>
                <w:sz w:val="18"/>
                <w:szCs w:val="18"/>
              </w:rPr>
              <w:t>①</w:t>
            </w:r>
            <w:r w:rsidRPr="00896712">
              <w:rPr>
                <w:rFonts w:ascii="Times New Roman" w:hAnsi="Times New Roman" w:cs="Times New Roman"/>
                <w:sz w:val="18"/>
                <w:szCs w:val="18"/>
              </w:rPr>
              <w:t>Construct a drug knowledge graph</w:t>
            </w:r>
          </w:p>
          <w:p w14:paraId="61FD1A5D"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Cambria Math" w:hAnsi="Cambria Math" w:cs="Cambria Math"/>
                <w:sz w:val="18"/>
                <w:szCs w:val="18"/>
              </w:rPr>
              <w:t>②</w:t>
            </w:r>
            <w:r w:rsidRPr="00896712">
              <w:rPr>
                <w:rFonts w:ascii="Times New Roman" w:hAnsi="Times New Roman" w:cs="Times New Roman"/>
                <w:sz w:val="18"/>
                <w:szCs w:val="18"/>
              </w:rPr>
              <w:t>Develop a LLM for medication guidance and adverse reaction prediction.</w:t>
            </w:r>
          </w:p>
        </w:tc>
        <w:tc>
          <w:tcPr>
            <w:tcW w:w="4517" w:type="dxa"/>
            <w:shd w:val="clear" w:color="auto" w:fill="FFFFFF" w:themeFill="background1"/>
            <w:hideMark/>
          </w:tcPr>
          <w:p w14:paraId="45E943B7"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Achieved a score of 94 in AI evaluation and 97 in expert evaluation, demonstrating outstanding performance in medication guidance and adverse reaction prediction, especially in scenarios involving polypharmacy.</w:t>
            </w:r>
          </w:p>
        </w:tc>
      </w:tr>
      <w:tr w:rsidR="00896712" w:rsidRPr="00896712" w14:paraId="05F56F09" w14:textId="77777777" w:rsidTr="00301509">
        <w:trPr>
          <w:trHeight w:val="737"/>
        </w:trPr>
        <w:tc>
          <w:tcPr>
            <w:tcW w:w="562" w:type="dxa"/>
            <w:shd w:val="clear" w:color="auto" w:fill="FFFFFF" w:themeFill="background1"/>
            <w:hideMark/>
          </w:tcPr>
          <w:p w14:paraId="0D0E29B2" w14:textId="77777777" w:rsidR="00301509" w:rsidRPr="00896712" w:rsidRDefault="00301509" w:rsidP="00186850">
            <w:pPr>
              <w:adjustRightInd w:val="0"/>
              <w:snapToGrid w:val="0"/>
              <w:jc w:val="both"/>
              <w:rPr>
                <w:rFonts w:ascii="Times New Roman" w:hAnsi="Times New Roman" w:cs="Times New Roman"/>
                <w:sz w:val="18"/>
                <w:szCs w:val="18"/>
              </w:rPr>
            </w:pPr>
            <w:r w:rsidRPr="00896712">
              <w:rPr>
                <w:rFonts w:ascii="Times New Roman" w:hAnsi="Times New Roman" w:cs="Times New Roman"/>
                <w:sz w:val="18"/>
                <w:szCs w:val="18"/>
              </w:rPr>
              <w:t>23</w:t>
            </w:r>
          </w:p>
        </w:tc>
        <w:tc>
          <w:tcPr>
            <w:tcW w:w="1087" w:type="dxa"/>
            <w:shd w:val="clear" w:color="auto" w:fill="FFFFFF" w:themeFill="background1"/>
            <w:hideMark/>
          </w:tcPr>
          <w:p w14:paraId="73623B9F" w14:textId="5D026345" w:rsidR="00301509" w:rsidRPr="00896712" w:rsidRDefault="00301509" w:rsidP="00186850">
            <w:pPr>
              <w:adjustRightInd w:val="0"/>
              <w:snapToGrid w:val="0"/>
              <w:jc w:val="both"/>
              <w:rPr>
                <w:rFonts w:ascii="Times New Roman" w:hAnsi="Times New Roman" w:cs="Times New Roman"/>
                <w:sz w:val="18"/>
                <w:szCs w:val="18"/>
              </w:rPr>
            </w:pPr>
            <w:r w:rsidRPr="00896712">
              <w:rPr>
                <w:rFonts w:ascii="Times New Roman" w:hAnsi="Times New Roman" w:cs="Times New Roman"/>
                <w:sz w:val="18"/>
                <w:szCs w:val="18"/>
              </w:rPr>
              <w:t>Z Wang</w:t>
            </w:r>
            <w:r w:rsidRPr="00896712">
              <w:rPr>
                <w:rFonts w:ascii="Times New Roman" w:hAnsi="Times New Roman" w:cs="Times New Roman"/>
                <w:sz w:val="18"/>
                <w:szCs w:val="18"/>
              </w:rPr>
              <w:fldChar w:fldCharType="begin"/>
            </w:r>
            <w:r w:rsidR="002E3302" w:rsidRPr="00896712">
              <w:rPr>
                <w:rFonts w:ascii="Times New Roman" w:hAnsi="Times New Roman" w:cs="Times New Roman"/>
                <w:sz w:val="18"/>
                <w:szCs w:val="18"/>
              </w:rPr>
              <w:instrText xml:space="preserve"> ADDIN EN.CITE &lt;EndNote&gt;&lt;Cite&gt;&lt;Author&gt;Wang&lt;/Author&gt;&lt;Year&gt;2023&lt;/Year&gt;&lt;RecNum&gt;2319&lt;/RecNum&gt;&lt;DisplayText&gt;&lt;style face="superscript"&gt;23&lt;/style&gt;&lt;/DisplayText&gt;&lt;record&gt;&lt;rec-number&gt;2319&lt;/rec-number&gt;&lt;foreign-keys&gt;&lt;key app="EN" db-id="zet2r205s2arr7e5zt855tzdrrwsastappxv" timestamp="1742698633"&gt;2319&lt;/key&gt;&lt;/foreign-keys&gt;&lt;ref-type name="Conference Proceedings"&gt;10&lt;/ref-type&gt;&lt;contributors&gt;&lt;authors&gt;&lt;author&gt;Wang, Zhe&lt;/author&gt;&lt;author&gt;Li, Keqian&lt;/author&gt;&lt;author&gt;Ren, Quanying&lt;/author&gt;&lt;author&gt;Yao, Keyu&lt;/author&gt;&lt;author&gt;Zhu, Yan&lt;/author&gt;&lt;/authors&gt;&lt;/contributors&gt;&lt;titles&gt;&lt;title&gt;Traditional Chinese Medicine Formula Classification Using Large Language Models&lt;/title&gt;&lt;secondary-title&gt;2023 IEEE International Conference on Bioinformatics and Biomedicine (BIBM)&lt;/secondary-title&gt;&lt;/titles&gt;&lt;pages&gt;4647-4654&lt;/pages&gt;&lt;dates&gt;&lt;year&gt;2023&lt;/year&gt;&lt;/dates&gt;&lt;publisher&gt;IEEE&lt;/publisher&gt;&lt;isbn&gt;9798350337488&lt;/isbn&gt;&lt;urls&gt;&lt;/urls&gt;&lt;/record&gt;&lt;/Cite&gt;&lt;/EndNote&gt;</w:instrText>
            </w:r>
            <w:r w:rsidRPr="00896712">
              <w:rPr>
                <w:rFonts w:ascii="Times New Roman" w:hAnsi="Times New Roman" w:cs="Times New Roman"/>
                <w:sz w:val="18"/>
                <w:szCs w:val="18"/>
              </w:rPr>
              <w:fldChar w:fldCharType="separate"/>
            </w:r>
            <w:r w:rsidR="002E3302" w:rsidRPr="00896712">
              <w:rPr>
                <w:rFonts w:ascii="Times New Roman" w:hAnsi="Times New Roman" w:cs="Times New Roman"/>
                <w:noProof/>
                <w:sz w:val="18"/>
                <w:szCs w:val="18"/>
                <w:vertAlign w:val="superscript"/>
              </w:rPr>
              <w:t>23</w:t>
            </w:r>
            <w:r w:rsidRPr="00896712">
              <w:rPr>
                <w:rFonts w:ascii="Times New Roman" w:hAnsi="Times New Roman" w:cs="Times New Roman"/>
                <w:sz w:val="18"/>
                <w:szCs w:val="18"/>
              </w:rPr>
              <w:fldChar w:fldCharType="end"/>
            </w:r>
          </w:p>
        </w:tc>
        <w:tc>
          <w:tcPr>
            <w:tcW w:w="1748" w:type="dxa"/>
            <w:shd w:val="clear" w:color="auto" w:fill="FFFFFF" w:themeFill="background1"/>
            <w:hideMark/>
          </w:tcPr>
          <w:p w14:paraId="1A96382D" w14:textId="77777777" w:rsidR="00301509" w:rsidRPr="00896712" w:rsidRDefault="00301509" w:rsidP="00186850">
            <w:pPr>
              <w:adjustRightInd w:val="0"/>
              <w:snapToGrid w:val="0"/>
              <w:jc w:val="both"/>
              <w:rPr>
                <w:rFonts w:ascii="Times New Roman" w:hAnsi="Times New Roman" w:cs="Times New Roman"/>
                <w:sz w:val="18"/>
                <w:szCs w:val="18"/>
              </w:rPr>
            </w:pPr>
            <w:r w:rsidRPr="00896712">
              <w:rPr>
                <w:rFonts w:ascii="Times New Roman" w:hAnsi="Times New Roman" w:cs="Times New Roman"/>
                <w:sz w:val="18"/>
                <w:szCs w:val="18"/>
              </w:rPr>
              <w:t>2023-BIBM</w:t>
            </w:r>
          </w:p>
        </w:tc>
        <w:tc>
          <w:tcPr>
            <w:tcW w:w="1109" w:type="dxa"/>
            <w:shd w:val="clear" w:color="auto" w:fill="FFFFFF" w:themeFill="background1"/>
            <w:hideMark/>
          </w:tcPr>
          <w:p w14:paraId="0FF5E21A" w14:textId="77777777" w:rsidR="00301509" w:rsidRPr="00896712" w:rsidRDefault="00301509" w:rsidP="00186850">
            <w:pPr>
              <w:adjustRightInd w:val="0"/>
              <w:snapToGrid w:val="0"/>
              <w:jc w:val="both"/>
              <w:rPr>
                <w:rFonts w:ascii="Times New Roman" w:hAnsi="Times New Roman" w:cs="Times New Roman"/>
                <w:sz w:val="18"/>
                <w:szCs w:val="18"/>
              </w:rPr>
            </w:pPr>
            <w:r w:rsidRPr="00896712">
              <w:rPr>
                <w:rFonts w:ascii="Times New Roman" w:hAnsi="Times New Roman" w:cs="Times New Roman"/>
                <w:sz w:val="18"/>
                <w:szCs w:val="18"/>
              </w:rPr>
              <w:t>2023</w:t>
            </w:r>
          </w:p>
        </w:tc>
        <w:tc>
          <w:tcPr>
            <w:tcW w:w="876" w:type="dxa"/>
            <w:shd w:val="clear" w:color="auto" w:fill="FFFFFF" w:themeFill="background1"/>
            <w:hideMark/>
          </w:tcPr>
          <w:p w14:paraId="66EFCB6C" w14:textId="77777777" w:rsidR="00301509" w:rsidRPr="00896712" w:rsidRDefault="00301509" w:rsidP="00186850">
            <w:pPr>
              <w:adjustRightInd w:val="0"/>
              <w:snapToGrid w:val="0"/>
              <w:jc w:val="both"/>
              <w:rPr>
                <w:rFonts w:ascii="Times New Roman" w:hAnsi="Times New Roman" w:cs="Times New Roman"/>
                <w:sz w:val="18"/>
                <w:szCs w:val="18"/>
              </w:rPr>
            </w:pPr>
            <w:r w:rsidRPr="00896712">
              <w:rPr>
                <w:rFonts w:ascii="Times New Roman" w:hAnsi="Times New Roman" w:cs="Times New Roman"/>
                <w:sz w:val="18"/>
                <w:szCs w:val="18"/>
              </w:rPr>
              <w:t>China</w:t>
            </w:r>
          </w:p>
        </w:tc>
        <w:tc>
          <w:tcPr>
            <w:tcW w:w="1559" w:type="dxa"/>
            <w:shd w:val="clear" w:color="auto" w:fill="FFFFFF" w:themeFill="background1"/>
            <w:hideMark/>
          </w:tcPr>
          <w:p w14:paraId="185BCF1F" w14:textId="77777777" w:rsidR="00301509" w:rsidRPr="00896712" w:rsidRDefault="00301509" w:rsidP="00186850">
            <w:pPr>
              <w:adjustRightInd w:val="0"/>
              <w:snapToGrid w:val="0"/>
              <w:jc w:val="both"/>
              <w:rPr>
                <w:rFonts w:ascii="Times New Roman" w:hAnsi="Times New Roman" w:cs="Times New Roman"/>
                <w:sz w:val="18"/>
                <w:szCs w:val="18"/>
              </w:rPr>
            </w:pPr>
            <w:r w:rsidRPr="00896712">
              <w:rPr>
                <w:rFonts w:ascii="Times New Roman" w:hAnsi="Times New Roman" w:cs="Times New Roman"/>
                <w:sz w:val="18"/>
                <w:szCs w:val="18"/>
              </w:rPr>
              <w:t>Formula classification</w:t>
            </w:r>
          </w:p>
        </w:tc>
        <w:tc>
          <w:tcPr>
            <w:tcW w:w="3846" w:type="dxa"/>
            <w:shd w:val="clear" w:color="auto" w:fill="FFFFFF" w:themeFill="background1"/>
            <w:hideMark/>
          </w:tcPr>
          <w:p w14:paraId="1525866C" w14:textId="77777777" w:rsidR="00301509" w:rsidRPr="00896712" w:rsidRDefault="00301509" w:rsidP="00186850">
            <w:pPr>
              <w:adjustRightInd w:val="0"/>
              <w:snapToGrid w:val="0"/>
              <w:jc w:val="both"/>
              <w:rPr>
                <w:rFonts w:ascii="Times New Roman" w:hAnsi="Times New Roman" w:cs="Times New Roman"/>
                <w:sz w:val="18"/>
                <w:szCs w:val="18"/>
              </w:rPr>
            </w:pPr>
            <w:r w:rsidRPr="00896712">
              <w:rPr>
                <w:rFonts w:ascii="Times New Roman" w:hAnsi="Times New Roman" w:cs="Times New Roman"/>
                <w:sz w:val="18"/>
                <w:szCs w:val="18"/>
              </w:rPr>
              <w:t>Develop LLM for TCM prescription classification</w:t>
            </w:r>
          </w:p>
        </w:tc>
        <w:tc>
          <w:tcPr>
            <w:tcW w:w="4517" w:type="dxa"/>
            <w:shd w:val="clear" w:color="auto" w:fill="FFFFFF" w:themeFill="background1"/>
            <w:hideMark/>
          </w:tcPr>
          <w:p w14:paraId="5BA28C83" w14:textId="77777777" w:rsidR="00301509" w:rsidRPr="00896712" w:rsidRDefault="00301509" w:rsidP="00186850">
            <w:pPr>
              <w:adjustRightInd w:val="0"/>
              <w:snapToGrid w:val="0"/>
              <w:jc w:val="both"/>
              <w:rPr>
                <w:rFonts w:ascii="Times New Roman" w:hAnsi="Times New Roman" w:cs="Times New Roman"/>
                <w:sz w:val="18"/>
                <w:szCs w:val="18"/>
              </w:rPr>
            </w:pPr>
            <w:r w:rsidRPr="00896712">
              <w:rPr>
                <w:rFonts w:ascii="Times New Roman" w:hAnsi="Times New Roman" w:cs="Times New Roman"/>
                <w:sz w:val="18"/>
                <w:szCs w:val="18"/>
              </w:rPr>
              <w:t>Fine-tuned ChatGLM2-6b achieved 71% accuracy; significantly improved small-scale model performance</w:t>
            </w:r>
          </w:p>
        </w:tc>
      </w:tr>
      <w:tr w:rsidR="00896712" w:rsidRPr="00896712" w14:paraId="3481EF24" w14:textId="77777777" w:rsidTr="00301509">
        <w:trPr>
          <w:trHeight w:val="977"/>
        </w:trPr>
        <w:tc>
          <w:tcPr>
            <w:tcW w:w="562" w:type="dxa"/>
            <w:shd w:val="clear" w:color="auto" w:fill="FFFFFF" w:themeFill="background1"/>
          </w:tcPr>
          <w:p w14:paraId="33B15FE5" w14:textId="77777777" w:rsidR="00301509" w:rsidRPr="00896712" w:rsidRDefault="00301509" w:rsidP="00186850">
            <w:pPr>
              <w:adjustRightInd w:val="0"/>
              <w:snapToGrid w:val="0"/>
              <w:jc w:val="both"/>
              <w:rPr>
                <w:rFonts w:ascii="Times New Roman" w:hAnsi="Times New Roman" w:cs="Times New Roman"/>
                <w:sz w:val="18"/>
                <w:szCs w:val="18"/>
              </w:rPr>
            </w:pPr>
            <w:r w:rsidRPr="00896712">
              <w:rPr>
                <w:rFonts w:ascii="Times New Roman" w:hAnsi="Times New Roman" w:cs="Times New Roman"/>
                <w:sz w:val="18"/>
                <w:szCs w:val="18"/>
              </w:rPr>
              <w:t>24</w:t>
            </w:r>
          </w:p>
        </w:tc>
        <w:tc>
          <w:tcPr>
            <w:tcW w:w="1087" w:type="dxa"/>
            <w:shd w:val="clear" w:color="auto" w:fill="FFFFFF" w:themeFill="background1"/>
          </w:tcPr>
          <w:p w14:paraId="36B8B3CD" w14:textId="73981A42" w:rsidR="00301509" w:rsidRPr="00896712" w:rsidRDefault="00301509" w:rsidP="00186850">
            <w:pPr>
              <w:adjustRightInd w:val="0"/>
              <w:snapToGrid w:val="0"/>
              <w:jc w:val="both"/>
              <w:rPr>
                <w:rFonts w:ascii="Times New Roman" w:hAnsi="Times New Roman" w:cs="Times New Roman"/>
                <w:sz w:val="18"/>
                <w:szCs w:val="18"/>
              </w:rPr>
            </w:pPr>
            <w:r w:rsidRPr="00896712">
              <w:rPr>
                <w:rFonts w:ascii="Times New Roman" w:hAnsi="Times New Roman" w:cs="Times New Roman"/>
                <w:sz w:val="18"/>
                <w:szCs w:val="18"/>
              </w:rPr>
              <w:t>Wj Yue</w:t>
            </w:r>
            <w:r w:rsidRPr="00896712">
              <w:rPr>
                <w:rFonts w:ascii="Times New Roman" w:hAnsi="Times New Roman" w:cs="Times New Roman"/>
                <w:sz w:val="18"/>
                <w:szCs w:val="18"/>
              </w:rPr>
              <w:fldChar w:fldCharType="begin"/>
            </w:r>
            <w:r w:rsidR="002E3302" w:rsidRPr="00896712">
              <w:rPr>
                <w:rFonts w:ascii="Times New Roman" w:hAnsi="Times New Roman" w:cs="Times New Roman"/>
                <w:sz w:val="18"/>
                <w:szCs w:val="18"/>
              </w:rPr>
              <w:instrText xml:space="preserve"> ADDIN EN.CITE &lt;EndNote&gt;&lt;Cite&gt;&lt;Author&gt;Yue&lt;/Author&gt;&lt;Year&gt;2024&lt;/Year&gt;&lt;RecNum&gt;2356&lt;/RecNum&gt;&lt;DisplayText&gt;&lt;style face="superscript"&gt;24&lt;/style&gt;&lt;/DisplayText&gt;&lt;record&gt;&lt;rec-number&gt;2356&lt;/rec-number&gt;&lt;foreign-keys&gt;&lt;key app="EN" db-id="zet2r205s2arr7e5zt855tzdrrwsastappxv" timestamp="1742700609"&gt;2356&lt;/key&gt;&lt;/foreign-keys&gt;&lt;ref-type name="Journal Article"&gt;17&lt;/ref-type&gt;&lt;contributors&gt;&lt;authors&gt;&lt;author&gt;Yue, Wenjing&lt;/author&gt;&lt;author&gt;Wang, Xiaoling&lt;/author&gt;&lt;author&gt;Zhu, Wei&lt;/author&gt;&lt;author&gt;Guan, Ming&lt;/author&gt;&lt;author&gt;Zheng, Huanran&lt;/author&gt;&lt;author&gt;Wang, Pengfei&lt;/author&gt;&lt;author&gt;Sun, Changzhi&lt;/author&gt;&lt;author&gt;Ma, Xin&lt;/author&gt;&lt;/authors&gt;&lt;/contributors&gt;&lt;titles&gt;&lt;title&gt;Tcmbench: A comprehensive benchmark for evaluating large language models in traditional chinese medicine&lt;/title&gt;&lt;secondary-title&gt;arXiv preprint arXiv:2406.01126&lt;/secondary-title&gt;&lt;/titles&gt;&lt;periodical&gt;&lt;full-title&gt;arXiv preprint arXiv:2406.01126&lt;/full-title&gt;&lt;/periodical&gt;&lt;dates&gt;&lt;year&gt;2024&lt;/year&gt;&lt;/dates&gt;&lt;urls&gt;&lt;/urls&gt;&lt;/record&gt;&lt;/Cite&gt;&lt;/EndNote&gt;</w:instrText>
            </w:r>
            <w:r w:rsidRPr="00896712">
              <w:rPr>
                <w:rFonts w:ascii="Times New Roman" w:hAnsi="Times New Roman" w:cs="Times New Roman"/>
                <w:sz w:val="18"/>
                <w:szCs w:val="18"/>
              </w:rPr>
              <w:fldChar w:fldCharType="separate"/>
            </w:r>
            <w:r w:rsidR="002E3302" w:rsidRPr="00896712">
              <w:rPr>
                <w:rFonts w:ascii="Times New Roman" w:hAnsi="Times New Roman" w:cs="Times New Roman"/>
                <w:noProof/>
                <w:sz w:val="18"/>
                <w:szCs w:val="18"/>
                <w:vertAlign w:val="superscript"/>
              </w:rPr>
              <w:t>24</w:t>
            </w:r>
            <w:r w:rsidRPr="00896712">
              <w:rPr>
                <w:rFonts w:ascii="Times New Roman" w:hAnsi="Times New Roman" w:cs="Times New Roman"/>
                <w:sz w:val="18"/>
                <w:szCs w:val="18"/>
              </w:rPr>
              <w:fldChar w:fldCharType="end"/>
            </w:r>
          </w:p>
        </w:tc>
        <w:tc>
          <w:tcPr>
            <w:tcW w:w="1748" w:type="dxa"/>
            <w:shd w:val="clear" w:color="auto" w:fill="FFFFFF" w:themeFill="background1"/>
          </w:tcPr>
          <w:p w14:paraId="66D6909E" w14:textId="77777777" w:rsidR="00301509" w:rsidRPr="00896712" w:rsidRDefault="00301509" w:rsidP="00186850">
            <w:pPr>
              <w:adjustRightInd w:val="0"/>
              <w:snapToGrid w:val="0"/>
              <w:jc w:val="both"/>
              <w:rPr>
                <w:rFonts w:ascii="Times New Roman" w:hAnsi="Times New Roman" w:cs="Times New Roman"/>
                <w:sz w:val="18"/>
                <w:szCs w:val="18"/>
              </w:rPr>
            </w:pPr>
            <w:r w:rsidRPr="00896712">
              <w:rPr>
                <w:rFonts w:ascii="Times New Roman" w:hAnsi="Times New Roman" w:cs="Times New Roman"/>
                <w:sz w:val="18"/>
                <w:szCs w:val="18"/>
              </w:rPr>
              <w:t>arXiv</w:t>
            </w:r>
          </w:p>
        </w:tc>
        <w:tc>
          <w:tcPr>
            <w:tcW w:w="1109" w:type="dxa"/>
            <w:shd w:val="clear" w:color="auto" w:fill="FFFFFF" w:themeFill="background1"/>
          </w:tcPr>
          <w:p w14:paraId="5076F2BC" w14:textId="77777777" w:rsidR="00301509" w:rsidRPr="00896712" w:rsidRDefault="00301509" w:rsidP="00186850">
            <w:pPr>
              <w:adjustRightInd w:val="0"/>
              <w:snapToGrid w:val="0"/>
              <w:jc w:val="both"/>
              <w:rPr>
                <w:rFonts w:ascii="Times New Roman" w:hAnsi="Times New Roman" w:cs="Times New Roman"/>
                <w:sz w:val="18"/>
                <w:szCs w:val="18"/>
              </w:rPr>
            </w:pPr>
            <w:r w:rsidRPr="00896712">
              <w:rPr>
                <w:rFonts w:ascii="Times New Roman" w:hAnsi="Times New Roman" w:cs="Times New Roman"/>
                <w:sz w:val="18"/>
                <w:szCs w:val="18"/>
              </w:rPr>
              <w:t>2024</w:t>
            </w:r>
          </w:p>
        </w:tc>
        <w:tc>
          <w:tcPr>
            <w:tcW w:w="876" w:type="dxa"/>
            <w:shd w:val="clear" w:color="auto" w:fill="FFFFFF" w:themeFill="background1"/>
          </w:tcPr>
          <w:p w14:paraId="7E4B015E" w14:textId="77777777" w:rsidR="00301509" w:rsidRPr="00896712" w:rsidRDefault="00301509" w:rsidP="00186850">
            <w:pPr>
              <w:adjustRightInd w:val="0"/>
              <w:snapToGrid w:val="0"/>
              <w:jc w:val="both"/>
              <w:rPr>
                <w:rFonts w:ascii="Times New Roman" w:hAnsi="Times New Roman" w:cs="Times New Roman"/>
                <w:sz w:val="18"/>
                <w:szCs w:val="18"/>
              </w:rPr>
            </w:pPr>
            <w:r w:rsidRPr="00896712">
              <w:rPr>
                <w:rFonts w:ascii="Times New Roman" w:hAnsi="Times New Roman" w:cs="Times New Roman"/>
                <w:sz w:val="18"/>
                <w:szCs w:val="18"/>
              </w:rPr>
              <w:t>China</w:t>
            </w:r>
          </w:p>
        </w:tc>
        <w:tc>
          <w:tcPr>
            <w:tcW w:w="1559" w:type="dxa"/>
            <w:shd w:val="clear" w:color="auto" w:fill="FFFFFF" w:themeFill="background1"/>
          </w:tcPr>
          <w:p w14:paraId="1E8062A5" w14:textId="77777777" w:rsidR="00301509" w:rsidRPr="00896712" w:rsidRDefault="00301509" w:rsidP="00186850">
            <w:pPr>
              <w:adjustRightInd w:val="0"/>
              <w:snapToGrid w:val="0"/>
              <w:jc w:val="both"/>
              <w:rPr>
                <w:rFonts w:ascii="Times New Roman" w:hAnsi="Times New Roman" w:cs="Times New Roman"/>
                <w:sz w:val="18"/>
                <w:szCs w:val="18"/>
              </w:rPr>
            </w:pPr>
            <w:r w:rsidRPr="00896712">
              <w:rPr>
                <w:rFonts w:ascii="Times New Roman" w:hAnsi="Times New Roman" w:cs="Times New Roman"/>
                <w:sz w:val="18"/>
                <w:szCs w:val="18"/>
              </w:rPr>
              <w:t>Benchmark testing</w:t>
            </w:r>
          </w:p>
        </w:tc>
        <w:tc>
          <w:tcPr>
            <w:tcW w:w="3846" w:type="dxa"/>
            <w:shd w:val="clear" w:color="auto" w:fill="FFFFFF" w:themeFill="background1"/>
          </w:tcPr>
          <w:p w14:paraId="3E551235" w14:textId="77777777" w:rsidR="00301509" w:rsidRPr="00896712" w:rsidRDefault="00301509" w:rsidP="00186850">
            <w:pPr>
              <w:adjustRightInd w:val="0"/>
              <w:snapToGrid w:val="0"/>
              <w:jc w:val="both"/>
              <w:rPr>
                <w:rFonts w:ascii="Times New Roman" w:hAnsi="Times New Roman" w:cs="Times New Roman"/>
                <w:sz w:val="18"/>
                <w:szCs w:val="18"/>
              </w:rPr>
            </w:pPr>
            <w:r w:rsidRPr="00896712">
              <w:rPr>
                <w:rFonts w:ascii="Times New Roman" w:hAnsi="Times New Roman" w:cs="Times New Roman"/>
                <w:sz w:val="18"/>
                <w:szCs w:val="18"/>
              </w:rPr>
              <w:t>Construct comprehensive benchmark (TCMBench) for evaluating LLMs in TCM domain</w:t>
            </w:r>
          </w:p>
        </w:tc>
        <w:tc>
          <w:tcPr>
            <w:tcW w:w="4517" w:type="dxa"/>
            <w:shd w:val="clear" w:color="auto" w:fill="FFFFFF" w:themeFill="background1"/>
          </w:tcPr>
          <w:p w14:paraId="60A852EB" w14:textId="77777777" w:rsidR="00301509" w:rsidRPr="00896712" w:rsidRDefault="00301509" w:rsidP="00186850">
            <w:pPr>
              <w:adjustRightInd w:val="0"/>
              <w:snapToGrid w:val="0"/>
              <w:jc w:val="both"/>
              <w:rPr>
                <w:rFonts w:ascii="Times New Roman" w:hAnsi="Times New Roman" w:cs="Times New Roman"/>
                <w:sz w:val="18"/>
                <w:szCs w:val="18"/>
              </w:rPr>
            </w:pPr>
            <w:r w:rsidRPr="00896712">
              <w:rPr>
                <w:rFonts w:ascii="Times New Roman" w:hAnsi="Times New Roman" w:cs="Times New Roman"/>
                <w:sz w:val="18"/>
                <w:szCs w:val="18"/>
              </w:rPr>
              <w:t>All evaluated LLMs failed TCMBench; GPT-4 performed best (accuracy 59.86%); models integrating TCM knowledge performed better at similar parameter scales</w:t>
            </w:r>
          </w:p>
        </w:tc>
      </w:tr>
      <w:tr w:rsidR="00896712" w:rsidRPr="00896712" w14:paraId="10395366" w14:textId="77777777" w:rsidTr="00301509">
        <w:trPr>
          <w:trHeight w:val="737"/>
        </w:trPr>
        <w:tc>
          <w:tcPr>
            <w:tcW w:w="562" w:type="dxa"/>
            <w:shd w:val="clear" w:color="auto" w:fill="FFFFFF" w:themeFill="background1"/>
          </w:tcPr>
          <w:p w14:paraId="77C015E3" w14:textId="77777777" w:rsidR="00301509" w:rsidRPr="00896712" w:rsidRDefault="00301509" w:rsidP="00186850">
            <w:pPr>
              <w:adjustRightInd w:val="0"/>
              <w:snapToGrid w:val="0"/>
              <w:jc w:val="both"/>
              <w:rPr>
                <w:rFonts w:ascii="Times New Roman" w:hAnsi="Times New Roman" w:cs="Times New Roman"/>
                <w:sz w:val="18"/>
                <w:szCs w:val="18"/>
              </w:rPr>
            </w:pPr>
            <w:r w:rsidRPr="00896712">
              <w:rPr>
                <w:rFonts w:ascii="Times New Roman" w:hAnsi="Times New Roman" w:cs="Times New Roman"/>
                <w:sz w:val="18"/>
                <w:szCs w:val="18"/>
              </w:rPr>
              <w:t>25</w:t>
            </w:r>
          </w:p>
        </w:tc>
        <w:tc>
          <w:tcPr>
            <w:tcW w:w="1087" w:type="dxa"/>
            <w:shd w:val="clear" w:color="auto" w:fill="FFFFFF" w:themeFill="background1"/>
          </w:tcPr>
          <w:p w14:paraId="1F148F31" w14:textId="00A9651F" w:rsidR="00301509" w:rsidRPr="00896712" w:rsidRDefault="00301509" w:rsidP="00186850">
            <w:pPr>
              <w:adjustRightInd w:val="0"/>
              <w:snapToGrid w:val="0"/>
              <w:jc w:val="both"/>
              <w:rPr>
                <w:rFonts w:ascii="Times New Roman" w:hAnsi="Times New Roman" w:cs="Times New Roman"/>
                <w:sz w:val="18"/>
                <w:szCs w:val="18"/>
              </w:rPr>
            </w:pPr>
            <w:r w:rsidRPr="00896712">
              <w:rPr>
                <w:rFonts w:ascii="Times New Roman" w:hAnsi="Times New Roman" w:cs="Times New Roman"/>
                <w:sz w:val="18"/>
                <w:szCs w:val="18"/>
              </w:rPr>
              <w:t>P Yu</w:t>
            </w:r>
            <w:r w:rsidRPr="00896712">
              <w:rPr>
                <w:rFonts w:ascii="Times New Roman" w:hAnsi="Times New Roman" w:cs="Times New Roman"/>
                <w:sz w:val="18"/>
                <w:szCs w:val="18"/>
              </w:rPr>
              <w:fldChar w:fldCharType="begin"/>
            </w:r>
            <w:r w:rsidR="002E3302" w:rsidRPr="00896712">
              <w:rPr>
                <w:rFonts w:ascii="Times New Roman" w:hAnsi="Times New Roman" w:cs="Times New Roman"/>
                <w:sz w:val="18"/>
                <w:szCs w:val="18"/>
              </w:rPr>
              <w:instrText xml:space="preserve"> ADDIN EN.CITE &lt;EndNote&gt;&lt;Cite&gt;&lt;Author&gt;Yu&lt;/Author&gt;&lt;Year&gt;2024&lt;/Year&gt;&lt;RecNum&gt;2357&lt;/RecNum&gt;&lt;DisplayText&gt;&lt;style face="superscript"&gt;25&lt;/style&gt;&lt;/DisplayText&gt;&lt;record&gt;&lt;rec-number&gt;2357&lt;/rec-number&gt;&lt;foreign-keys&gt;&lt;key app="EN" db-id="zet2r205s2arr7e5zt855tzdrrwsastappxv" timestamp="1742700609"&gt;2357&lt;/key&gt;&lt;/foreign-keys&gt;&lt;ref-type name="Journal Article"&gt;17&lt;/ref-type&gt;&lt;contributors&gt;&lt;authors&gt;&lt;author&gt;Yu, Ping&lt;/author&gt;&lt;author&gt;Song, Kaitao&lt;/author&gt;&lt;author&gt;He, Fengchen&lt;/author&gt;&lt;author&gt;Chen, Ming&lt;/author&gt;&lt;author&gt;Lu, Jianfeng&lt;/author&gt;&lt;/authors&gt;&lt;/contributors&gt;&lt;titles&gt;&lt;title&gt;TCMD: A Traditional Chinese Medicine QA Dataset for Evaluating Large Language Models&lt;/title&gt;&lt;secondary-title&gt;arXiv preprint arXiv:2406.04941&lt;/secondary-title&gt;&lt;/titles&gt;&lt;periodical&gt;&lt;full-title&gt;arXiv preprint arXiv:2406.04941&lt;/full-title&gt;&lt;/periodical&gt;&lt;dates&gt;&lt;year&gt;2024&lt;/year&gt;&lt;/dates&gt;&lt;urls&gt;&lt;/urls&gt;&lt;/record&gt;&lt;/Cite&gt;&lt;/EndNote&gt;</w:instrText>
            </w:r>
            <w:r w:rsidRPr="00896712">
              <w:rPr>
                <w:rFonts w:ascii="Times New Roman" w:hAnsi="Times New Roman" w:cs="Times New Roman"/>
                <w:sz w:val="18"/>
                <w:szCs w:val="18"/>
              </w:rPr>
              <w:fldChar w:fldCharType="separate"/>
            </w:r>
            <w:r w:rsidR="002E3302" w:rsidRPr="00896712">
              <w:rPr>
                <w:rFonts w:ascii="Times New Roman" w:hAnsi="Times New Roman" w:cs="Times New Roman"/>
                <w:noProof/>
                <w:sz w:val="18"/>
                <w:szCs w:val="18"/>
                <w:vertAlign w:val="superscript"/>
              </w:rPr>
              <w:t>25</w:t>
            </w:r>
            <w:r w:rsidRPr="00896712">
              <w:rPr>
                <w:rFonts w:ascii="Times New Roman" w:hAnsi="Times New Roman" w:cs="Times New Roman"/>
                <w:sz w:val="18"/>
                <w:szCs w:val="18"/>
              </w:rPr>
              <w:fldChar w:fldCharType="end"/>
            </w:r>
          </w:p>
        </w:tc>
        <w:tc>
          <w:tcPr>
            <w:tcW w:w="1748" w:type="dxa"/>
            <w:shd w:val="clear" w:color="auto" w:fill="FFFFFF" w:themeFill="background1"/>
          </w:tcPr>
          <w:p w14:paraId="72C609AA" w14:textId="77777777" w:rsidR="00301509" w:rsidRPr="00896712" w:rsidRDefault="00301509" w:rsidP="00186850">
            <w:pPr>
              <w:adjustRightInd w:val="0"/>
              <w:snapToGrid w:val="0"/>
              <w:jc w:val="both"/>
              <w:rPr>
                <w:rFonts w:ascii="Times New Roman" w:hAnsi="Times New Roman" w:cs="Times New Roman"/>
                <w:sz w:val="18"/>
                <w:szCs w:val="18"/>
              </w:rPr>
            </w:pPr>
            <w:r w:rsidRPr="00896712">
              <w:rPr>
                <w:rFonts w:ascii="Times New Roman" w:hAnsi="Times New Roman" w:cs="Times New Roman"/>
                <w:sz w:val="18"/>
                <w:szCs w:val="18"/>
              </w:rPr>
              <w:t>arXiv</w:t>
            </w:r>
          </w:p>
        </w:tc>
        <w:tc>
          <w:tcPr>
            <w:tcW w:w="1109" w:type="dxa"/>
            <w:shd w:val="clear" w:color="auto" w:fill="FFFFFF" w:themeFill="background1"/>
          </w:tcPr>
          <w:p w14:paraId="326DA7CF" w14:textId="77777777" w:rsidR="00301509" w:rsidRPr="00896712" w:rsidRDefault="00301509" w:rsidP="00186850">
            <w:pPr>
              <w:adjustRightInd w:val="0"/>
              <w:snapToGrid w:val="0"/>
              <w:jc w:val="both"/>
              <w:rPr>
                <w:rFonts w:ascii="Times New Roman" w:hAnsi="Times New Roman" w:cs="Times New Roman"/>
                <w:sz w:val="18"/>
                <w:szCs w:val="18"/>
              </w:rPr>
            </w:pPr>
            <w:r w:rsidRPr="00896712">
              <w:rPr>
                <w:rFonts w:ascii="Times New Roman" w:hAnsi="Times New Roman" w:cs="Times New Roman"/>
                <w:sz w:val="18"/>
                <w:szCs w:val="18"/>
              </w:rPr>
              <w:t>2024</w:t>
            </w:r>
          </w:p>
        </w:tc>
        <w:tc>
          <w:tcPr>
            <w:tcW w:w="876" w:type="dxa"/>
            <w:shd w:val="clear" w:color="auto" w:fill="FFFFFF" w:themeFill="background1"/>
          </w:tcPr>
          <w:p w14:paraId="33CB7D27" w14:textId="77777777" w:rsidR="00301509" w:rsidRPr="00896712" w:rsidRDefault="00301509" w:rsidP="00186850">
            <w:pPr>
              <w:adjustRightInd w:val="0"/>
              <w:snapToGrid w:val="0"/>
              <w:jc w:val="both"/>
              <w:rPr>
                <w:rFonts w:ascii="Times New Roman" w:hAnsi="Times New Roman" w:cs="Times New Roman"/>
                <w:sz w:val="18"/>
                <w:szCs w:val="18"/>
              </w:rPr>
            </w:pPr>
            <w:r w:rsidRPr="00896712">
              <w:rPr>
                <w:rFonts w:ascii="Times New Roman" w:hAnsi="Times New Roman" w:cs="Times New Roman"/>
                <w:sz w:val="18"/>
                <w:szCs w:val="18"/>
              </w:rPr>
              <w:t>China</w:t>
            </w:r>
          </w:p>
        </w:tc>
        <w:tc>
          <w:tcPr>
            <w:tcW w:w="1559" w:type="dxa"/>
            <w:shd w:val="clear" w:color="auto" w:fill="FFFFFF" w:themeFill="background1"/>
          </w:tcPr>
          <w:p w14:paraId="208D098D" w14:textId="77777777" w:rsidR="00301509" w:rsidRPr="00896712" w:rsidRDefault="00301509" w:rsidP="00186850">
            <w:pPr>
              <w:adjustRightInd w:val="0"/>
              <w:snapToGrid w:val="0"/>
              <w:jc w:val="both"/>
              <w:rPr>
                <w:rFonts w:ascii="Times New Roman" w:hAnsi="Times New Roman" w:cs="Times New Roman"/>
                <w:sz w:val="18"/>
                <w:szCs w:val="18"/>
              </w:rPr>
            </w:pPr>
            <w:r w:rsidRPr="00896712">
              <w:rPr>
                <w:rFonts w:ascii="Times New Roman" w:hAnsi="Times New Roman" w:cs="Times New Roman"/>
                <w:sz w:val="18"/>
                <w:szCs w:val="18"/>
              </w:rPr>
              <w:t>Benchmark testing</w:t>
            </w:r>
          </w:p>
        </w:tc>
        <w:tc>
          <w:tcPr>
            <w:tcW w:w="3846" w:type="dxa"/>
            <w:shd w:val="clear" w:color="auto" w:fill="FFFFFF" w:themeFill="background1"/>
          </w:tcPr>
          <w:p w14:paraId="5DB42B88" w14:textId="77777777" w:rsidR="00301509" w:rsidRPr="00896712" w:rsidRDefault="00301509" w:rsidP="00186850">
            <w:pPr>
              <w:adjustRightInd w:val="0"/>
              <w:snapToGrid w:val="0"/>
              <w:jc w:val="both"/>
              <w:rPr>
                <w:rFonts w:ascii="Times New Roman" w:hAnsi="Times New Roman" w:cs="Times New Roman"/>
                <w:sz w:val="18"/>
                <w:szCs w:val="18"/>
              </w:rPr>
            </w:pPr>
            <w:r w:rsidRPr="00896712">
              <w:rPr>
                <w:rFonts w:ascii="Times New Roman" w:hAnsi="Times New Roman" w:cs="Times New Roman"/>
                <w:sz w:val="18"/>
                <w:szCs w:val="18"/>
              </w:rPr>
              <w:t>Design TCMD for systematic evaluation</w:t>
            </w:r>
          </w:p>
        </w:tc>
        <w:tc>
          <w:tcPr>
            <w:tcW w:w="4517" w:type="dxa"/>
            <w:shd w:val="clear" w:color="auto" w:fill="FFFFFF" w:themeFill="background1"/>
          </w:tcPr>
          <w:p w14:paraId="63F6DAEB" w14:textId="77777777" w:rsidR="00301509" w:rsidRPr="00896712" w:rsidRDefault="00301509" w:rsidP="00186850">
            <w:pPr>
              <w:adjustRightInd w:val="0"/>
              <w:snapToGrid w:val="0"/>
              <w:jc w:val="both"/>
              <w:rPr>
                <w:rFonts w:ascii="Times New Roman" w:hAnsi="Times New Roman" w:cs="Times New Roman"/>
                <w:sz w:val="18"/>
                <w:szCs w:val="18"/>
              </w:rPr>
            </w:pPr>
            <w:r w:rsidRPr="00896712">
              <w:rPr>
                <w:rFonts w:ascii="Times New Roman" w:hAnsi="Times New Roman" w:cs="Times New Roman"/>
                <w:sz w:val="18"/>
                <w:szCs w:val="18"/>
              </w:rPr>
              <w:t>General-purpose LLMs outperformed medical and TCM-specific LLMs; Moonshot-v1-8k and InternLM2-Chat-20B with CoT performed best</w:t>
            </w:r>
          </w:p>
        </w:tc>
      </w:tr>
      <w:tr w:rsidR="00896712" w:rsidRPr="00896712" w14:paraId="7FE4F901" w14:textId="77777777" w:rsidTr="00301509">
        <w:trPr>
          <w:trHeight w:val="737"/>
        </w:trPr>
        <w:tc>
          <w:tcPr>
            <w:tcW w:w="562" w:type="dxa"/>
            <w:shd w:val="clear" w:color="auto" w:fill="FFFFFF" w:themeFill="background1"/>
          </w:tcPr>
          <w:p w14:paraId="0241245C" w14:textId="77777777" w:rsidR="00301509" w:rsidRPr="00896712" w:rsidRDefault="00301509" w:rsidP="00186850">
            <w:pPr>
              <w:adjustRightInd w:val="0"/>
              <w:snapToGrid w:val="0"/>
              <w:jc w:val="both"/>
              <w:rPr>
                <w:rFonts w:ascii="Times New Roman" w:hAnsi="Times New Roman" w:cs="Times New Roman"/>
                <w:sz w:val="18"/>
                <w:szCs w:val="18"/>
              </w:rPr>
            </w:pPr>
            <w:r w:rsidRPr="00896712">
              <w:rPr>
                <w:rFonts w:ascii="Times New Roman" w:hAnsi="Times New Roman" w:cs="Times New Roman"/>
                <w:sz w:val="18"/>
                <w:szCs w:val="18"/>
              </w:rPr>
              <w:t>26</w:t>
            </w:r>
          </w:p>
        </w:tc>
        <w:tc>
          <w:tcPr>
            <w:tcW w:w="1087" w:type="dxa"/>
            <w:shd w:val="clear" w:color="auto" w:fill="FFFFFF" w:themeFill="background1"/>
          </w:tcPr>
          <w:p w14:paraId="181C88A9" w14:textId="56F224BD" w:rsidR="00301509" w:rsidRPr="00896712" w:rsidRDefault="00301509" w:rsidP="00186850">
            <w:pPr>
              <w:adjustRightInd w:val="0"/>
              <w:snapToGrid w:val="0"/>
              <w:jc w:val="both"/>
              <w:rPr>
                <w:rFonts w:ascii="Times New Roman" w:hAnsi="Times New Roman" w:cs="Times New Roman"/>
                <w:sz w:val="18"/>
                <w:szCs w:val="18"/>
              </w:rPr>
            </w:pPr>
            <w:r w:rsidRPr="00896712">
              <w:rPr>
                <w:rFonts w:ascii="Times New Roman" w:hAnsi="Times New Roman" w:cs="Times New Roman"/>
                <w:sz w:val="18"/>
                <w:szCs w:val="18"/>
              </w:rPr>
              <w:t>Xd Wang</w:t>
            </w:r>
            <w:r w:rsidRPr="00896712">
              <w:rPr>
                <w:rFonts w:ascii="Times New Roman" w:hAnsi="Times New Roman" w:cs="Times New Roman"/>
                <w:sz w:val="18"/>
                <w:szCs w:val="18"/>
              </w:rPr>
              <w:fldChar w:fldCharType="begin"/>
            </w:r>
            <w:r w:rsidR="002E3302" w:rsidRPr="00896712">
              <w:rPr>
                <w:rFonts w:ascii="Times New Roman" w:hAnsi="Times New Roman" w:cs="Times New Roman"/>
                <w:sz w:val="18"/>
                <w:szCs w:val="18"/>
              </w:rPr>
              <w:instrText xml:space="preserve"> ADDIN EN.CITE &lt;EndNote&gt;&lt;Cite&gt;&lt;Author&gt;Wang&lt;/Author&gt;&lt;Year&gt;2023&lt;/Year&gt;&lt;RecNum&gt;2358&lt;/RecNum&gt;&lt;DisplayText&gt;&lt;style face="superscript"&gt;26&lt;/style&gt;&lt;/DisplayText&gt;&lt;record&gt;&lt;rec-number&gt;2358&lt;/rec-number&gt;&lt;foreign-keys&gt;&lt;key app="EN" db-id="zet2r205s2arr7e5zt855tzdrrwsastappxv" timestamp="1742700609"&gt;2358&lt;/key&gt;&lt;/foreign-keys&gt;&lt;ref-type name="Journal Article"&gt;17&lt;/ref-type&gt;&lt;contributors&gt;&lt;authors&gt;&lt;author&gt;Wang, Xidong&lt;/author&gt;&lt;author&gt;Chen, Guiming Hardy&lt;/author&gt;&lt;author&gt;Song, Dingjie&lt;/author&gt;&lt;author&gt;Zhang, Zhiyi&lt;/author&gt;&lt;author&gt;Chen, Zhihong&lt;/author&gt;&lt;author&gt;Xiao, Qingying&lt;/author&gt;&lt;author&gt;Jiang, Feng&lt;/author&gt;&lt;author&gt;Li, Jianquan&lt;/author&gt;&lt;author&gt;Wan, Xiang&lt;/author&gt;&lt;author&gt;Wang, Benyou&lt;/author&gt;&lt;/authors&gt;&lt;/contributors&gt;&lt;titles&gt;&lt;title&gt;Cmb: A comprehensive medical benchmark in chinese&lt;/title&gt;&lt;secondary-title&gt;arXiv preprint arXiv:2308.08833&lt;/secondary-title&gt;&lt;/titles&gt;&lt;periodical&gt;&lt;full-title&gt;arXiv preprint arXiv:2308.08833&lt;/full-title&gt;&lt;/periodical&gt;&lt;dates&gt;&lt;year&gt;2023&lt;/year&gt;&lt;/dates&gt;&lt;urls&gt;&lt;/urls&gt;&lt;/record&gt;&lt;/Cite&gt;&lt;/EndNote&gt;</w:instrText>
            </w:r>
            <w:r w:rsidRPr="00896712">
              <w:rPr>
                <w:rFonts w:ascii="Times New Roman" w:hAnsi="Times New Roman" w:cs="Times New Roman"/>
                <w:sz w:val="18"/>
                <w:szCs w:val="18"/>
              </w:rPr>
              <w:fldChar w:fldCharType="separate"/>
            </w:r>
            <w:r w:rsidR="002E3302" w:rsidRPr="00896712">
              <w:rPr>
                <w:rFonts w:ascii="Times New Roman" w:hAnsi="Times New Roman" w:cs="Times New Roman"/>
                <w:noProof/>
                <w:sz w:val="18"/>
                <w:szCs w:val="18"/>
                <w:vertAlign w:val="superscript"/>
              </w:rPr>
              <w:t>26</w:t>
            </w:r>
            <w:r w:rsidRPr="00896712">
              <w:rPr>
                <w:rFonts w:ascii="Times New Roman" w:hAnsi="Times New Roman" w:cs="Times New Roman"/>
                <w:sz w:val="18"/>
                <w:szCs w:val="18"/>
              </w:rPr>
              <w:fldChar w:fldCharType="end"/>
            </w:r>
          </w:p>
        </w:tc>
        <w:tc>
          <w:tcPr>
            <w:tcW w:w="1748" w:type="dxa"/>
            <w:shd w:val="clear" w:color="auto" w:fill="FFFFFF" w:themeFill="background1"/>
          </w:tcPr>
          <w:p w14:paraId="19B36775" w14:textId="77777777" w:rsidR="00301509" w:rsidRPr="00896712" w:rsidRDefault="00301509" w:rsidP="00186850">
            <w:pPr>
              <w:adjustRightInd w:val="0"/>
              <w:snapToGrid w:val="0"/>
              <w:jc w:val="both"/>
              <w:rPr>
                <w:rFonts w:ascii="Times New Roman" w:hAnsi="Times New Roman" w:cs="Times New Roman"/>
                <w:sz w:val="18"/>
                <w:szCs w:val="18"/>
              </w:rPr>
            </w:pPr>
            <w:r w:rsidRPr="00896712">
              <w:rPr>
                <w:rFonts w:ascii="Times New Roman" w:hAnsi="Times New Roman" w:cs="Times New Roman"/>
                <w:sz w:val="18"/>
                <w:szCs w:val="18"/>
              </w:rPr>
              <w:t>arXiv</w:t>
            </w:r>
          </w:p>
        </w:tc>
        <w:tc>
          <w:tcPr>
            <w:tcW w:w="1109" w:type="dxa"/>
            <w:shd w:val="clear" w:color="auto" w:fill="FFFFFF" w:themeFill="background1"/>
          </w:tcPr>
          <w:p w14:paraId="1294B67E" w14:textId="77777777" w:rsidR="00301509" w:rsidRPr="00896712" w:rsidRDefault="00301509" w:rsidP="00186850">
            <w:pPr>
              <w:adjustRightInd w:val="0"/>
              <w:snapToGrid w:val="0"/>
              <w:jc w:val="both"/>
              <w:rPr>
                <w:rFonts w:ascii="Times New Roman" w:hAnsi="Times New Roman" w:cs="Times New Roman"/>
                <w:sz w:val="18"/>
                <w:szCs w:val="18"/>
              </w:rPr>
            </w:pPr>
            <w:r w:rsidRPr="00896712">
              <w:rPr>
                <w:rFonts w:ascii="Times New Roman" w:hAnsi="Times New Roman" w:cs="Times New Roman"/>
                <w:sz w:val="18"/>
                <w:szCs w:val="18"/>
              </w:rPr>
              <w:t>2024</w:t>
            </w:r>
          </w:p>
        </w:tc>
        <w:tc>
          <w:tcPr>
            <w:tcW w:w="876" w:type="dxa"/>
            <w:shd w:val="clear" w:color="auto" w:fill="FFFFFF" w:themeFill="background1"/>
          </w:tcPr>
          <w:p w14:paraId="6E29C215" w14:textId="77777777" w:rsidR="00301509" w:rsidRPr="00896712" w:rsidRDefault="00301509" w:rsidP="00186850">
            <w:pPr>
              <w:adjustRightInd w:val="0"/>
              <w:snapToGrid w:val="0"/>
              <w:jc w:val="both"/>
              <w:rPr>
                <w:rFonts w:ascii="Times New Roman" w:hAnsi="Times New Roman" w:cs="Times New Roman"/>
                <w:sz w:val="18"/>
                <w:szCs w:val="18"/>
              </w:rPr>
            </w:pPr>
            <w:r w:rsidRPr="00896712">
              <w:rPr>
                <w:rFonts w:ascii="Times New Roman" w:hAnsi="Times New Roman" w:cs="Times New Roman"/>
                <w:sz w:val="18"/>
                <w:szCs w:val="18"/>
              </w:rPr>
              <w:t>China</w:t>
            </w:r>
          </w:p>
        </w:tc>
        <w:tc>
          <w:tcPr>
            <w:tcW w:w="1559" w:type="dxa"/>
            <w:shd w:val="clear" w:color="auto" w:fill="FFFFFF" w:themeFill="background1"/>
          </w:tcPr>
          <w:p w14:paraId="53079651" w14:textId="77777777" w:rsidR="00301509" w:rsidRPr="00896712" w:rsidRDefault="00301509" w:rsidP="00186850">
            <w:pPr>
              <w:adjustRightInd w:val="0"/>
              <w:snapToGrid w:val="0"/>
              <w:jc w:val="both"/>
              <w:rPr>
                <w:rFonts w:ascii="Times New Roman" w:hAnsi="Times New Roman" w:cs="Times New Roman"/>
                <w:sz w:val="18"/>
                <w:szCs w:val="18"/>
              </w:rPr>
            </w:pPr>
            <w:r w:rsidRPr="00896712">
              <w:rPr>
                <w:rFonts w:ascii="Times New Roman" w:hAnsi="Times New Roman" w:cs="Times New Roman"/>
                <w:sz w:val="18"/>
                <w:szCs w:val="18"/>
              </w:rPr>
              <w:t>Benchmark testing</w:t>
            </w:r>
          </w:p>
        </w:tc>
        <w:tc>
          <w:tcPr>
            <w:tcW w:w="3846" w:type="dxa"/>
            <w:shd w:val="clear" w:color="auto" w:fill="FFFFFF" w:themeFill="background1"/>
          </w:tcPr>
          <w:p w14:paraId="651E7079" w14:textId="77777777" w:rsidR="00301509" w:rsidRPr="00896712" w:rsidRDefault="00301509" w:rsidP="00186850">
            <w:pPr>
              <w:adjustRightInd w:val="0"/>
              <w:snapToGrid w:val="0"/>
              <w:jc w:val="both"/>
              <w:rPr>
                <w:rFonts w:ascii="Times New Roman" w:hAnsi="Times New Roman" w:cs="Times New Roman"/>
                <w:sz w:val="18"/>
                <w:szCs w:val="18"/>
              </w:rPr>
            </w:pPr>
            <w:r w:rsidRPr="00896712">
              <w:rPr>
                <w:rFonts w:ascii="Times New Roman" w:hAnsi="Times New Roman" w:cs="Times New Roman"/>
                <w:sz w:val="18"/>
                <w:szCs w:val="18"/>
              </w:rPr>
              <w:t>Develop integrated TCM-Western medicine LLM benchmark (CMB)</w:t>
            </w:r>
          </w:p>
        </w:tc>
        <w:tc>
          <w:tcPr>
            <w:tcW w:w="4517" w:type="dxa"/>
            <w:shd w:val="clear" w:color="auto" w:fill="FFFFFF" w:themeFill="background1"/>
          </w:tcPr>
          <w:p w14:paraId="5BCDC3FF" w14:textId="77777777" w:rsidR="00301509" w:rsidRPr="00896712" w:rsidRDefault="00301509" w:rsidP="00186850">
            <w:pPr>
              <w:adjustRightInd w:val="0"/>
              <w:snapToGrid w:val="0"/>
              <w:jc w:val="both"/>
              <w:rPr>
                <w:rFonts w:ascii="Times New Roman" w:hAnsi="Times New Roman" w:cs="Times New Roman"/>
                <w:sz w:val="18"/>
                <w:szCs w:val="18"/>
              </w:rPr>
            </w:pPr>
            <w:r w:rsidRPr="00896712">
              <w:rPr>
                <w:rFonts w:ascii="Times New Roman" w:hAnsi="Times New Roman" w:cs="Times New Roman"/>
                <w:sz w:val="18"/>
                <w:szCs w:val="18"/>
              </w:rPr>
              <w:t>GPT-4 and some open LLMs achieved over 60% accuracy on CMB-Exam; significant accuracy variations between knowledge domains; HuatuoGPT-II performed best</w:t>
            </w:r>
          </w:p>
        </w:tc>
      </w:tr>
      <w:tr w:rsidR="00896712" w:rsidRPr="00896712" w14:paraId="08FAB27F" w14:textId="77777777" w:rsidTr="00301509">
        <w:trPr>
          <w:trHeight w:val="917"/>
        </w:trPr>
        <w:tc>
          <w:tcPr>
            <w:tcW w:w="562" w:type="dxa"/>
            <w:shd w:val="clear" w:color="auto" w:fill="FFFFFF" w:themeFill="background1"/>
          </w:tcPr>
          <w:p w14:paraId="0E31A6BC" w14:textId="77777777" w:rsidR="00301509" w:rsidRPr="00896712" w:rsidRDefault="00301509" w:rsidP="00186850">
            <w:pPr>
              <w:adjustRightInd w:val="0"/>
              <w:snapToGrid w:val="0"/>
              <w:jc w:val="both"/>
              <w:rPr>
                <w:rFonts w:ascii="Times New Roman" w:hAnsi="Times New Roman" w:cs="Times New Roman"/>
                <w:sz w:val="18"/>
                <w:szCs w:val="18"/>
              </w:rPr>
            </w:pPr>
            <w:r w:rsidRPr="00896712">
              <w:rPr>
                <w:rFonts w:ascii="Times New Roman" w:hAnsi="Times New Roman" w:cs="Times New Roman"/>
                <w:sz w:val="18"/>
                <w:szCs w:val="18"/>
              </w:rPr>
              <w:t>27</w:t>
            </w:r>
          </w:p>
        </w:tc>
        <w:tc>
          <w:tcPr>
            <w:tcW w:w="1087" w:type="dxa"/>
            <w:shd w:val="clear" w:color="auto" w:fill="FFFFFF" w:themeFill="background1"/>
          </w:tcPr>
          <w:p w14:paraId="21D62815" w14:textId="2B2BE153" w:rsidR="00301509" w:rsidRPr="00896712" w:rsidRDefault="00301509" w:rsidP="00186850">
            <w:pPr>
              <w:adjustRightInd w:val="0"/>
              <w:snapToGrid w:val="0"/>
              <w:jc w:val="both"/>
              <w:rPr>
                <w:rFonts w:ascii="Times New Roman" w:hAnsi="Times New Roman" w:cs="Times New Roman"/>
                <w:sz w:val="18"/>
                <w:szCs w:val="18"/>
              </w:rPr>
            </w:pPr>
            <w:r w:rsidRPr="00896712">
              <w:rPr>
                <w:rFonts w:ascii="Times New Roman" w:hAnsi="Times New Roman" w:cs="Times New Roman"/>
                <w:sz w:val="18"/>
                <w:szCs w:val="18"/>
              </w:rPr>
              <w:t xml:space="preserve">Lu Cao </w:t>
            </w:r>
            <w:r w:rsidRPr="00896712">
              <w:rPr>
                <w:rFonts w:ascii="Times New Roman" w:hAnsi="Times New Roman" w:cs="Times New Roman"/>
                <w:sz w:val="18"/>
                <w:szCs w:val="18"/>
              </w:rPr>
              <w:fldChar w:fldCharType="begin"/>
            </w:r>
            <w:r w:rsidR="002E3302" w:rsidRPr="00896712">
              <w:rPr>
                <w:rFonts w:ascii="Times New Roman" w:hAnsi="Times New Roman" w:cs="Times New Roman" w:hint="eastAsia"/>
                <w:sz w:val="18"/>
                <w:szCs w:val="18"/>
              </w:rPr>
              <w:instrText xml:space="preserve"> ADDIN EN.CITE &lt;EndNote&gt;&lt;Cite&gt;&lt;Author&gt;</w:instrText>
            </w:r>
            <w:r w:rsidR="002E3302" w:rsidRPr="00896712">
              <w:rPr>
                <w:rFonts w:ascii="Times New Roman" w:hAnsi="Times New Roman" w:cs="Times New Roman" w:hint="eastAsia"/>
                <w:sz w:val="18"/>
                <w:szCs w:val="18"/>
              </w:rPr>
              <w:instrText>曹露</w:instrText>
            </w:r>
            <w:r w:rsidR="002E3302" w:rsidRPr="00896712">
              <w:rPr>
                <w:rFonts w:ascii="Times New Roman" w:hAnsi="Times New Roman" w:cs="Times New Roman" w:hint="eastAsia"/>
                <w:sz w:val="18"/>
                <w:szCs w:val="18"/>
              </w:rPr>
              <w:instrText>&lt;/Author&gt;&lt;Year&gt;2024&lt;/Year&gt;&lt;RecNum&gt;2619&lt;/RecNum&gt;&lt;DisplayText&gt;&lt;style face="superscript"&gt;27&lt;/style&gt;&lt;/DisplayText&gt;&lt;record&gt;&lt;rec-number&gt;2619&lt;/rec-number&gt;&lt;foreign-keys&gt;&lt;key app="EN" db-id="zet2r205s2arr7e5zt855tzdrrwsastappxv" timestamp="1743778670"&gt;2619&lt;/key&gt;&lt;/foreign-keys&gt;&lt;ref-type name="Journal Article"&gt;17&lt;/ref-type&gt;&lt;contributors&gt;&lt;authors&gt;&lt;author&gt;</w:instrText>
            </w:r>
            <w:r w:rsidR="002E3302" w:rsidRPr="00896712">
              <w:rPr>
                <w:rFonts w:ascii="Times New Roman" w:hAnsi="Times New Roman" w:cs="Times New Roman" w:hint="eastAsia"/>
                <w:sz w:val="18"/>
                <w:szCs w:val="18"/>
              </w:rPr>
              <w:instrText>曹露</w:instrText>
            </w:r>
            <w:r w:rsidR="002E3302" w:rsidRPr="00896712">
              <w:rPr>
                <w:rFonts w:ascii="Times New Roman" w:hAnsi="Times New Roman" w:cs="Times New Roman" w:hint="eastAsia"/>
                <w:sz w:val="18"/>
                <w:szCs w:val="18"/>
              </w:rPr>
              <w:instrText>&lt;/author&gt;&lt;author&gt;</w:instrText>
            </w:r>
            <w:r w:rsidR="002E3302" w:rsidRPr="00896712">
              <w:rPr>
                <w:rFonts w:ascii="Times New Roman" w:hAnsi="Times New Roman" w:cs="Times New Roman" w:hint="eastAsia"/>
                <w:sz w:val="18"/>
                <w:szCs w:val="18"/>
              </w:rPr>
              <w:instrText>许林</w:instrText>
            </w:r>
            <w:r w:rsidR="002E3302" w:rsidRPr="00896712">
              <w:rPr>
                <w:rFonts w:ascii="Times New Roman" w:hAnsi="Times New Roman" w:cs="Times New Roman" w:hint="eastAsia"/>
                <w:sz w:val="18"/>
                <w:szCs w:val="18"/>
              </w:rPr>
              <w:instrText>&lt;/author&gt;&lt;author&gt;</w:instrText>
            </w:r>
            <w:r w:rsidR="002E3302" w:rsidRPr="00896712">
              <w:rPr>
                <w:rFonts w:ascii="Times New Roman" w:hAnsi="Times New Roman" w:cs="Times New Roman" w:hint="eastAsia"/>
                <w:sz w:val="18"/>
                <w:szCs w:val="18"/>
              </w:rPr>
              <w:instrText>张宇洁</w:instrText>
            </w:r>
            <w:r w:rsidR="002E3302" w:rsidRPr="00896712">
              <w:rPr>
                <w:rFonts w:ascii="Times New Roman" w:hAnsi="Times New Roman" w:cs="Times New Roman" w:hint="eastAsia"/>
                <w:sz w:val="18"/>
                <w:szCs w:val="18"/>
              </w:rPr>
              <w:instrText>&lt;/author&gt;&lt;author&gt;</w:instrText>
            </w:r>
            <w:r w:rsidR="002E3302" w:rsidRPr="00896712">
              <w:rPr>
                <w:rFonts w:ascii="Times New Roman" w:hAnsi="Times New Roman" w:cs="Times New Roman" w:hint="eastAsia"/>
                <w:sz w:val="18"/>
                <w:szCs w:val="18"/>
              </w:rPr>
              <w:instrText>张林帅</w:instrText>
            </w:r>
            <w:r w:rsidR="002E3302" w:rsidRPr="00896712">
              <w:rPr>
                <w:rFonts w:ascii="Times New Roman" w:hAnsi="Times New Roman" w:cs="Times New Roman" w:hint="eastAsia"/>
                <w:sz w:val="18"/>
                <w:szCs w:val="18"/>
              </w:rPr>
              <w:instrText>&lt;/author&gt;&lt;author&gt;</w:instrText>
            </w:r>
            <w:r w:rsidR="002E3302" w:rsidRPr="00896712">
              <w:rPr>
                <w:rFonts w:ascii="Times New Roman" w:hAnsi="Times New Roman" w:cs="Times New Roman" w:hint="eastAsia"/>
                <w:sz w:val="18"/>
                <w:szCs w:val="18"/>
              </w:rPr>
              <w:instrText>付亚琴</w:instrText>
            </w:r>
            <w:r w:rsidR="002E3302" w:rsidRPr="00896712">
              <w:rPr>
                <w:rFonts w:ascii="Times New Roman" w:hAnsi="Times New Roman" w:cs="Times New Roman" w:hint="eastAsia"/>
                <w:sz w:val="18"/>
                <w:szCs w:val="18"/>
              </w:rPr>
              <w:instrText>&lt;/author&gt;&lt;author&gt;</w:instrText>
            </w:r>
            <w:r w:rsidR="002E3302" w:rsidRPr="00896712">
              <w:rPr>
                <w:rFonts w:ascii="Times New Roman" w:hAnsi="Times New Roman" w:cs="Times New Roman" w:hint="eastAsia"/>
                <w:sz w:val="18"/>
                <w:szCs w:val="18"/>
              </w:rPr>
              <w:instrText>蒋涛</w:instrText>
            </w:r>
            <w:r w:rsidR="002E3302" w:rsidRPr="00896712">
              <w:rPr>
                <w:rFonts w:ascii="Times New Roman" w:hAnsi="Times New Roman" w:cs="Times New Roman" w:hint="eastAsia"/>
                <w:sz w:val="18"/>
                <w:szCs w:val="18"/>
              </w:rPr>
              <w:instrText>&lt;/author&gt;&lt;/authors&gt;&lt;/contributors&gt;&lt;auth-address&gt;</w:instrText>
            </w:r>
            <w:r w:rsidR="002E3302" w:rsidRPr="00896712">
              <w:rPr>
                <w:rFonts w:ascii="Times New Roman" w:hAnsi="Times New Roman" w:cs="Times New Roman" w:hint="eastAsia"/>
                <w:sz w:val="18"/>
                <w:szCs w:val="18"/>
              </w:rPr>
              <w:instrText>成都中医药大学智能医学学院</w:instrText>
            </w:r>
            <w:r w:rsidR="002E3302" w:rsidRPr="00896712">
              <w:rPr>
                <w:rFonts w:ascii="Times New Roman" w:hAnsi="Times New Roman" w:cs="Times New Roman" w:hint="eastAsia"/>
                <w:sz w:val="18"/>
                <w:szCs w:val="18"/>
              </w:rPr>
              <w:instrText>;&lt;/auth-address&gt;&lt;titles&gt;&lt;title&gt;</w:instrText>
            </w:r>
            <w:r w:rsidR="002E3302" w:rsidRPr="00896712">
              <w:rPr>
                <w:rFonts w:ascii="Times New Roman" w:hAnsi="Times New Roman" w:cs="Times New Roman" w:hint="eastAsia"/>
                <w:sz w:val="18"/>
                <w:szCs w:val="18"/>
              </w:rPr>
              <w:instrText>大语言模型在中医领域的标准化评估</w:instrText>
            </w:r>
            <w:r w:rsidR="002E3302" w:rsidRPr="00896712">
              <w:rPr>
                <w:rFonts w:ascii="Times New Roman" w:hAnsi="Times New Roman" w:cs="Times New Roman" w:hint="eastAsia"/>
                <w:sz w:val="18"/>
                <w:szCs w:val="18"/>
              </w:rPr>
              <w:instrText>&lt;/title&gt;&lt;secondary-title&gt;</w:instrText>
            </w:r>
            <w:r w:rsidR="002E3302" w:rsidRPr="00896712">
              <w:rPr>
                <w:rFonts w:ascii="Times New Roman" w:hAnsi="Times New Roman" w:cs="Times New Roman" w:hint="eastAsia"/>
                <w:sz w:val="18"/>
                <w:szCs w:val="18"/>
              </w:rPr>
              <w:instrText>南京中医药大学学报</w:instrText>
            </w:r>
            <w:r w:rsidR="002E3302" w:rsidRPr="00896712">
              <w:rPr>
                <w:rFonts w:ascii="Times New Roman" w:hAnsi="Times New Roman" w:cs="Times New Roman" w:hint="eastAsia"/>
                <w:sz w:val="18"/>
                <w:szCs w:val="18"/>
              </w:rPr>
              <w:instrText>&lt;/secondary-title&gt;&lt;/titles&gt;&lt;periodical&gt;&lt;full-title&gt;</w:instrText>
            </w:r>
            <w:r w:rsidR="002E3302" w:rsidRPr="00896712">
              <w:rPr>
                <w:rFonts w:ascii="Times New Roman" w:hAnsi="Times New Roman" w:cs="Times New Roman" w:hint="eastAsia"/>
                <w:sz w:val="18"/>
                <w:szCs w:val="18"/>
              </w:rPr>
              <w:instrText>南京中医药大学学报</w:instrText>
            </w:r>
            <w:r w:rsidR="002E3302" w:rsidRPr="00896712">
              <w:rPr>
                <w:rFonts w:ascii="Times New Roman" w:hAnsi="Times New Roman" w:cs="Times New Roman" w:hint="eastAsia"/>
                <w:sz w:val="18"/>
                <w:szCs w:val="18"/>
              </w:rPr>
              <w:instrText>&lt;/full-title&gt;&lt;/periodical&gt;&lt;pages&gt;1383-1392&lt;/pages&gt;&lt;volume&gt;40&lt;/volume&gt;&lt;number&gt;12&lt;/number&gt;&lt;keywords&gt;&lt;keyword&gt;</w:instrText>
            </w:r>
            <w:r w:rsidR="002E3302" w:rsidRPr="00896712">
              <w:rPr>
                <w:rFonts w:ascii="Times New Roman" w:hAnsi="Times New Roman" w:cs="Times New Roman" w:hint="eastAsia"/>
                <w:sz w:val="18"/>
                <w:szCs w:val="18"/>
              </w:rPr>
              <w:instrText>大语言模型</w:instrText>
            </w:r>
            <w:r w:rsidR="002E3302" w:rsidRPr="00896712">
              <w:rPr>
                <w:rFonts w:ascii="Times New Roman" w:hAnsi="Times New Roman" w:cs="Times New Roman" w:hint="eastAsia"/>
                <w:sz w:val="18"/>
                <w:szCs w:val="18"/>
              </w:rPr>
              <w:instrText>&lt;/keyword&gt;&lt;keyword&gt;</w:instrText>
            </w:r>
            <w:r w:rsidR="002E3302" w:rsidRPr="00896712">
              <w:rPr>
                <w:rFonts w:ascii="Times New Roman" w:hAnsi="Times New Roman" w:cs="Times New Roman" w:hint="eastAsia"/>
                <w:sz w:val="18"/>
                <w:szCs w:val="18"/>
              </w:rPr>
              <w:instrText>中文医疗模型</w:instrText>
            </w:r>
            <w:r w:rsidR="002E3302" w:rsidRPr="00896712">
              <w:rPr>
                <w:rFonts w:ascii="Times New Roman" w:hAnsi="Times New Roman" w:cs="Times New Roman" w:hint="eastAsia"/>
                <w:sz w:val="18"/>
                <w:szCs w:val="18"/>
              </w:rPr>
              <w:instrText>&lt;/keyword&gt;&lt;keyword&gt;</w:instrText>
            </w:r>
            <w:r w:rsidR="002E3302" w:rsidRPr="00896712">
              <w:rPr>
                <w:rFonts w:ascii="Times New Roman" w:hAnsi="Times New Roman" w:cs="Times New Roman" w:hint="eastAsia"/>
                <w:sz w:val="18"/>
                <w:szCs w:val="18"/>
              </w:rPr>
              <w:instrText>测评基准</w:instrText>
            </w:r>
            <w:r w:rsidR="002E3302" w:rsidRPr="00896712">
              <w:rPr>
                <w:rFonts w:ascii="Times New Roman" w:hAnsi="Times New Roman" w:cs="Times New Roman" w:hint="eastAsia"/>
                <w:sz w:val="18"/>
                <w:szCs w:val="18"/>
              </w:rPr>
              <w:instrText>&lt;/keyword&gt;&lt;keyword&gt;ChatGPT&lt;/keyword&gt;&lt;keyword&gt;</w:instrText>
            </w:r>
            <w:r w:rsidR="002E3302" w:rsidRPr="00896712">
              <w:rPr>
                <w:rFonts w:ascii="Times New Roman" w:hAnsi="Times New Roman" w:cs="Times New Roman" w:hint="eastAsia"/>
                <w:sz w:val="18"/>
                <w:szCs w:val="18"/>
              </w:rPr>
              <w:instrText>中医学</w:instrText>
            </w:r>
            <w:r w:rsidR="002E3302" w:rsidRPr="00896712">
              <w:rPr>
                <w:rFonts w:ascii="Times New Roman" w:hAnsi="Times New Roman" w:cs="Times New Roman" w:hint="eastAsia"/>
                <w:sz w:val="18"/>
                <w:szCs w:val="18"/>
              </w:rPr>
              <w:instrText>&lt;/keyword&gt;&lt;/keywords&gt;&lt;dates&gt;&lt;year&gt;2024&lt;/year&gt;&lt;/dates&gt;&lt;isbn&gt;1672-0482&lt;/isbn&gt;&lt;call-num&gt;32-1247/R&lt;/call-num&gt;&lt;urls&gt;&lt;related-urls&gt;</w:instrText>
            </w:r>
            <w:r w:rsidR="002E3302" w:rsidRPr="00896712">
              <w:rPr>
                <w:rFonts w:ascii="Times New Roman" w:hAnsi="Times New Roman" w:cs="Times New Roman"/>
                <w:sz w:val="18"/>
                <w:szCs w:val="18"/>
              </w:rPr>
              <w:instrText>&lt;url&gt;https://link.cnki.net/doi/10.14148/j.issn.1672-0482.2024.1383&lt;/url&gt;&lt;/related-urls&gt;&lt;/urls&gt;&lt;electronic-resource-num&gt;10.14148/j.issn.1672-0482.2024.1383&lt;/electronic-resource-num&gt;&lt;remote-database-provider&gt;Cnki&lt;/remote-database-provider&gt;&lt;/record&gt;&lt;/Cite&gt;&lt;/EndNote&gt;</w:instrText>
            </w:r>
            <w:r w:rsidRPr="00896712">
              <w:rPr>
                <w:rFonts w:ascii="Times New Roman" w:hAnsi="Times New Roman" w:cs="Times New Roman"/>
                <w:sz w:val="18"/>
                <w:szCs w:val="18"/>
              </w:rPr>
              <w:fldChar w:fldCharType="separate"/>
            </w:r>
            <w:r w:rsidR="002E3302" w:rsidRPr="00896712">
              <w:rPr>
                <w:rFonts w:ascii="Times New Roman" w:hAnsi="Times New Roman" w:cs="Times New Roman"/>
                <w:noProof/>
                <w:sz w:val="18"/>
                <w:szCs w:val="18"/>
                <w:vertAlign w:val="superscript"/>
              </w:rPr>
              <w:t>27</w:t>
            </w:r>
            <w:r w:rsidRPr="00896712">
              <w:rPr>
                <w:rFonts w:ascii="Times New Roman" w:hAnsi="Times New Roman" w:cs="Times New Roman"/>
                <w:sz w:val="18"/>
                <w:szCs w:val="18"/>
              </w:rPr>
              <w:fldChar w:fldCharType="end"/>
            </w:r>
          </w:p>
        </w:tc>
        <w:tc>
          <w:tcPr>
            <w:tcW w:w="1748" w:type="dxa"/>
            <w:shd w:val="clear" w:color="auto" w:fill="FFFFFF" w:themeFill="background1"/>
          </w:tcPr>
          <w:p w14:paraId="2FCC606E" w14:textId="77777777" w:rsidR="00301509" w:rsidRPr="00896712" w:rsidRDefault="00301509" w:rsidP="00186850">
            <w:pPr>
              <w:adjustRightInd w:val="0"/>
              <w:snapToGrid w:val="0"/>
              <w:jc w:val="both"/>
              <w:rPr>
                <w:rFonts w:ascii="Times New Roman" w:hAnsi="Times New Roman" w:cs="Times New Roman"/>
                <w:sz w:val="18"/>
                <w:szCs w:val="18"/>
              </w:rPr>
            </w:pPr>
            <w:r w:rsidRPr="00896712">
              <w:rPr>
                <w:rFonts w:ascii="Times New Roman" w:hAnsi="Times New Roman" w:cs="Times New Roman"/>
                <w:sz w:val="18"/>
                <w:szCs w:val="18"/>
              </w:rPr>
              <w:t>Journal of Nanjing University of Traditional Chinese Medicine</w:t>
            </w:r>
          </w:p>
        </w:tc>
        <w:tc>
          <w:tcPr>
            <w:tcW w:w="1109" w:type="dxa"/>
            <w:shd w:val="clear" w:color="auto" w:fill="FFFFFF" w:themeFill="background1"/>
          </w:tcPr>
          <w:p w14:paraId="4E9C3BA5" w14:textId="77777777" w:rsidR="00301509" w:rsidRPr="00896712" w:rsidRDefault="00301509" w:rsidP="00186850">
            <w:pPr>
              <w:adjustRightInd w:val="0"/>
              <w:snapToGrid w:val="0"/>
              <w:jc w:val="both"/>
              <w:rPr>
                <w:rFonts w:ascii="Times New Roman" w:hAnsi="Times New Roman" w:cs="Times New Roman"/>
                <w:sz w:val="18"/>
                <w:szCs w:val="18"/>
              </w:rPr>
            </w:pPr>
            <w:r w:rsidRPr="00896712">
              <w:rPr>
                <w:rFonts w:ascii="Times New Roman" w:hAnsi="Times New Roman" w:cs="Times New Roman"/>
                <w:sz w:val="18"/>
                <w:szCs w:val="18"/>
              </w:rPr>
              <w:t>2024</w:t>
            </w:r>
          </w:p>
        </w:tc>
        <w:tc>
          <w:tcPr>
            <w:tcW w:w="876" w:type="dxa"/>
            <w:shd w:val="clear" w:color="auto" w:fill="FFFFFF" w:themeFill="background1"/>
          </w:tcPr>
          <w:p w14:paraId="5AA9010E" w14:textId="77777777" w:rsidR="00301509" w:rsidRPr="00896712" w:rsidRDefault="00301509" w:rsidP="00186850">
            <w:pPr>
              <w:adjustRightInd w:val="0"/>
              <w:snapToGrid w:val="0"/>
              <w:jc w:val="both"/>
              <w:rPr>
                <w:rFonts w:ascii="Times New Roman" w:hAnsi="Times New Roman" w:cs="Times New Roman"/>
                <w:sz w:val="18"/>
                <w:szCs w:val="18"/>
              </w:rPr>
            </w:pPr>
            <w:r w:rsidRPr="00896712">
              <w:rPr>
                <w:rFonts w:ascii="Times New Roman" w:hAnsi="Times New Roman" w:cs="Times New Roman"/>
                <w:sz w:val="18"/>
                <w:szCs w:val="18"/>
              </w:rPr>
              <w:t>China</w:t>
            </w:r>
          </w:p>
        </w:tc>
        <w:tc>
          <w:tcPr>
            <w:tcW w:w="1559" w:type="dxa"/>
            <w:shd w:val="clear" w:color="auto" w:fill="FFFFFF" w:themeFill="background1"/>
          </w:tcPr>
          <w:p w14:paraId="209A674E" w14:textId="77777777" w:rsidR="00301509" w:rsidRPr="00896712" w:rsidRDefault="00301509" w:rsidP="00186850">
            <w:pPr>
              <w:adjustRightInd w:val="0"/>
              <w:snapToGrid w:val="0"/>
              <w:jc w:val="both"/>
              <w:rPr>
                <w:rFonts w:ascii="Times New Roman" w:hAnsi="Times New Roman" w:cs="Times New Roman"/>
                <w:sz w:val="18"/>
                <w:szCs w:val="18"/>
              </w:rPr>
            </w:pPr>
            <w:r w:rsidRPr="00896712">
              <w:rPr>
                <w:rFonts w:ascii="Times New Roman" w:hAnsi="Times New Roman" w:cs="Times New Roman"/>
                <w:sz w:val="18"/>
                <w:szCs w:val="18"/>
              </w:rPr>
              <w:t>Benchmark testing</w:t>
            </w:r>
          </w:p>
        </w:tc>
        <w:tc>
          <w:tcPr>
            <w:tcW w:w="3846" w:type="dxa"/>
            <w:shd w:val="clear" w:color="auto" w:fill="FFFFFF" w:themeFill="background1"/>
          </w:tcPr>
          <w:p w14:paraId="5E79E06B" w14:textId="77777777" w:rsidR="00301509" w:rsidRPr="00896712" w:rsidRDefault="00301509" w:rsidP="00186850">
            <w:pPr>
              <w:adjustRightInd w:val="0"/>
              <w:snapToGrid w:val="0"/>
              <w:jc w:val="both"/>
              <w:rPr>
                <w:rFonts w:ascii="Times New Roman" w:hAnsi="Times New Roman" w:cs="Times New Roman"/>
                <w:sz w:val="18"/>
                <w:szCs w:val="18"/>
              </w:rPr>
            </w:pPr>
            <w:r w:rsidRPr="00896712">
              <w:rPr>
                <w:rFonts w:ascii="Times New Roman" w:hAnsi="Times New Roman" w:cs="Times New Roman"/>
                <w:sz w:val="18"/>
                <w:szCs w:val="18"/>
              </w:rPr>
              <w:t>Develop benchmark dataset to objectively evaluate TCM knowledge and reasoning capabilities of LLMs</w:t>
            </w:r>
          </w:p>
        </w:tc>
        <w:tc>
          <w:tcPr>
            <w:tcW w:w="4517" w:type="dxa"/>
            <w:shd w:val="clear" w:color="auto" w:fill="FFFFFF" w:themeFill="background1"/>
          </w:tcPr>
          <w:p w14:paraId="04A354D9" w14:textId="77777777" w:rsidR="00301509" w:rsidRPr="00896712" w:rsidRDefault="00301509" w:rsidP="00186850">
            <w:pPr>
              <w:adjustRightInd w:val="0"/>
              <w:snapToGrid w:val="0"/>
              <w:jc w:val="both"/>
              <w:rPr>
                <w:rFonts w:ascii="Times New Roman" w:hAnsi="Times New Roman" w:cs="Times New Roman"/>
                <w:sz w:val="18"/>
                <w:szCs w:val="18"/>
              </w:rPr>
            </w:pPr>
            <w:r w:rsidRPr="00896712">
              <w:rPr>
                <w:rFonts w:ascii="Times New Roman" w:hAnsi="Times New Roman" w:cs="Times New Roman"/>
                <w:sz w:val="18"/>
                <w:szCs w:val="18"/>
              </w:rPr>
              <w:t>General LLMs slightly outperformed Chinese medical LLMs; all models had &lt;60% accuracy on multiple-choice questions, indicating challenges in TCM domain</w:t>
            </w:r>
          </w:p>
        </w:tc>
      </w:tr>
    </w:tbl>
    <w:bookmarkEnd w:id="2"/>
    <w:p w14:paraId="69A01F36" w14:textId="66494D9E" w:rsidR="00301509" w:rsidRPr="00896712" w:rsidRDefault="00301509" w:rsidP="00301509">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Note: All studies are sorted according to application scenarios, and references are indicated in the "First Author" column. TCM</w:t>
      </w:r>
      <w:r w:rsidRPr="00896712">
        <w:rPr>
          <w:rFonts w:ascii="Times New Roman" w:hAnsi="Times New Roman" w:cs="Times New Roman"/>
          <w:sz w:val="18"/>
          <w:szCs w:val="18"/>
        </w:rPr>
        <w:t>：</w:t>
      </w:r>
      <w:r w:rsidRPr="00896712">
        <w:rPr>
          <w:rFonts w:ascii="Times New Roman" w:hAnsi="Times New Roman" w:cs="Times New Roman"/>
          <w:sz w:val="18"/>
          <w:szCs w:val="18"/>
        </w:rPr>
        <w:t>Traditional Chinese Medicine</w:t>
      </w:r>
      <w:r w:rsidRPr="00896712">
        <w:rPr>
          <w:rFonts w:ascii="Times New Roman" w:hAnsi="Times New Roman" w:cs="Times New Roman"/>
          <w:sz w:val="18"/>
          <w:szCs w:val="18"/>
        </w:rPr>
        <w:t>；</w:t>
      </w:r>
      <w:r w:rsidRPr="00896712">
        <w:rPr>
          <w:rFonts w:ascii="Times New Roman" w:hAnsi="Times New Roman" w:cs="Times New Roman"/>
          <w:sz w:val="18"/>
          <w:szCs w:val="18"/>
        </w:rPr>
        <w:t>LLM</w:t>
      </w:r>
      <w:r w:rsidRPr="00896712">
        <w:rPr>
          <w:rFonts w:ascii="Times New Roman" w:hAnsi="Times New Roman" w:cs="Times New Roman"/>
          <w:sz w:val="18"/>
          <w:szCs w:val="18"/>
        </w:rPr>
        <w:t>：</w:t>
      </w:r>
      <w:r w:rsidRPr="00896712">
        <w:rPr>
          <w:rFonts w:ascii="Times New Roman" w:hAnsi="Times New Roman" w:cs="Times New Roman"/>
          <w:sz w:val="18"/>
          <w:szCs w:val="18"/>
        </w:rPr>
        <w:t>large language model</w:t>
      </w:r>
      <w:r w:rsidRPr="00896712">
        <w:rPr>
          <w:rFonts w:ascii="Times New Roman" w:hAnsi="Times New Roman" w:cs="Times New Roman"/>
          <w:sz w:val="18"/>
          <w:szCs w:val="18"/>
        </w:rPr>
        <w:t>；</w:t>
      </w:r>
      <w:r w:rsidRPr="00896712">
        <w:rPr>
          <w:rFonts w:ascii="Times New Roman" w:hAnsi="Times New Roman" w:cs="Times New Roman"/>
          <w:sz w:val="18"/>
          <w:szCs w:val="18"/>
        </w:rPr>
        <w:t>SFT: Supervised Fine-Tuning; Lora: Low-Rank Adaptation; P-Tuning v2: Parameter Tuning v2; DPO: Direct Preference Optimization; RAG: Retrieval-Augmented Generation; BLEU: Bilingual Evaluation Understudy; ROUGE: Recall-Oriented Understudy for Gisting Evaluation; GLEU: Google’s Language Evaluation Utility; METEOR: Metric for Evaluation of Translation with Explicit Ordering; MAE: Mean Absolute Error; RMSE: Root Mean Squared Error; nDCG: normalized Discounted Cumulative Gain; MRR: Mean Reciprocal Rank (used for evaluating ranking); ROC-AUC: Receiver Operating Characteristic - Area Under Curve; NMSE: Normalized Mean Squared Error; BART: Bidirectional and Auto-Regressive Transformers; RAGAs: Retrieval-Augmented Generation Assistant; TCMD: A Traditional Chinese Medicine QADataset; CMB: A Comprehensive Medical Benchmark in Chinese.</w:t>
      </w:r>
    </w:p>
    <w:p w14:paraId="35991D25" w14:textId="10FCA681" w:rsidR="00301509" w:rsidRPr="00896712" w:rsidRDefault="00301509" w:rsidP="00301509">
      <w:pPr>
        <w:adjustRightInd w:val="0"/>
        <w:snapToGrid w:val="0"/>
        <w:spacing w:before="240" w:after="240"/>
        <w:jc w:val="center"/>
        <w:rPr>
          <w:rFonts w:ascii="Times New Roman" w:hAnsi="Times New Roman" w:cs="Times New Roman"/>
          <w:b/>
          <w:bCs/>
          <w:sz w:val="22"/>
          <w:szCs w:val="22"/>
        </w:rPr>
      </w:pPr>
      <w:r w:rsidRPr="00896712">
        <w:rPr>
          <w:rFonts w:ascii="Times New Roman" w:hAnsi="Times New Roman" w:cs="Times New Roman"/>
          <w:b/>
          <w:bCs/>
          <w:sz w:val="22"/>
          <w:szCs w:val="22"/>
        </w:rPr>
        <w:t xml:space="preserve">Table </w:t>
      </w:r>
      <w:r w:rsidR="002E3302" w:rsidRPr="00896712">
        <w:rPr>
          <w:rFonts w:ascii="Times New Roman" w:hAnsi="Times New Roman" w:cs="Times New Roman" w:hint="eastAsia"/>
          <w:b/>
          <w:bCs/>
          <w:sz w:val="22"/>
          <w:szCs w:val="22"/>
        </w:rPr>
        <w:t>S3</w:t>
      </w:r>
      <w:r w:rsidRPr="00896712">
        <w:rPr>
          <w:rFonts w:ascii="Times New Roman" w:hAnsi="Times New Roman" w:cs="Times New Roman"/>
          <w:b/>
          <w:bCs/>
          <w:sz w:val="22"/>
          <w:szCs w:val="22"/>
        </w:rPr>
        <w:t xml:space="preserve"> Summary of tuning Conditions in TCM large language models (23 Studies)</w:t>
      </w:r>
    </w:p>
    <w:tbl>
      <w:tblPr>
        <w:tblW w:w="5000" w:type="pct"/>
        <w:tblBorders>
          <w:top w:val="single" w:sz="4" w:space="0" w:color="auto"/>
          <w:bottom w:val="single" w:sz="4" w:space="0" w:color="auto"/>
          <w:insideH w:val="single" w:sz="4" w:space="0" w:color="auto"/>
        </w:tblBorders>
        <w:shd w:val="clear" w:color="auto" w:fill="FFFFFF" w:themeFill="background1"/>
        <w:tblLayout w:type="fixed"/>
        <w:tblLook w:val="04A0" w:firstRow="1" w:lastRow="0" w:firstColumn="1" w:lastColumn="0" w:noHBand="0" w:noVBand="1"/>
      </w:tblPr>
      <w:tblGrid>
        <w:gridCol w:w="426"/>
        <w:gridCol w:w="756"/>
        <w:gridCol w:w="1087"/>
        <w:gridCol w:w="1263"/>
        <w:gridCol w:w="1691"/>
        <w:gridCol w:w="2146"/>
        <w:gridCol w:w="2587"/>
        <w:gridCol w:w="2621"/>
        <w:gridCol w:w="1832"/>
        <w:gridCol w:w="989"/>
      </w:tblGrid>
      <w:tr w:rsidR="00896712" w:rsidRPr="00896712" w14:paraId="0EEBBCAA" w14:textId="77777777" w:rsidTr="00186850">
        <w:trPr>
          <w:trHeight w:val="632"/>
        </w:trPr>
        <w:tc>
          <w:tcPr>
            <w:tcW w:w="138" w:type="pct"/>
            <w:shd w:val="clear" w:color="auto" w:fill="FFFFFF" w:themeFill="background1"/>
            <w:vAlign w:val="center"/>
            <w:hideMark/>
          </w:tcPr>
          <w:p w14:paraId="4DFFE8CF" w14:textId="77777777" w:rsidR="00301509" w:rsidRPr="00896712" w:rsidRDefault="00301509" w:rsidP="00186850">
            <w:pPr>
              <w:adjustRightInd w:val="0"/>
              <w:snapToGrid w:val="0"/>
              <w:jc w:val="both"/>
              <w:rPr>
                <w:rFonts w:ascii="Times New Roman" w:hAnsi="Times New Roman" w:cs="Times New Roman"/>
                <w:b/>
                <w:bCs/>
                <w:sz w:val="18"/>
                <w:szCs w:val="18"/>
              </w:rPr>
            </w:pPr>
            <w:r w:rsidRPr="00896712">
              <w:rPr>
                <w:rFonts w:ascii="Times New Roman" w:hAnsi="Times New Roman" w:cs="Times New Roman"/>
                <w:b/>
                <w:bCs/>
                <w:sz w:val="18"/>
                <w:szCs w:val="18"/>
              </w:rPr>
              <w:t>No.</w:t>
            </w:r>
          </w:p>
        </w:tc>
        <w:tc>
          <w:tcPr>
            <w:tcW w:w="245" w:type="pct"/>
            <w:shd w:val="clear" w:color="auto" w:fill="FFFFFF" w:themeFill="background1"/>
            <w:vAlign w:val="center"/>
            <w:hideMark/>
          </w:tcPr>
          <w:p w14:paraId="6D933B44" w14:textId="77777777" w:rsidR="00301509" w:rsidRPr="00896712" w:rsidRDefault="00301509" w:rsidP="00186850">
            <w:pPr>
              <w:adjustRightInd w:val="0"/>
              <w:snapToGrid w:val="0"/>
              <w:jc w:val="both"/>
              <w:rPr>
                <w:rFonts w:ascii="Times New Roman" w:hAnsi="Times New Roman" w:cs="Times New Roman"/>
                <w:b/>
                <w:bCs/>
                <w:sz w:val="18"/>
                <w:szCs w:val="18"/>
              </w:rPr>
            </w:pPr>
            <w:r w:rsidRPr="00896712">
              <w:rPr>
                <w:rFonts w:ascii="Times New Roman" w:hAnsi="Times New Roman" w:cs="Times New Roman"/>
                <w:b/>
                <w:bCs/>
                <w:sz w:val="18"/>
                <w:szCs w:val="18"/>
              </w:rPr>
              <w:t>First Author</w:t>
            </w:r>
          </w:p>
        </w:tc>
        <w:tc>
          <w:tcPr>
            <w:tcW w:w="353" w:type="pct"/>
            <w:shd w:val="clear" w:color="auto" w:fill="FFFFFF" w:themeFill="background1"/>
            <w:vAlign w:val="center"/>
          </w:tcPr>
          <w:p w14:paraId="44559963" w14:textId="77777777" w:rsidR="00301509" w:rsidRPr="00896712" w:rsidRDefault="00301509" w:rsidP="00186850">
            <w:pPr>
              <w:adjustRightInd w:val="0"/>
              <w:snapToGrid w:val="0"/>
              <w:jc w:val="both"/>
              <w:rPr>
                <w:rFonts w:ascii="Times New Roman" w:hAnsi="Times New Roman" w:cs="Times New Roman"/>
                <w:b/>
                <w:bCs/>
                <w:sz w:val="18"/>
                <w:szCs w:val="18"/>
              </w:rPr>
            </w:pPr>
            <w:r w:rsidRPr="00896712">
              <w:rPr>
                <w:rFonts w:ascii="Times New Roman" w:hAnsi="Times New Roman" w:cs="Times New Roman"/>
                <w:b/>
                <w:bCs/>
                <w:sz w:val="18"/>
                <w:szCs w:val="18"/>
              </w:rPr>
              <w:t>Application Scenario</w:t>
            </w:r>
          </w:p>
        </w:tc>
        <w:tc>
          <w:tcPr>
            <w:tcW w:w="410" w:type="pct"/>
            <w:shd w:val="clear" w:color="auto" w:fill="FFFFFF" w:themeFill="background1"/>
            <w:vAlign w:val="center"/>
            <w:hideMark/>
          </w:tcPr>
          <w:p w14:paraId="22EA4435" w14:textId="77777777" w:rsidR="00301509" w:rsidRPr="00896712" w:rsidRDefault="00301509" w:rsidP="00186850">
            <w:pPr>
              <w:adjustRightInd w:val="0"/>
              <w:snapToGrid w:val="0"/>
              <w:jc w:val="both"/>
              <w:rPr>
                <w:rFonts w:ascii="Times New Roman" w:hAnsi="Times New Roman" w:cs="Times New Roman"/>
                <w:b/>
                <w:bCs/>
                <w:sz w:val="18"/>
                <w:szCs w:val="18"/>
              </w:rPr>
            </w:pPr>
            <w:r w:rsidRPr="00896712">
              <w:rPr>
                <w:rFonts w:ascii="Times New Roman" w:hAnsi="Times New Roman" w:cs="Times New Roman"/>
                <w:b/>
                <w:bCs/>
                <w:sz w:val="18"/>
                <w:szCs w:val="18"/>
              </w:rPr>
              <w:t>Base Model</w:t>
            </w:r>
          </w:p>
        </w:tc>
        <w:tc>
          <w:tcPr>
            <w:tcW w:w="549" w:type="pct"/>
            <w:shd w:val="clear" w:color="auto" w:fill="FFFFFF" w:themeFill="background1"/>
            <w:vAlign w:val="center"/>
            <w:hideMark/>
          </w:tcPr>
          <w:p w14:paraId="1047658C" w14:textId="77777777" w:rsidR="00301509" w:rsidRPr="00896712" w:rsidRDefault="00301509" w:rsidP="00186850">
            <w:pPr>
              <w:adjustRightInd w:val="0"/>
              <w:snapToGrid w:val="0"/>
              <w:jc w:val="both"/>
              <w:rPr>
                <w:rFonts w:ascii="Times New Roman" w:hAnsi="Times New Roman" w:cs="Times New Roman"/>
                <w:b/>
                <w:bCs/>
                <w:sz w:val="18"/>
                <w:szCs w:val="18"/>
              </w:rPr>
            </w:pPr>
            <w:r w:rsidRPr="00896712">
              <w:rPr>
                <w:rFonts w:ascii="Times New Roman" w:hAnsi="Times New Roman" w:cs="Times New Roman"/>
                <w:b/>
                <w:bCs/>
                <w:sz w:val="18"/>
                <w:szCs w:val="18"/>
              </w:rPr>
              <w:t>Training and Fine-tuning Methods</w:t>
            </w:r>
          </w:p>
        </w:tc>
        <w:tc>
          <w:tcPr>
            <w:tcW w:w="697" w:type="pct"/>
            <w:shd w:val="clear" w:color="auto" w:fill="FFFFFF" w:themeFill="background1"/>
            <w:vAlign w:val="center"/>
            <w:hideMark/>
          </w:tcPr>
          <w:p w14:paraId="1E0F597E" w14:textId="77777777" w:rsidR="00301509" w:rsidRPr="00896712" w:rsidRDefault="00301509" w:rsidP="00186850">
            <w:pPr>
              <w:adjustRightInd w:val="0"/>
              <w:snapToGrid w:val="0"/>
              <w:jc w:val="both"/>
              <w:rPr>
                <w:rFonts w:ascii="Times New Roman" w:hAnsi="Times New Roman" w:cs="Times New Roman"/>
                <w:b/>
                <w:bCs/>
                <w:sz w:val="18"/>
                <w:szCs w:val="18"/>
              </w:rPr>
            </w:pPr>
            <w:r w:rsidRPr="00896712">
              <w:rPr>
                <w:rFonts w:ascii="Times New Roman" w:hAnsi="Times New Roman" w:cs="Times New Roman"/>
                <w:b/>
                <w:bCs/>
                <w:sz w:val="18"/>
                <w:szCs w:val="18"/>
              </w:rPr>
              <w:t>Training Data</w:t>
            </w:r>
          </w:p>
        </w:tc>
        <w:tc>
          <w:tcPr>
            <w:tcW w:w="840" w:type="pct"/>
            <w:shd w:val="clear" w:color="auto" w:fill="FFFFFF" w:themeFill="background1"/>
            <w:vAlign w:val="center"/>
            <w:hideMark/>
          </w:tcPr>
          <w:p w14:paraId="4DE90200" w14:textId="77777777" w:rsidR="00301509" w:rsidRPr="00896712" w:rsidRDefault="00301509" w:rsidP="00186850">
            <w:pPr>
              <w:adjustRightInd w:val="0"/>
              <w:snapToGrid w:val="0"/>
              <w:jc w:val="both"/>
              <w:rPr>
                <w:rFonts w:ascii="Times New Roman" w:hAnsi="Times New Roman" w:cs="Times New Roman"/>
                <w:b/>
                <w:bCs/>
                <w:sz w:val="18"/>
                <w:szCs w:val="18"/>
              </w:rPr>
            </w:pPr>
            <w:r w:rsidRPr="00896712">
              <w:rPr>
                <w:rFonts w:ascii="Times New Roman" w:hAnsi="Times New Roman" w:cs="Times New Roman"/>
                <w:b/>
                <w:bCs/>
                <w:sz w:val="18"/>
                <w:szCs w:val="18"/>
              </w:rPr>
              <w:t>Evaluation Metrics</w:t>
            </w:r>
          </w:p>
        </w:tc>
        <w:tc>
          <w:tcPr>
            <w:tcW w:w="851" w:type="pct"/>
            <w:shd w:val="clear" w:color="auto" w:fill="FFFFFF" w:themeFill="background1"/>
            <w:vAlign w:val="center"/>
            <w:hideMark/>
          </w:tcPr>
          <w:p w14:paraId="7EFEA1EC" w14:textId="77777777" w:rsidR="00301509" w:rsidRPr="00896712" w:rsidRDefault="00301509" w:rsidP="00186850">
            <w:pPr>
              <w:adjustRightInd w:val="0"/>
              <w:snapToGrid w:val="0"/>
              <w:jc w:val="both"/>
              <w:rPr>
                <w:rFonts w:ascii="Times New Roman" w:hAnsi="Times New Roman" w:cs="Times New Roman"/>
                <w:b/>
                <w:bCs/>
                <w:sz w:val="18"/>
                <w:szCs w:val="18"/>
              </w:rPr>
            </w:pPr>
            <w:r w:rsidRPr="00896712">
              <w:rPr>
                <w:rFonts w:ascii="Times New Roman" w:hAnsi="Times New Roman" w:cs="Times New Roman"/>
                <w:b/>
                <w:bCs/>
                <w:sz w:val="18"/>
                <w:szCs w:val="18"/>
              </w:rPr>
              <w:t>Model Comparisons</w:t>
            </w:r>
          </w:p>
        </w:tc>
        <w:tc>
          <w:tcPr>
            <w:tcW w:w="595" w:type="pct"/>
            <w:shd w:val="clear" w:color="auto" w:fill="FFFFFF" w:themeFill="background1"/>
            <w:vAlign w:val="center"/>
            <w:hideMark/>
          </w:tcPr>
          <w:p w14:paraId="0996D878" w14:textId="77777777" w:rsidR="00301509" w:rsidRPr="00896712" w:rsidRDefault="00301509" w:rsidP="00186850">
            <w:pPr>
              <w:adjustRightInd w:val="0"/>
              <w:snapToGrid w:val="0"/>
              <w:jc w:val="both"/>
              <w:rPr>
                <w:rFonts w:ascii="Times New Roman" w:hAnsi="Times New Roman" w:cs="Times New Roman"/>
                <w:b/>
                <w:bCs/>
                <w:sz w:val="18"/>
                <w:szCs w:val="18"/>
              </w:rPr>
            </w:pPr>
            <w:r w:rsidRPr="00896712">
              <w:rPr>
                <w:rFonts w:ascii="Times New Roman" w:hAnsi="Times New Roman" w:cs="Times New Roman"/>
                <w:b/>
                <w:bCs/>
                <w:sz w:val="18"/>
                <w:szCs w:val="18"/>
              </w:rPr>
              <w:t>Evaluation Data</w:t>
            </w:r>
          </w:p>
        </w:tc>
        <w:tc>
          <w:tcPr>
            <w:tcW w:w="321" w:type="pct"/>
            <w:shd w:val="clear" w:color="auto" w:fill="FFFFFF" w:themeFill="background1"/>
            <w:vAlign w:val="center"/>
            <w:hideMark/>
          </w:tcPr>
          <w:p w14:paraId="7AFB1F46" w14:textId="77777777" w:rsidR="00301509" w:rsidRPr="00896712" w:rsidRDefault="00301509" w:rsidP="00186850">
            <w:pPr>
              <w:adjustRightInd w:val="0"/>
              <w:snapToGrid w:val="0"/>
              <w:jc w:val="both"/>
              <w:rPr>
                <w:rFonts w:ascii="Times New Roman" w:hAnsi="Times New Roman" w:cs="Times New Roman"/>
                <w:b/>
                <w:bCs/>
                <w:sz w:val="18"/>
                <w:szCs w:val="18"/>
              </w:rPr>
            </w:pPr>
            <w:r w:rsidRPr="00896712">
              <w:rPr>
                <w:rFonts w:ascii="Times New Roman" w:hAnsi="Times New Roman" w:cs="Times New Roman"/>
                <w:b/>
                <w:bCs/>
                <w:sz w:val="18"/>
                <w:szCs w:val="18"/>
              </w:rPr>
              <w:t>Open-source Link</w:t>
            </w:r>
          </w:p>
        </w:tc>
      </w:tr>
      <w:tr w:rsidR="00896712" w:rsidRPr="00896712" w14:paraId="43D7154A" w14:textId="77777777" w:rsidTr="00186850">
        <w:trPr>
          <w:trHeight w:val="981"/>
        </w:trPr>
        <w:tc>
          <w:tcPr>
            <w:tcW w:w="138" w:type="pct"/>
            <w:shd w:val="clear" w:color="auto" w:fill="FFFFFF" w:themeFill="background1"/>
            <w:hideMark/>
          </w:tcPr>
          <w:p w14:paraId="04B17F88"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1</w:t>
            </w:r>
          </w:p>
        </w:tc>
        <w:tc>
          <w:tcPr>
            <w:tcW w:w="245" w:type="pct"/>
            <w:shd w:val="clear" w:color="auto" w:fill="FFFFFF" w:themeFill="background1"/>
          </w:tcPr>
          <w:p w14:paraId="2876399B" w14:textId="0E458E01"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Hy Tian</w:t>
            </w:r>
            <w:r w:rsidRPr="00896712">
              <w:rPr>
                <w:rFonts w:ascii="Times New Roman" w:hAnsi="Times New Roman" w:cs="Times New Roman"/>
                <w:sz w:val="18"/>
                <w:szCs w:val="18"/>
              </w:rPr>
              <w:fldChar w:fldCharType="begin"/>
            </w:r>
            <w:r w:rsidR="002E3302" w:rsidRPr="00896712">
              <w:rPr>
                <w:rFonts w:ascii="Times New Roman" w:hAnsi="Times New Roman" w:cs="Times New Roman"/>
                <w:sz w:val="18"/>
                <w:szCs w:val="18"/>
              </w:rPr>
              <w:instrText xml:space="preserve"> ADDIN EN.CITE &lt;EndNote&gt;&lt;Cite&gt;&lt;Author&gt;Haoyu&lt;/Author&gt;&lt;Year&gt;2024&lt;/Year&gt;&lt;RecNum&gt;2320&lt;/RecNum&gt;&lt;DisplayText&gt;&lt;style face="superscript"&gt;1&lt;/style&gt;&lt;/DisplayText&gt;&lt;record&gt;&lt;rec-number&gt;2320&lt;/rec-number&gt;&lt;foreign-keys&gt;&lt;key app="EN" db-id="zet2r205s2arr7e5zt855tzdrrwsastappxv" timestamp="1742698822"&gt;2320&lt;/key&gt;&lt;/foreign-keys&gt;&lt;ref-type name="Journal Article"&gt;17&lt;/ref-type&gt;&lt;contributors&gt;&lt;authors&gt;&lt;author&gt;Haoyu, TIAN&lt;/author&gt;&lt;author&gt;Kuo, YANG&lt;/author&gt;&lt;author&gt;Xin, DONG&lt;/author&gt;&lt;author&gt;Chenxi, ZHAO&lt;/author&gt;&lt;author&gt;Mingwei, YE&lt;/author&gt;&lt;author&gt;Hongyan, WANG&lt;/author&gt;&lt;author&gt;Yiming, LIU&lt;/author&gt;&lt;author&gt;Minjie, HU&lt;/author&gt;&lt;author&gt;Qiang, ZHU&lt;/author&gt;&lt;author&gt;Jian, YU %J Digital Chinese Medicine&lt;/author&gt;&lt;/authors&gt;&lt;/contributors&gt;&lt;titles&gt;&lt;title&gt;TCMLLM-PR: evaluation of large language models for prescription recommendation in traditional Chinese medicine&lt;/title&gt;&lt;/titles&gt;&lt;pages&gt;343-355&lt;/pages&gt;&lt;volume&gt;7&lt;/volume&gt;&lt;number&gt;4&lt;/number&gt;&lt;dates&gt;&lt;year&gt;2024&lt;/year&gt;&lt;/dates&gt;&lt;isbn&gt;2589-3777&lt;/isbn&gt;&lt;urls&gt;&lt;/urls&gt;&lt;/record&gt;&lt;/Cite&gt;&lt;/EndNote&gt;</w:instrText>
            </w:r>
            <w:r w:rsidRPr="00896712">
              <w:rPr>
                <w:rFonts w:ascii="Times New Roman" w:hAnsi="Times New Roman" w:cs="Times New Roman"/>
                <w:sz w:val="18"/>
                <w:szCs w:val="18"/>
              </w:rPr>
              <w:fldChar w:fldCharType="separate"/>
            </w:r>
            <w:r w:rsidR="002E3302" w:rsidRPr="00896712">
              <w:rPr>
                <w:rFonts w:ascii="Times New Roman" w:hAnsi="Times New Roman" w:cs="Times New Roman"/>
                <w:noProof/>
                <w:sz w:val="18"/>
                <w:szCs w:val="18"/>
                <w:vertAlign w:val="superscript"/>
              </w:rPr>
              <w:t>1</w:t>
            </w:r>
            <w:r w:rsidRPr="00896712">
              <w:rPr>
                <w:rFonts w:ascii="Times New Roman" w:hAnsi="Times New Roman" w:cs="Times New Roman"/>
                <w:sz w:val="18"/>
                <w:szCs w:val="18"/>
              </w:rPr>
              <w:fldChar w:fldCharType="end"/>
            </w:r>
            <w:r w:rsidRPr="00896712">
              <w:rPr>
                <w:rFonts w:ascii="Times New Roman" w:hAnsi="Times New Roman" w:cs="Times New Roman"/>
                <w:sz w:val="18"/>
                <w:szCs w:val="18"/>
              </w:rPr>
              <w:t xml:space="preserve"> </w:t>
            </w:r>
          </w:p>
        </w:tc>
        <w:tc>
          <w:tcPr>
            <w:tcW w:w="353" w:type="pct"/>
            <w:shd w:val="clear" w:color="auto" w:fill="FFFFFF" w:themeFill="background1"/>
          </w:tcPr>
          <w:p w14:paraId="5A8CC7CC"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Prescription recommendation</w:t>
            </w:r>
          </w:p>
        </w:tc>
        <w:tc>
          <w:tcPr>
            <w:tcW w:w="410" w:type="pct"/>
            <w:shd w:val="clear" w:color="auto" w:fill="FFFFFF" w:themeFill="background1"/>
          </w:tcPr>
          <w:p w14:paraId="65D9CACD"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ChatGLM-6B</w:t>
            </w:r>
          </w:p>
        </w:tc>
        <w:tc>
          <w:tcPr>
            <w:tcW w:w="549" w:type="pct"/>
            <w:shd w:val="clear" w:color="auto" w:fill="FFFFFF" w:themeFill="background1"/>
          </w:tcPr>
          <w:p w14:paraId="6F4617AD"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P-Tuning v2</w:t>
            </w:r>
          </w:p>
        </w:tc>
        <w:tc>
          <w:tcPr>
            <w:tcW w:w="697" w:type="pct"/>
            <w:shd w:val="clear" w:color="auto" w:fill="FFFFFF" w:themeFill="background1"/>
          </w:tcPr>
          <w:p w14:paraId="6F0735B1"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Cambria Math" w:hAnsi="Cambria Math" w:cs="Cambria Math"/>
                <w:sz w:val="18"/>
                <w:szCs w:val="18"/>
              </w:rPr>
              <w:t>①</w:t>
            </w:r>
            <w:r w:rsidRPr="00896712">
              <w:rPr>
                <w:rFonts w:ascii="Times New Roman" w:hAnsi="Times New Roman" w:cs="Times New Roman"/>
                <w:sz w:val="18"/>
                <w:szCs w:val="18"/>
              </w:rPr>
              <w:t xml:space="preserve">Four TCM textbooks </w:t>
            </w:r>
          </w:p>
          <w:p w14:paraId="02A3AC3C"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Cambria Math" w:hAnsi="Cambria Math" w:cs="Cambria Math"/>
                <w:sz w:val="18"/>
                <w:szCs w:val="18"/>
              </w:rPr>
              <w:t>②</w:t>
            </w:r>
            <w:r w:rsidRPr="00896712">
              <w:rPr>
                <w:rFonts w:ascii="Times New Roman" w:hAnsi="Times New Roman" w:cs="Times New Roman"/>
                <w:sz w:val="18"/>
                <w:szCs w:val="18"/>
              </w:rPr>
              <w:t xml:space="preserve">Pharmacopoeia of PRC </w:t>
            </w:r>
            <w:r w:rsidRPr="00896712">
              <w:rPr>
                <w:rFonts w:ascii="Cambria Math" w:hAnsi="Cambria Math" w:cs="Cambria Math"/>
                <w:sz w:val="18"/>
                <w:szCs w:val="18"/>
              </w:rPr>
              <w:t>③</w:t>
            </w:r>
            <w:r w:rsidRPr="00896712">
              <w:rPr>
                <w:rFonts w:ascii="Times New Roman" w:hAnsi="Times New Roman" w:cs="Times New Roman"/>
                <w:sz w:val="18"/>
                <w:szCs w:val="18"/>
              </w:rPr>
              <w:t>Clinical case data</w:t>
            </w:r>
          </w:p>
        </w:tc>
        <w:tc>
          <w:tcPr>
            <w:tcW w:w="840" w:type="pct"/>
            <w:shd w:val="clear" w:color="auto" w:fill="FFFFFF" w:themeFill="background1"/>
          </w:tcPr>
          <w:p w14:paraId="5C1320AF"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Cambria Math" w:hAnsi="Cambria Math" w:cs="Cambria Math"/>
                <w:sz w:val="18"/>
                <w:szCs w:val="18"/>
              </w:rPr>
              <w:t>①</w:t>
            </w:r>
            <w:r w:rsidRPr="00896712">
              <w:rPr>
                <w:rFonts w:ascii="Times New Roman" w:hAnsi="Times New Roman" w:cs="Times New Roman"/>
                <w:sz w:val="18"/>
                <w:szCs w:val="18"/>
              </w:rPr>
              <w:t xml:space="preserve"> Precision@K </w:t>
            </w:r>
            <w:r w:rsidRPr="00896712">
              <w:rPr>
                <w:rFonts w:ascii="Cambria Math" w:hAnsi="Cambria Math" w:cs="Cambria Math"/>
                <w:sz w:val="18"/>
                <w:szCs w:val="18"/>
              </w:rPr>
              <w:t>②</w:t>
            </w:r>
            <w:r w:rsidRPr="00896712">
              <w:rPr>
                <w:rFonts w:ascii="Times New Roman" w:hAnsi="Times New Roman" w:cs="Times New Roman"/>
                <w:sz w:val="18"/>
                <w:szCs w:val="18"/>
              </w:rPr>
              <w:t xml:space="preserve"> Recall@K </w:t>
            </w:r>
            <w:r w:rsidRPr="00896712">
              <w:rPr>
                <w:rFonts w:ascii="Cambria Math" w:hAnsi="Cambria Math" w:cs="Cambria Math"/>
                <w:sz w:val="18"/>
                <w:szCs w:val="18"/>
              </w:rPr>
              <w:t>③</w:t>
            </w:r>
            <w:r w:rsidRPr="00896712">
              <w:rPr>
                <w:rFonts w:ascii="Times New Roman" w:hAnsi="Times New Roman" w:cs="Times New Roman"/>
                <w:sz w:val="18"/>
                <w:szCs w:val="18"/>
              </w:rPr>
              <w:t xml:space="preserve"> F1-score@K</w:t>
            </w:r>
          </w:p>
        </w:tc>
        <w:tc>
          <w:tcPr>
            <w:tcW w:w="851" w:type="pct"/>
            <w:shd w:val="clear" w:color="auto" w:fill="FFFFFF" w:themeFill="background1"/>
          </w:tcPr>
          <w:p w14:paraId="64D9BDD4"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Cambria Math" w:hAnsi="Cambria Math" w:cs="Cambria Math"/>
                <w:sz w:val="18"/>
                <w:szCs w:val="18"/>
              </w:rPr>
              <w:t>①</w:t>
            </w:r>
            <w:r w:rsidRPr="00896712">
              <w:rPr>
                <w:rFonts w:ascii="Times New Roman" w:hAnsi="Times New Roman" w:cs="Times New Roman"/>
                <w:sz w:val="18"/>
                <w:szCs w:val="18"/>
              </w:rPr>
              <w:t xml:space="preserve"> PTM(d), TCMPR, PresRecST </w:t>
            </w:r>
            <w:r w:rsidRPr="00896712">
              <w:rPr>
                <w:rFonts w:ascii="Cambria Math" w:hAnsi="Cambria Math" w:cs="Cambria Math"/>
                <w:sz w:val="18"/>
                <w:szCs w:val="18"/>
              </w:rPr>
              <w:t>②</w:t>
            </w:r>
            <w:r w:rsidRPr="00896712">
              <w:rPr>
                <w:rFonts w:ascii="Times New Roman" w:hAnsi="Times New Roman" w:cs="Times New Roman"/>
                <w:sz w:val="18"/>
                <w:szCs w:val="18"/>
              </w:rPr>
              <w:t>ShenNong,Huatuo, HuatuoGPT, ChatGPT</w:t>
            </w:r>
          </w:p>
        </w:tc>
        <w:tc>
          <w:tcPr>
            <w:tcW w:w="595" w:type="pct"/>
            <w:shd w:val="clear" w:color="auto" w:fill="FFFFFF" w:themeFill="background1"/>
          </w:tcPr>
          <w:p w14:paraId="10546036"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9prescription recommendation test sets</w:t>
            </w:r>
          </w:p>
        </w:tc>
        <w:tc>
          <w:tcPr>
            <w:tcW w:w="321" w:type="pct"/>
            <w:shd w:val="clear" w:color="auto" w:fill="FFFFFF" w:themeFill="background1"/>
          </w:tcPr>
          <w:p w14:paraId="0FFBA434" w14:textId="77777777" w:rsidR="00301509" w:rsidRPr="00896712" w:rsidRDefault="00896712" w:rsidP="00186850">
            <w:pPr>
              <w:adjustRightInd w:val="0"/>
              <w:snapToGrid w:val="0"/>
              <w:rPr>
                <w:rFonts w:ascii="Times New Roman" w:hAnsi="Times New Roman" w:cs="Times New Roman"/>
                <w:sz w:val="18"/>
                <w:szCs w:val="18"/>
              </w:rPr>
            </w:pPr>
            <w:hyperlink r:id="rId7" w:history="1">
              <w:r w:rsidR="00301509" w:rsidRPr="00896712">
                <w:rPr>
                  <w:rFonts w:ascii="Times New Roman" w:hAnsi="Times New Roman" w:cs="Times New Roman"/>
                  <w:sz w:val="18"/>
                  <w:szCs w:val="18"/>
                  <w:u w:val="single"/>
                </w:rPr>
                <w:t>https://github.com/2020MEAI/TCMLLM</w:t>
              </w:r>
            </w:hyperlink>
          </w:p>
        </w:tc>
      </w:tr>
      <w:tr w:rsidR="00896712" w:rsidRPr="00896712" w14:paraId="351DF74C" w14:textId="77777777" w:rsidTr="00186850">
        <w:trPr>
          <w:trHeight w:val="1054"/>
        </w:trPr>
        <w:tc>
          <w:tcPr>
            <w:tcW w:w="138" w:type="pct"/>
            <w:shd w:val="clear" w:color="auto" w:fill="FFFFFF" w:themeFill="background1"/>
            <w:hideMark/>
          </w:tcPr>
          <w:p w14:paraId="2D588CC7"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2</w:t>
            </w:r>
          </w:p>
        </w:tc>
        <w:tc>
          <w:tcPr>
            <w:tcW w:w="245" w:type="pct"/>
            <w:shd w:val="clear" w:color="auto" w:fill="FFFFFF" w:themeFill="background1"/>
          </w:tcPr>
          <w:p w14:paraId="391D806A" w14:textId="67039172"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Xy Ji</w:t>
            </w:r>
            <w:r w:rsidRPr="00896712">
              <w:rPr>
                <w:rFonts w:ascii="Times New Roman" w:hAnsi="Times New Roman" w:cs="Times New Roman"/>
                <w:sz w:val="18"/>
                <w:szCs w:val="18"/>
              </w:rPr>
              <w:fldChar w:fldCharType="begin"/>
            </w:r>
            <w:r w:rsidR="002E3302" w:rsidRPr="00896712">
              <w:rPr>
                <w:rFonts w:ascii="Times New Roman" w:hAnsi="Times New Roman" w:cs="Times New Roman" w:hint="eastAsia"/>
                <w:sz w:val="18"/>
                <w:szCs w:val="18"/>
              </w:rPr>
              <w:instrText xml:space="preserve"> ADDIN EN.CITE &lt;EndNote&gt;&lt;Cite&gt;&lt;Author&gt;</w:instrText>
            </w:r>
            <w:r w:rsidR="002E3302" w:rsidRPr="00896712">
              <w:rPr>
                <w:rFonts w:ascii="Times New Roman" w:hAnsi="Times New Roman" w:cs="Times New Roman" w:hint="eastAsia"/>
                <w:sz w:val="18"/>
                <w:szCs w:val="18"/>
              </w:rPr>
              <w:instrText>吉祥宇</w:instrText>
            </w:r>
            <w:r w:rsidR="002E3302" w:rsidRPr="00896712">
              <w:rPr>
                <w:rFonts w:ascii="Times New Roman" w:hAnsi="Times New Roman" w:cs="Times New Roman" w:hint="eastAsia"/>
                <w:sz w:val="18"/>
                <w:szCs w:val="18"/>
              </w:rPr>
              <w:instrText>&lt;/Author&gt;&lt;Year&gt;2024&lt;/Year&gt;&lt;RecNum&gt;2617&lt;/RecNum&gt;&lt;DisplayText&gt;&lt;style face="superscript"&gt;2&lt;/style&gt;&lt;/DisplayText&gt;&lt;record&gt;&lt;rec-number&gt;2617&lt;/rec-number&gt;&lt;foreign-keys&gt;&lt;key app="EN" db-id="zet2r205s2arr7e5zt855tzdrrwsastappxv" timestamp="1743778658"&gt;2617&lt;/key&gt;&lt;/foreign-keys&gt;&lt;ref-type name="Journal Article"&gt;17&lt;/ref-type&gt;&lt;contributors&gt;&lt;authors&gt;&lt;author&gt;</w:instrText>
            </w:r>
            <w:r w:rsidR="002E3302" w:rsidRPr="00896712">
              <w:rPr>
                <w:rFonts w:ascii="Times New Roman" w:hAnsi="Times New Roman" w:cs="Times New Roman" w:hint="eastAsia"/>
                <w:sz w:val="18"/>
                <w:szCs w:val="18"/>
              </w:rPr>
              <w:instrText>吉祥宇</w:instrText>
            </w:r>
            <w:r w:rsidR="002E3302" w:rsidRPr="00896712">
              <w:rPr>
                <w:rFonts w:ascii="Times New Roman" w:hAnsi="Times New Roman" w:cs="Times New Roman" w:hint="eastAsia"/>
                <w:sz w:val="18"/>
                <w:szCs w:val="18"/>
              </w:rPr>
              <w:instrText>&lt;/author&gt;&lt;author&gt;</w:instrText>
            </w:r>
            <w:r w:rsidR="002E3302" w:rsidRPr="00896712">
              <w:rPr>
                <w:rFonts w:ascii="Times New Roman" w:hAnsi="Times New Roman" w:cs="Times New Roman" w:hint="eastAsia"/>
                <w:sz w:val="18"/>
                <w:szCs w:val="18"/>
              </w:rPr>
              <w:instrText>王鑫</w:instrText>
            </w:r>
            <w:r w:rsidR="002E3302" w:rsidRPr="00896712">
              <w:rPr>
                <w:rFonts w:ascii="Times New Roman" w:hAnsi="Times New Roman" w:cs="Times New Roman" w:hint="eastAsia"/>
                <w:sz w:val="18"/>
                <w:szCs w:val="18"/>
              </w:rPr>
              <w:instrText>&lt;/author&gt;&lt;author&gt;</w:instrText>
            </w:r>
            <w:r w:rsidR="002E3302" w:rsidRPr="00896712">
              <w:rPr>
                <w:rFonts w:ascii="Times New Roman" w:hAnsi="Times New Roman" w:cs="Times New Roman" w:hint="eastAsia"/>
                <w:sz w:val="18"/>
                <w:szCs w:val="18"/>
              </w:rPr>
              <w:instrText>张鹤译</w:instrText>
            </w:r>
            <w:r w:rsidR="002E3302" w:rsidRPr="00896712">
              <w:rPr>
                <w:rFonts w:ascii="Times New Roman" w:hAnsi="Times New Roman" w:cs="Times New Roman" w:hint="eastAsia"/>
                <w:sz w:val="18"/>
                <w:szCs w:val="18"/>
              </w:rPr>
              <w:instrText>&lt;/author&gt;&lt;author&gt;</w:instrText>
            </w:r>
            <w:r w:rsidR="002E3302" w:rsidRPr="00896712">
              <w:rPr>
                <w:rFonts w:ascii="Times New Roman" w:hAnsi="Times New Roman" w:cs="Times New Roman" w:hint="eastAsia"/>
                <w:sz w:val="18"/>
                <w:szCs w:val="18"/>
              </w:rPr>
              <w:instrText>孟昭鹏</w:instrText>
            </w:r>
            <w:r w:rsidR="002E3302" w:rsidRPr="00896712">
              <w:rPr>
                <w:rFonts w:ascii="Times New Roman" w:hAnsi="Times New Roman" w:cs="Times New Roman" w:hint="eastAsia"/>
                <w:sz w:val="18"/>
                <w:szCs w:val="18"/>
              </w:rPr>
              <w:instrText>&lt;/author&gt;&lt;author&gt;</w:instrText>
            </w:r>
            <w:r w:rsidR="002E3302" w:rsidRPr="00896712">
              <w:rPr>
                <w:rFonts w:ascii="Times New Roman" w:hAnsi="Times New Roman" w:cs="Times New Roman" w:hint="eastAsia"/>
                <w:sz w:val="18"/>
                <w:szCs w:val="18"/>
              </w:rPr>
              <w:instrText>张俊华</w:instrText>
            </w:r>
            <w:r w:rsidR="002E3302" w:rsidRPr="00896712">
              <w:rPr>
                <w:rFonts w:ascii="Times New Roman" w:hAnsi="Times New Roman" w:cs="Times New Roman" w:hint="eastAsia"/>
                <w:sz w:val="18"/>
                <w:szCs w:val="18"/>
              </w:rPr>
              <w:instrText>&lt;/author&gt;&lt;author&gt;</w:instrText>
            </w:r>
            <w:r w:rsidR="002E3302" w:rsidRPr="00896712">
              <w:rPr>
                <w:rFonts w:ascii="Times New Roman" w:hAnsi="Times New Roman" w:cs="Times New Roman" w:hint="eastAsia"/>
                <w:sz w:val="18"/>
                <w:szCs w:val="18"/>
              </w:rPr>
              <w:instrText>庄朋伟</w:instrText>
            </w:r>
            <w:r w:rsidR="002E3302" w:rsidRPr="00896712">
              <w:rPr>
                <w:rFonts w:ascii="Times New Roman" w:hAnsi="Times New Roman" w:cs="Times New Roman" w:hint="eastAsia"/>
                <w:sz w:val="18"/>
                <w:szCs w:val="18"/>
              </w:rPr>
              <w:instrText>&lt;/author&gt;&lt;author&gt;</w:instrText>
            </w:r>
            <w:r w:rsidR="002E3302" w:rsidRPr="00896712">
              <w:rPr>
                <w:rFonts w:ascii="Times New Roman" w:hAnsi="Times New Roman" w:cs="Times New Roman" w:hint="eastAsia"/>
                <w:sz w:val="18"/>
                <w:szCs w:val="18"/>
              </w:rPr>
              <w:instrText>贾勇哲</w:instrText>
            </w:r>
            <w:r w:rsidR="002E3302" w:rsidRPr="00896712">
              <w:rPr>
                <w:rFonts w:ascii="Times New Roman" w:hAnsi="Times New Roman" w:cs="Times New Roman" w:hint="eastAsia"/>
                <w:sz w:val="18"/>
                <w:szCs w:val="18"/>
              </w:rPr>
              <w:instrText>&lt;/author&gt;&lt;author&gt;</w:instrText>
            </w:r>
            <w:r w:rsidR="002E3302" w:rsidRPr="00896712">
              <w:rPr>
                <w:rFonts w:ascii="Times New Roman" w:hAnsi="Times New Roman" w:cs="Times New Roman" w:hint="eastAsia"/>
                <w:sz w:val="18"/>
                <w:szCs w:val="18"/>
              </w:rPr>
              <w:instrText>徐大为</w:instrText>
            </w:r>
            <w:r w:rsidR="002E3302" w:rsidRPr="00896712">
              <w:rPr>
                <w:rFonts w:ascii="Times New Roman" w:hAnsi="Times New Roman" w:cs="Times New Roman" w:hint="eastAsia"/>
                <w:sz w:val="18"/>
                <w:szCs w:val="18"/>
              </w:rPr>
              <w:instrText>&lt;/author&gt;&lt;/authors&gt;&lt;/contributors&gt;&lt;auth-address&gt;</w:instrText>
            </w:r>
            <w:r w:rsidR="002E3302" w:rsidRPr="00896712">
              <w:rPr>
                <w:rFonts w:ascii="Times New Roman" w:hAnsi="Times New Roman" w:cs="Times New Roman" w:hint="eastAsia"/>
                <w:sz w:val="18"/>
                <w:szCs w:val="18"/>
              </w:rPr>
              <w:instrText>天津大学智能与计算学部</w:instrText>
            </w:r>
            <w:r w:rsidR="002E3302" w:rsidRPr="00896712">
              <w:rPr>
                <w:rFonts w:ascii="Times New Roman" w:hAnsi="Times New Roman" w:cs="Times New Roman" w:hint="eastAsia"/>
                <w:sz w:val="18"/>
                <w:szCs w:val="18"/>
              </w:rPr>
              <w:instrText>;</w:instrText>
            </w:r>
            <w:r w:rsidR="002E3302" w:rsidRPr="00896712">
              <w:rPr>
                <w:rFonts w:ascii="Times New Roman" w:hAnsi="Times New Roman" w:cs="Times New Roman" w:hint="eastAsia"/>
                <w:sz w:val="18"/>
                <w:szCs w:val="18"/>
              </w:rPr>
              <w:instrText>天津中医药大学</w:instrText>
            </w:r>
            <w:r w:rsidR="002E3302" w:rsidRPr="00896712">
              <w:rPr>
                <w:rFonts w:ascii="Times New Roman" w:hAnsi="Times New Roman" w:cs="Times New Roman" w:hint="eastAsia"/>
                <w:sz w:val="18"/>
                <w:szCs w:val="18"/>
              </w:rPr>
              <w:instrText>;</w:instrText>
            </w:r>
            <w:r w:rsidR="002E3302" w:rsidRPr="00896712">
              <w:rPr>
                <w:rFonts w:ascii="Times New Roman" w:hAnsi="Times New Roman" w:cs="Times New Roman" w:hint="eastAsia"/>
                <w:sz w:val="18"/>
                <w:szCs w:val="18"/>
              </w:rPr>
              <w:instrText>天津中医药大学第一附属医院国家中医针灸临床医学中心</w:instrText>
            </w:r>
            <w:r w:rsidR="002E3302" w:rsidRPr="00896712">
              <w:rPr>
                <w:rFonts w:ascii="Times New Roman" w:hAnsi="Times New Roman" w:cs="Times New Roman" w:hint="eastAsia"/>
                <w:sz w:val="18"/>
                <w:szCs w:val="18"/>
              </w:rPr>
              <w:instrText>;</w:instrText>
            </w:r>
            <w:r w:rsidR="002E3302" w:rsidRPr="00896712">
              <w:rPr>
                <w:rFonts w:ascii="Times New Roman" w:hAnsi="Times New Roman" w:cs="Times New Roman" w:hint="eastAsia"/>
                <w:sz w:val="18"/>
                <w:szCs w:val="18"/>
              </w:rPr>
              <w:instrText>天大智图</w:instrText>
            </w:r>
            <w:r w:rsidR="002E3302" w:rsidRPr="00896712">
              <w:rPr>
                <w:rFonts w:ascii="Times New Roman" w:hAnsi="Times New Roman" w:cs="Times New Roman" w:hint="eastAsia"/>
                <w:sz w:val="18"/>
                <w:szCs w:val="18"/>
              </w:rPr>
              <w:instrText>(</w:instrText>
            </w:r>
            <w:r w:rsidR="002E3302" w:rsidRPr="00896712">
              <w:rPr>
                <w:rFonts w:ascii="Times New Roman" w:hAnsi="Times New Roman" w:cs="Times New Roman" w:hint="eastAsia"/>
                <w:sz w:val="18"/>
                <w:szCs w:val="18"/>
              </w:rPr>
              <w:instrText>天津</w:instrText>
            </w:r>
            <w:r w:rsidR="002E3302" w:rsidRPr="00896712">
              <w:rPr>
                <w:rFonts w:ascii="Times New Roman" w:hAnsi="Times New Roman" w:cs="Times New Roman" w:hint="eastAsia"/>
                <w:sz w:val="18"/>
                <w:szCs w:val="18"/>
              </w:rPr>
              <w:instrText>)</w:instrText>
            </w:r>
            <w:r w:rsidR="002E3302" w:rsidRPr="00896712">
              <w:rPr>
                <w:rFonts w:ascii="Times New Roman" w:hAnsi="Times New Roman" w:cs="Times New Roman" w:hint="eastAsia"/>
                <w:sz w:val="18"/>
                <w:szCs w:val="18"/>
              </w:rPr>
              <w:instrText>科技有限公司</w:instrText>
            </w:r>
            <w:r w:rsidR="002E3302" w:rsidRPr="00896712">
              <w:rPr>
                <w:rFonts w:ascii="Times New Roman" w:hAnsi="Times New Roman" w:cs="Times New Roman" w:hint="eastAsia"/>
                <w:sz w:val="18"/>
                <w:szCs w:val="18"/>
              </w:rPr>
              <w:instrText>;&lt;/auth-address&gt;&lt;titles&gt;&lt;title&gt;</w:instrText>
            </w:r>
            <w:r w:rsidR="002E3302" w:rsidRPr="00896712">
              <w:rPr>
                <w:rFonts w:ascii="Times New Roman" w:hAnsi="Times New Roman" w:cs="Times New Roman" w:hint="eastAsia"/>
                <w:sz w:val="18"/>
                <w:szCs w:val="18"/>
              </w:rPr>
              <w:instrText>面向中医药大模型的知识增强方法研究</w:instrText>
            </w:r>
            <w:r w:rsidR="002E3302" w:rsidRPr="00896712">
              <w:rPr>
                <w:rFonts w:ascii="Times New Roman" w:hAnsi="Times New Roman" w:cs="Times New Roman" w:hint="eastAsia"/>
                <w:sz w:val="18"/>
                <w:szCs w:val="18"/>
              </w:rPr>
              <w:instrText>&lt;/title&gt;&lt;secondary-title&gt;</w:instrText>
            </w:r>
            <w:r w:rsidR="002E3302" w:rsidRPr="00896712">
              <w:rPr>
                <w:rFonts w:ascii="Times New Roman" w:hAnsi="Times New Roman" w:cs="Times New Roman" w:hint="eastAsia"/>
                <w:sz w:val="18"/>
                <w:szCs w:val="18"/>
              </w:rPr>
              <w:instrText>计算机科学与探索</w:instrText>
            </w:r>
            <w:r w:rsidR="002E3302" w:rsidRPr="00896712">
              <w:rPr>
                <w:rFonts w:ascii="Times New Roman" w:hAnsi="Times New Roman" w:cs="Times New Roman" w:hint="eastAsia"/>
                <w:sz w:val="18"/>
                <w:szCs w:val="18"/>
              </w:rPr>
              <w:instrText>&lt;/secondary-title&gt;&lt;/titles&gt;&lt;periodical&gt;&lt;full-title&gt;</w:instrText>
            </w:r>
            <w:r w:rsidR="002E3302" w:rsidRPr="00896712">
              <w:rPr>
                <w:rFonts w:ascii="Times New Roman" w:hAnsi="Times New Roman" w:cs="Times New Roman" w:hint="eastAsia"/>
                <w:sz w:val="18"/>
                <w:szCs w:val="18"/>
              </w:rPr>
              <w:instrText>计算机科学与探索</w:instrText>
            </w:r>
            <w:r w:rsidR="002E3302" w:rsidRPr="00896712">
              <w:rPr>
                <w:rFonts w:ascii="Times New Roman" w:hAnsi="Times New Roman" w:cs="Times New Roman" w:hint="eastAsia"/>
                <w:sz w:val="18"/>
                <w:szCs w:val="18"/>
              </w:rPr>
              <w:instrText>&lt;/full-title&gt;&lt;/periodical&gt;&lt;pages&gt;2616-2629&lt;/pages&gt;&lt;volume&gt;18&lt;/volume&gt;&lt;number&gt;10&lt;/number&gt;&lt;keywords&gt;&lt;keyword&gt;</w:instrText>
            </w:r>
            <w:r w:rsidR="002E3302" w:rsidRPr="00896712">
              <w:rPr>
                <w:rFonts w:ascii="Times New Roman" w:hAnsi="Times New Roman" w:cs="Times New Roman" w:hint="eastAsia"/>
                <w:sz w:val="18"/>
                <w:szCs w:val="18"/>
              </w:rPr>
              <w:instrText>大语言模型</w:instrText>
            </w:r>
            <w:r w:rsidR="002E3302" w:rsidRPr="00896712">
              <w:rPr>
                <w:rFonts w:ascii="Times New Roman" w:hAnsi="Times New Roman" w:cs="Times New Roman" w:hint="eastAsia"/>
                <w:sz w:val="18"/>
                <w:szCs w:val="18"/>
              </w:rPr>
              <w:instrText>(LLM)&lt;/keyword&gt;&lt;keyword&gt;</w:instrText>
            </w:r>
            <w:r w:rsidR="002E3302" w:rsidRPr="00896712">
              <w:rPr>
                <w:rFonts w:ascii="Times New Roman" w:hAnsi="Times New Roman" w:cs="Times New Roman" w:hint="eastAsia"/>
                <w:sz w:val="18"/>
                <w:szCs w:val="18"/>
              </w:rPr>
              <w:instrText>中医药</w:instrText>
            </w:r>
            <w:r w:rsidR="002E3302" w:rsidRPr="00896712">
              <w:rPr>
                <w:rFonts w:ascii="Times New Roman" w:hAnsi="Times New Roman" w:cs="Times New Roman" w:hint="eastAsia"/>
                <w:sz w:val="18"/>
                <w:szCs w:val="18"/>
              </w:rPr>
              <w:instrText>&lt;/keyword&gt;&lt;keyword&gt;</w:instrText>
            </w:r>
            <w:r w:rsidR="002E3302" w:rsidRPr="00896712">
              <w:rPr>
                <w:rFonts w:ascii="Times New Roman" w:hAnsi="Times New Roman" w:cs="Times New Roman" w:hint="eastAsia"/>
                <w:sz w:val="18"/>
                <w:szCs w:val="18"/>
              </w:rPr>
              <w:instrText>方剂优化</w:instrText>
            </w:r>
            <w:r w:rsidR="002E3302" w:rsidRPr="00896712">
              <w:rPr>
                <w:rFonts w:ascii="Times New Roman" w:hAnsi="Times New Roman" w:cs="Times New Roman" w:hint="eastAsia"/>
                <w:sz w:val="18"/>
                <w:szCs w:val="18"/>
              </w:rPr>
              <w:instrText>&lt;/keyword&gt;&lt;keyword&gt;</w:instrText>
            </w:r>
            <w:r w:rsidR="002E3302" w:rsidRPr="00896712">
              <w:rPr>
                <w:rFonts w:ascii="Times New Roman" w:hAnsi="Times New Roman" w:cs="Times New Roman" w:hint="eastAsia"/>
                <w:sz w:val="18"/>
                <w:szCs w:val="18"/>
              </w:rPr>
              <w:instrText>检索增强生成</w:instrText>
            </w:r>
            <w:r w:rsidR="002E3302" w:rsidRPr="00896712">
              <w:rPr>
                <w:rFonts w:ascii="Times New Roman" w:hAnsi="Times New Roman" w:cs="Times New Roman" w:hint="eastAsia"/>
                <w:sz w:val="18"/>
                <w:szCs w:val="18"/>
              </w:rPr>
              <w:instrText>&lt;/keyword&gt;&lt;/keywords&gt;&lt;dates&gt;&lt;year&gt;2024&lt;/year&gt;&lt;/dates&gt;&lt;isbn</w:instrText>
            </w:r>
            <w:r w:rsidR="002E3302" w:rsidRPr="00896712">
              <w:rPr>
                <w:rFonts w:ascii="Times New Roman" w:hAnsi="Times New Roman" w:cs="Times New Roman"/>
                <w:sz w:val="18"/>
                <w:szCs w:val="18"/>
              </w:rPr>
              <w:instrText>&gt;1673-9418&lt;/isbn&gt;&lt;call-num&gt;11-5602/TP&lt;/call-num&gt;&lt;urls&gt;&lt;related-urls&gt;&lt;url&gt;https://kns.cnki.net/kcms2/article/abstract?v=7c_HF4sgkt6BCJ5sBJpv1hlIyHEn9zjBltV2xB96AhTCdz3YFXoj2f8c53wWaVk-2SgadJOb4MoxLDNfjZAaw5kPWCY8rLqVuZlUX7AqXNKJDamB3t93uj7HnrBH_wAbytFHeZ4W2pwljhXfi6U61E8TaR4-Xcp5F8sYA3y3KoY5bkY-xp7yleFtaX5i7nLAybPT5N2Yx9w=&amp;amp;uniplatform=NZKPT&amp;amp;language=CHS&lt;/url&gt;&lt;/related-urls&gt;&lt;/urls&gt;&lt;remote-database-provider&gt;Cnki&lt;/remote-database-provider&gt;&lt;/record&gt;&lt;/Cite&gt;&lt;/EndNote&gt;</w:instrText>
            </w:r>
            <w:r w:rsidRPr="00896712">
              <w:rPr>
                <w:rFonts w:ascii="Times New Roman" w:hAnsi="Times New Roman" w:cs="Times New Roman"/>
                <w:sz w:val="18"/>
                <w:szCs w:val="18"/>
              </w:rPr>
              <w:fldChar w:fldCharType="separate"/>
            </w:r>
            <w:r w:rsidR="002E3302" w:rsidRPr="00896712">
              <w:rPr>
                <w:rFonts w:ascii="Times New Roman" w:hAnsi="Times New Roman" w:cs="Times New Roman"/>
                <w:noProof/>
                <w:sz w:val="18"/>
                <w:szCs w:val="18"/>
                <w:vertAlign w:val="superscript"/>
              </w:rPr>
              <w:t>2</w:t>
            </w:r>
            <w:r w:rsidRPr="00896712">
              <w:rPr>
                <w:rFonts w:ascii="Times New Roman" w:hAnsi="Times New Roman" w:cs="Times New Roman"/>
                <w:sz w:val="18"/>
                <w:szCs w:val="18"/>
              </w:rPr>
              <w:fldChar w:fldCharType="end"/>
            </w:r>
          </w:p>
        </w:tc>
        <w:tc>
          <w:tcPr>
            <w:tcW w:w="353" w:type="pct"/>
            <w:shd w:val="clear" w:color="auto" w:fill="FFFFFF" w:themeFill="background1"/>
          </w:tcPr>
          <w:p w14:paraId="3BD43F58"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Prescription recommendation</w:t>
            </w:r>
          </w:p>
        </w:tc>
        <w:tc>
          <w:tcPr>
            <w:tcW w:w="410" w:type="pct"/>
            <w:shd w:val="clear" w:color="auto" w:fill="FFFFFF" w:themeFill="background1"/>
          </w:tcPr>
          <w:p w14:paraId="588EEED4"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Chinese-LLaMA-7B/13B</w:t>
            </w:r>
          </w:p>
        </w:tc>
        <w:tc>
          <w:tcPr>
            <w:tcW w:w="549" w:type="pct"/>
            <w:shd w:val="clear" w:color="auto" w:fill="FFFFFF" w:themeFill="background1"/>
          </w:tcPr>
          <w:p w14:paraId="7E6D2F60"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Cambria Math" w:hAnsi="Cambria Math" w:cs="Cambria Math"/>
                <w:sz w:val="18"/>
                <w:szCs w:val="18"/>
              </w:rPr>
              <w:t>①</w:t>
            </w:r>
            <w:r w:rsidRPr="00896712">
              <w:rPr>
                <w:rFonts w:ascii="Times New Roman" w:hAnsi="Times New Roman" w:cs="Times New Roman"/>
                <w:sz w:val="18"/>
                <w:szCs w:val="18"/>
              </w:rPr>
              <w:t>Continuous Pre-training</w:t>
            </w:r>
            <w:r w:rsidRPr="00896712">
              <w:rPr>
                <w:rFonts w:ascii="Times New Roman" w:hAnsi="Times New Roman" w:cs="Times New Roman"/>
                <w:sz w:val="18"/>
                <w:szCs w:val="18"/>
              </w:rPr>
              <w:br/>
            </w:r>
            <w:r w:rsidRPr="00896712">
              <w:rPr>
                <w:rFonts w:ascii="Cambria Math" w:hAnsi="Cambria Math" w:cs="Cambria Math"/>
                <w:sz w:val="18"/>
                <w:szCs w:val="18"/>
              </w:rPr>
              <w:t>②</w:t>
            </w:r>
            <w:r w:rsidRPr="00896712">
              <w:rPr>
                <w:rFonts w:ascii="Times New Roman" w:hAnsi="Times New Roman" w:cs="Times New Roman"/>
                <w:sz w:val="18"/>
                <w:szCs w:val="18"/>
              </w:rPr>
              <w:t>SFT</w:t>
            </w:r>
            <w:r w:rsidRPr="00896712">
              <w:rPr>
                <w:rFonts w:ascii="Times New Roman" w:hAnsi="Times New Roman" w:cs="Times New Roman"/>
                <w:sz w:val="18"/>
                <w:szCs w:val="18"/>
              </w:rPr>
              <w:br/>
            </w:r>
            <w:r w:rsidRPr="00896712">
              <w:rPr>
                <w:rFonts w:ascii="Cambria Math" w:hAnsi="Cambria Math" w:cs="Cambria Math"/>
                <w:sz w:val="18"/>
                <w:szCs w:val="18"/>
              </w:rPr>
              <w:t>③</w:t>
            </w:r>
            <w:r w:rsidRPr="00896712">
              <w:rPr>
                <w:rFonts w:ascii="Times New Roman" w:hAnsi="Times New Roman" w:cs="Times New Roman"/>
                <w:sz w:val="18"/>
                <w:szCs w:val="18"/>
              </w:rPr>
              <w:t>RAG</w:t>
            </w:r>
          </w:p>
        </w:tc>
        <w:tc>
          <w:tcPr>
            <w:tcW w:w="697" w:type="pct"/>
            <w:shd w:val="clear" w:color="auto" w:fill="FFFFFF" w:themeFill="background1"/>
          </w:tcPr>
          <w:p w14:paraId="3DBF7973"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Cambria Math" w:hAnsi="Cambria Math" w:cs="Cambria Math"/>
                <w:sz w:val="18"/>
                <w:szCs w:val="18"/>
              </w:rPr>
              <w:t>①</w:t>
            </w:r>
            <w:r w:rsidRPr="00896712">
              <w:rPr>
                <w:rFonts w:ascii="Times New Roman" w:hAnsi="Times New Roman" w:cs="Times New Roman"/>
                <w:sz w:val="18"/>
                <w:szCs w:val="18"/>
              </w:rPr>
              <w:t>8 types of continuous pretraining data</w:t>
            </w:r>
            <w:r w:rsidRPr="00896712">
              <w:rPr>
                <w:rFonts w:ascii="Times New Roman" w:hAnsi="Times New Roman" w:cs="Times New Roman"/>
                <w:sz w:val="18"/>
                <w:szCs w:val="18"/>
                <w:vertAlign w:val="superscript"/>
              </w:rPr>
              <w:t>#1</w:t>
            </w:r>
            <w:r w:rsidRPr="00896712">
              <w:rPr>
                <w:rFonts w:ascii="Times New Roman" w:hAnsi="Times New Roman" w:cs="Times New Roman"/>
                <w:sz w:val="18"/>
                <w:szCs w:val="18"/>
              </w:rPr>
              <w:br/>
            </w:r>
            <w:r w:rsidRPr="00896712">
              <w:rPr>
                <w:rFonts w:ascii="Cambria Math" w:hAnsi="Cambria Math" w:cs="Cambria Math"/>
                <w:sz w:val="18"/>
                <w:szCs w:val="18"/>
              </w:rPr>
              <w:t>②</w:t>
            </w:r>
            <w:r w:rsidRPr="00896712">
              <w:rPr>
                <w:rFonts w:ascii="Times New Roman" w:hAnsi="Times New Roman" w:cs="Times New Roman"/>
                <w:sz w:val="18"/>
                <w:szCs w:val="18"/>
              </w:rPr>
              <w:t>6 fine-tuning datasets</w:t>
            </w:r>
            <w:r w:rsidRPr="00896712">
              <w:rPr>
                <w:rFonts w:ascii="Times New Roman" w:hAnsi="Times New Roman" w:cs="Times New Roman"/>
                <w:sz w:val="18"/>
                <w:szCs w:val="18"/>
                <w:vertAlign w:val="superscript"/>
              </w:rPr>
              <w:t>#2</w:t>
            </w:r>
          </w:p>
        </w:tc>
        <w:tc>
          <w:tcPr>
            <w:tcW w:w="840" w:type="pct"/>
            <w:shd w:val="clear" w:color="auto" w:fill="FFFFFF" w:themeFill="background1"/>
          </w:tcPr>
          <w:p w14:paraId="75A3091D"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Cambria Math" w:hAnsi="Cambria Math" w:cs="Cambria Math"/>
                <w:sz w:val="18"/>
                <w:szCs w:val="18"/>
              </w:rPr>
              <w:t>①</w:t>
            </w:r>
            <w:r w:rsidRPr="00896712">
              <w:rPr>
                <w:rFonts w:ascii="Times New Roman" w:hAnsi="Times New Roman" w:cs="Times New Roman"/>
                <w:sz w:val="18"/>
                <w:szCs w:val="18"/>
              </w:rPr>
              <w:t xml:space="preserve">BLEU-1 </w:t>
            </w:r>
            <w:r w:rsidRPr="00896712">
              <w:rPr>
                <w:rFonts w:ascii="Times New Roman" w:hAnsi="Times New Roman" w:cs="Times New Roman"/>
                <w:sz w:val="18"/>
                <w:szCs w:val="18"/>
              </w:rPr>
              <w:br/>
            </w:r>
            <w:r w:rsidRPr="00896712">
              <w:rPr>
                <w:rFonts w:ascii="Cambria Math" w:hAnsi="Cambria Math" w:cs="Cambria Math"/>
                <w:sz w:val="18"/>
                <w:szCs w:val="18"/>
              </w:rPr>
              <w:t>②</w:t>
            </w:r>
            <w:r w:rsidRPr="00896712">
              <w:rPr>
                <w:rFonts w:ascii="Times New Roman" w:hAnsi="Times New Roman" w:cs="Times New Roman"/>
                <w:sz w:val="18"/>
                <w:szCs w:val="18"/>
              </w:rPr>
              <w:t xml:space="preserve">ROUGE-1 </w:t>
            </w:r>
            <w:r w:rsidRPr="00896712">
              <w:rPr>
                <w:rFonts w:ascii="Times New Roman" w:hAnsi="Times New Roman" w:cs="Times New Roman"/>
                <w:sz w:val="18"/>
                <w:szCs w:val="18"/>
              </w:rPr>
              <w:br/>
            </w:r>
            <w:r w:rsidRPr="00896712">
              <w:rPr>
                <w:rFonts w:ascii="Cambria Math" w:hAnsi="Cambria Math" w:cs="Cambria Math"/>
                <w:sz w:val="18"/>
                <w:szCs w:val="18"/>
              </w:rPr>
              <w:t>③</w:t>
            </w:r>
            <w:r w:rsidRPr="00896712">
              <w:rPr>
                <w:rFonts w:ascii="Times New Roman" w:hAnsi="Times New Roman" w:cs="Times New Roman"/>
                <w:sz w:val="18"/>
                <w:szCs w:val="18"/>
              </w:rPr>
              <w:t>RAGAs</w:t>
            </w:r>
          </w:p>
          <w:p w14:paraId="0AA1A3A9"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Cambria Math" w:hAnsi="Cambria Math" w:cs="Cambria Math"/>
                <w:sz w:val="18"/>
                <w:szCs w:val="18"/>
              </w:rPr>
              <w:t>④</w:t>
            </w:r>
            <w:r w:rsidRPr="00896712">
              <w:rPr>
                <w:rFonts w:ascii="Times New Roman" w:hAnsi="Times New Roman" w:cs="Times New Roman"/>
                <w:sz w:val="18"/>
                <w:szCs w:val="18"/>
              </w:rPr>
              <w:t>Human evaluation</w:t>
            </w:r>
            <w:r w:rsidRPr="00896712">
              <w:rPr>
                <w:rFonts w:ascii="Times New Roman" w:hAnsi="Times New Roman" w:cs="Times New Roman"/>
                <w:sz w:val="18"/>
                <w:szCs w:val="18"/>
                <w:vertAlign w:val="superscript"/>
              </w:rPr>
              <w:t xml:space="preserve"> *1</w:t>
            </w:r>
          </w:p>
        </w:tc>
        <w:tc>
          <w:tcPr>
            <w:tcW w:w="851" w:type="pct"/>
            <w:shd w:val="clear" w:color="auto" w:fill="FFFFFF" w:themeFill="background1"/>
          </w:tcPr>
          <w:p w14:paraId="76104343"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Cambria Math" w:hAnsi="Cambria Math" w:cs="Cambria Math"/>
                <w:sz w:val="18"/>
                <w:szCs w:val="18"/>
              </w:rPr>
              <w:t>①</w:t>
            </w:r>
            <w:r w:rsidRPr="00896712">
              <w:rPr>
                <w:rFonts w:ascii="Times New Roman" w:hAnsi="Times New Roman" w:cs="Times New Roman"/>
                <w:sz w:val="18"/>
                <w:szCs w:val="18"/>
              </w:rPr>
              <w:t>Chinese-LLaMA</w:t>
            </w:r>
            <w:r w:rsidRPr="00896712">
              <w:rPr>
                <w:rFonts w:ascii="Times New Roman" w:hAnsi="Times New Roman" w:cs="Times New Roman"/>
                <w:sz w:val="18"/>
                <w:szCs w:val="18"/>
              </w:rPr>
              <w:br/>
            </w:r>
            <w:r w:rsidRPr="00896712">
              <w:rPr>
                <w:rFonts w:ascii="Cambria Math" w:hAnsi="Cambria Math" w:cs="Cambria Math"/>
                <w:sz w:val="18"/>
                <w:szCs w:val="18"/>
              </w:rPr>
              <w:t>②</w:t>
            </w:r>
            <w:r w:rsidRPr="00896712">
              <w:rPr>
                <w:rFonts w:ascii="Times New Roman" w:hAnsi="Times New Roman" w:cs="Times New Roman"/>
                <w:sz w:val="18"/>
                <w:szCs w:val="18"/>
              </w:rPr>
              <w:t>HuatuoGPT</w:t>
            </w:r>
            <w:r w:rsidRPr="00896712">
              <w:rPr>
                <w:rFonts w:ascii="Times New Roman" w:hAnsi="Times New Roman" w:cs="Times New Roman"/>
                <w:sz w:val="18"/>
                <w:szCs w:val="18"/>
              </w:rPr>
              <w:br/>
            </w:r>
            <w:r w:rsidRPr="00896712">
              <w:rPr>
                <w:rFonts w:ascii="Cambria Math" w:hAnsi="Cambria Math" w:cs="Cambria Math"/>
                <w:sz w:val="18"/>
                <w:szCs w:val="18"/>
              </w:rPr>
              <w:t>③</w:t>
            </w:r>
            <w:r w:rsidRPr="00896712">
              <w:rPr>
                <w:rFonts w:ascii="Times New Roman" w:hAnsi="Times New Roman" w:cs="Times New Roman"/>
                <w:sz w:val="18"/>
                <w:szCs w:val="18"/>
              </w:rPr>
              <w:t>Zhongjing</w:t>
            </w:r>
          </w:p>
        </w:tc>
        <w:tc>
          <w:tcPr>
            <w:tcW w:w="595" w:type="pct"/>
            <w:shd w:val="clear" w:color="auto" w:fill="FFFFFF" w:themeFill="background1"/>
          </w:tcPr>
          <w:p w14:paraId="68F15C5F"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Prescription QA data from public sources (unspecified)</w:t>
            </w:r>
          </w:p>
        </w:tc>
        <w:tc>
          <w:tcPr>
            <w:tcW w:w="321" w:type="pct"/>
            <w:shd w:val="clear" w:color="auto" w:fill="FFFFFF" w:themeFill="background1"/>
          </w:tcPr>
          <w:p w14:paraId="0E718C3F"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w:t>
            </w:r>
          </w:p>
        </w:tc>
      </w:tr>
      <w:tr w:rsidR="00896712" w:rsidRPr="00896712" w14:paraId="70C24866" w14:textId="77777777" w:rsidTr="00186850">
        <w:trPr>
          <w:trHeight w:val="1268"/>
        </w:trPr>
        <w:tc>
          <w:tcPr>
            <w:tcW w:w="138" w:type="pct"/>
            <w:shd w:val="clear" w:color="auto" w:fill="FFFFFF" w:themeFill="background1"/>
            <w:hideMark/>
          </w:tcPr>
          <w:p w14:paraId="59A4F11B"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3</w:t>
            </w:r>
          </w:p>
        </w:tc>
        <w:tc>
          <w:tcPr>
            <w:tcW w:w="245" w:type="pct"/>
            <w:shd w:val="clear" w:color="auto" w:fill="FFFFFF" w:themeFill="background1"/>
          </w:tcPr>
          <w:p w14:paraId="27C27220" w14:textId="6EA9AB05"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Hy Zhang</w:t>
            </w:r>
            <w:r w:rsidRPr="00896712">
              <w:rPr>
                <w:rFonts w:ascii="Times New Roman" w:hAnsi="Times New Roman" w:cs="Times New Roman"/>
                <w:sz w:val="18"/>
                <w:szCs w:val="18"/>
              </w:rPr>
              <w:fldChar w:fldCharType="begin"/>
            </w:r>
            <w:r w:rsidR="002E3302" w:rsidRPr="00896712">
              <w:rPr>
                <w:rFonts w:ascii="Times New Roman" w:hAnsi="Times New Roman" w:cs="Times New Roman" w:hint="eastAsia"/>
                <w:sz w:val="18"/>
                <w:szCs w:val="18"/>
              </w:rPr>
              <w:instrText xml:space="preserve"> ADDIN EN.CITE &lt;EndNote&gt;&lt;Cite&gt;&lt;Author&gt;</w:instrText>
            </w:r>
            <w:r w:rsidR="002E3302" w:rsidRPr="00896712">
              <w:rPr>
                <w:rFonts w:ascii="Times New Roman" w:hAnsi="Times New Roman" w:cs="Times New Roman" w:hint="eastAsia"/>
                <w:sz w:val="18"/>
                <w:szCs w:val="18"/>
              </w:rPr>
              <w:instrText>张鹤译</w:instrText>
            </w:r>
            <w:r w:rsidR="002E3302" w:rsidRPr="00896712">
              <w:rPr>
                <w:rFonts w:ascii="Times New Roman" w:hAnsi="Times New Roman" w:cs="Times New Roman" w:hint="eastAsia"/>
                <w:sz w:val="18"/>
                <w:szCs w:val="18"/>
              </w:rPr>
              <w:instrText>&lt;/Author&gt;&lt;Year&gt;2023&lt;/Year&gt;&lt;RecNum&gt;2618&lt;/RecNum&gt;&lt;DisplayText&gt;&lt;style face="superscript"&gt;3&lt;/style&gt;&lt;/DisplayText&gt;&lt;record&gt;&lt;rec-number&gt;2618&lt;/rec-number&gt;&lt;foreign-keys&gt;&lt;key app="EN" db-id="zet2r205s2arr7e5zt855tzdrrwsastappxv" timestamp="1743778658"&gt;2618&lt;/key&gt;&lt;/foreign-keys&gt;&lt;ref-type name="Journal Article"&gt;17&lt;/ref-type&gt;&lt;contributors&gt;&lt;authors&gt;&lt;author&gt;</w:instrText>
            </w:r>
            <w:r w:rsidR="002E3302" w:rsidRPr="00896712">
              <w:rPr>
                <w:rFonts w:ascii="Times New Roman" w:hAnsi="Times New Roman" w:cs="Times New Roman" w:hint="eastAsia"/>
                <w:sz w:val="18"/>
                <w:szCs w:val="18"/>
              </w:rPr>
              <w:instrText>张鹤译</w:instrText>
            </w:r>
            <w:r w:rsidR="002E3302" w:rsidRPr="00896712">
              <w:rPr>
                <w:rFonts w:ascii="Times New Roman" w:hAnsi="Times New Roman" w:cs="Times New Roman" w:hint="eastAsia"/>
                <w:sz w:val="18"/>
                <w:szCs w:val="18"/>
              </w:rPr>
              <w:instrText>&lt;/author&gt;&lt;author&gt;</w:instrText>
            </w:r>
            <w:r w:rsidR="002E3302" w:rsidRPr="00896712">
              <w:rPr>
                <w:rFonts w:ascii="Times New Roman" w:hAnsi="Times New Roman" w:cs="Times New Roman" w:hint="eastAsia"/>
                <w:sz w:val="18"/>
                <w:szCs w:val="18"/>
              </w:rPr>
              <w:instrText>王鑫</w:instrText>
            </w:r>
            <w:r w:rsidR="002E3302" w:rsidRPr="00896712">
              <w:rPr>
                <w:rFonts w:ascii="Times New Roman" w:hAnsi="Times New Roman" w:cs="Times New Roman" w:hint="eastAsia"/>
                <w:sz w:val="18"/>
                <w:szCs w:val="18"/>
              </w:rPr>
              <w:instrText>&lt;/author&gt;&lt;author&gt;</w:instrText>
            </w:r>
            <w:r w:rsidR="002E3302" w:rsidRPr="00896712">
              <w:rPr>
                <w:rFonts w:ascii="Times New Roman" w:hAnsi="Times New Roman" w:cs="Times New Roman" w:hint="eastAsia"/>
                <w:sz w:val="18"/>
                <w:szCs w:val="18"/>
              </w:rPr>
              <w:instrText>韩立帆</w:instrText>
            </w:r>
            <w:r w:rsidR="002E3302" w:rsidRPr="00896712">
              <w:rPr>
                <w:rFonts w:ascii="Times New Roman" w:hAnsi="Times New Roman" w:cs="Times New Roman" w:hint="eastAsia"/>
                <w:sz w:val="18"/>
                <w:szCs w:val="18"/>
              </w:rPr>
              <w:instrText>&lt;/author&gt;&lt;author&gt;</w:instrText>
            </w:r>
            <w:r w:rsidR="002E3302" w:rsidRPr="00896712">
              <w:rPr>
                <w:rFonts w:ascii="Times New Roman" w:hAnsi="Times New Roman" w:cs="Times New Roman" w:hint="eastAsia"/>
                <w:sz w:val="18"/>
                <w:szCs w:val="18"/>
              </w:rPr>
              <w:instrText>李钊</w:instrText>
            </w:r>
            <w:r w:rsidR="002E3302" w:rsidRPr="00896712">
              <w:rPr>
                <w:rFonts w:ascii="Times New Roman" w:hAnsi="Times New Roman" w:cs="Times New Roman" w:hint="eastAsia"/>
                <w:sz w:val="18"/>
                <w:szCs w:val="18"/>
              </w:rPr>
              <w:instrText>&lt;/author&gt;&lt;author&gt;</w:instrText>
            </w:r>
            <w:r w:rsidR="002E3302" w:rsidRPr="00896712">
              <w:rPr>
                <w:rFonts w:ascii="Times New Roman" w:hAnsi="Times New Roman" w:cs="Times New Roman" w:hint="eastAsia"/>
                <w:sz w:val="18"/>
                <w:szCs w:val="18"/>
              </w:rPr>
              <w:instrText>陈子睿</w:instrText>
            </w:r>
            <w:r w:rsidR="002E3302" w:rsidRPr="00896712">
              <w:rPr>
                <w:rFonts w:ascii="Times New Roman" w:hAnsi="Times New Roman" w:cs="Times New Roman" w:hint="eastAsia"/>
                <w:sz w:val="18"/>
                <w:szCs w:val="18"/>
              </w:rPr>
              <w:instrText>&lt;/author&gt;&lt;author&gt;</w:instrText>
            </w:r>
            <w:r w:rsidR="002E3302" w:rsidRPr="00896712">
              <w:rPr>
                <w:rFonts w:ascii="Times New Roman" w:hAnsi="Times New Roman" w:cs="Times New Roman" w:hint="eastAsia"/>
                <w:sz w:val="18"/>
                <w:szCs w:val="18"/>
              </w:rPr>
              <w:instrText>陈哲</w:instrText>
            </w:r>
            <w:r w:rsidR="002E3302" w:rsidRPr="00896712">
              <w:rPr>
                <w:rFonts w:ascii="Times New Roman" w:hAnsi="Times New Roman" w:cs="Times New Roman" w:hint="eastAsia"/>
                <w:sz w:val="18"/>
                <w:szCs w:val="18"/>
              </w:rPr>
              <w:instrText>&lt;/author&gt;&lt;/authors&gt;&lt;/contributors&gt;&lt;auth-address&gt;</w:instrText>
            </w:r>
            <w:r w:rsidR="002E3302" w:rsidRPr="00896712">
              <w:rPr>
                <w:rFonts w:ascii="Times New Roman" w:hAnsi="Times New Roman" w:cs="Times New Roman" w:hint="eastAsia"/>
                <w:sz w:val="18"/>
                <w:szCs w:val="18"/>
              </w:rPr>
              <w:instrText>天津大学智能与计算学部</w:instrText>
            </w:r>
            <w:r w:rsidR="002E3302" w:rsidRPr="00896712">
              <w:rPr>
                <w:rFonts w:ascii="Times New Roman" w:hAnsi="Times New Roman" w:cs="Times New Roman" w:hint="eastAsia"/>
                <w:sz w:val="18"/>
                <w:szCs w:val="18"/>
              </w:rPr>
              <w:instrText>;</w:instrText>
            </w:r>
            <w:r w:rsidR="002E3302" w:rsidRPr="00896712">
              <w:rPr>
                <w:rFonts w:ascii="Times New Roman" w:hAnsi="Times New Roman" w:cs="Times New Roman" w:hint="eastAsia"/>
                <w:sz w:val="18"/>
                <w:szCs w:val="18"/>
              </w:rPr>
              <w:instrText>天津中医药大学循证医学中心</w:instrText>
            </w:r>
            <w:r w:rsidR="002E3302" w:rsidRPr="00896712">
              <w:rPr>
                <w:rFonts w:ascii="Times New Roman" w:hAnsi="Times New Roman" w:cs="Times New Roman" w:hint="eastAsia"/>
                <w:sz w:val="18"/>
                <w:szCs w:val="18"/>
              </w:rPr>
              <w:instrText>;&lt;/auth-address&gt;&lt;titles&gt;&lt;title&gt;</w:instrText>
            </w:r>
            <w:r w:rsidR="002E3302" w:rsidRPr="00896712">
              <w:rPr>
                <w:rFonts w:ascii="Times New Roman" w:hAnsi="Times New Roman" w:cs="Times New Roman" w:hint="eastAsia"/>
                <w:sz w:val="18"/>
                <w:szCs w:val="18"/>
              </w:rPr>
              <w:instrText>大语言模型融合知识图谱的问答系统研究</w:instrText>
            </w:r>
            <w:r w:rsidR="002E3302" w:rsidRPr="00896712">
              <w:rPr>
                <w:rFonts w:ascii="Times New Roman" w:hAnsi="Times New Roman" w:cs="Times New Roman" w:hint="eastAsia"/>
                <w:sz w:val="18"/>
                <w:szCs w:val="18"/>
              </w:rPr>
              <w:instrText>&lt;/title&gt;&lt;secondary-title&gt;</w:instrText>
            </w:r>
            <w:r w:rsidR="002E3302" w:rsidRPr="00896712">
              <w:rPr>
                <w:rFonts w:ascii="Times New Roman" w:hAnsi="Times New Roman" w:cs="Times New Roman" w:hint="eastAsia"/>
                <w:sz w:val="18"/>
                <w:szCs w:val="18"/>
              </w:rPr>
              <w:instrText>计算机科学与探索</w:instrText>
            </w:r>
            <w:r w:rsidR="002E3302" w:rsidRPr="00896712">
              <w:rPr>
                <w:rFonts w:ascii="Times New Roman" w:hAnsi="Times New Roman" w:cs="Times New Roman" w:hint="eastAsia"/>
                <w:sz w:val="18"/>
                <w:szCs w:val="18"/>
              </w:rPr>
              <w:instrText>&lt;/secondary-title&gt;&lt;/titles&gt;&lt;periodical&gt;&lt;full-title&gt;</w:instrText>
            </w:r>
            <w:r w:rsidR="002E3302" w:rsidRPr="00896712">
              <w:rPr>
                <w:rFonts w:ascii="Times New Roman" w:hAnsi="Times New Roman" w:cs="Times New Roman" w:hint="eastAsia"/>
                <w:sz w:val="18"/>
                <w:szCs w:val="18"/>
              </w:rPr>
              <w:instrText>计算机科学与探索</w:instrText>
            </w:r>
            <w:r w:rsidR="002E3302" w:rsidRPr="00896712">
              <w:rPr>
                <w:rFonts w:ascii="Times New Roman" w:hAnsi="Times New Roman" w:cs="Times New Roman" w:hint="eastAsia"/>
                <w:sz w:val="18"/>
                <w:szCs w:val="18"/>
              </w:rPr>
              <w:instrText>&lt;/full-title&gt;&lt;/periodical&gt;&lt;pages&gt;2377-2388&lt;/pages&gt;&lt;volume&gt;17&lt;/volume&gt;&lt;number&gt;10&lt;/number&gt;&lt;keywords&gt;&lt;keyword&gt;</w:instrText>
            </w:r>
            <w:r w:rsidR="002E3302" w:rsidRPr="00896712">
              <w:rPr>
                <w:rFonts w:ascii="Times New Roman" w:hAnsi="Times New Roman" w:cs="Times New Roman" w:hint="eastAsia"/>
                <w:sz w:val="18"/>
                <w:szCs w:val="18"/>
              </w:rPr>
              <w:instrText>大语言模型</w:instrText>
            </w:r>
            <w:r w:rsidR="002E3302" w:rsidRPr="00896712">
              <w:rPr>
                <w:rFonts w:ascii="Times New Roman" w:hAnsi="Times New Roman" w:cs="Times New Roman" w:hint="eastAsia"/>
                <w:sz w:val="18"/>
                <w:szCs w:val="18"/>
              </w:rPr>
              <w:instrText>(LLM)&lt;/keyword&gt;&lt;keyword&gt;</w:instrText>
            </w:r>
            <w:r w:rsidR="002E3302" w:rsidRPr="00896712">
              <w:rPr>
                <w:rFonts w:ascii="Times New Roman" w:hAnsi="Times New Roman" w:cs="Times New Roman" w:hint="eastAsia"/>
                <w:sz w:val="18"/>
                <w:szCs w:val="18"/>
              </w:rPr>
              <w:instrText>知识图谱</w:instrText>
            </w:r>
            <w:r w:rsidR="002E3302" w:rsidRPr="00896712">
              <w:rPr>
                <w:rFonts w:ascii="Times New Roman" w:hAnsi="Times New Roman" w:cs="Times New Roman" w:hint="eastAsia"/>
                <w:sz w:val="18"/>
                <w:szCs w:val="18"/>
              </w:rPr>
              <w:instrText>&lt;/keyword&gt;&lt;keyword&gt;</w:instrText>
            </w:r>
            <w:r w:rsidR="002E3302" w:rsidRPr="00896712">
              <w:rPr>
                <w:rFonts w:ascii="Times New Roman" w:hAnsi="Times New Roman" w:cs="Times New Roman" w:hint="eastAsia"/>
                <w:sz w:val="18"/>
                <w:szCs w:val="18"/>
              </w:rPr>
              <w:instrText>问答系统</w:instrText>
            </w:r>
            <w:r w:rsidR="002E3302" w:rsidRPr="00896712">
              <w:rPr>
                <w:rFonts w:ascii="Times New Roman" w:hAnsi="Times New Roman" w:cs="Times New Roman" w:hint="eastAsia"/>
                <w:sz w:val="18"/>
                <w:szCs w:val="18"/>
              </w:rPr>
              <w:instrText>&lt;/keyword&gt;&lt;keyword&gt;</w:instrText>
            </w:r>
            <w:r w:rsidR="002E3302" w:rsidRPr="00896712">
              <w:rPr>
                <w:rFonts w:ascii="Times New Roman" w:hAnsi="Times New Roman" w:cs="Times New Roman" w:hint="eastAsia"/>
                <w:sz w:val="18"/>
                <w:szCs w:val="18"/>
              </w:rPr>
              <w:instrText>垂直领域</w:instrText>
            </w:r>
            <w:r w:rsidR="002E3302" w:rsidRPr="00896712">
              <w:rPr>
                <w:rFonts w:ascii="Times New Roman" w:hAnsi="Times New Roman" w:cs="Times New Roman" w:hint="eastAsia"/>
                <w:sz w:val="18"/>
                <w:szCs w:val="18"/>
              </w:rPr>
              <w:instrText>&lt;/keyword&gt;&lt;keyword&gt;</w:instrText>
            </w:r>
            <w:r w:rsidR="002E3302" w:rsidRPr="00896712">
              <w:rPr>
                <w:rFonts w:ascii="Times New Roman" w:hAnsi="Times New Roman" w:cs="Times New Roman" w:hint="eastAsia"/>
                <w:sz w:val="18"/>
                <w:szCs w:val="18"/>
              </w:rPr>
              <w:instrText>中医药方剂</w:instrText>
            </w:r>
            <w:r w:rsidR="002E3302" w:rsidRPr="00896712">
              <w:rPr>
                <w:rFonts w:ascii="Times New Roman" w:hAnsi="Times New Roman" w:cs="Times New Roman" w:hint="eastAsia"/>
                <w:sz w:val="18"/>
                <w:szCs w:val="18"/>
              </w:rPr>
              <w:instrText>&lt;/keyword&gt;&lt;/keywords&gt;&lt;dates&gt;&lt;year&gt;2023&lt;/year&gt;&lt;/dates&gt;&lt;isbn&gt;1673-9418&lt;/isbn&gt;&lt;call-num&gt;11-5602/TP&lt;/call-num&gt;&lt;urls</w:instrText>
            </w:r>
            <w:r w:rsidR="002E3302" w:rsidRPr="00896712">
              <w:rPr>
                <w:rFonts w:ascii="Times New Roman" w:hAnsi="Times New Roman" w:cs="Times New Roman"/>
                <w:sz w:val="18"/>
                <w:szCs w:val="18"/>
              </w:rPr>
              <w:instrText>&gt;&lt;related-urls&gt;&lt;url&gt;https://link.cnki.net/urlid/11.5602.TP.20230920.1152.004&lt;/url&gt;&lt;/related-urls&gt;&lt;/urls&gt;&lt;remote-database-provider&gt;Cnki&lt;/remote-database-provider&gt;&lt;/record&gt;&lt;/Cite&gt;&lt;/EndNote&gt;</w:instrText>
            </w:r>
            <w:r w:rsidRPr="00896712">
              <w:rPr>
                <w:rFonts w:ascii="Times New Roman" w:hAnsi="Times New Roman" w:cs="Times New Roman"/>
                <w:sz w:val="18"/>
                <w:szCs w:val="18"/>
              </w:rPr>
              <w:fldChar w:fldCharType="separate"/>
            </w:r>
            <w:r w:rsidR="002E3302" w:rsidRPr="00896712">
              <w:rPr>
                <w:rFonts w:ascii="Times New Roman" w:hAnsi="Times New Roman" w:cs="Times New Roman"/>
                <w:noProof/>
                <w:sz w:val="18"/>
                <w:szCs w:val="18"/>
                <w:vertAlign w:val="superscript"/>
              </w:rPr>
              <w:t>3</w:t>
            </w:r>
            <w:r w:rsidRPr="00896712">
              <w:rPr>
                <w:rFonts w:ascii="Times New Roman" w:hAnsi="Times New Roman" w:cs="Times New Roman"/>
                <w:sz w:val="18"/>
                <w:szCs w:val="18"/>
              </w:rPr>
              <w:fldChar w:fldCharType="end"/>
            </w:r>
          </w:p>
        </w:tc>
        <w:tc>
          <w:tcPr>
            <w:tcW w:w="353" w:type="pct"/>
            <w:shd w:val="clear" w:color="auto" w:fill="FFFFFF" w:themeFill="background1"/>
          </w:tcPr>
          <w:p w14:paraId="69A0FCE1"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Prescription recommendation</w:t>
            </w:r>
          </w:p>
        </w:tc>
        <w:tc>
          <w:tcPr>
            <w:tcW w:w="410" w:type="pct"/>
            <w:shd w:val="clear" w:color="auto" w:fill="FFFFFF" w:themeFill="background1"/>
          </w:tcPr>
          <w:p w14:paraId="601239F9"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ChatGLM-6B</w:t>
            </w:r>
          </w:p>
        </w:tc>
        <w:tc>
          <w:tcPr>
            <w:tcW w:w="549" w:type="pct"/>
            <w:shd w:val="clear" w:color="auto" w:fill="FFFFFF" w:themeFill="background1"/>
          </w:tcPr>
          <w:p w14:paraId="3646F76D"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Cambria Math" w:hAnsi="Cambria Math" w:cs="Cambria Math"/>
                <w:sz w:val="18"/>
                <w:szCs w:val="18"/>
              </w:rPr>
              <w:t>①</w:t>
            </w:r>
            <w:r w:rsidRPr="00896712">
              <w:rPr>
                <w:rFonts w:ascii="Times New Roman" w:hAnsi="Times New Roman" w:cs="Times New Roman"/>
                <w:sz w:val="18"/>
                <w:szCs w:val="18"/>
              </w:rPr>
              <w:t>P-Tuning v2</w:t>
            </w:r>
            <w:r w:rsidRPr="00896712">
              <w:rPr>
                <w:rFonts w:ascii="Times New Roman" w:hAnsi="Times New Roman" w:cs="Times New Roman"/>
                <w:sz w:val="18"/>
                <w:szCs w:val="18"/>
              </w:rPr>
              <w:br/>
            </w:r>
            <w:r w:rsidRPr="00896712">
              <w:rPr>
                <w:rFonts w:ascii="Cambria Math" w:hAnsi="Cambria Math" w:cs="Cambria Math"/>
                <w:sz w:val="18"/>
                <w:szCs w:val="18"/>
              </w:rPr>
              <w:t>②</w:t>
            </w:r>
            <w:r w:rsidRPr="00896712">
              <w:rPr>
                <w:rFonts w:ascii="Times New Roman" w:hAnsi="Times New Roman" w:cs="Times New Roman"/>
                <w:sz w:val="18"/>
                <w:szCs w:val="18"/>
              </w:rPr>
              <w:t>Prompt Engineering</w:t>
            </w:r>
            <w:r w:rsidRPr="00896712">
              <w:rPr>
                <w:rFonts w:ascii="Times New Roman" w:hAnsi="Times New Roman" w:cs="Times New Roman"/>
                <w:sz w:val="18"/>
                <w:szCs w:val="18"/>
              </w:rPr>
              <w:br/>
            </w:r>
            <w:r w:rsidRPr="00896712">
              <w:rPr>
                <w:rFonts w:ascii="Cambria Math" w:hAnsi="Cambria Math" w:cs="Cambria Math"/>
                <w:sz w:val="18"/>
                <w:szCs w:val="18"/>
              </w:rPr>
              <w:t>③</w:t>
            </w:r>
            <w:r w:rsidRPr="00896712">
              <w:rPr>
                <w:rFonts w:ascii="Times New Roman" w:hAnsi="Times New Roman" w:cs="Times New Roman"/>
                <w:sz w:val="18"/>
                <w:szCs w:val="18"/>
              </w:rPr>
              <w:t>RAG</w:t>
            </w:r>
          </w:p>
        </w:tc>
        <w:tc>
          <w:tcPr>
            <w:tcW w:w="697" w:type="pct"/>
            <w:shd w:val="clear" w:color="auto" w:fill="FFFFFF" w:themeFill="background1"/>
          </w:tcPr>
          <w:p w14:paraId="5B8ECEA3"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Cambria Math" w:hAnsi="Cambria Math" w:cs="Cambria Math"/>
                <w:sz w:val="18"/>
                <w:szCs w:val="18"/>
              </w:rPr>
              <w:t>①</w:t>
            </w:r>
            <w:r w:rsidRPr="00896712">
              <w:rPr>
                <w:rFonts w:ascii="Times New Roman" w:hAnsi="Times New Roman" w:cs="Times New Roman"/>
                <w:sz w:val="18"/>
                <w:szCs w:val="18"/>
              </w:rPr>
              <w:t xml:space="preserve">4 public medical datasets </w:t>
            </w:r>
            <w:r w:rsidRPr="00896712">
              <w:rPr>
                <w:rFonts w:ascii="Times New Roman" w:hAnsi="Times New Roman" w:cs="Times New Roman"/>
                <w:sz w:val="18"/>
                <w:szCs w:val="18"/>
                <w:vertAlign w:val="superscript"/>
              </w:rPr>
              <w:t>#3</w:t>
            </w:r>
            <w:r w:rsidRPr="00896712">
              <w:rPr>
                <w:rFonts w:ascii="Times New Roman" w:hAnsi="Times New Roman" w:cs="Times New Roman"/>
                <w:sz w:val="18"/>
                <w:szCs w:val="18"/>
              </w:rPr>
              <w:br/>
            </w:r>
            <w:r w:rsidRPr="00896712">
              <w:rPr>
                <w:rFonts w:ascii="Cambria Math" w:hAnsi="Cambria Math" w:cs="Cambria Math"/>
                <w:sz w:val="18"/>
                <w:szCs w:val="18"/>
              </w:rPr>
              <w:t>②</w:t>
            </w:r>
            <w:r w:rsidRPr="00896712">
              <w:rPr>
                <w:rFonts w:ascii="Times New Roman" w:hAnsi="Times New Roman" w:cs="Times New Roman"/>
                <w:sz w:val="18"/>
                <w:szCs w:val="18"/>
              </w:rPr>
              <w:t>Web-scraped data</w:t>
            </w:r>
            <w:r w:rsidRPr="00896712">
              <w:rPr>
                <w:rFonts w:ascii="Times New Roman" w:hAnsi="Times New Roman" w:cs="Times New Roman"/>
                <w:sz w:val="18"/>
                <w:szCs w:val="18"/>
              </w:rPr>
              <w:br/>
            </w:r>
            <w:r w:rsidRPr="00896712">
              <w:rPr>
                <w:rFonts w:ascii="Cambria Math" w:hAnsi="Cambria Math" w:cs="Cambria Math"/>
                <w:sz w:val="18"/>
                <w:szCs w:val="18"/>
              </w:rPr>
              <w:t>③</w:t>
            </w:r>
            <w:r w:rsidRPr="00896712">
              <w:rPr>
                <w:rFonts w:ascii="Times New Roman" w:hAnsi="Times New Roman" w:cs="Times New Roman"/>
                <w:sz w:val="18"/>
                <w:szCs w:val="18"/>
              </w:rPr>
              <w:t>LLM-generated QA/fine-tuning data</w:t>
            </w:r>
          </w:p>
        </w:tc>
        <w:tc>
          <w:tcPr>
            <w:tcW w:w="840" w:type="pct"/>
            <w:shd w:val="clear" w:color="auto" w:fill="FFFFFF" w:themeFill="background1"/>
          </w:tcPr>
          <w:p w14:paraId="109A2C58"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Cambria Math" w:hAnsi="Cambria Math" w:cs="Cambria Math"/>
                <w:sz w:val="18"/>
                <w:szCs w:val="18"/>
              </w:rPr>
              <w:t>①</w:t>
            </w:r>
            <w:r w:rsidRPr="00896712">
              <w:rPr>
                <w:rFonts w:ascii="Times New Roman" w:hAnsi="Times New Roman" w:cs="Times New Roman"/>
                <w:sz w:val="18"/>
                <w:szCs w:val="18"/>
              </w:rPr>
              <w:t>Accuracy</w:t>
            </w:r>
            <w:r w:rsidRPr="00896712">
              <w:rPr>
                <w:rFonts w:ascii="Times New Roman" w:hAnsi="Times New Roman" w:cs="Times New Roman"/>
                <w:sz w:val="18"/>
                <w:szCs w:val="18"/>
              </w:rPr>
              <w:br/>
            </w:r>
            <w:r w:rsidRPr="00896712">
              <w:rPr>
                <w:rFonts w:ascii="Cambria Math" w:hAnsi="Cambria Math" w:cs="Cambria Math"/>
                <w:sz w:val="18"/>
                <w:szCs w:val="18"/>
              </w:rPr>
              <w:t>②</w:t>
            </w:r>
            <w:r w:rsidRPr="00896712">
              <w:rPr>
                <w:rFonts w:ascii="Times New Roman" w:hAnsi="Times New Roman" w:cs="Times New Roman"/>
                <w:sz w:val="18"/>
                <w:szCs w:val="18"/>
              </w:rPr>
              <w:t>Human evaluation</w:t>
            </w:r>
            <w:r w:rsidRPr="00896712">
              <w:rPr>
                <w:rFonts w:ascii="Times New Roman" w:hAnsi="Times New Roman" w:cs="Times New Roman"/>
                <w:sz w:val="18"/>
                <w:szCs w:val="18"/>
                <w:vertAlign w:val="superscript"/>
              </w:rPr>
              <w:t>*2</w:t>
            </w:r>
          </w:p>
        </w:tc>
        <w:tc>
          <w:tcPr>
            <w:tcW w:w="851" w:type="pct"/>
            <w:shd w:val="clear" w:color="auto" w:fill="FFFFFF" w:themeFill="background1"/>
          </w:tcPr>
          <w:p w14:paraId="05A3D961"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Cambria Math" w:hAnsi="Cambria Math" w:cs="Cambria Math"/>
                <w:sz w:val="18"/>
                <w:szCs w:val="18"/>
              </w:rPr>
              <w:t>①</w:t>
            </w:r>
            <w:r w:rsidRPr="00896712">
              <w:rPr>
                <w:rFonts w:ascii="Times New Roman" w:hAnsi="Times New Roman" w:cs="Times New Roman"/>
                <w:sz w:val="18"/>
                <w:szCs w:val="18"/>
              </w:rPr>
              <w:t>ChatGLM-6B</w:t>
            </w:r>
            <w:r w:rsidRPr="00896712">
              <w:rPr>
                <w:rFonts w:ascii="Times New Roman" w:hAnsi="Times New Roman" w:cs="Times New Roman"/>
                <w:sz w:val="18"/>
                <w:szCs w:val="18"/>
              </w:rPr>
              <w:br/>
            </w:r>
            <w:r w:rsidRPr="00896712">
              <w:rPr>
                <w:rFonts w:ascii="Cambria Math" w:hAnsi="Cambria Math" w:cs="Cambria Math"/>
                <w:sz w:val="18"/>
                <w:szCs w:val="18"/>
              </w:rPr>
              <w:t>②</w:t>
            </w:r>
            <w:r w:rsidRPr="00896712">
              <w:rPr>
                <w:rFonts w:ascii="Times New Roman" w:hAnsi="Times New Roman" w:cs="Times New Roman"/>
                <w:sz w:val="18"/>
                <w:szCs w:val="18"/>
              </w:rPr>
              <w:t>ChatGPT</w:t>
            </w:r>
          </w:p>
        </w:tc>
        <w:tc>
          <w:tcPr>
            <w:tcW w:w="595" w:type="pct"/>
            <w:shd w:val="clear" w:color="auto" w:fill="FFFFFF" w:themeFill="background1"/>
          </w:tcPr>
          <w:p w14:paraId="79D7148F"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Cambria Math" w:hAnsi="Cambria Math" w:cs="Cambria Math"/>
                <w:sz w:val="18"/>
                <w:szCs w:val="18"/>
              </w:rPr>
              <w:t>①</w:t>
            </w:r>
            <w:r w:rsidRPr="00896712">
              <w:rPr>
                <w:rFonts w:ascii="Times New Roman" w:hAnsi="Times New Roman" w:cs="Times New Roman"/>
                <w:sz w:val="18"/>
                <w:szCs w:val="18"/>
              </w:rPr>
              <w:t>50 prescription MCQs</w:t>
            </w:r>
            <w:r w:rsidRPr="00896712">
              <w:rPr>
                <w:rFonts w:ascii="Times New Roman" w:hAnsi="Times New Roman" w:cs="Times New Roman"/>
                <w:sz w:val="18"/>
                <w:szCs w:val="18"/>
              </w:rPr>
              <w:br/>
            </w:r>
            <w:r w:rsidRPr="00896712">
              <w:rPr>
                <w:rFonts w:ascii="Cambria Math" w:hAnsi="Cambria Math" w:cs="Cambria Math"/>
                <w:sz w:val="18"/>
                <w:szCs w:val="18"/>
              </w:rPr>
              <w:t>②</w:t>
            </w:r>
            <w:r w:rsidRPr="00896712">
              <w:rPr>
                <w:rFonts w:ascii="Times New Roman" w:hAnsi="Times New Roman" w:cs="Times New Roman"/>
                <w:sz w:val="18"/>
                <w:szCs w:val="18"/>
              </w:rPr>
              <w:t>100 TCM QA problems</w:t>
            </w:r>
          </w:p>
        </w:tc>
        <w:tc>
          <w:tcPr>
            <w:tcW w:w="321" w:type="pct"/>
            <w:shd w:val="clear" w:color="auto" w:fill="FFFFFF" w:themeFill="background1"/>
          </w:tcPr>
          <w:p w14:paraId="4B3CA63D" w14:textId="77777777" w:rsidR="00301509" w:rsidRPr="00896712" w:rsidRDefault="00896712" w:rsidP="00186850">
            <w:pPr>
              <w:adjustRightInd w:val="0"/>
              <w:snapToGrid w:val="0"/>
              <w:rPr>
                <w:rFonts w:ascii="Times New Roman" w:hAnsi="Times New Roman" w:cs="Times New Roman"/>
                <w:sz w:val="18"/>
                <w:szCs w:val="18"/>
                <w:u w:val="single"/>
              </w:rPr>
            </w:pPr>
            <w:hyperlink r:id="rId8" w:history="1">
              <w:r w:rsidR="00301509" w:rsidRPr="00896712">
                <w:rPr>
                  <w:rFonts w:ascii="Times New Roman" w:hAnsi="Times New Roman" w:cs="Times New Roman"/>
                  <w:sz w:val="18"/>
                  <w:szCs w:val="18"/>
                  <w:u w:val="single"/>
                </w:rPr>
                <w:t>https://github.com/zhangheyi1/llmkgqas-tcm/</w:t>
              </w:r>
            </w:hyperlink>
          </w:p>
        </w:tc>
      </w:tr>
      <w:tr w:rsidR="00896712" w:rsidRPr="00896712" w14:paraId="7948B44A" w14:textId="77777777" w:rsidTr="00186850">
        <w:trPr>
          <w:trHeight w:val="1684"/>
        </w:trPr>
        <w:tc>
          <w:tcPr>
            <w:tcW w:w="138" w:type="pct"/>
            <w:shd w:val="clear" w:color="auto" w:fill="FFFFFF" w:themeFill="background1"/>
            <w:hideMark/>
          </w:tcPr>
          <w:p w14:paraId="686073E1"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4</w:t>
            </w:r>
          </w:p>
        </w:tc>
        <w:tc>
          <w:tcPr>
            <w:tcW w:w="245" w:type="pct"/>
            <w:shd w:val="clear" w:color="auto" w:fill="FFFFFF" w:themeFill="background1"/>
          </w:tcPr>
          <w:p w14:paraId="574A5E45" w14:textId="15C01264"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Hua R</w:t>
            </w:r>
            <w:r w:rsidRPr="00896712">
              <w:rPr>
                <w:rFonts w:ascii="Times New Roman" w:hAnsi="Times New Roman" w:cs="Times New Roman"/>
                <w:sz w:val="18"/>
                <w:szCs w:val="18"/>
              </w:rPr>
              <w:fldChar w:fldCharType="begin">
                <w:fldData xml:space="preserve">PEVuZE5vdGU+PENpdGU+PEF1dGhvcj5IdWE8L0F1dGhvcj48WWVhcj4yMDI0PC9ZZWFyPjxSZWNO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</w:fldData>
              </w:fldChar>
            </w:r>
            <w:r w:rsidR="002E3302" w:rsidRPr="00896712">
              <w:rPr>
                <w:rFonts w:ascii="Times New Roman" w:hAnsi="Times New Roman" w:cs="Times New Roman"/>
                <w:sz w:val="18"/>
                <w:szCs w:val="18"/>
              </w:rPr>
              <w:instrText xml:space="preserve"> ADDIN EN.CITE </w:instrText>
            </w:r>
            <w:r w:rsidR="002E3302" w:rsidRPr="00896712">
              <w:rPr>
                <w:rFonts w:ascii="Times New Roman" w:hAnsi="Times New Roman" w:cs="Times New Roman"/>
                <w:sz w:val="18"/>
                <w:szCs w:val="18"/>
              </w:rPr>
              <w:fldChar w:fldCharType="begin">
                <w:fldData xml:space="preserve">PEVuZE5vdGU+PENpdGU+PEF1dGhvcj5IdWE8L0F1dGhvcj48WWVhcj4yMDI0PC9ZZWFyPjxSZWNO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</w:fldData>
              </w:fldChar>
            </w:r>
            <w:r w:rsidR="002E3302" w:rsidRPr="00896712">
              <w:rPr>
                <w:rFonts w:ascii="Times New Roman" w:hAnsi="Times New Roman" w:cs="Times New Roman"/>
                <w:sz w:val="18"/>
                <w:szCs w:val="18"/>
              </w:rPr>
              <w:instrText xml:space="preserve"> ADDIN EN.CITE.DATA </w:instrText>
            </w:r>
            <w:r w:rsidR="002E3302" w:rsidRPr="00896712">
              <w:rPr>
                <w:rFonts w:ascii="Times New Roman" w:hAnsi="Times New Roman" w:cs="Times New Roman"/>
                <w:sz w:val="18"/>
                <w:szCs w:val="18"/>
              </w:rPr>
            </w:r>
            <w:r w:rsidR="002E3302" w:rsidRPr="00896712">
              <w:rPr>
                <w:rFonts w:ascii="Times New Roman" w:hAnsi="Times New Roman" w:cs="Times New Roman"/>
                <w:sz w:val="18"/>
                <w:szCs w:val="18"/>
              </w:rPr>
              <w:fldChar w:fldCharType="end"/>
            </w:r>
            <w:r w:rsidRPr="00896712">
              <w:rPr>
                <w:rFonts w:ascii="Times New Roman" w:hAnsi="Times New Roman" w:cs="Times New Roman"/>
                <w:sz w:val="18"/>
                <w:szCs w:val="18"/>
              </w:rPr>
            </w:r>
            <w:r w:rsidRPr="00896712">
              <w:rPr>
                <w:rFonts w:ascii="Times New Roman" w:hAnsi="Times New Roman" w:cs="Times New Roman"/>
                <w:sz w:val="18"/>
                <w:szCs w:val="18"/>
              </w:rPr>
              <w:fldChar w:fldCharType="separate"/>
            </w:r>
            <w:r w:rsidR="002E3302" w:rsidRPr="00896712">
              <w:rPr>
                <w:rFonts w:ascii="Times New Roman" w:hAnsi="Times New Roman" w:cs="Times New Roman"/>
                <w:noProof/>
                <w:sz w:val="18"/>
                <w:szCs w:val="18"/>
                <w:vertAlign w:val="superscript"/>
              </w:rPr>
              <w:t>4</w:t>
            </w:r>
            <w:r w:rsidRPr="00896712">
              <w:rPr>
                <w:rFonts w:ascii="Times New Roman" w:hAnsi="Times New Roman" w:cs="Times New Roman"/>
                <w:sz w:val="18"/>
                <w:szCs w:val="18"/>
              </w:rPr>
              <w:fldChar w:fldCharType="end"/>
            </w:r>
          </w:p>
        </w:tc>
        <w:tc>
          <w:tcPr>
            <w:tcW w:w="353" w:type="pct"/>
            <w:shd w:val="clear" w:color="auto" w:fill="FFFFFF" w:themeFill="background1"/>
          </w:tcPr>
          <w:p w14:paraId="5B0F6D9B"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Diagnostic assistance</w:t>
            </w:r>
          </w:p>
        </w:tc>
        <w:tc>
          <w:tcPr>
            <w:tcW w:w="410" w:type="pct"/>
            <w:shd w:val="clear" w:color="auto" w:fill="FFFFFF" w:themeFill="background1"/>
          </w:tcPr>
          <w:p w14:paraId="79ECCCC4"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Baichuan2-13B-Base</w:t>
            </w:r>
          </w:p>
        </w:tc>
        <w:tc>
          <w:tcPr>
            <w:tcW w:w="549" w:type="pct"/>
            <w:shd w:val="clear" w:color="auto" w:fill="FFFFFF" w:themeFill="background1"/>
          </w:tcPr>
          <w:p w14:paraId="0C7865E8"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Cambria Math" w:hAnsi="Cambria Math" w:cs="Cambria Math"/>
                <w:sz w:val="18"/>
                <w:szCs w:val="18"/>
              </w:rPr>
              <w:t>①</w:t>
            </w:r>
            <w:r w:rsidRPr="00896712">
              <w:rPr>
                <w:rFonts w:ascii="Times New Roman" w:hAnsi="Times New Roman" w:cs="Times New Roman"/>
                <w:sz w:val="18"/>
                <w:szCs w:val="18"/>
              </w:rPr>
              <w:t>Continued Pre-training</w:t>
            </w:r>
            <w:r w:rsidRPr="00896712">
              <w:rPr>
                <w:rFonts w:ascii="Times New Roman" w:hAnsi="Times New Roman" w:cs="Times New Roman"/>
                <w:sz w:val="18"/>
                <w:szCs w:val="18"/>
              </w:rPr>
              <w:br/>
            </w:r>
            <w:r w:rsidRPr="00896712">
              <w:rPr>
                <w:rFonts w:ascii="Cambria Math" w:hAnsi="Cambria Math" w:cs="Cambria Math"/>
                <w:sz w:val="18"/>
                <w:szCs w:val="18"/>
              </w:rPr>
              <w:t>②</w:t>
            </w:r>
            <w:r w:rsidRPr="00896712">
              <w:rPr>
                <w:rFonts w:ascii="Times New Roman" w:hAnsi="Times New Roman" w:cs="Times New Roman"/>
                <w:sz w:val="18"/>
                <w:szCs w:val="18"/>
              </w:rPr>
              <w:t>Qlora Fine-tuning</w:t>
            </w:r>
            <w:r w:rsidRPr="00896712">
              <w:rPr>
                <w:rFonts w:ascii="Times New Roman" w:hAnsi="Times New Roman" w:cs="Times New Roman"/>
                <w:sz w:val="18"/>
                <w:szCs w:val="18"/>
              </w:rPr>
              <w:br/>
            </w:r>
            <w:r w:rsidRPr="00896712">
              <w:rPr>
                <w:rFonts w:ascii="Cambria Math" w:hAnsi="Cambria Math" w:cs="Cambria Math"/>
                <w:sz w:val="18"/>
                <w:szCs w:val="18"/>
              </w:rPr>
              <w:t>③</w:t>
            </w:r>
            <w:r w:rsidRPr="00896712">
              <w:rPr>
                <w:rFonts w:ascii="Times New Roman" w:hAnsi="Times New Roman" w:cs="Times New Roman"/>
                <w:sz w:val="18"/>
                <w:szCs w:val="18"/>
              </w:rPr>
              <w:t>Prompt Engineering</w:t>
            </w:r>
          </w:p>
        </w:tc>
        <w:tc>
          <w:tcPr>
            <w:tcW w:w="697" w:type="pct"/>
            <w:shd w:val="clear" w:color="auto" w:fill="FFFFFF" w:themeFill="background1"/>
          </w:tcPr>
          <w:p w14:paraId="01EA1B93"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Cambria Math" w:hAnsi="Cambria Math" w:cs="Cambria Math"/>
                <w:sz w:val="18"/>
                <w:szCs w:val="18"/>
              </w:rPr>
              <w:t>①</w:t>
            </w:r>
            <w:r w:rsidRPr="00896712">
              <w:rPr>
                <w:rFonts w:ascii="Times New Roman" w:hAnsi="Times New Roman" w:cs="Times New Roman"/>
                <w:sz w:val="18"/>
                <w:szCs w:val="18"/>
              </w:rPr>
              <w:t>1,522 ancient TCM texts</w:t>
            </w:r>
            <w:r w:rsidRPr="00896712">
              <w:rPr>
                <w:rFonts w:ascii="Times New Roman" w:hAnsi="Times New Roman" w:cs="Times New Roman"/>
                <w:sz w:val="18"/>
                <w:szCs w:val="18"/>
              </w:rPr>
              <w:br/>
            </w:r>
            <w:r w:rsidRPr="00896712">
              <w:rPr>
                <w:rFonts w:ascii="Cambria Math" w:hAnsi="Cambria Math" w:cs="Cambria Math"/>
                <w:sz w:val="18"/>
                <w:szCs w:val="18"/>
              </w:rPr>
              <w:t>②</w:t>
            </w:r>
            <w:r w:rsidRPr="00896712">
              <w:rPr>
                <w:rFonts w:ascii="Times New Roman" w:hAnsi="Times New Roman" w:cs="Times New Roman"/>
                <w:sz w:val="18"/>
                <w:szCs w:val="18"/>
              </w:rPr>
              <w:t xml:space="preserve"> Modern textbooks</w:t>
            </w:r>
            <w:r w:rsidRPr="00896712">
              <w:rPr>
                <w:rFonts w:ascii="Times New Roman" w:hAnsi="Times New Roman" w:cs="Times New Roman"/>
                <w:sz w:val="18"/>
                <w:szCs w:val="18"/>
              </w:rPr>
              <w:br/>
            </w:r>
            <w:r w:rsidRPr="00896712">
              <w:rPr>
                <w:rFonts w:ascii="Cambria Math" w:hAnsi="Cambria Math" w:cs="Cambria Math"/>
                <w:sz w:val="18"/>
                <w:szCs w:val="18"/>
              </w:rPr>
              <w:t>③</w:t>
            </w:r>
            <w:r w:rsidRPr="00896712">
              <w:rPr>
                <w:rFonts w:ascii="Times New Roman" w:hAnsi="Times New Roman" w:cs="Times New Roman"/>
                <w:sz w:val="18"/>
                <w:szCs w:val="18"/>
              </w:rPr>
              <w:t>2020 Pharmacopoeia</w:t>
            </w:r>
            <w:r w:rsidRPr="00896712">
              <w:rPr>
                <w:rFonts w:ascii="Times New Roman" w:hAnsi="Times New Roman" w:cs="Times New Roman"/>
                <w:sz w:val="18"/>
                <w:szCs w:val="18"/>
              </w:rPr>
              <w:br/>
            </w:r>
            <w:r w:rsidRPr="00896712">
              <w:rPr>
                <w:rFonts w:ascii="Cambria Math" w:hAnsi="Cambria Math" w:cs="Cambria Math"/>
                <w:sz w:val="18"/>
                <w:szCs w:val="18"/>
              </w:rPr>
              <w:t>④</w:t>
            </w:r>
            <w:r w:rsidRPr="00896712">
              <w:rPr>
                <w:rFonts w:ascii="Times New Roman" w:hAnsi="Times New Roman" w:cs="Times New Roman"/>
                <w:sz w:val="18"/>
                <w:szCs w:val="18"/>
              </w:rPr>
              <w:t>39,122 clinical cases</w:t>
            </w:r>
            <w:r w:rsidRPr="00896712">
              <w:rPr>
                <w:rFonts w:ascii="Times New Roman" w:hAnsi="Times New Roman" w:cs="Times New Roman"/>
                <w:sz w:val="18"/>
                <w:szCs w:val="18"/>
              </w:rPr>
              <w:br/>
            </w:r>
            <w:r w:rsidRPr="00896712">
              <w:rPr>
                <w:rFonts w:ascii="Cambria Math" w:hAnsi="Cambria Math" w:cs="Cambria Math"/>
                <w:sz w:val="18"/>
                <w:szCs w:val="18"/>
              </w:rPr>
              <w:t>⑤</w:t>
            </w:r>
            <w:r w:rsidRPr="00896712">
              <w:rPr>
                <w:rFonts w:ascii="Times New Roman" w:hAnsi="Times New Roman" w:cs="Times New Roman"/>
                <w:sz w:val="18"/>
                <w:szCs w:val="18"/>
              </w:rPr>
              <w:t>4 public datasets</w:t>
            </w:r>
            <w:r w:rsidRPr="00896712">
              <w:rPr>
                <w:rFonts w:ascii="Times New Roman" w:hAnsi="Times New Roman" w:cs="Times New Roman"/>
                <w:sz w:val="18"/>
                <w:szCs w:val="18"/>
                <w:vertAlign w:val="superscript"/>
              </w:rPr>
              <w:t xml:space="preserve"> #4</w:t>
            </w:r>
          </w:p>
        </w:tc>
        <w:tc>
          <w:tcPr>
            <w:tcW w:w="840" w:type="pct"/>
            <w:shd w:val="clear" w:color="auto" w:fill="FFFFFF" w:themeFill="background1"/>
          </w:tcPr>
          <w:p w14:paraId="0D3082EA"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Cambria Math" w:hAnsi="Cambria Math" w:cs="Cambria Math"/>
                <w:sz w:val="18"/>
                <w:szCs w:val="18"/>
              </w:rPr>
              <w:t>①</w:t>
            </w:r>
            <w:r w:rsidRPr="00896712">
              <w:rPr>
                <w:rFonts w:ascii="Times New Roman" w:hAnsi="Times New Roman" w:cs="Times New Roman"/>
                <w:sz w:val="18"/>
                <w:szCs w:val="18"/>
              </w:rPr>
              <w:t xml:space="preserve">Human evaluation (ancient text translation) </w:t>
            </w:r>
            <w:r w:rsidRPr="00896712">
              <w:rPr>
                <w:rFonts w:ascii="Times New Roman" w:hAnsi="Times New Roman" w:cs="Times New Roman"/>
                <w:sz w:val="18"/>
                <w:szCs w:val="18"/>
                <w:vertAlign w:val="superscript"/>
              </w:rPr>
              <w:t>*3</w:t>
            </w:r>
            <w:r w:rsidRPr="00896712">
              <w:rPr>
                <w:rFonts w:ascii="Times New Roman" w:hAnsi="Times New Roman" w:cs="Times New Roman"/>
                <w:sz w:val="18"/>
                <w:szCs w:val="18"/>
              </w:rPr>
              <w:br/>
            </w:r>
            <w:r w:rsidRPr="00896712">
              <w:rPr>
                <w:rFonts w:ascii="Cambria Math" w:hAnsi="Cambria Math" w:cs="Cambria Math"/>
                <w:sz w:val="18"/>
                <w:szCs w:val="18"/>
              </w:rPr>
              <w:t>②</w:t>
            </w:r>
            <w:r w:rsidRPr="00896712">
              <w:rPr>
                <w:rFonts w:ascii="Times New Roman" w:hAnsi="Times New Roman" w:cs="Times New Roman"/>
                <w:sz w:val="18"/>
                <w:szCs w:val="18"/>
              </w:rPr>
              <w:t xml:space="preserve">Diagnosis QA (automatic + human) </w:t>
            </w:r>
            <w:r w:rsidRPr="00896712">
              <w:rPr>
                <w:rFonts w:ascii="Times New Roman" w:hAnsi="Times New Roman" w:cs="Times New Roman"/>
                <w:sz w:val="18"/>
                <w:szCs w:val="18"/>
                <w:vertAlign w:val="superscript"/>
              </w:rPr>
              <w:t>*4</w:t>
            </w:r>
            <w:r w:rsidRPr="00896712">
              <w:rPr>
                <w:rFonts w:ascii="Times New Roman" w:hAnsi="Times New Roman" w:cs="Times New Roman"/>
                <w:sz w:val="18"/>
                <w:szCs w:val="18"/>
              </w:rPr>
              <w:br/>
            </w:r>
            <w:r w:rsidRPr="00896712">
              <w:rPr>
                <w:rFonts w:ascii="Cambria Math" w:hAnsi="Cambria Math" w:cs="Cambria Math"/>
                <w:sz w:val="18"/>
                <w:szCs w:val="18"/>
              </w:rPr>
              <w:t>③</w:t>
            </w:r>
            <w:r w:rsidRPr="00896712">
              <w:rPr>
                <w:rFonts w:ascii="Times New Roman" w:hAnsi="Times New Roman" w:cs="Times New Roman"/>
                <w:sz w:val="18"/>
                <w:szCs w:val="18"/>
              </w:rPr>
              <w:t>Prescription recommendation: Precision@K, Recall@K, F1@K</w:t>
            </w:r>
          </w:p>
        </w:tc>
        <w:tc>
          <w:tcPr>
            <w:tcW w:w="851" w:type="pct"/>
            <w:shd w:val="clear" w:color="auto" w:fill="FFFFFF" w:themeFill="background1"/>
          </w:tcPr>
          <w:p w14:paraId="191AFA71"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Cambria Math" w:hAnsi="Cambria Math" w:cs="Cambria Math"/>
                <w:sz w:val="18"/>
                <w:szCs w:val="18"/>
              </w:rPr>
              <w:t>①</w:t>
            </w:r>
            <w:r w:rsidRPr="00896712">
              <w:rPr>
                <w:rFonts w:ascii="Times New Roman" w:hAnsi="Times New Roman" w:cs="Times New Roman"/>
                <w:sz w:val="18"/>
                <w:szCs w:val="18"/>
              </w:rPr>
              <w:t>Lingdan-TCPM-Chat</w:t>
            </w:r>
            <w:r w:rsidRPr="00896712">
              <w:rPr>
                <w:rFonts w:ascii="Times New Roman" w:hAnsi="Times New Roman" w:cs="Times New Roman"/>
                <w:sz w:val="18"/>
                <w:szCs w:val="18"/>
              </w:rPr>
              <w:br/>
            </w:r>
            <w:r w:rsidRPr="00896712">
              <w:rPr>
                <w:rFonts w:ascii="Cambria Math" w:hAnsi="Cambria Math" w:cs="Cambria Math"/>
                <w:sz w:val="18"/>
                <w:szCs w:val="18"/>
              </w:rPr>
              <w:t>②</w:t>
            </w:r>
            <w:r w:rsidRPr="00896712">
              <w:rPr>
                <w:rFonts w:ascii="Times New Roman" w:hAnsi="Times New Roman" w:cs="Times New Roman"/>
                <w:sz w:val="18"/>
                <w:szCs w:val="18"/>
              </w:rPr>
              <w:t>Baichuan2-TCPM-Chat</w:t>
            </w:r>
            <w:r w:rsidRPr="00896712">
              <w:rPr>
                <w:rFonts w:ascii="Times New Roman" w:hAnsi="Times New Roman" w:cs="Times New Roman"/>
                <w:sz w:val="18"/>
                <w:szCs w:val="18"/>
              </w:rPr>
              <w:br/>
            </w:r>
            <w:r w:rsidRPr="00896712">
              <w:rPr>
                <w:rFonts w:ascii="Cambria Math" w:hAnsi="Cambria Math" w:cs="Cambria Math"/>
                <w:sz w:val="18"/>
                <w:szCs w:val="18"/>
              </w:rPr>
              <w:t>③</w:t>
            </w:r>
            <w:r w:rsidRPr="00896712">
              <w:rPr>
                <w:rFonts w:ascii="Times New Roman" w:hAnsi="Times New Roman" w:cs="Times New Roman"/>
                <w:sz w:val="18"/>
                <w:szCs w:val="18"/>
              </w:rPr>
              <w:t>ChatGPT</w:t>
            </w:r>
            <w:r w:rsidRPr="00896712">
              <w:rPr>
                <w:rFonts w:ascii="Times New Roman" w:hAnsi="Times New Roman" w:cs="Times New Roman"/>
                <w:sz w:val="18"/>
                <w:szCs w:val="18"/>
              </w:rPr>
              <w:br/>
            </w:r>
            <w:r w:rsidRPr="00896712">
              <w:rPr>
                <w:rFonts w:ascii="Cambria Math" w:hAnsi="Cambria Math" w:cs="Cambria Math"/>
                <w:sz w:val="18"/>
                <w:szCs w:val="18"/>
              </w:rPr>
              <w:t>④</w:t>
            </w:r>
            <w:r w:rsidRPr="00896712">
              <w:rPr>
                <w:rFonts w:ascii="Times New Roman" w:hAnsi="Times New Roman" w:cs="Times New Roman"/>
                <w:sz w:val="18"/>
                <w:szCs w:val="18"/>
              </w:rPr>
              <w:t>Baichuan2-13B-Chat</w:t>
            </w:r>
            <w:r w:rsidRPr="00896712">
              <w:rPr>
                <w:rFonts w:ascii="Times New Roman" w:hAnsi="Times New Roman" w:cs="Times New Roman"/>
                <w:sz w:val="18"/>
                <w:szCs w:val="18"/>
              </w:rPr>
              <w:br/>
            </w:r>
            <w:r w:rsidRPr="00896712">
              <w:rPr>
                <w:rFonts w:ascii="Cambria Math" w:hAnsi="Cambria Math" w:cs="Cambria Math"/>
                <w:sz w:val="18"/>
                <w:szCs w:val="18"/>
              </w:rPr>
              <w:t>⑤</w:t>
            </w:r>
            <w:r w:rsidRPr="00896712">
              <w:rPr>
                <w:rFonts w:ascii="Times New Roman" w:hAnsi="Times New Roman" w:cs="Times New Roman"/>
                <w:sz w:val="18"/>
                <w:szCs w:val="18"/>
              </w:rPr>
              <w:t>Baichuan2-13B-Base</w:t>
            </w:r>
          </w:p>
        </w:tc>
        <w:tc>
          <w:tcPr>
            <w:tcW w:w="595" w:type="pct"/>
            <w:shd w:val="clear" w:color="auto" w:fill="FFFFFF" w:themeFill="background1"/>
          </w:tcPr>
          <w:p w14:paraId="3B068AB2"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Cambria Math" w:hAnsi="Cambria Math" w:cs="Cambria Math"/>
                <w:sz w:val="18"/>
                <w:szCs w:val="18"/>
              </w:rPr>
              <w:t>①</w:t>
            </w:r>
            <w:r w:rsidRPr="00896712">
              <w:rPr>
                <w:rFonts w:ascii="Times New Roman" w:hAnsi="Times New Roman" w:cs="Times New Roman"/>
                <w:sz w:val="18"/>
                <w:szCs w:val="18"/>
              </w:rPr>
              <w:t>20 translation samples</w:t>
            </w:r>
            <w:r w:rsidRPr="00896712">
              <w:rPr>
                <w:rFonts w:ascii="Times New Roman" w:hAnsi="Times New Roman" w:cs="Times New Roman"/>
                <w:sz w:val="18"/>
                <w:szCs w:val="18"/>
              </w:rPr>
              <w:br/>
            </w:r>
            <w:r w:rsidRPr="00896712">
              <w:rPr>
                <w:rFonts w:ascii="Cambria Math" w:hAnsi="Cambria Math" w:cs="Cambria Math"/>
                <w:sz w:val="18"/>
                <w:szCs w:val="18"/>
              </w:rPr>
              <w:t>②</w:t>
            </w:r>
            <w:r w:rsidRPr="00896712">
              <w:rPr>
                <w:rFonts w:ascii="Times New Roman" w:hAnsi="Times New Roman" w:cs="Times New Roman"/>
                <w:sz w:val="18"/>
                <w:szCs w:val="18"/>
              </w:rPr>
              <w:t>Doctor-patient QA dialogues</w:t>
            </w:r>
            <w:r w:rsidRPr="00896712">
              <w:rPr>
                <w:rFonts w:ascii="Times New Roman" w:hAnsi="Times New Roman" w:cs="Times New Roman"/>
                <w:sz w:val="18"/>
                <w:szCs w:val="18"/>
              </w:rPr>
              <w:br/>
            </w:r>
            <w:r w:rsidRPr="00896712">
              <w:rPr>
                <w:rFonts w:ascii="Cambria Math" w:hAnsi="Cambria Math" w:cs="Cambria Math"/>
                <w:sz w:val="18"/>
                <w:szCs w:val="18"/>
              </w:rPr>
              <w:t>③</w:t>
            </w:r>
            <w:r w:rsidRPr="00896712">
              <w:rPr>
                <w:rFonts w:ascii="Times New Roman" w:hAnsi="Times New Roman" w:cs="Times New Roman"/>
                <w:sz w:val="18"/>
                <w:szCs w:val="18"/>
              </w:rPr>
              <w:t>Outpatient case prescription test set</w:t>
            </w:r>
          </w:p>
        </w:tc>
        <w:tc>
          <w:tcPr>
            <w:tcW w:w="321" w:type="pct"/>
            <w:shd w:val="clear" w:color="auto" w:fill="FFFFFF" w:themeFill="background1"/>
          </w:tcPr>
          <w:p w14:paraId="0503AE77" w14:textId="77777777" w:rsidR="00301509" w:rsidRPr="00896712" w:rsidRDefault="00896712" w:rsidP="00186850">
            <w:pPr>
              <w:adjustRightInd w:val="0"/>
              <w:snapToGrid w:val="0"/>
              <w:rPr>
                <w:rFonts w:ascii="Times New Roman" w:hAnsi="Times New Roman" w:cs="Times New Roman"/>
                <w:sz w:val="18"/>
                <w:szCs w:val="18"/>
                <w:u w:val="single"/>
              </w:rPr>
            </w:pPr>
            <w:hyperlink r:id="rId9" w:history="1">
              <w:r w:rsidR="00301509" w:rsidRPr="00896712">
                <w:rPr>
                  <w:rFonts w:ascii="Times New Roman" w:hAnsi="Times New Roman" w:cs="Times New Roman"/>
                  <w:sz w:val="18"/>
                  <w:szCs w:val="18"/>
                  <w:u w:val="single"/>
                </w:rPr>
                <w:t>https://github.com/TCMAI-BJTU/LingdanLLM</w:t>
              </w:r>
            </w:hyperlink>
          </w:p>
        </w:tc>
      </w:tr>
      <w:tr w:rsidR="00896712" w:rsidRPr="00896712" w14:paraId="68FF4DAE" w14:textId="77777777" w:rsidTr="00186850">
        <w:trPr>
          <w:trHeight w:val="2554"/>
        </w:trPr>
        <w:tc>
          <w:tcPr>
            <w:tcW w:w="138" w:type="pct"/>
            <w:shd w:val="clear" w:color="auto" w:fill="FFFFFF" w:themeFill="background1"/>
            <w:hideMark/>
          </w:tcPr>
          <w:p w14:paraId="75396966"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5</w:t>
            </w:r>
          </w:p>
        </w:tc>
        <w:tc>
          <w:tcPr>
            <w:tcW w:w="245" w:type="pct"/>
            <w:shd w:val="clear" w:color="auto" w:fill="FFFFFF" w:themeFill="background1"/>
          </w:tcPr>
          <w:p w14:paraId="368D6B43" w14:textId="753C02FB"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Dai Y</w:t>
            </w:r>
            <w:r w:rsidRPr="00896712">
              <w:rPr>
                <w:rFonts w:ascii="Times New Roman" w:hAnsi="Times New Roman" w:cs="Times New Roman"/>
                <w:sz w:val="18"/>
                <w:szCs w:val="18"/>
              </w:rPr>
              <w:fldChar w:fldCharType="begin">
                <w:fldData xml:space="preserve">PEVuZE5vdGU+PENpdGU+PEF1dGhvcj5EYWk8L0F1dGhvcj48WWVhcj4yMDI0PC9ZZWFyPjxSZWNO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</w:fldData>
              </w:fldChar>
            </w:r>
            <w:r w:rsidR="002E3302" w:rsidRPr="00896712">
              <w:rPr>
                <w:rFonts w:ascii="Times New Roman" w:hAnsi="Times New Roman" w:cs="Times New Roman"/>
                <w:sz w:val="18"/>
                <w:szCs w:val="18"/>
              </w:rPr>
              <w:instrText xml:space="preserve"> ADDIN EN.CITE </w:instrText>
            </w:r>
            <w:r w:rsidR="002E3302" w:rsidRPr="00896712">
              <w:rPr>
                <w:rFonts w:ascii="Times New Roman" w:hAnsi="Times New Roman" w:cs="Times New Roman"/>
                <w:sz w:val="18"/>
                <w:szCs w:val="18"/>
              </w:rPr>
              <w:fldChar w:fldCharType="begin">
                <w:fldData xml:space="preserve">PEVuZE5vdGU+PENpdGU+PEF1dGhvcj5EYWk8L0F1dGhvcj48WWVhcj4yMDI0PC9ZZWFyPjxSZWNO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</w:fldData>
              </w:fldChar>
            </w:r>
            <w:r w:rsidR="002E3302" w:rsidRPr="00896712">
              <w:rPr>
                <w:rFonts w:ascii="Times New Roman" w:hAnsi="Times New Roman" w:cs="Times New Roman"/>
                <w:sz w:val="18"/>
                <w:szCs w:val="18"/>
              </w:rPr>
              <w:instrText xml:space="preserve"> ADDIN EN.CITE.DATA </w:instrText>
            </w:r>
            <w:r w:rsidR="002E3302" w:rsidRPr="00896712">
              <w:rPr>
                <w:rFonts w:ascii="Times New Roman" w:hAnsi="Times New Roman" w:cs="Times New Roman"/>
                <w:sz w:val="18"/>
                <w:szCs w:val="18"/>
              </w:rPr>
            </w:r>
            <w:r w:rsidR="002E3302" w:rsidRPr="00896712">
              <w:rPr>
                <w:rFonts w:ascii="Times New Roman" w:hAnsi="Times New Roman" w:cs="Times New Roman"/>
                <w:sz w:val="18"/>
                <w:szCs w:val="18"/>
              </w:rPr>
              <w:fldChar w:fldCharType="end"/>
            </w:r>
            <w:r w:rsidRPr="00896712">
              <w:rPr>
                <w:rFonts w:ascii="Times New Roman" w:hAnsi="Times New Roman" w:cs="Times New Roman"/>
                <w:sz w:val="18"/>
                <w:szCs w:val="18"/>
              </w:rPr>
            </w:r>
            <w:r w:rsidRPr="00896712">
              <w:rPr>
                <w:rFonts w:ascii="Times New Roman" w:hAnsi="Times New Roman" w:cs="Times New Roman"/>
                <w:sz w:val="18"/>
                <w:szCs w:val="18"/>
              </w:rPr>
              <w:fldChar w:fldCharType="separate"/>
            </w:r>
            <w:r w:rsidR="002E3302" w:rsidRPr="00896712">
              <w:rPr>
                <w:rFonts w:ascii="Times New Roman" w:hAnsi="Times New Roman" w:cs="Times New Roman"/>
                <w:noProof/>
                <w:sz w:val="18"/>
                <w:szCs w:val="18"/>
                <w:vertAlign w:val="superscript"/>
              </w:rPr>
              <w:t>5</w:t>
            </w:r>
            <w:r w:rsidRPr="00896712">
              <w:rPr>
                <w:rFonts w:ascii="Times New Roman" w:hAnsi="Times New Roman" w:cs="Times New Roman"/>
                <w:sz w:val="18"/>
                <w:szCs w:val="18"/>
              </w:rPr>
              <w:fldChar w:fldCharType="end"/>
            </w:r>
          </w:p>
        </w:tc>
        <w:tc>
          <w:tcPr>
            <w:tcW w:w="353" w:type="pct"/>
            <w:shd w:val="clear" w:color="auto" w:fill="FFFFFF" w:themeFill="background1"/>
          </w:tcPr>
          <w:p w14:paraId="6A58B0E5"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Diagnostic assistance</w:t>
            </w:r>
          </w:p>
        </w:tc>
        <w:tc>
          <w:tcPr>
            <w:tcW w:w="410" w:type="pct"/>
            <w:shd w:val="clear" w:color="auto" w:fill="FFFFFF" w:themeFill="background1"/>
          </w:tcPr>
          <w:p w14:paraId="67872CF0"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Baichuan2-7B-Chat</w:t>
            </w:r>
          </w:p>
        </w:tc>
        <w:tc>
          <w:tcPr>
            <w:tcW w:w="549" w:type="pct"/>
            <w:shd w:val="clear" w:color="auto" w:fill="FFFFFF" w:themeFill="background1"/>
          </w:tcPr>
          <w:p w14:paraId="47D3D4AB"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Cambria Math" w:hAnsi="Cambria Math" w:cs="Cambria Math"/>
                <w:sz w:val="18"/>
                <w:szCs w:val="18"/>
              </w:rPr>
              <w:t>①</w:t>
            </w:r>
            <w:r w:rsidRPr="00896712">
              <w:rPr>
                <w:rFonts w:ascii="Times New Roman" w:hAnsi="Times New Roman" w:cs="Times New Roman"/>
                <w:sz w:val="18"/>
                <w:szCs w:val="18"/>
              </w:rPr>
              <w:t>Continued Pre-training</w:t>
            </w:r>
            <w:r w:rsidRPr="00896712">
              <w:rPr>
                <w:rFonts w:ascii="Times New Roman" w:hAnsi="Times New Roman" w:cs="Times New Roman"/>
                <w:sz w:val="18"/>
                <w:szCs w:val="18"/>
              </w:rPr>
              <w:br/>
            </w:r>
            <w:r w:rsidRPr="00896712">
              <w:rPr>
                <w:rFonts w:ascii="Cambria Math" w:hAnsi="Cambria Math" w:cs="Cambria Math"/>
                <w:sz w:val="18"/>
                <w:szCs w:val="18"/>
              </w:rPr>
              <w:t>②</w:t>
            </w:r>
            <w:r w:rsidRPr="00896712">
              <w:rPr>
                <w:rFonts w:ascii="Times New Roman" w:hAnsi="Times New Roman" w:cs="Times New Roman"/>
                <w:sz w:val="18"/>
                <w:szCs w:val="18"/>
              </w:rPr>
              <w:t>full-parameter Fine-tuning</w:t>
            </w:r>
          </w:p>
        </w:tc>
        <w:tc>
          <w:tcPr>
            <w:tcW w:w="697" w:type="pct"/>
            <w:shd w:val="clear" w:color="auto" w:fill="FFFFFF" w:themeFill="background1"/>
          </w:tcPr>
          <w:p w14:paraId="24928A07"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Cambria Math" w:hAnsi="Cambria Math" w:cs="Cambria Math"/>
                <w:sz w:val="18"/>
                <w:szCs w:val="18"/>
              </w:rPr>
              <w:t>①</w:t>
            </w:r>
            <w:r w:rsidRPr="00896712">
              <w:rPr>
                <w:rFonts w:ascii="Times New Roman" w:hAnsi="Times New Roman" w:cs="Times New Roman"/>
                <w:sz w:val="18"/>
                <w:szCs w:val="18"/>
              </w:rPr>
              <w:t>Standards and textbooks</w:t>
            </w:r>
            <w:r w:rsidRPr="00896712">
              <w:rPr>
                <w:rFonts w:ascii="Times New Roman" w:hAnsi="Times New Roman" w:cs="Times New Roman"/>
                <w:sz w:val="18"/>
                <w:szCs w:val="18"/>
              </w:rPr>
              <w:br/>
            </w:r>
            <w:r w:rsidRPr="00896712">
              <w:rPr>
                <w:rFonts w:ascii="Cambria Math" w:hAnsi="Cambria Math" w:cs="Cambria Math"/>
                <w:sz w:val="18"/>
                <w:szCs w:val="18"/>
              </w:rPr>
              <w:t>②</w:t>
            </w:r>
            <w:r w:rsidRPr="00896712">
              <w:rPr>
                <w:rFonts w:ascii="Times New Roman" w:hAnsi="Times New Roman" w:cs="Times New Roman"/>
                <w:sz w:val="18"/>
                <w:szCs w:val="18"/>
              </w:rPr>
              <w:t>Crawled data from TCM sites</w:t>
            </w:r>
            <w:r w:rsidRPr="00896712">
              <w:rPr>
                <w:rFonts w:ascii="Times New Roman" w:hAnsi="Times New Roman" w:cs="Times New Roman"/>
                <w:sz w:val="18"/>
                <w:szCs w:val="18"/>
              </w:rPr>
              <w:br/>
            </w:r>
            <w:r w:rsidRPr="00896712">
              <w:rPr>
                <w:rFonts w:ascii="Cambria Math" w:hAnsi="Cambria Math" w:cs="Cambria Math"/>
                <w:sz w:val="18"/>
                <w:szCs w:val="18"/>
              </w:rPr>
              <w:t>③</w:t>
            </w:r>
            <w:r w:rsidRPr="00896712">
              <w:rPr>
                <w:rFonts w:ascii="Times New Roman" w:hAnsi="Times New Roman" w:cs="Times New Roman"/>
                <w:sz w:val="18"/>
                <w:szCs w:val="18"/>
              </w:rPr>
              <w:t>500k literature abstracts</w:t>
            </w:r>
            <w:r w:rsidRPr="00896712">
              <w:rPr>
                <w:rFonts w:ascii="Times New Roman" w:hAnsi="Times New Roman" w:cs="Times New Roman"/>
                <w:sz w:val="18"/>
                <w:szCs w:val="18"/>
              </w:rPr>
              <w:br/>
            </w:r>
            <w:r w:rsidRPr="00896712">
              <w:rPr>
                <w:rFonts w:ascii="Cambria Math" w:hAnsi="Cambria Math" w:cs="Cambria Math"/>
                <w:sz w:val="18"/>
                <w:szCs w:val="18"/>
              </w:rPr>
              <w:t>④</w:t>
            </w:r>
            <w:r w:rsidRPr="00896712">
              <w:rPr>
                <w:rFonts w:ascii="Times New Roman" w:hAnsi="Times New Roman" w:cs="Times New Roman"/>
                <w:sz w:val="18"/>
                <w:szCs w:val="18"/>
              </w:rPr>
              <w:t>6 public medical datasets</w:t>
            </w:r>
            <w:r w:rsidRPr="00896712">
              <w:rPr>
                <w:rFonts w:ascii="Times New Roman" w:hAnsi="Times New Roman" w:cs="Times New Roman"/>
                <w:sz w:val="18"/>
                <w:szCs w:val="18"/>
                <w:vertAlign w:val="superscript"/>
              </w:rPr>
              <w:t>#5</w:t>
            </w:r>
          </w:p>
        </w:tc>
        <w:tc>
          <w:tcPr>
            <w:tcW w:w="840" w:type="pct"/>
            <w:shd w:val="clear" w:color="auto" w:fill="FFFFFF" w:themeFill="background1"/>
          </w:tcPr>
          <w:p w14:paraId="24C5E338"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Cambria Math" w:hAnsi="Cambria Math" w:cs="Cambria Math"/>
                <w:sz w:val="18"/>
                <w:szCs w:val="18"/>
              </w:rPr>
              <w:t>①</w:t>
            </w:r>
            <w:r w:rsidRPr="00896712">
              <w:rPr>
                <w:rFonts w:ascii="Times New Roman" w:hAnsi="Times New Roman" w:cs="Times New Roman"/>
                <w:sz w:val="18"/>
                <w:szCs w:val="18"/>
              </w:rPr>
              <w:t>Multiple-choice questions: Accuracy</w:t>
            </w:r>
            <w:r w:rsidRPr="00896712">
              <w:rPr>
                <w:rFonts w:ascii="Times New Roman" w:hAnsi="Times New Roman" w:cs="Times New Roman"/>
                <w:sz w:val="18"/>
                <w:szCs w:val="18"/>
              </w:rPr>
              <w:br/>
            </w:r>
            <w:r w:rsidRPr="00896712">
              <w:rPr>
                <w:rFonts w:ascii="Cambria Math" w:hAnsi="Cambria Math" w:cs="Cambria Math"/>
                <w:sz w:val="18"/>
                <w:szCs w:val="18"/>
              </w:rPr>
              <w:t>②</w:t>
            </w:r>
            <w:r w:rsidRPr="00896712">
              <w:rPr>
                <w:rFonts w:ascii="Times New Roman" w:hAnsi="Times New Roman" w:cs="Times New Roman"/>
                <w:sz w:val="18"/>
                <w:szCs w:val="18"/>
              </w:rPr>
              <w:t>Reading comprehension: BLEU score, METEOR score, ROUGE score, BERTScore</w:t>
            </w:r>
            <w:r w:rsidRPr="00896712">
              <w:rPr>
                <w:rFonts w:ascii="Times New Roman" w:hAnsi="Times New Roman" w:cs="Times New Roman"/>
                <w:sz w:val="18"/>
                <w:szCs w:val="18"/>
              </w:rPr>
              <w:br/>
            </w:r>
            <w:r w:rsidRPr="00896712">
              <w:rPr>
                <w:rFonts w:ascii="Cambria Math" w:hAnsi="Cambria Math" w:cs="Cambria Math"/>
                <w:sz w:val="18"/>
                <w:szCs w:val="18"/>
              </w:rPr>
              <w:t>③</w:t>
            </w:r>
            <w:r w:rsidRPr="00896712">
              <w:rPr>
                <w:rFonts w:ascii="Times New Roman" w:hAnsi="Times New Roman" w:cs="Times New Roman"/>
                <w:sz w:val="18"/>
                <w:szCs w:val="18"/>
              </w:rPr>
              <w:t>diagnosis: Precision, Recall, F1-score</w:t>
            </w:r>
            <w:r w:rsidRPr="00896712">
              <w:rPr>
                <w:rFonts w:ascii="Times New Roman" w:hAnsi="Times New Roman" w:cs="Times New Roman"/>
                <w:sz w:val="18"/>
                <w:szCs w:val="18"/>
              </w:rPr>
              <w:br/>
            </w:r>
            <w:r w:rsidRPr="00896712">
              <w:rPr>
                <w:rFonts w:ascii="Cambria Math" w:hAnsi="Cambria Math" w:cs="Cambria Math"/>
                <w:sz w:val="18"/>
                <w:szCs w:val="18"/>
              </w:rPr>
              <w:t>④</w:t>
            </w:r>
            <w:r w:rsidRPr="00896712">
              <w:rPr>
                <w:rFonts w:ascii="Times New Roman" w:hAnsi="Times New Roman" w:cs="Times New Roman"/>
                <w:sz w:val="18"/>
                <w:szCs w:val="18"/>
              </w:rPr>
              <w:t>formula recommendation: MRR, Precision@K, nDCG</w:t>
            </w:r>
            <w:r w:rsidRPr="00896712">
              <w:rPr>
                <w:rFonts w:ascii="Times New Roman" w:hAnsi="Times New Roman" w:cs="Times New Roman"/>
                <w:sz w:val="18"/>
                <w:szCs w:val="18"/>
              </w:rPr>
              <w:br/>
            </w:r>
            <w:r w:rsidRPr="00896712">
              <w:rPr>
                <w:rFonts w:ascii="Cambria Math" w:hAnsi="Cambria Math" w:cs="Cambria Math"/>
                <w:sz w:val="18"/>
                <w:szCs w:val="18"/>
              </w:rPr>
              <w:t>⑤</w:t>
            </w:r>
            <w:r w:rsidRPr="00896712">
              <w:rPr>
                <w:rFonts w:ascii="Times New Roman" w:hAnsi="Times New Roman" w:cs="Times New Roman"/>
                <w:sz w:val="18"/>
                <w:szCs w:val="18"/>
              </w:rPr>
              <w:t>ADMET prediction: MAE, RMSE, Accuracy, ROC-AUC</w:t>
            </w:r>
          </w:p>
        </w:tc>
        <w:tc>
          <w:tcPr>
            <w:tcW w:w="851" w:type="pct"/>
            <w:shd w:val="clear" w:color="auto" w:fill="FFFFFF" w:themeFill="background1"/>
          </w:tcPr>
          <w:p w14:paraId="56AAA96B" w14:textId="77777777" w:rsidR="00301509" w:rsidRPr="00896712" w:rsidRDefault="00301509" w:rsidP="00186850">
            <w:pPr>
              <w:adjustRightInd w:val="0"/>
              <w:snapToGrid w:val="0"/>
              <w:spacing w:after="240"/>
              <w:rPr>
                <w:rFonts w:ascii="Times New Roman" w:hAnsi="Times New Roman" w:cs="Times New Roman"/>
                <w:sz w:val="18"/>
                <w:szCs w:val="18"/>
              </w:rPr>
            </w:pPr>
            <w:r w:rsidRPr="00896712">
              <w:rPr>
                <w:rFonts w:ascii="Cambria Math" w:hAnsi="Cambria Math" w:cs="Cambria Math"/>
                <w:sz w:val="18"/>
                <w:szCs w:val="18"/>
              </w:rPr>
              <w:t>①</w:t>
            </w:r>
            <w:r w:rsidRPr="00896712">
              <w:rPr>
                <w:rFonts w:ascii="Times New Roman" w:hAnsi="Times New Roman" w:cs="Times New Roman"/>
                <w:sz w:val="18"/>
                <w:szCs w:val="18"/>
              </w:rPr>
              <w:t>GPT-3.5-turbo</w:t>
            </w:r>
            <w:r w:rsidRPr="00896712">
              <w:rPr>
                <w:rFonts w:ascii="Times New Roman" w:hAnsi="Times New Roman" w:cs="Times New Roman"/>
                <w:sz w:val="18"/>
                <w:szCs w:val="18"/>
              </w:rPr>
              <w:t>，</w:t>
            </w:r>
            <w:r w:rsidRPr="00896712">
              <w:rPr>
                <w:rFonts w:ascii="Cambria Math" w:hAnsi="Cambria Math" w:cs="Cambria Math"/>
                <w:sz w:val="18"/>
                <w:szCs w:val="18"/>
              </w:rPr>
              <w:t>②</w:t>
            </w:r>
            <w:r w:rsidRPr="00896712">
              <w:rPr>
                <w:rFonts w:ascii="Times New Roman" w:hAnsi="Times New Roman" w:cs="Times New Roman"/>
                <w:sz w:val="18"/>
                <w:szCs w:val="18"/>
              </w:rPr>
              <w:t>Gemini-pro</w:t>
            </w:r>
            <w:r w:rsidRPr="00896712">
              <w:rPr>
                <w:rFonts w:ascii="Times New Roman" w:hAnsi="Times New Roman" w:cs="Times New Roman"/>
                <w:sz w:val="18"/>
                <w:szCs w:val="18"/>
              </w:rPr>
              <w:t>，</w:t>
            </w:r>
            <w:r w:rsidRPr="00896712">
              <w:rPr>
                <w:rFonts w:ascii="Cambria Math" w:hAnsi="Cambria Math" w:cs="Cambria Math"/>
                <w:sz w:val="18"/>
                <w:szCs w:val="18"/>
              </w:rPr>
              <w:t>③</w:t>
            </w:r>
            <w:r w:rsidRPr="00896712">
              <w:rPr>
                <w:rFonts w:ascii="Times New Roman" w:hAnsi="Times New Roman" w:cs="Times New Roman"/>
                <w:sz w:val="18"/>
                <w:szCs w:val="18"/>
              </w:rPr>
              <w:t>Bentsao-med</w:t>
            </w:r>
            <w:r w:rsidRPr="00896712">
              <w:rPr>
                <w:rFonts w:ascii="Times New Roman" w:hAnsi="Times New Roman" w:cs="Times New Roman"/>
                <w:sz w:val="18"/>
                <w:szCs w:val="18"/>
              </w:rPr>
              <w:t>，</w:t>
            </w:r>
            <w:r w:rsidRPr="00896712">
              <w:rPr>
                <w:rFonts w:ascii="Cambria Math" w:hAnsi="Cambria Math" w:cs="Cambria Math"/>
                <w:sz w:val="18"/>
                <w:szCs w:val="18"/>
              </w:rPr>
              <w:t>④</w:t>
            </w:r>
            <w:r w:rsidRPr="00896712">
              <w:rPr>
                <w:rFonts w:ascii="Times New Roman" w:hAnsi="Times New Roman" w:cs="Times New Roman"/>
                <w:sz w:val="18"/>
                <w:szCs w:val="18"/>
              </w:rPr>
              <w:t>Bentsao-literature</w:t>
            </w:r>
            <w:r w:rsidRPr="00896712">
              <w:rPr>
                <w:rFonts w:ascii="Times New Roman" w:hAnsi="Times New Roman" w:cs="Times New Roman"/>
                <w:sz w:val="18"/>
                <w:szCs w:val="18"/>
              </w:rPr>
              <w:t>，</w:t>
            </w:r>
            <w:r w:rsidRPr="00896712">
              <w:rPr>
                <w:rFonts w:ascii="Cambria Math" w:hAnsi="Cambria Math" w:cs="Cambria Math"/>
                <w:sz w:val="18"/>
                <w:szCs w:val="18"/>
              </w:rPr>
              <w:t>⑤</w:t>
            </w:r>
            <w:r w:rsidRPr="00896712">
              <w:rPr>
                <w:rFonts w:ascii="Times New Roman" w:hAnsi="Times New Roman" w:cs="Times New Roman"/>
                <w:sz w:val="18"/>
                <w:szCs w:val="18"/>
              </w:rPr>
              <w:t>BianQue2</w:t>
            </w:r>
            <w:r w:rsidRPr="00896712">
              <w:rPr>
                <w:rFonts w:ascii="Times New Roman" w:hAnsi="Times New Roman" w:cs="Times New Roman"/>
                <w:sz w:val="18"/>
                <w:szCs w:val="18"/>
              </w:rPr>
              <w:t>，</w:t>
            </w:r>
            <w:r w:rsidRPr="00896712">
              <w:rPr>
                <w:rFonts w:ascii="Cambria Math" w:hAnsi="Cambria Math" w:cs="Cambria Math"/>
                <w:sz w:val="18"/>
                <w:szCs w:val="18"/>
              </w:rPr>
              <w:t>⑥</w:t>
            </w:r>
            <w:r w:rsidRPr="00896712">
              <w:rPr>
                <w:rFonts w:ascii="Times New Roman" w:hAnsi="Times New Roman" w:cs="Times New Roman"/>
                <w:sz w:val="18"/>
                <w:szCs w:val="18"/>
              </w:rPr>
              <w:t>HuatuoGPT</w:t>
            </w:r>
            <w:r w:rsidRPr="00896712">
              <w:rPr>
                <w:rFonts w:ascii="Times New Roman" w:hAnsi="Times New Roman" w:cs="Times New Roman"/>
                <w:sz w:val="18"/>
                <w:szCs w:val="18"/>
              </w:rPr>
              <w:t>，</w:t>
            </w:r>
            <w:r w:rsidRPr="00896712">
              <w:rPr>
                <w:rFonts w:ascii="Cambria Math" w:hAnsi="Cambria Math" w:cs="Cambria Math"/>
                <w:sz w:val="18"/>
                <w:szCs w:val="18"/>
              </w:rPr>
              <w:t>⑦</w:t>
            </w:r>
            <w:r w:rsidRPr="00896712">
              <w:rPr>
                <w:rFonts w:ascii="Times New Roman" w:hAnsi="Times New Roman" w:cs="Times New Roman"/>
                <w:sz w:val="18"/>
                <w:szCs w:val="18"/>
              </w:rPr>
              <w:t>CMLM-zhongjing</w:t>
            </w:r>
            <w:r w:rsidRPr="00896712">
              <w:rPr>
                <w:rFonts w:ascii="Times New Roman" w:hAnsi="Times New Roman" w:cs="Times New Roman"/>
                <w:sz w:val="18"/>
                <w:szCs w:val="18"/>
              </w:rPr>
              <w:t>，</w:t>
            </w:r>
            <w:r w:rsidRPr="00896712">
              <w:rPr>
                <w:rFonts w:ascii="Cambria Math" w:hAnsi="Cambria Math" w:cs="Cambria Math"/>
                <w:sz w:val="18"/>
                <w:szCs w:val="18"/>
              </w:rPr>
              <w:t>⑧</w:t>
            </w:r>
            <w:r w:rsidRPr="00896712">
              <w:rPr>
                <w:rFonts w:ascii="Times New Roman" w:hAnsi="Times New Roman" w:cs="Times New Roman"/>
                <w:sz w:val="18"/>
                <w:szCs w:val="18"/>
              </w:rPr>
              <w:t>ChemProp</w:t>
            </w:r>
            <w:r w:rsidRPr="00896712">
              <w:rPr>
                <w:rFonts w:ascii="Times New Roman" w:hAnsi="Times New Roman" w:cs="Times New Roman"/>
                <w:sz w:val="18"/>
                <w:szCs w:val="18"/>
              </w:rPr>
              <w:t>，</w:t>
            </w:r>
            <w:r w:rsidRPr="00896712">
              <w:rPr>
                <w:rFonts w:ascii="Cambria Math" w:hAnsi="Cambria Math" w:cs="Cambria Math"/>
                <w:sz w:val="18"/>
                <w:szCs w:val="18"/>
              </w:rPr>
              <w:t>⑨</w:t>
            </w:r>
            <w:r w:rsidRPr="00896712">
              <w:rPr>
                <w:rFonts w:ascii="Times New Roman" w:hAnsi="Times New Roman" w:cs="Times New Roman"/>
                <w:sz w:val="18"/>
                <w:szCs w:val="18"/>
              </w:rPr>
              <w:t>MgBert</w:t>
            </w:r>
            <w:r w:rsidRPr="00896712">
              <w:rPr>
                <w:rFonts w:ascii="Times New Roman" w:hAnsi="Times New Roman" w:cs="Times New Roman"/>
                <w:sz w:val="18"/>
                <w:szCs w:val="18"/>
              </w:rPr>
              <w:t>，</w:t>
            </w:r>
            <w:r w:rsidRPr="00896712">
              <w:rPr>
                <w:rFonts w:ascii="Cambria Math" w:hAnsi="Cambria Math" w:cs="Cambria Math"/>
                <w:sz w:val="18"/>
                <w:szCs w:val="18"/>
              </w:rPr>
              <w:t>⑩</w:t>
            </w:r>
            <w:r w:rsidRPr="00896712">
              <w:rPr>
                <w:rFonts w:ascii="Times New Roman" w:hAnsi="Times New Roman" w:cs="Times New Roman"/>
                <w:sz w:val="18"/>
                <w:szCs w:val="18"/>
              </w:rPr>
              <w:t>DrugAssist</w:t>
            </w:r>
          </w:p>
        </w:tc>
        <w:tc>
          <w:tcPr>
            <w:tcW w:w="595" w:type="pct"/>
            <w:shd w:val="clear" w:color="auto" w:fill="FFFFFF" w:themeFill="background1"/>
          </w:tcPr>
          <w:p w14:paraId="6C32520C"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480 entity samples; 500 each for MCQ, QA, case study, prescription, and ADMET prediction</w:t>
            </w:r>
          </w:p>
        </w:tc>
        <w:tc>
          <w:tcPr>
            <w:tcW w:w="321" w:type="pct"/>
            <w:shd w:val="clear" w:color="auto" w:fill="FFFFFF" w:themeFill="background1"/>
          </w:tcPr>
          <w:p w14:paraId="618290F1" w14:textId="77777777" w:rsidR="00301509" w:rsidRPr="00896712" w:rsidRDefault="00301509" w:rsidP="00186850">
            <w:pPr>
              <w:adjustRightInd w:val="0"/>
              <w:snapToGrid w:val="0"/>
              <w:rPr>
                <w:rFonts w:ascii="Times New Roman" w:hAnsi="Times New Roman" w:cs="Times New Roman"/>
                <w:sz w:val="18"/>
                <w:szCs w:val="18"/>
                <w:u w:val="single"/>
              </w:rPr>
            </w:pPr>
            <w:r w:rsidRPr="00896712">
              <w:rPr>
                <w:rFonts w:ascii="Times New Roman" w:hAnsi="Times New Roman" w:cs="Times New Roman"/>
                <w:sz w:val="18"/>
                <w:szCs w:val="18"/>
                <w:u w:val="single"/>
              </w:rPr>
              <w:t>https://github.com/ZJUFanLab/TCMChat</w:t>
            </w:r>
          </w:p>
        </w:tc>
      </w:tr>
      <w:tr w:rsidR="00896712" w:rsidRPr="00896712" w14:paraId="354E3577" w14:textId="77777777" w:rsidTr="00186850">
        <w:trPr>
          <w:trHeight w:val="1134"/>
        </w:trPr>
        <w:tc>
          <w:tcPr>
            <w:tcW w:w="138" w:type="pct"/>
            <w:shd w:val="clear" w:color="auto" w:fill="FFFFFF" w:themeFill="background1"/>
            <w:hideMark/>
          </w:tcPr>
          <w:p w14:paraId="25540E23"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6</w:t>
            </w:r>
          </w:p>
        </w:tc>
        <w:tc>
          <w:tcPr>
            <w:tcW w:w="245" w:type="pct"/>
            <w:shd w:val="clear" w:color="auto" w:fill="FFFFFF" w:themeFill="background1"/>
          </w:tcPr>
          <w:p w14:paraId="24AF2D35" w14:textId="5F20B0FA"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Sb Wei</w:t>
            </w:r>
            <w:r w:rsidRPr="00896712">
              <w:rPr>
                <w:rFonts w:ascii="Times New Roman" w:hAnsi="Times New Roman" w:cs="Times New Roman"/>
                <w:sz w:val="18"/>
                <w:szCs w:val="18"/>
              </w:rPr>
              <w:fldChar w:fldCharType="begin"/>
            </w:r>
            <w:r w:rsidR="002E3302" w:rsidRPr="00896712">
              <w:rPr>
                <w:rFonts w:ascii="Times New Roman" w:hAnsi="Times New Roman" w:cs="Times New Roman"/>
                <w:sz w:val="18"/>
                <w:szCs w:val="18"/>
              </w:rPr>
              <w:instrText xml:space="preserve"> ADDIN EN.CITE &lt;EndNote&gt;&lt;Cite&gt;&lt;Author&gt;Wei&lt;/Author&gt;&lt;Year&gt;2024&lt;/Year&gt;&lt;RecNum&gt;2344&lt;/RecNum&gt;&lt;DisplayText&gt;&lt;style face="superscript"&gt;6&lt;/style&gt;&lt;/DisplayText&gt;&lt;record&gt;&lt;rec-number&gt;2344&lt;/rec-number&gt;&lt;foreign-keys&gt;&lt;key app="EN" db-id="zet2r205s2arr7e5zt855tzdrrwsastappxv" timestamp="1742699896"&gt;2344&lt;/key&gt;&lt;/foreign-keys&gt;&lt;ref-type name="Journal Article"&gt;17&lt;/ref-type&gt;&lt;contributors&gt;&lt;authors&gt;&lt;author&gt;Wei, Sibo&lt;/author&gt;&lt;author&gt;Peng, Xueping&lt;/author&gt;&lt;author&gt;Wang, Yi-fei&lt;/author&gt;&lt;author&gt;Si, Jiasheng&lt;/author&gt;&lt;author&gt;Zhang, Weiyu&lt;/author&gt;&lt;author&gt;Lu, Wenpeng&lt;/author&gt;&lt;author&gt;Wu, Xiaoming&lt;/author&gt;&lt;author&gt;Wang, Yinglong&lt;/author&gt;&lt;/authors&gt;&lt;/contributors&gt;&lt;titles&gt;&lt;title&gt;BianCang: A Traditional Chinese Medicine Large Language Model&lt;/title&gt;&lt;secondary-title&gt;arXiv preprint arXiv:2411.11027&lt;/secondary-title&gt;&lt;/titles&gt;&lt;periodical&gt;&lt;full-title&gt;arXiv preprint arXiv:2411.11027&lt;/full-title&gt;&lt;/periodical&gt;&lt;dates&gt;&lt;year&gt;2024&lt;/year&gt;&lt;/dates&gt;&lt;urls&gt;&lt;/urls&gt;&lt;/record&gt;&lt;/Cite&gt;&lt;/EndNote&gt;</w:instrText>
            </w:r>
            <w:r w:rsidRPr="00896712">
              <w:rPr>
                <w:rFonts w:ascii="Times New Roman" w:hAnsi="Times New Roman" w:cs="Times New Roman"/>
                <w:sz w:val="18"/>
                <w:szCs w:val="18"/>
              </w:rPr>
              <w:fldChar w:fldCharType="separate"/>
            </w:r>
            <w:r w:rsidR="002E3302" w:rsidRPr="00896712">
              <w:rPr>
                <w:rFonts w:ascii="Times New Roman" w:hAnsi="Times New Roman" w:cs="Times New Roman"/>
                <w:noProof/>
                <w:sz w:val="18"/>
                <w:szCs w:val="18"/>
                <w:vertAlign w:val="superscript"/>
              </w:rPr>
              <w:t>6</w:t>
            </w:r>
            <w:r w:rsidRPr="00896712">
              <w:rPr>
                <w:rFonts w:ascii="Times New Roman" w:hAnsi="Times New Roman" w:cs="Times New Roman"/>
                <w:sz w:val="18"/>
                <w:szCs w:val="18"/>
              </w:rPr>
              <w:fldChar w:fldCharType="end"/>
            </w:r>
            <w:r w:rsidRPr="00896712">
              <w:rPr>
                <w:rFonts w:ascii="Times New Roman" w:hAnsi="Times New Roman" w:cs="Times New Roman"/>
                <w:sz w:val="18"/>
                <w:szCs w:val="18"/>
              </w:rPr>
              <w:t xml:space="preserve"> </w:t>
            </w:r>
          </w:p>
        </w:tc>
        <w:tc>
          <w:tcPr>
            <w:tcW w:w="353" w:type="pct"/>
            <w:shd w:val="clear" w:color="auto" w:fill="FFFFFF" w:themeFill="background1"/>
          </w:tcPr>
          <w:p w14:paraId="6F661195"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Diagnostic assistance</w:t>
            </w:r>
          </w:p>
        </w:tc>
        <w:tc>
          <w:tcPr>
            <w:tcW w:w="410" w:type="pct"/>
            <w:shd w:val="clear" w:color="auto" w:fill="FFFFFF" w:themeFill="background1"/>
          </w:tcPr>
          <w:p w14:paraId="39BD7E56"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Cambria Math" w:hAnsi="Cambria Math" w:cs="Cambria Math"/>
                <w:sz w:val="18"/>
                <w:szCs w:val="18"/>
              </w:rPr>
              <w:t>①</w:t>
            </w:r>
            <w:r w:rsidRPr="00896712">
              <w:rPr>
                <w:rFonts w:ascii="Times New Roman" w:hAnsi="Times New Roman" w:cs="Times New Roman"/>
                <w:sz w:val="18"/>
                <w:szCs w:val="18"/>
              </w:rPr>
              <w:t>Qwen2-7B/14B</w:t>
            </w:r>
            <w:r w:rsidRPr="00896712">
              <w:rPr>
                <w:rFonts w:ascii="Times New Roman" w:hAnsi="Times New Roman" w:cs="Times New Roman"/>
                <w:sz w:val="18"/>
                <w:szCs w:val="18"/>
              </w:rPr>
              <w:br/>
            </w:r>
            <w:r w:rsidRPr="00896712">
              <w:rPr>
                <w:rFonts w:ascii="Cambria Math" w:hAnsi="Cambria Math" w:cs="Cambria Math"/>
                <w:sz w:val="18"/>
                <w:szCs w:val="18"/>
              </w:rPr>
              <w:t>②</w:t>
            </w:r>
            <w:r w:rsidRPr="00896712">
              <w:rPr>
                <w:rFonts w:ascii="Times New Roman" w:hAnsi="Times New Roman" w:cs="Times New Roman"/>
                <w:sz w:val="18"/>
                <w:szCs w:val="18"/>
              </w:rPr>
              <w:t>Qwen2.5-7B/14B</w:t>
            </w:r>
          </w:p>
        </w:tc>
        <w:tc>
          <w:tcPr>
            <w:tcW w:w="549" w:type="pct"/>
            <w:shd w:val="clear" w:color="auto" w:fill="FFFFFF" w:themeFill="background1"/>
          </w:tcPr>
          <w:p w14:paraId="35A470CD"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Cambria Math" w:hAnsi="Cambria Math" w:cs="Cambria Math"/>
                <w:sz w:val="18"/>
                <w:szCs w:val="18"/>
              </w:rPr>
              <w:t>①</w:t>
            </w:r>
            <w:r w:rsidRPr="00896712">
              <w:rPr>
                <w:rFonts w:ascii="Times New Roman" w:hAnsi="Times New Roman" w:cs="Times New Roman"/>
                <w:sz w:val="18"/>
                <w:szCs w:val="18"/>
              </w:rPr>
              <w:t>Continuous Pre-training</w:t>
            </w:r>
            <w:r w:rsidRPr="00896712">
              <w:rPr>
                <w:rFonts w:ascii="Times New Roman" w:hAnsi="Times New Roman" w:cs="Times New Roman"/>
                <w:sz w:val="18"/>
                <w:szCs w:val="18"/>
              </w:rPr>
              <w:br/>
            </w:r>
            <w:r w:rsidRPr="00896712">
              <w:rPr>
                <w:rFonts w:ascii="Cambria Math" w:hAnsi="Cambria Math" w:cs="Cambria Math"/>
                <w:sz w:val="18"/>
                <w:szCs w:val="18"/>
              </w:rPr>
              <w:t>②</w:t>
            </w:r>
            <w:r w:rsidRPr="00896712">
              <w:rPr>
                <w:rFonts w:ascii="Times New Roman" w:hAnsi="Times New Roman" w:cs="Times New Roman"/>
                <w:sz w:val="18"/>
                <w:szCs w:val="18"/>
              </w:rPr>
              <w:t>Full-parameter fine-tuning</w:t>
            </w:r>
          </w:p>
        </w:tc>
        <w:tc>
          <w:tcPr>
            <w:tcW w:w="697" w:type="pct"/>
            <w:shd w:val="clear" w:color="auto" w:fill="FFFFFF" w:themeFill="background1"/>
          </w:tcPr>
          <w:p w14:paraId="00882DDC"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Cambria Math" w:hAnsi="Cambria Math" w:cs="Cambria Math"/>
                <w:sz w:val="18"/>
                <w:szCs w:val="18"/>
              </w:rPr>
              <w:t>①</w:t>
            </w:r>
            <w:r w:rsidRPr="00896712">
              <w:rPr>
                <w:rFonts w:ascii="Times New Roman" w:hAnsi="Times New Roman" w:cs="Times New Roman"/>
                <w:sz w:val="18"/>
                <w:szCs w:val="18"/>
              </w:rPr>
              <w:t xml:space="preserve">Pre-training: 460M tokens (1.5M instances) </w:t>
            </w:r>
            <w:r w:rsidRPr="00896712">
              <w:rPr>
                <w:rFonts w:ascii="Times New Roman" w:hAnsi="Times New Roman" w:cs="Times New Roman"/>
                <w:sz w:val="18"/>
                <w:szCs w:val="18"/>
              </w:rPr>
              <w:br/>
            </w:r>
            <w:r w:rsidRPr="00896712">
              <w:rPr>
                <w:rFonts w:ascii="Cambria Math" w:hAnsi="Cambria Math" w:cs="Cambria Math"/>
                <w:sz w:val="18"/>
                <w:szCs w:val="18"/>
              </w:rPr>
              <w:t>②</w:t>
            </w:r>
            <w:r w:rsidRPr="00896712">
              <w:rPr>
                <w:rFonts w:ascii="Times New Roman" w:hAnsi="Times New Roman" w:cs="Times New Roman"/>
                <w:sz w:val="18"/>
                <w:szCs w:val="18"/>
              </w:rPr>
              <w:t>Fine-tuning: 228M tokens (720k instances)</w:t>
            </w:r>
          </w:p>
        </w:tc>
        <w:tc>
          <w:tcPr>
            <w:tcW w:w="840" w:type="pct"/>
            <w:shd w:val="clear" w:color="auto" w:fill="FFFFFF" w:themeFill="background1"/>
          </w:tcPr>
          <w:p w14:paraId="03540C0B"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Cambria Math" w:hAnsi="Cambria Math" w:cs="Cambria Math"/>
                <w:sz w:val="18"/>
                <w:szCs w:val="18"/>
              </w:rPr>
              <w:t>①</w:t>
            </w:r>
            <w:r w:rsidRPr="00896712">
              <w:rPr>
                <w:rFonts w:ascii="Times New Roman" w:hAnsi="Times New Roman" w:cs="Times New Roman"/>
                <w:sz w:val="18"/>
                <w:szCs w:val="18"/>
              </w:rPr>
              <w:t>Syndrome differentiation accuracy</w:t>
            </w:r>
            <w:r w:rsidRPr="00896712">
              <w:rPr>
                <w:rFonts w:ascii="Times New Roman" w:hAnsi="Times New Roman" w:cs="Times New Roman"/>
                <w:sz w:val="18"/>
                <w:szCs w:val="18"/>
              </w:rPr>
              <w:br/>
            </w:r>
            <w:r w:rsidRPr="00896712">
              <w:rPr>
                <w:rFonts w:ascii="Cambria Math" w:hAnsi="Cambria Math" w:cs="Cambria Math"/>
                <w:sz w:val="18"/>
                <w:szCs w:val="18"/>
              </w:rPr>
              <w:t>②</w:t>
            </w:r>
            <w:r w:rsidRPr="00896712">
              <w:rPr>
                <w:rFonts w:ascii="Times New Roman" w:hAnsi="Times New Roman" w:cs="Times New Roman"/>
                <w:sz w:val="18"/>
                <w:szCs w:val="18"/>
              </w:rPr>
              <w:t>Disease diagnosis accuracy</w:t>
            </w:r>
            <w:r w:rsidRPr="00896712">
              <w:rPr>
                <w:rFonts w:ascii="Times New Roman" w:hAnsi="Times New Roman" w:cs="Times New Roman"/>
                <w:sz w:val="18"/>
                <w:szCs w:val="18"/>
              </w:rPr>
              <w:br/>
            </w:r>
            <w:r w:rsidRPr="00896712">
              <w:rPr>
                <w:rFonts w:ascii="Cambria Math" w:hAnsi="Cambria Math" w:cs="Cambria Math"/>
                <w:sz w:val="18"/>
                <w:szCs w:val="18"/>
              </w:rPr>
              <w:t>③</w:t>
            </w:r>
            <w:r w:rsidRPr="00896712">
              <w:rPr>
                <w:rFonts w:ascii="Times New Roman" w:hAnsi="Times New Roman" w:cs="Times New Roman"/>
                <w:sz w:val="18"/>
                <w:szCs w:val="18"/>
              </w:rPr>
              <w:t>Medical exam accuracy</w:t>
            </w:r>
            <w:r w:rsidRPr="00896712">
              <w:rPr>
                <w:rFonts w:ascii="Times New Roman" w:hAnsi="Times New Roman" w:cs="Times New Roman"/>
                <w:sz w:val="18"/>
                <w:szCs w:val="18"/>
              </w:rPr>
              <w:br/>
            </w:r>
            <w:r w:rsidRPr="00896712">
              <w:rPr>
                <w:rFonts w:ascii="Cambria Math" w:hAnsi="Cambria Math" w:cs="Cambria Math"/>
                <w:sz w:val="18"/>
                <w:szCs w:val="18"/>
              </w:rPr>
              <w:t>④</w:t>
            </w:r>
            <w:r w:rsidRPr="00896712">
              <w:rPr>
                <w:rFonts w:ascii="Times New Roman" w:hAnsi="Times New Roman" w:cs="Times New Roman"/>
                <w:sz w:val="18"/>
                <w:szCs w:val="18"/>
              </w:rPr>
              <w:t>Human evaluation</w:t>
            </w:r>
            <w:r w:rsidRPr="00896712">
              <w:rPr>
                <w:rFonts w:ascii="Times New Roman" w:hAnsi="Times New Roman" w:cs="Times New Roman"/>
                <w:sz w:val="18"/>
                <w:szCs w:val="18"/>
                <w:vertAlign w:val="superscript"/>
              </w:rPr>
              <w:t>*5</w:t>
            </w:r>
          </w:p>
        </w:tc>
        <w:tc>
          <w:tcPr>
            <w:tcW w:w="851" w:type="pct"/>
            <w:shd w:val="clear" w:color="auto" w:fill="FFFFFF" w:themeFill="background1"/>
          </w:tcPr>
          <w:p w14:paraId="4A5EC189"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Cambria Math" w:hAnsi="Cambria Math" w:cs="Cambria Math"/>
                <w:sz w:val="18"/>
                <w:szCs w:val="18"/>
              </w:rPr>
              <w:t>①</w:t>
            </w:r>
            <w:r w:rsidRPr="00896712">
              <w:rPr>
                <w:rFonts w:ascii="Times New Roman" w:hAnsi="Times New Roman" w:cs="Times New Roman"/>
                <w:sz w:val="18"/>
                <w:szCs w:val="18"/>
              </w:rPr>
              <w:t>8 general LLMs</w:t>
            </w:r>
            <w:r w:rsidRPr="00896712">
              <w:rPr>
                <w:rFonts w:ascii="Times New Roman" w:hAnsi="Times New Roman" w:cs="Times New Roman"/>
                <w:sz w:val="18"/>
                <w:szCs w:val="18"/>
              </w:rPr>
              <w:br/>
            </w:r>
            <w:r w:rsidRPr="00896712">
              <w:rPr>
                <w:rFonts w:ascii="Cambria Math" w:hAnsi="Cambria Math" w:cs="Cambria Math"/>
                <w:sz w:val="18"/>
                <w:szCs w:val="18"/>
              </w:rPr>
              <w:t>②</w:t>
            </w:r>
            <w:r w:rsidRPr="00896712">
              <w:rPr>
                <w:rFonts w:ascii="Times New Roman" w:hAnsi="Times New Roman" w:cs="Times New Roman"/>
                <w:sz w:val="18"/>
                <w:szCs w:val="18"/>
              </w:rPr>
              <w:t>3 TCM-specialized LLMs</w:t>
            </w:r>
            <w:r w:rsidRPr="00896712">
              <w:rPr>
                <w:rFonts w:ascii="Times New Roman" w:hAnsi="Times New Roman" w:cs="Times New Roman"/>
                <w:sz w:val="18"/>
                <w:szCs w:val="18"/>
              </w:rPr>
              <w:br/>
            </w:r>
            <w:r w:rsidRPr="00896712">
              <w:rPr>
                <w:rFonts w:ascii="Cambria Math" w:hAnsi="Cambria Math" w:cs="Cambria Math"/>
                <w:sz w:val="18"/>
                <w:szCs w:val="18"/>
              </w:rPr>
              <w:t>③</w:t>
            </w:r>
            <w:r w:rsidRPr="00896712">
              <w:rPr>
                <w:rFonts w:ascii="Times New Roman" w:hAnsi="Times New Roman" w:cs="Times New Roman"/>
                <w:sz w:val="18"/>
                <w:szCs w:val="18"/>
              </w:rPr>
              <w:t>12 general medical LLMs</w:t>
            </w:r>
            <w:r w:rsidRPr="00896712">
              <w:rPr>
                <w:rFonts w:ascii="Times New Roman" w:hAnsi="Times New Roman" w:cs="Times New Roman"/>
                <w:sz w:val="18"/>
                <w:szCs w:val="18"/>
              </w:rPr>
              <w:br/>
            </w:r>
            <w:r w:rsidRPr="00896712">
              <w:rPr>
                <w:rFonts w:ascii="Cambria Math" w:hAnsi="Cambria Math" w:cs="Cambria Math"/>
                <w:sz w:val="18"/>
                <w:szCs w:val="18"/>
              </w:rPr>
              <w:t>④</w:t>
            </w:r>
            <w:r w:rsidRPr="00896712">
              <w:rPr>
                <w:rFonts w:ascii="Times New Roman" w:hAnsi="Times New Roman" w:cs="Times New Roman"/>
                <w:sz w:val="18"/>
                <w:szCs w:val="18"/>
              </w:rPr>
              <w:t>6 internal versions</w:t>
            </w:r>
          </w:p>
        </w:tc>
        <w:tc>
          <w:tcPr>
            <w:tcW w:w="595" w:type="pct"/>
            <w:shd w:val="clear" w:color="auto" w:fill="FFFFFF" w:themeFill="background1"/>
          </w:tcPr>
          <w:p w14:paraId="30338B4F"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Cambria Math" w:hAnsi="Cambria Math" w:cs="Cambria Math"/>
                <w:sz w:val="18"/>
                <w:szCs w:val="18"/>
              </w:rPr>
              <w:t>①</w:t>
            </w:r>
            <w:r w:rsidRPr="00896712">
              <w:rPr>
                <w:rFonts w:ascii="Times New Roman" w:hAnsi="Times New Roman" w:cs="Times New Roman"/>
                <w:sz w:val="18"/>
                <w:szCs w:val="18"/>
              </w:rPr>
              <w:t xml:space="preserve">TCMSD </w:t>
            </w:r>
            <w:r w:rsidRPr="00896712">
              <w:rPr>
                <w:rFonts w:ascii="Times New Roman" w:hAnsi="Times New Roman" w:cs="Times New Roman"/>
                <w:sz w:val="18"/>
                <w:szCs w:val="18"/>
              </w:rPr>
              <w:br/>
            </w:r>
            <w:r w:rsidRPr="00896712">
              <w:rPr>
                <w:rFonts w:ascii="Cambria Math" w:hAnsi="Cambria Math" w:cs="Cambria Math"/>
                <w:sz w:val="18"/>
                <w:szCs w:val="18"/>
              </w:rPr>
              <w:t>②</w:t>
            </w:r>
            <w:r w:rsidRPr="00896712">
              <w:rPr>
                <w:rFonts w:ascii="Times New Roman" w:hAnsi="Times New Roman" w:cs="Times New Roman"/>
                <w:sz w:val="18"/>
                <w:szCs w:val="18"/>
              </w:rPr>
              <w:t xml:space="preserve">TCMDD </w:t>
            </w:r>
            <w:r w:rsidRPr="00896712">
              <w:rPr>
                <w:rFonts w:ascii="Times New Roman" w:hAnsi="Times New Roman" w:cs="Times New Roman"/>
                <w:sz w:val="18"/>
                <w:szCs w:val="18"/>
              </w:rPr>
              <w:br/>
            </w:r>
            <w:r w:rsidRPr="00896712">
              <w:rPr>
                <w:rFonts w:ascii="Cambria Math" w:hAnsi="Cambria Math" w:cs="Cambria Math"/>
                <w:sz w:val="18"/>
                <w:szCs w:val="18"/>
              </w:rPr>
              <w:t>③</w:t>
            </w:r>
            <w:r w:rsidRPr="00896712">
              <w:rPr>
                <w:rFonts w:ascii="Times New Roman" w:hAnsi="Times New Roman" w:cs="Times New Roman"/>
                <w:sz w:val="18"/>
                <w:szCs w:val="18"/>
              </w:rPr>
              <w:t>MLEC-QA</w:t>
            </w:r>
            <w:r w:rsidRPr="00896712">
              <w:rPr>
                <w:rFonts w:ascii="Times New Roman" w:hAnsi="Times New Roman" w:cs="Times New Roman"/>
                <w:sz w:val="18"/>
                <w:szCs w:val="18"/>
              </w:rPr>
              <w:t>、</w:t>
            </w:r>
            <w:r w:rsidRPr="00896712">
              <w:rPr>
                <w:rFonts w:ascii="Times New Roman" w:hAnsi="Times New Roman" w:cs="Times New Roman"/>
                <w:sz w:val="18"/>
                <w:szCs w:val="18"/>
              </w:rPr>
              <w:t>CMB</w:t>
            </w:r>
            <w:r w:rsidRPr="00896712">
              <w:rPr>
                <w:rFonts w:ascii="Times New Roman" w:hAnsi="Times New Roman" w:cs="Times New Roman"/>
                <w:sz w:val="18"/>
                <w:szCs w:val="18"/>
              </w:rPr>
              <w:br/>
            </w:r>
            <w:r w:rsidRPr="00896712">
              <w:rPr>
                <w:rFonts w:ascii="Cambria Math" w:hAnsi="Cambria Math" w:cs="Cambria Math"/>
                <w:sz w:val="18"/>
                <w:szCs w:val="18"/>
              </w:rPr>
              <w:t>④</w:t>
            </w:r>
            <w:r w:rsidRPr="00896712">
              <w:rPr>
                <w:rFonts w:ascii="Times New Roman" w:hAnsi="Times New Roman" w:cs="Times New Roman"/>
                <w:sz w:val="18"/>
                <w:szCs w:val="18"/>
              </w:rPr>
              <w:t>50 complex TCM cases</w:t>
            </w:r>
          </w:p>
        </w:tc>
        <w:tc>
          <w:tcPr>
            <w:tcW w:w="321" w:type="pct"/>
            <w:shd w:val="clear" w:color="auto" w:fill="FFFFFF" w:themeFill="background1"/>
          </w:tcPr>
          <w:p w14:paraId="44741B75" w14:textId="77777777" w:rsidR="00301509" w:rsidRPr="00896712" w:rsidRDefault="00896712" w:rsidP="00186850">
            <w:pPr>
              <w:adjustRightInd w:val="0"/>
              <w:snapToGrid w:val="0"/>
              <w:rPr>
                <w:rFonts w:ascii="Times New Roman" w:hAnsi="Times New Roman" w:cs="Times New Roman"/>
                <w:sz w:val="18"/>
                <w:szCs w:val="18"/>
                <w:u w:val="single"/>
              </w:rPr>
            </w:pPr>
            <w:hyperlink r:id="rId10" w:history="1">
              <w:r w:rsidR="00301509" w:rsidRPr="00896712">
                <w:rPr>
                  <w:rFonts w:ascii="Times New Roman" w:hAnsi="Times New Roman" w:cs="Times New Roman"/>
                  <w:sz w:val="18"/>
                  <w:szCs w:val="18"/>
                  <w:u w:val="single"/>
                </w:rPr>
                <w:t>https://github.com/QLU-NLP/BianCang</w:t>
              </w:r>
            </w:hyperlink>
          </w:p>
        </w:tc>
      </w:tr>
      <w:tr w:rsidR="00896712" w:rsidRPr="00896712" w14:paraId="7686E688" w14:textId="77777777" w:rsidTr="00186850">
        <w:trPr>
          <w:trHeight w:val="1265"/>
        </w:trPr>
        <w:tc>
          <w:tcPr>
            <w:tcW w:w="138" w:type="pct"/>
            <w:shd w:val="clear" w:color="auto" w:fill="FFFFFF" w:themeFill="background1"/>
            <w:hideMark/>
          </w:tcPr>
          <w:p w14:paraId="1465E788"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7</w:t>
            </w:r>
          </w:p>
        </w:tc>
        <w:tc>
          <w:tcPr>
            <w:tcW w:w="245" w:type="pct"/>
            <w:shd w:val="clear" w:color="auto" w:fill="FFFFFF" w:themeFill="background1"/>
          </w:tcPr>
          <w:p w14:paraId="247002F5" w14:textId="192DA15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S Yu</w:t>
            </w:r>
            <w:r w:rsidRPr="00896712">
              <w:rPr>
                <w:rFonts w:ascii="Times New Roman" w:hAnsi="Times New Roman" w:cs="Times New Roman"/>
                <w:sz w:val="18"/>
                <w:szCs w:val="18"/>
              </w:rPr>
              <w:fldChar w:fldCharType="begin"/>
            </w:r>
            <w:r w:rsidR="002E3302" w:rsidRPr="00896712">
              <w:rPr>
                <w:rFonts w:ascii="Times New Roman" w:hAnsi="Times New Roman" w:cs="Times New Roman"/>
                <w:sz w:val="18"/>
                <w:szCs w:val="18"/>
              </w:rPr>
              <w:instrText xml:space="preserve"> ADDIN EN.CITE &lt;EndNote&gt;&lt;Cite&gt;&lt;Author&gt;Yu&lt;/Author&gt;&lt;Year&gt;2024&lt;/Year&gt;&lt;RecNum&gt;2342&lt;/RecNum&gt;&lt;DisplayText&gt;&lt;style face="superscript"&gt;7&lt;/style&gt;&lt;/DisplayText&gt;&lt;record&gt;&lt;rec-number&gt;2342&lt;/rec-number&gt;&lt;foreign-keys&gt;&lt;key app="EN" db-id="zet2r205s2arr7e5zt855tzdrrwsastappxv" timestamp="1742699896"&gt;2342&lt;/key&gt;&lt;/foreign-keys&gt;&lt;ref-type name="Journal Article"&gt;17&lt;/ref-type&gt;&lt;contributors&gt;&lt;authors&gt;&lt;author&gt;Yu, Song&lt;/author&gt;&lt;author&gt;Xu, Xiaofei&lt;/author&gt;&lt;author&gt;Xu, Fangfei&lt;/author&gt;&lt;author&gt;Li, Li&lt;/author&gt;&lt;/authors&gt;&lt;/contributors&gt;&lt;titles&gt;&lt;title&gt;Enhancing the Traditional Chinese Medicine Capabilities of Large Language Model through Reinforcement Learning from AI Feedback&lt;/title&gt;&lt;secondary-title&gt;arXiv preprint arXiv:2411.00897&lt;/secondary-title&gt;&lt;/titles&gt;&lt;periodical&gt;&lt;full-title&gt;arXiv preprint arXiv:2411.00897&lt;/full-title&gt;&lt;/periodical&gt;&lt;dates&gt;&lt;year&gt;2024&lt;/year&gt;&lt;/dates&gt;&lt;urls&gt;&lt;/urls&gt;&lt;/record&gt;&lt;/Cite&gt;&lt;/EndNote&gt;</w:instrText>
            </w:r>
            <w:r w:rsidRPr="00896712">
              <w:rPr>
                <w:rFonts w:ascii="Times New Roman" w:hAnsi="Times New Roman" w:cs="Times New Roman"/>
                <w:sz w:val="18"/>
                <w:szCs w:val="18"/>
              </w:rPr>
              <w:fldChar w:fldCharType="separate"/>
            </w:r>
            <w:r w:rsidR="002E3302" w:rsidRPr="00896712">
              <w:rPr>
                <w:rFonts w:ascii="Times New Roman" w:hAnsi="Times New Roman" w:cs="Times New Roman"/>
                <w:noProof/>
                <w:sz w:val="18"/>
                <w:szCs w:val="18"/>
                <w:vertAlign w:val="superscript"/>
              </w:rPr>
              <w:t>7</w:t>
            </w:r>
            <w:r w:rsidRPr="00896712">
              <w:rPr>
                <w:rFonts w:ascii="Times New Roman" w:hAnsi="Times New Roman" w:cs="Times New Roman"/>
                <w:sz w:val="18"/>
                <w:szCs w:val="18"/>
              </w:rPr>
              <w:fldChar w:fldCharType="end"/>
            </w:r>
          </w:p>
        </w:tc>
        <w:tc>
          <w:tcPr>
            <w:tcW w:w="353" w:type="pct"/>
            <w:shd w:val="clear" w:color="auto" w:fill="FFFFFF" w:themeFill="background1"/>
          </w:tcPr>
          <w:p w14:paraId="782E2D78"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Diagnostic assistance</w:t>
            </w:r>
          </w:p>
        </w:tc>
        <w:tc>
          <w:tcPr>
            <w:tcW w:w="410" w:type="pct"/>
            <w:shd w:val="clear" w:color="auto" w:fill="FFFFFF" w:themeFill="background1"/>
          </w:tcPr>
          <w:p w14:paraId="1E9344D7"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Cambria Math" w:hAnsi="Cambria Math" w:cs="Cambria Math"/>
                <w:sz w:val="18"/>
                <w:szCs w:val="18"/>
              </w:rPr>
              <w:t>①</w:t>
            </w:r>
            <w:r w:rsidRPr="00896712">
              <w:rPr>
                <w:rFonts w:ascii="Times New Roman" w:hAnsi="Times New Roman" w:cs="Times New Roman"/>
                <w:sz w:val="18"/>
                <w:szCs w:val="18"/>
              </w:rPr>
              <w:t>GLM-4-9B</w:t>
            </w:r>
          </w:p>
          <w:p w14:paraId="12C4A37B"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Cambria Math" w:hAnsi="Cambria Math" w:cs="Cambria Math"/>
                <w:sz w:val="18"/>
                <w:szCs w:val="18"/>
              </w:rPr>
              <w:t>②</w:t>
            </w:r>
            <w:r w:rsidRPr="00896712">
              <w:rPr>
                <w:rFonts w:ascii="Times New Roman" w:hAnsi="Times New Roman" w:cs="Times New Roman"/>
                <w:sz w:val="18"/>
                <w:szCs w:val="18"/>
              </w:rPr>
              <w:t>Llama-3-8B</w:t>
            </w:r>
          </w:p>
          <w:p w14:paraId="1CC06214"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Cambria Math" w:hAnsi="Cambria Math" w:cs="Cambria Math"/>
                <w:sz w:val="18"/>
                <w:szCs w:val="18"/>
              </w:rPr>
              <w:t>③</w:t>
            </w:r>
            <w:r w:rsidRPr="00896712">
              <w:rPr>
                <w:rFonts w:ascii="Times New Roman" w:hAnsi="Times New Roman" w:cs="Times New Roman"/>
                <w:sz w:val="18"/>
                <w:szCs w:val="18"/>
              </w:rPr>
              <w:t>Qwen2-7B</w:t>
            </w:r>
          </w:p>
          <w:p w14:paraId="1B7F5C2E"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Cambria Math" w:hAnsi="Cambria Math" w:cs="Cambria Math"/>
                <w:sz w:val="18"/>
                <w:szCs w:val="18"/>
              </w:rPr>
              <w:t>④</w:t>
            </w:r>
            <w:r w:rsidRPr="00896712">
              <w:rPr>
                <w:rFonts w:ascii="Times New Roman" w:hAnsi="Times New Roman" w:cs="Times New Roman"/>
                <w:sz w:val="18"/>
                <w:szCs w:val="18"/>
              </w:rPr>
              <w:t>DeepseekMOE-16B</w:t>
            </w:r>
          </w:p>
        </w:tc>
        <w:tc>
          <w:tcPr>
            <w:tcW w:w="549" w:type="pct"/>
            <w:shd w:val="clear" w:color="auto" w:fill="FFFFFF" w:themeFill="background1"/>
          </w:tcPr>
          <w:p w14:paraId="00000C0F"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Cambria Math" w:hAnsi="Cambria Math" w:cs="Cambria Math"/>
                <w:sz w:val="18"/>
                <w:szCs w:val="18"/>
              </w:rPr>
              <w:t>①</w:t>
            </w:r>
            <w:r w:rsidRPr="00896712">
              <w:rPr>
                <w:rFonts w:ascii="Times New Roman" w:hAnsi="Times New Roman" w:cs="Times New Roman"/>
                <w:sz w:val="18"/>
                <w:szCs w:val="18"/>
              </w:rPr>
              <w:t>Lora Fine-tuning</w:t>
            </w:r>
            <w:r w:rsidRPr="00896712">
              <w:rPr>
                <w:rFonts w:ascii="Times New Roman" w:hAnsi="Times New Roman" w:cs="Times New Roman"/>
                <w:sz w:val="18"/>
                <w:szCs w:val="18"/>
              </w:rPr>
              <w:br/>
            </w:r>
            <w:r w:rsidRPr="00896712">
              <w:rPr>
                <w:rFonts w:ascii="Cambria Math" w:hAnsi="Cambria Math" w:cs="Cambria Math"/>
                <w:sz w:val="18"/>
                <w:szCs w:val="18"/>
              </w:rPr>
              <w:t>②</w:t>
            </w:r>
            <w:r w:rsidRPr="00896712">
              <w:rPr>
                <w:rFonts w:ascii="Times New Roman" w:hAnsi="Times New Roman" w:cs="Times New Roman"/>
                <w:sz w:val="18"/>
                <w:szCs w:val="18"/>
              </w:rPr>
              <w:t>DPO</w:t>
            </w:r>
          </w:p>
        </w:tc>
        <w:tc>
          <w:tcPr>
            <w:tcW w:w="697" w:type="pct"/>
            <w:shd w:val="clear" w:color="auto" w:fill="FFFFFF" w:themeFill="background1"/>
          </w:tcPr>
          <w:p w14:paraId="1CDB4988"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Cambria Math" w:hAnsi="Cambria Math" w:cs="Cambria Math"/>
                <w:sz w:val="18"/>
                <w:szCs w:val="18"/>
              </w:rPr>
              <w:t>①</w:t>
            </w:r>
            <w:r w:rsidRPr="00896712">
              <w:rPr>
                <w:rFonts w:ascii="Times New Roman" w:hAnsi="Times New Roman" w:cs="Times New Roman"/>
                <w:sz w:val="18"/>
                <w:szCs w:val="18"/>
              </w:rPr>
              <w:t>71 initial visit and 188 follow-up cases</w:t>
            </w:r>
            <w:r w:rsidRPr="00896712">
              <w:rPr>
                <w:rFonts w:ascii="Times New Roman" w:hAnsi="Times New Roman" w:cs="Times New Roman"/>
                <w:sz w:val="18"/>
                <w:szCs w:val="18"/>
              </w:rPr>
              <w:br/>
            </w:r>
            <w:r w:rsidRPr="00896712">
              <w:rPr>
                <w:rFonts w:ascii="Cambria Math" w:hAnsi="Cambria Math" w:cs="Cambria Math"/>
                <w:sz w:val="18"/>
                <w:szCs w:val="18"/>
              </w:rPr>
              <w:t>②</w:t>
            </w:r>
            <w:r w:rsidRPr="00896712">
              <w:rPr>
                <w:rFonts w:ascii="Times New Roman" w:hAnsi="Times New Roman" w:cs="Times New Roman"/>
                <w:sz w:val="18"/>
                <w:szCs w:val="18"/>
              </w:rPr>
              <w:t>Open-source datasets (unspecified)</w:t>
            </w:r>
          </w:p>
        </w:tc>
        <w:tc>
          <w:tcPr>
            <w:tcW w:w="840" w:type="pct"/>
            <w:shd w:val="clear" w:color="auto" w:fill="FFFFFF" w:themeFill="background1"/>
          </w:tcPr>
          <w:p w14:paraId="23A0B516"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Cambria Math" w:hAnsi="Cambria Math" w:cs="Cambria Math"/>
                <w:sz w:val="18"/>
                <w:szCs w:val="18"/>
              </w:rPr>
              <w:t>①</w:t>
            </w:r>
            <w:r w:rsidRPr="00896712">
              <w:rPr>
                <w:rFonts w:ascii="Times New Roman" w:hAnsi="Times New Roman" w:cs="Times New Roman"/>
                <w:sz w:val="18"/>
                <w:szCs w:val="18"/>
              </w:rPr>
              <w:t>ROUGE</w:t>
            </w:r>
            <w:r w:rsidRPr="00896712">
              <w:rPr>
                <w:rFonts w:ascii="Times New Roman" w:hAnsi="Times New Roman" w:cs="Times New Roman"/>
                <w:sz w:val="18"/>
                <w:szCs w:val="18"/>
              </w:rPr>
              <w:t>，</w:t>
            </w:r>
            <w:r w:rsidRPr="00896712">
              <w:rPr>
                <w:rFonts w:ascii="Cambria Math" w:hAnsi="Cambria Math" w:cs="Cambria Math"/>
                <w:sz w:val="18"/>
                <w:szCs w:val="18"/>
              </w:rPr>
              <w:t>②</w:t>
            </w:r>
            <w:r w:rsidRPr="00896712">
              <w:rPr>
                <w:rFonts w:ascii="Times New Roman" w:hAnsi="Times New Roman" w:cs="Times New Roman"/>
                <w:sz w:val="18"/>
                <w:szCs w:val="18"/>
              </w:rPr>
              <w:t>BLEU-4</w:t>
            </w:r>
            <w:r w:rsidRPr="00896712">
              <w:rPr>
                <w:rFonts w:ascii="Times New Roman" w:hAnsi="Times New Roman" w:cs="Times New Roman"/>
                <w:sz w:val="18"/>
                <w:szCs w:val="18"/>
              </w:rPr>
              <w:t>，</w:t>
            </w:r>
            <w:r w:rsidRPr="00896712">
              <w:rPr>
                <w:rFonts w:ascii="Cambria Math" w:hAnsi="Cambria Math" w:cs="Cambria Math"/>
                <w:sz w:val="18"/>
                <w:szCs w:val="18"/>
              </w:rPr>
              <w:t>③</w:t>
            </w:r>
            <w:r w:rsidRPr="00896712">
              <w:rPr>
                <w:rFonts w:ascii="Times New Roman" w:hAnsi="Times New Roman" w:cs="Times New Roman"/>
                <w:sz w:val="18"/>
                <w:szCs w:val="18"/>
              </w:rPr>
              <w:t>Precision</w:t>
            </w:r>
            <w:r w:rsidRPr="00896712">
              <w:rPr>
                <w:rFonts w:ascii="Times New Roman" w:hAnsi="Times New Roman" w:cs="Times New Roman"/>
                <w:sz w:val="18"/>
                <w:szCs w:val="18"/>
              </w:rPr>
              <w:t>，</w:t>
            </w:r>
            <w:r w:rsidRPr="00896712">
              <w:rPr>
                <w:rFonts w:ascii="Cambria Math" w:hAnsi="Cambria Math" w:cs="Cambria Math"/>
                <w:sz w:val="18"/>
                <w:szCs w:val="18"/>
              </w:rPr>
              <w:t>④</w:t>
            </w:r>
            <w:r w:rsidRPr="00896712">
              <w:rPr>
                <w:rFonts w:ascii="Times New Roman" w:hAnsi="Times New Roman" w:cs="Times New Roman"/>
                <w:sz w:val="18"/>
                <w:szCs w:val="18"/>
              </w:rPr>
              <w:t xml:space="preserve">Recall, </w:t>
            </w:r>
            <w:r w:rsidRPr="00896712">
              <w:rPr>
                <w:rFonts w:ascii="Cambria Math" w:hAnsi="Cambria Math" w:cs="Cambria Math"/>
                <w:sz w:val="18"/>
                <w:szCs w:val="18"/>
              </w:rPr>
              <w:t>⑤</w:t>
            </w:r>
            <w:r w:rsidRPr="00896712">
              <w:rPr>
                <w:rFonts w:ascii="Times New Roman" w:hAnsi="Times New Roman" w:cs="Times New Roman"/>
                <w:sz w:val="18"/>
                <w:szCs w:val="18"/>
              </w:rPr>
              <w:t>F1-Score</w:t>
            </w:r>
            <w:r w:rsidRPr="00896712">
              <w:rPr>
                <w:rFonts w:ascii="Times New Roman" w:hAnsi="Times New Roman" w:cs="Times New Roman"/>
                <w:sz w:val="18"/>
                <w:szCs w:val="18"/>
              </w:rPr>
              <w:t>，</w:t>
            </w:r>
            <w:r w:rsidRPr="00896712">
              <w:rPr>
                <w:rFonts w:ascii="Cambria Math" w:hAnsi="Cambria Math" w:cs="Cambria Math"/>
                <w:sz w:val="18"/>
                <w:szCs w:val="18"/>
              </w:rPr>
              <w:t>⑥</w:t>
            </w:r>
            <w:r w:rsidRPr="00896712">
              <w:rPr>
                <w:rFonts w:ascii="Times New Roman" w:hAnsi="Times New Roman" w:cs="Times New Roman"/>
                <w:sz w:val="18"/>
                <w:szCs w:val="18"/>
              </w:rPr>
              <w:t>BERT-Score</w:t>
            </w:r>
          </w:p>
        </w:tc>
        <w:tc>
          <w:tcPr>
            <w:tcW w:w="851" w:type="pct"/>
            <w:shd w:val="clear" w:color="auto" w:fill="FFFFFF" w:themeFill="background1"/>
          </w:tcPr>
          <w:p w14:paraId="674FC39D"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GPT-3.5-turbo</w:t>
            </w:r>
          </w:p>
        </w:tc>
        <w:tc>
          <w:tcPr>
            <w:tcW w:w="595" w:type="pct"/>
            <w:shd w:val="clear" w:color="auto" w:fill="FFFFFF" w:themeFill="background1"/>
          </w:tcPr>
          <w:p w14:paraId="7A1047D5"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208 prescription test cases</w:t>
            </w:r>
            <w:r w:rsidRPr="00896712">
              <w:rPr>
                <w:rFonts w:ascii="Times New Roman" w:hAnsi="Times New Roman" w:cs="Times New Roman"/>
                <w:sz w:val="18"/>
                <w:szCs w:val="18"/>
              </w:rPr>
              <w:br/>
              <w:t>100 validation cases</w:t>
            </w:r>
          </w:p>
        </w:tc>
        <w:tc>
          <w:tcPr>
            <w:tcW w:w="321" w:type="pct"/>
            <w:shd w:val="clear" w:color="auto" w:fill="FFFFFF" w:themeFill="background1"/>
          </w:tcPr>
          <w:p w14:paraId="5DA0A280"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w:t>
            </w:r>
          </w:p>
        </w:tc>
      </w:tr>
      <w:tr w:rsidR="00896712" w:rsidRPr="00896712" w14:paraId="5EEEC903" w14:textId="77777777" w:rsidTr="00186850">
        <w:trPr>
          <w:trHeight w:val="703"/>
        </w:trPr>
        <w:tc>
          <w:tcPr>
            <w:tcW w:w="138" w:type="pct"/>
            <w:shd w:val="clear" w:color="auto" w:fill="FFFFFF" w:themeFill="background1"/>
            <w:hideMark/>
          </w:tcPr>
          <w:p w14:paraId="3046EE09"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8</w:t>
            </w:r>
          </w:p>
        </w:tc>
        <w:tc>
          <w:tcPr>
            <w:tcW w:w="245" w:type="pct"/>
            <w:shd w:val="clear" w:color="auto" w:fill="FFFFFF" w:themeFill="background1"/>
          </w:tcPr>
          <w:p w14:paraId="2C26A836" w14:textId="61ED3BF4"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Yr Chen</w:t>
            </w:r>
            <w:r w:rsidRPr="00896712">
              <w:rPr>
                <w:rFonts w:ascii="Times New Roman" w:hAnsi="Times New Roman" w:cs="Times New Roman"/>
                <w:sz w:val="18"/>
                <w:szCs w:val="18"/>
              </w:rPr>
              <w:fldChar w:fldCharType="begin"/>
            </w:r>
            <w:r w:rsidR="002E3302" w:rsidRPr="00896712">
              <w:rPr>
                <w:rFonts w:ascii="Times New Roman" w:hAnsi="Times New Roman" w:cs="Times New Roman"/>
                <w:sz w:val="18"/>
                <w:szCs w:val="18"/>
              </w:rPr>
              <w:instrText xml:space="preserve"> ADDIN EN.CITE &lt;EndNote&gt;&lt;Cite&gt;&lt;Author&gt;Chen&lt;/Author&gt;&lt;Year&gt;2024&lt;/Year&gt;&lt;RecNum&gt;2341&lt;/RecNum&gt;&lt;DisplayText&gt;&lt;style face="superscript"&gt;8&lt;/style&gt;&lt;/DisplayText&gt;&lt;record&gt;&lt;rec-number&gt;2341&lt;/rec-number&gt;&lt;foreign-keys&gt;&lt;key app="EN" db-id="zet2r205s2arr7e5zt855tzdrrwsastappxv" timestamp="1742699896"&gt;2341&lt;/key&gt;&lt;/foreign-keys&gt;&lt;ref-type name="Journal Article"&gt;17&lt;/ref-type&gt;&lt;contributors&gt;&lt;authors&gt;&lt;author&gt;Chen, Yirui&lt;/author&gt;&lt;author&gt;Xiao, Qinyu&lt;/author&gt;&lt;author&gt;Yi, Jia&lt;/author&gt;&lt;author&gt;Chen, Jing&lt;/author&gt;&lt;author&gt;Wang, Mengyang&lt;/author&gt;&lt;/authors&gt;&lt;/contributors&gt;&lt;titles&gt;&lt;title&gt;Intelligent Understanding of Large Language Models in Traditional Chinese Medicine Based on Prompt Engineering Framework&lt;/title&gt;&lt;secondary-title&gt;arXiv preprint arXiv:2410.19451&lt;/secondary-title&gt;&lt;/titles&gt;&lt;periodical&gt;&lt;full-title&gt;arXiv preprint arXiv:2410.19451&lt;/full-title&gt;&lt;/periodical&gt;&lt;dates&gt;&lt;year&gt;2024&lt;/year&gt;&lt;/dates&gt;&lt;urls&gt;&lt;/urls&gt;&lt;/record&gt;&lt;/Cite&gt;&lt;/EndNote&gt;</w:instrText>
            </w:r>
            <w:r w:rsidRPr="00896712">
              <w:rPr>
                <w:rFonts w:ascii="Times New Roman" w:hAnsi="Times New Roman" w:cs="Times New Roman"/>
                <w:sz w:val="18"/>
                <w:szCs w:val="18"/>
              </w:rPr>
              <w:fldChar w:fldCharType="separate"/>
            </w:r>
            <w:r w:rsidR="002E3302" w:rsidRPr="00896712">
              <w:rPr>
                <w:rFonts w:ascii="Times New Roman" w:hAnsi="Times New Roman" w:cs="Times New Roman"/>
                <w:noProof/>
                <w:sz w:val="18"/>
                <w:szCs w:val="18"/>
                <w:vertAlign w:val="superscript"/>
              </w:rPr>
              <w:t>8</w:t>
            </w:r>
            <w:r w:rsidRPr="00896712">
              <w:rPr>
                <w:rFonts w:ascii="Times New Roman" w:hAnsi="Times New Roman" w:cs="Times New Roman"/>
                <w:sz w:val="18"/>
                <w:szCs w:val="18"/>
              </w:rPr>
              <w:fldChar w:fldCharType="end"/>
            </w:r>
          </w:p>
        </w:tc>
        <w:tc>
          <w:tcPr>
            <w:tcW w:w="353" w:type="pct"/>
            <w:shd w:val="clear" w:color="auto" w:fill="FFFFFF" w:themeFill="background1"/>
          </w:tcPr>
          <w:p w14:paraId="620FEA65"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Diagnostic assistance</w:t>
            </w:r>
          </w:p>
        </w:tc>
        <w:tc>
          <w:tcPr>
            <w:tcW w:w="410" w:type="pct"/>
            <w:shd w:val="clear" w:color="auto" w:fill="FFFFFF" w:themeFill="background1"/>
          </w:tcPr>
          <w:p w14:paraId="17A0092C"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Pretrained LLM (unspecified)</w:t>
            </w:r>
          </w:p>
        </w:tc>
        <w:tc>
          <w:tcPr>
            <w:tcW w:w="549" w:type="pct"/>
            <w:shd w:val="clear" w:color="auto" w:fill="FFFFFF" w:themeFill="background1"/>
          </w:tcPr>
          <w:p w14:paraId="718CA6B6"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Prompt Engineering</w:t>
            </w:r>
          </w:p>
        </w:tc>
        <w:tc>
          <w:tcPr>
            <w:tcW w:w="697" w:type="pct"/>
            <w:shd w:val="clear" w:color="auto" w:fill="FFFFFF" w:themeFill="background1"/>
          </w:tcPr>
          <w:p w14:paraId="3BE48A21"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TCM-specific and general NLP tasks (not clearly specified)</w:t>
            </w:r>
          </w:p>
        </w:tc>
        <w:tc>
          <w:tcPr>
            <w:tcW w:w="840" w:type="pct"/>
            <w:shd w:val="clear" w:color="auto" w:fill="FFFFFF" w:themeFill="background1"/>
          </w:tcPr>
          <w:p w14:paraId="4993F120"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Accuracy</w:t>
            </w:r>
          </w:p>
        </w:tc>
        <w:tc>
          <w:tcPr>
            <w:tcW w:w="851" w:type="pct"/>
            <w:shd w:val="clear" w:color="auto" w:fill="FFFFFF" w:themeFill="background1"/>
          </w:tcPr>
          <w:p w14:paraId="4B9629FF"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w:t>
            </w:r>
          </w:p>
        </w:tc>
        <w:tc>
          <w:tcPr>
            <w:tcW w:w="595" w:type="pct"/>
            <w:shd w:val="clear" w:color="auto" w:fill="FFFFFF" w:themeFill="background1"/>
          </w:tcPr>
          <w:p w14:paraId="5AD5FF84"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w:t>
            </w:r>
          </w:p>
        </w:tc>
        <w:tc>
          <w:tcPr>
            <w:tcW w:w="321" w:type="pct"/>
            <w:shd w:val="clear" w:color="auto" w:fill="FFFFFF" w:themeFill="background1"/>
          </w:tcPr>
          <w:p w14:paraId="5EB849A9"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w:t>
            </w:r>
          </w:p>
        </w:tc>
      </w:tr>
      <w:tr w:rsidR="00896712" w:rsidRPr="00896712" w14:paraId="20E5DA79" w14:textId="77777777" w:rsidTr="00186850">
        <w:trPr>
          <w:trHeight w:val="2226"/>
        </w:trPr>
        <w:tc>
          <w:tcPr>
            <w:tcW w:w="138" w:type="pct"/>
            <w:shd w:val="clear" w:color="auto" w:fill="FFFFFF" w:themeFill="background1"/>
            <w:hideMark/>
          </w:tcPr>
          <w:p w14:paraId="09A25228"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9</w:t>
            </w:r>
          </w:p>
        </w:tc>
        <w:tc>
          <w:tcPr>
            <w:tcW w:w="245" w:type="pct"/>
            <w:shd w:val="clear" w:color="auto" w:fill="FFFFFF" w:themeFill="background1"/>
          </w:tcPr>
          <w:p w14:paraId="333688BF" w14:textId="1FD7124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Yh Yan</w:t>
            </w:r>
            <w:r w:rsidRPr="00896712">
              <w:rPr>
                <w:rFonts w:ascii="Times New Roman" w:hAnsi="Times New Roman" w:cs="Times New Roman"/>
                <w:sz w:val="18"/>
                <w:szCs w:val="18"/>
              </w:rPr>
              <w:fldChar w:fldCharType="begin"/>
            </w:r>
            <w:r w:rsidR="002E3302" w:rsidRPr="00896712">
              <w:rPr>
                <w:rFonts w:ascii="Times New Roman" w:hAnsi="Times New Roman" w:cs="Times New Roman"/>
                <w:sz w:val="18"/>
                <w:szCs w:val="18"/>
              </w:rPr>
              <w:instrText xml:space="preserve"> ADDIN EN.CITE &lt;EndNote&gt;&lt;Cite&gt;&lt;Author&gt;Yan&lt;/Author&gt;&lt;Year&gt;2025&lt;/Year&gt;&lt;RecNum&gt;2343&lt;/RecNum&gt;&lt;DisplayText&gt;&lt;style face="superscript"&gt;9&lt;/style&gt;&lt;/DisplayText&gt;&lt;record&gt;&lt;rec-number&gt;2343&lt;/rec-number&gt;&lt;foreign-keys&gt;&lt;key app="EN" db-id="zet2r205s2arr7e5zt855tzdrrwsastappxv" timestamp="1742699896"&gt;2343&lt;/key&gt;&lt;/foreign-keys&gt;&lt;ref-type name="Journal Article"&gt;17&lt;/ref-type&gt;&lt;contributors&gt;&lt;authors&gt;&lt;author&gt;Yan, Yehan&lt;/author&gt;&lt;author&gt;Ma, Tianhao&lt;/author&gt;&lt;author&gt;Li, Ruotai&lt;/author&gt;&lt;author&gt;Zheng, Xinhan&lt;/author&gt;&lt;author&gt;Shan, Guodong&lt;/author&gt;&lt;author&gt;Li, Chisheng&lt;/author&gt;&lt;/authors&gt;&lt;/contributors&gt;&lt;titles&gt;&lt;title&gt;JingFang: A Traditional Chinese Medicine Large Language Model of Expert-Level Medical Diagnosis and Syndrome Differentiation-Based Treatment&lt;/title&gt;&lt;secondary-title&gt;arXiv preprint arXiv:2502.04345&lt;/secondary-title&gt;&lt;/titles&gt;&lt;periodical&gt;&lt;full-title&gt;arXiv preprint arXiv:2502.04345&lt;/full-title&gt;&lt;/periodical&gt;&lt;dates&gt;&lt;year&gt;2025&lt;/year&gt;&lt;/dates&gt;&lt;urls&gt;&lt;/urls&gt;&lt;/record&gt;&lt;/Cite&gt;&lt;/EndNote&gt;</w:instrText>
            </w:r>
            <w:r w:rsidRPr="00896712">
              <w:rPr>
                <w:rFonts w:ascii="Times New Roman" w:hAnsi="Times New Roman" w:cs="Times New Roman"/>
                <w:sz w:val="18"/>
                <w:szCs w:val="18"/>
              </w:rPr>
              <w:fldChar w:fldCharType="separate"/>
            </w:r>
            <w:r w:rsidR="002E3302" w:rsidRPr="00896712">
              <w:rPr>
                <w:rFonts w:ascii="Times New Roman" w:hAnsi="Times New Roman" w:cs="Times New Roman"/>
                <w:noProof/>
                <w:sz w:val="18"/>
                <w:szCs w:val="18"/>
                <w:vertAlign w:val="superscript"/>
              </w:rPr>
              <w:t>9</w:t>
            </w:r>
            <w:r w:rsidRPr="00896712">
              <w:rPr>
                <w:rFonts w:ascii="Times New Roman" w:hAnsi="Times New Roman" w:cs="Times New Roman"/>
                <w:sz w:val="18"/>
                <w:szCs w:val="18"/>
              </w:rPr>
              <w:fldChar w:fldCharType="end"/>
            </w:r>
          </w:p>
        </w:tc>
        <w:tc>
          <w:tcPr>
            <w:tcW w:w="353" w:type="pct"/>
            <w:shd w:val="clear" w:color="auto" w:fill="FFFFFF" w:themeFill="background1"/>
          </w:tcPr>
          <w:p w14:paraId="4E28D46A"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Diagnostic assistance</w:t>
            </w:r>
          </w:p>
        </w:tc>
        <w:tc>
          <w:tcPr>
            <w:tcW w:w="410" w:type="pct"/>
            <w:shd w:val="clear" w:color="auto" w:fill="FFFFFF" w:themeFill="background1"/>
          </w:tcPr>
          <w:p w14:paraId="0F69B5DC"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Qwen2.5-7B-Instruct</w:t>
            </w:r>
          </w:p>
        </w:tc>
        <w:tc>
          <w:tcPr>
            <w:tcW w:w="549" w:type="pct"/>
            <w:shd w:val="clear" w:color="auto" w:fill="FFFFFF" w:themeFill="background1"/>
          </w:tcPr>
          <w:p w14:paraId="65727A1C"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Cambria Math" w:hAnsi="Cambria Math" w:cs="Cambria Math"/>
                <w:sz w:val="18"/>
                <w:szCs w:val="18"/>
              </w:rPr>
              <w:t>①</w:t>
            </w:r>
            <w:r w:rsidRPr="00896712">
              <w:rPr>
                <w:rFonts w:ascii="Times New Roman" w:hAnsi="Times New Roman" w:cs="Times New Roman"/>
                <w:sz w:val="18"/>
                <w:szCs w:val="18"/>
              </w:rPr>
              <w:t>Lora Fine-tuning</w:t>
            </w:r>
            <w:r w:rsidRPr="00896712">
              <w:rPr>
                <w:rFonts w:ascii="Times New Roman" w:hAnsi="Times New Roman" w:cs="Times New Roman"/>
                <w:sz w:val="18"/>
                <w:szCs w:val="18"/>
              </w:rPr>
              <w:br/>
            </w:r>
            <w:r w:rsidRPr="00896712">
              <w:rPr>
                <w:rFonts w:ascii="Cambria Math" w:hAnsi="Cambria Math" w:cs="Cambria Math"/>
                <w:sz w:val="18"/>
                <w:szCs w:val="18"/>
              </w:rPr>
              <w:t>②</w:t>
            </w:r>
            <w:r w:rsidRPr="00896712">
              <w:rPr>
                <w:rFonts w:ascii="Times New Roman" w:hAnsi="Times New Roman" w:cs="Times New Roman"/>
                <w:sz w:val="18"/>
                <w:szCs w:val="18"/>
              </w:rPr>
              <w:t>RAG</w:t>
            </w:r>
            <w:r w:rsidRPr="00896712">
              <w:rPr>
                <w:rFonts w:ascii="Times New Roman" w:hAnsi="Times New Roman" w:cs="Times New Roman"/>
                <w:sz w:val="18"/>
                <w:szCs w:val="18"/>
              </w:rPr>
              <w:br/>
            </w:r>
            <w:r w:rsidRPr="00896712">
              <w:rPr>
                <w:rFonts w:ascii="Cambria Math" w:hAnsi="Cambria Math" w:cs="Cambria Math"/>
                <w:sz w:val="18"/>
                <w:szCs w:val="18"/>
              </w:rPr>
              <w:t>③</w:t>
            </w:r>
            <w:r w:rsidRPr="00896712">
              <w:rPr>
                <w:rFonts w:ascii="Times New Roman" w:hAnsi="Times New Roman" w:cs="Times New Roman"/>
                <w:sz w:val="18"/>
                <w:szCs w:val="18"/>
              </w:rPr>
              <w:t>Prompt Engineering</w:t>
            </w:r>
          </w:p>
        </w:tc>
        <w:tc>
          <w:tcPr>
            <w:tcW w:w="697" w:type="pct"/>
            <w:shd w:val="clear" w:color="auto" w:fill="FFFFFF" w:themeFill="background1"/>
          </w:tcPr>
          <w:p w14:paraId="73C35F0F"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Cambria Math" w:hAnsi="Cambria Math" w:cs="Cambria Math"/>
                <w:sz w:val="18"/>
                <w:szCs w:val="18"/>
              </w:rPr>
              <w:t>①</w:t>
            </w:r>
            <w:r w:rsidRPr="00896712">
              <w:rPr>
                <w:rFonts w:ascii="Times New Roman" w:hAnsi="Times New Roman" w:cs="Times New Roman"/>
                <w:sz w:val="18"/>
                <w:szCs w:val="18"/>
              </w:rPr>
              <w:t>43,000 clinical records</w:t>
            </w:r>
            <w:r w:rsidRPr="00896712">
              <w:rPr>
                <w:rFonts w:ascii="Times New Roman" w:hAnsi="Times New Roman" w:cs="Times New Roman"/>
                <w:sz w:val="18"/>
                <w:szCs w:val="18"/>
              </w:rPr>
              <w:br/>
            </w:r>
            <w:r w:rsidRPr="00896712">
              <w:rPr>
                <w:rFonts w:ascii="Cambria Math" w:hAnsi="Cambria Math" w:cs="Cambria Math"/>
                <w:sz w:val="18"/>
                <w:szCs w:val="18"/>
              </w:rPr>
              <w:t>②</w:t>
            </w:r>
            <w:r w:rsidRPr="00896712">
              <w:rPr>
                <w:rFonts w:ascii="Times New Roman" w:hAnsi="Times New Roman" w:cs="Times New Roman"/>
                <w:sz w:val="18"/>
                <w:szCs w:val="18"/>
              </w:rPr>
              <w:t>100 medical consultation dialogues</w:t>
            </w:r>
          </w:p>
        </w:tc>
        <w:tc>
          <w:tcPr>
            <w:tcW w:w="840" w:type="pct"/>
            <w:shd w:val="clear" w:color="auto" w:fill="FFFFFF" w:themeFill="background1"/>
          </w:tcPr>
          <w:p w14:paraId="2922A8F4"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Cambria Math" w:hAnsi="Cambria Math" w:cs="Cambria Math"/>
                <w:sz w:val="18"/>
                <w:szCs w:val="18"/>
              </w:rPr>
              <w:t>①</w:t>
            </w:r>
            <w:r w:rsidRPr="00896712">
              <w:rPr>
                <w:rFonts w:ascii="Times New Roman" w:hAnsi="Times New Roman" w:cs="Times New Roman"/>
                <w:sz w:val="18"/>
                <w:szCs w:val="18"/>
              </w:rPr>
              <w:t>Syndrome: Accuracy, Precision, Recall, F1</w:t>
            </w:r>
            <w:r w:rsidRPr="00896712">
              <w:rPr>
                <w:rFonts w:ascii="Times New Roman" w:hAnsi="Times New Roman" w:cs="Times New Roman"/>
                <w:sz w:val="18"/>
                <w:szCs w:val="18"/>
              </w:rPr>
              <w:br/>
            </w:r>
            <w:r w:rsidRPr="00896712">
              <w:rPr>
                <w:rFonts w:ascii="Cambria Math" w:hAnsi="Cambria Math" w:cs="Cambria Math"/>
                <w:sz w:val="18"/>
                <w:szCs w:val="18"/>
              </w:rPr>
              <w:t>②</w:t>
            </w:r>
            <w:r w:rsidRPr="00896712">
              <w:rPr>
                <w:rFonts w:ascii="Times New Roman" w:hAnsi="Times New Roman" w:cs="Times New Roman"/>
                <w:sz w:val="18"/>
                <w:szCs w:val="18"/>
              </w:rPr>
              <w:t>Consultation: Human evaluation</w:t>
            </w:r>
            <w:r w:rsidRPr="00896712">
              <w:rPr>
                <w:rFonts w:ascii="Times New Roman" w:hAnsi="Times New Roman" w:cs="Times New Roman"/>
                <w:sz w:val="18"/>
                <w:szCs w:val="18"/>
                <w:vertAlign w:val="superscript"/>
              </w:rPr>
              <w:t>*6</w:t>
            </w:r>
          </w:p>
        </w:tc>
        <w:tc>
          <w:tcPr>
            <w:tcW w:w="851" w:type="pct"/>
            <w:shd w:val="clear" w:color="auto" w:fill="FFFFFF" w:themeFill="background1"/>
          </w:tcPr>
          <w:p w14:paraId="31B85EB3"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Cambria Math" w:hAnsi="Cambria Math" w:cs="Cambria Math"/>
                <w:sz w:val="18"/>
                <w:szCs w:val="18"/>
              </w:rPr>
              <w:t>①</w:t>
            </w:r>
            <w:r w:rsidRPr="00896712">
              <w:rPr>
                <w:rFonts w:ascii="Times New Roman" w:hAnsi="Times New Roman" w:cs="Times New Roman"/>
                <w:sz w:val="18"/>
                <w:szCs w:val="18"/>
              </w:rPr>
              <w:t>Comparison of the dialectical accuracy among 6 LLMs</w:t>
            </w:r>
            <w:r w:rsidRPr="00896712">
              <w:rPr>
                <w:rFonts w:ascii="Times New Roman" w:hAnsi="Times New Roman" w:cs="Times New Roman"/>
                <w:sz w:val="18"/>
                <w:szCs w:val="18"/>
              </w:rPr>
              <w:t>（</w:t>
            </w:r>
            <w:r w:rsidRPr="00896712">
              <w:rPr>
                <w:rFonts w:ascii="Times New Roman" w:hAnsi="Times New Roman" w:cs="Times New Roman"/>
                <w:sz w:val="18"/>
                <w:szCs w:val="18"/>
              </w:rPr>
              <w:t>GPT-4o</w:t>
            </w:r>
            <w:r w:rsidRPr="00896712">
              <w:rPr>
                <w:rFonts w:ascii="Times New Roman" w:hAnsi="Times New Roman" w:cs="Times New Roman"/>
                <w:sz w:val="18"/>
                <w:szCs w:val="18"/>
              </w:rPr>
              <w:t>、</w:t>
            </w:r>
            <w:r w:rsidRPr="00896712">
              <w:rPr>
                <w:rFonts w:ascii="Times New Roman" w:hAnsi="Times New Roman" w:cs="Times New Roman"/>
                <w:sz w:val="18"/>
                <w:szCs w:val="18"/>
              </w:rPr>
              <w:t>Qwen-max</w:t>
            </w:r>
            <w:r w:rsidRPr="00896712">
              <w:rPr>
                <w:rFonts w:ascii="Times New Roman" w:hAnsi="Times New Roman" w:cs="Times New Roman"/>
                <w:sz w:val="18"/>
                <w:szCs w:val="18"/>
              </w:rPr>
              <w:t>、</w:t>
            </w:r>
            <w:r w:rsidRPr="00896712">
              <w:rPr>
                <w:rFonts w:ascii="Times New Roman" w:hAnsi="Times New Roman" w:cs="Times New Roman"/>
                <w:sz w:val="18"/>
                <w:szCs w:val="18"/>
              </w:rPr>
              <w:t>Sun Simiao-7B</w:t>
            </w:r>
            <w:r w:rsidRPr="00896712">
              <w:rPr>
                <w:rFonts w:ascii="Times New Roman" w:hAnsi="Times New Roman" w:cs="Times New Roman"/>
                <w:sz w:val="18"/>
                <w:szCs w:val="18"/>
              </w:rPr>
              <w:t>、</w:t>
            </w:r>
            <w:r w:rsidRPr="00896712">
              <w:rPr>
                <w:rFonts w:ascii="Times New Roman" w:hAnsi="Times New Roman" w:cs="Times New Roman"/>
                <w:sz w:val="18"/>
                <w:szCs w:val="18"/>
              </w:rPr>
              <w:t>Zhong Jing-7B</w:t>
            </w:r>
            <w:r w:rsidRPr="00896712">
              <w:rPr>
                <w:rFonts w:ascii="Times New Roman" w:hAnsi="Times New Roman" w:cs="Times New Roman"/>
                <w:sz w:val="18"/>
                <w:szCs w:val="18"/>
              </w:rPr>
              <w:t>、</w:t>
            </w:r>
            <w:r w:rsidRPr="00896712">
              <w:rPr>
                <w:rFonts w:ascii="Times New Roman" w:hAnsi="Times New Roman" w:cs="Times New Roman"/>
                <w:sz w:val="18"/>
                <w:szCs w:val="18"/>
              </w:rPr>
              <w:t>Ming Yi-7B</w:t>
            </w:r>
            <w:r w:rsidRPr="00896712">
              <w:rPr>
                <w:rFonts w:ascii="Times New Roman" w:hAnsi="Times New Roman" w:cs="Times New Roman"/>
                <w:sz w:val="18"/>
                <w:szCs w:val="18"/>
              </w:rPr>
              <w:t>、</w:t>
            </w:r>
            <w:r w:rsidRPr="00896712">
              <w:rPr>
                <w:rFonts w:ascii="Times New Roman" w:hAnsi="Times New Roman" w:cs="Times New Roman"/>
                <w:sz w:val="18"/>
                <w:szCs w:val="18"/>
              </w:rPr>
              <w:t>Shen Nong-7B</w:t>
            </w:r>
            <w:r w:rsidRPr="00896712">
              <w:rPr>
                <w:rFonts w:ascii="Times New Roman" w:hAnsi="Times New Roman" w:cs="Times New Roman"/>
                <w:sz w:val="18"/>
                <w:szCs w:val="18"/>
              </w:rPr>
              <w:t>）</w:t>
            </w:r>
            <w:r w:rsidRPr="00896712">
              <w:rPr>
                <w:rFonts w:ascii="Times New Roman" w:hAnsi="Times New Roman" w:cs="Times New Roman"/>
                <w:sz w:val="18"/>
                <w:szCs w:val="18"/>
              </w:rPr>
              <w:br/>
            </w:r>
            <w:r w:rsidRPr="00896712">
              <w:rPr>
                <w:rFonts w:ascii="Cambria Math" w:hAnsi="Cambria Math" w:cs="Cambria Math"/>
                <w:sz w:val="18"/>
                <w:szCs w:val="18"/>
              </w:rPr>
              <w:t>②</w:t>
            </w:r>
            <w:r w:rsidRPr="00896712">
              <w:rPr>
                <w:rFonts w:ascii="Times New Roman" w:hAnsi="Times New Roman" w:cs="Times New Roman"/>
                <w:sz w:val="18"/>
                <w:szCs w:val="18"/>
              </w:rPr>
              <w:t>Comparison of medical consultation capabilities among 4 LLMs</w:t>
            </w:r>
            <w:r w:rsidRPr="00896712">
              <w:rPr>
                <w:rFonts w:ascii="Times New Roman" w:hAnsi="Times New Roman" w:cs="Times New Roman"/>
                <w:sz w:val="18"/>
                <w:szCs w:val="18"/>
              </w:rPr>
              <w:t>（</w:t>
            </w:r>
            <w:r w:rsidRPr="00896712">
              <w:rPr>
                <w:rFonts w:ascii="Times New Roman" w:hAnsi="Times New Roman" w:cs="Times New Roman"/>
                <w:sz w:val="18"/>
                <w:szCs w:val="18"/>
              </w:rPr>
              <w:t>Sun Simiao</w:t>
            </w:r>
            <w:r w:rsidRPr="00896712">
              <w:rPr>
                <w:rFonts w:ascii="Times New Roman" w:hAnsi="Times New Roman" w:cs="Times New Roman"/>
                <w:sz w:val="18"/>
                <w:szCs w:val="18"/>
              </w:rPr>
              <w:t>、</w:t>
            </w:r>
            <w:r w:rsidRPr="00896712">
              <w:rPr>
                <w:rFonts w:ascii="Times New Roman" w:hAnsi="Times New Roman" w:cs="Times New Roman"/>
                <w:sz w:val="18"/>
                <w:szCs w:val="18"/>
              </w:rPr>
              <w:t>Shen Nong</w:t>
            </w:r>
            <w:r w:rsidRPr="00896712">
              <w:rPr>
                <w:rFonts w:ascii="Times New Roman" w:hAnsi="Times New Roman" w:cs="Times New Roman"/>
                <w:sz w:val="18"/>
                <w:szCs w:val="18"/>
              </w:rPr>
              <w:t>、</w:t>
            </w:r>
            <w:r w:rsidRPr="00896712">
              <w:rPr>
                <w:rFonts w:ascii="Times New Roman" w:hAnsi="Times New Roman" w:cs="Times New Roman"/>
                <w:sz w:val="18"/>
                <w:szCs w:val="18"/>
              </w:rPr>
              <w:t>Ming Yi</w:t>
            </w:r>
            <w:r w:rsidRPr="00896712">
              <w:rPr>
                <w:rFonts w:ascii="Times New Roman" w:hAnsi="Times New Roman" w:cs="Times New Roman"/>
                <w:sz w:val="18"/>
                <w:szCs w:val="18"/>
              </w:rPr>
              <w:t>、</w:t>
            </w:r>
            <w:r w:rsidRPr="00896712">
              <w:rPr>
                <w:rFonts w:ascii="Times New Roman" w:hAnsi="Times New Roman" w:cs="Times New Roman"/>
                <w:sz w:val="18"/>
                <w:szCs w:val="18"/>
              </w:rPr>
              <w:t>Zhong Jing</w:t>
            </w:r>
            <w:r w:rsidRPr="00896712">
              <w:rPr>
                <w:rFonts w:ascii="Times New Roman" w:hAnsi="Times New Roman" w:cs="Times New Roman"/>
                <w:sz w:val="18"/>
                <w:szCs w:val="18"/>
              </w:rPr>
              <w:t>）</w:t>
            </w:r>
          </w:p>
        </w:tc>
        <w:tc>
          <w:tcPr>
            <w:tcW w:w="595" w:type="pct"/>
            <w:shd w:val="clear" w:color="auto" w:fill="FFFFFF" w:themeFill="background1"/>
          </w:tcPr>
          <w:p w14:paraId="0915CC80"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Cambria Math" w:hAnsi="Cambria Math" w:cs="Cambria Math"/>
                <w:sz w:val="18"/>
                <w:szCs w:val="18"/>
              </w:rPr>
              <w:t>①</w:t>
            </w:r>
            <w:r w:rsidRPr="00896712">
              <w:rPr>
                <w:rFonts w:ascii="Times New Roman" w:hAnsi="Times New Roman" w:cs="Times New Roman"/>
                <w:sz w:val="18"/>
                <w:szCs w:val="18"/>
              </w:rPr>
              <w:t>8,699 test cases</w:t>
            </w:r>
            <w:r w:rsidRPr="00896712">
              <w:rPr>
                <w:rFonts w:ascii="Times New Roman" w:hAnsi="Times New Roman" w:cs="Times New Roman"/>
                <w:sz w:val="18"/>
                <w:szCs w:val="18"/>
              </w:rPr>
              <w:br/>
            </w:r>
            <w:r w:rsidRPr="00896712">
              <w:rPr>
                <w:rFonts w:ascii="Cambria Math" w:hAnsi="Cambria Math" w:cs="Cambria Math"/>
                <w:sz w:val="18"/>
                <w:szCs w:val="18"/>
              </w:rPr>
              <w:t>②</w:t>
            </w:r>
            <w:r w:rsidRPr="00896712">
              <w:rPr>
                <w:rFonts w:ascii="Times New Roman" w:hAnsi="Times New Roman" w:cs="Times New Roman"/>
                <w:sz w:val="18"/>
                <w:szCs w:val="18"/>
              </w:rPr>
              <w:t>100 medical consultation samples</w:t>
            </w:r>
          </w:p>
        </w:tc>
        <w:tc>
          <w:tcPr>
            <w:tcW w:w="321" w:type="pct"/>
            <w:shd w:val="clear" w:color="auto" w:fill="FFFFFF" w:themeFill="background1"/>
          </w:tcPr>
          <w:p w14:paraId="24530B51"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w:t>
            </w:r>
          </w:p>
        </w:tc>
      </w:tr>
      <w:tr w:rsidR="00896712" w:rsidRPr="00896712" w14:paraId="579E1317" w14:textId="77777777" w:rsidTr="00186850">
        <w:trPr>
          <w:trHeight w:val="2136"/>
        </w:trPr>
        <w:tc>
          <w:tcPr>
            <w:tcW w:w="138" w:type="pct"/>
            <w:shd w:val="clear" w:color="auto" w:fill="FFFFFF" w:themeFill="background1"/>
            <w:hideMark/>
          </w:tcPr>
          <w:p w14:paraId="2CFB28B4"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10</w:t>
            </w:r>
          </w:p>
        </w:tc>
        <w:tc>
          <w:tcPr>
            <w:tcW w:w="245" w:type="pct"/>
            <w:shd w:val="clear" w:color="auto" w:fill="FFFFFF" w:themeFill="background1"/>
          </w:tcPr>
          <w:p w14:paraId="3A554593" w14:textId="6D82EFF6"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Hy Zhang</w:t>
            </w:r>
            <w:r w:rsidRPr="00896712">
              <w:rPr>
                <w:rFonts w:ascii="Times New Roman" w:hAnsi="Times New Roman" w:cs="Times New Roman"/>
                <w:sz w:val="18"/>
                <w:szCs w:val="18"/>
              </w:rPr>
              <w:fldChar w:fldCharType="begin"/>
            </w:r>
            <w:r w:rsidR="002E3302" w:rsidRPr="00896712">
              <w:rPr>
                <w:rFonts w:ascii="Times New Roman" w:hAnsi="Times New Roman" w:cs="Times New Roman"/>
                <w:sz w:val="18"/>
                <w:szCs w:val="18"/>
              </w:rPr>
              <w:instrText xml:space="preserve"> ADDIN EN.CITE &lt;EndNote&gt;&lt;Cite&gt;&lt;Author&gt;Zhang&lt;/Author&gt;&lt;Year&gt;2024&lt;/Year&gt;&lt;RecNum&gt;2340&lt;/RecNum&gt;&lt;DisplayText&gt;&lt;style face="superscript"&gt;10&lt;/style&gt;&lt;/DisplayText&gt;&lt;record&gt;&lt;rec-number&gt;2340&lt;/rec-number&gt;&lt;foreign-keys&gt;&lt;key app="EN" db-id="zet2r205s2arr7e5zt855tzdrrwsastappxv" timestamp="1742699896"&gt;2340&lt;/key&gt;&lt;/foreign-keys&gt;&lt;ref-type name="Journal Article"&gt;17&lt;/ref-type&gt;&lt;contributors&gt;&lt;authors&gt;&lt;author&gt;Zhang, Heyi&lt;/author&gt;&lt;author&gt;Wang, Xin&lt;/author&gt;&lt;author&gt;Meng, Zhaopeng&lt;/author&gt;&lt;author&gt;Chen, Zhe&lt;/author&gt;&lt;author&gt;Zhuang, Pengwei&lt;/author&gt;&lt;author&gt;Jia, Yongzhe&lt;/author&gt;&lt;author&gt;Xu, Dawei&lt;/author&gt;&lt;author&gt;Guo, Wenbin&lt;/author&gt;&lt;/authors&gt;&lt;/contributors&gt;&lt;titles&gt;&lt;title&gt;Qibo: A large language model for traditional chinese medicine&lt;/title&gt;&lt;secondary-title&gt;arXiv preprint arXiv:2403.16056&lt;/secondary-title&gt;&lt;/titles&gt;&lt;periodical&gt;&lt;full-title&gt;arXiv preprint arXiv:2403.16056&lt;/full-title&gt;&lt;/periodical&gt;&lt;dates&gt;&lt;year&gt;2024&lt;/year&gt;&lt;/dates&gt;&lt;urls&gt;&lt;/urls&gt;&lt;/record&gt;&lt;/Cite&gt;&lt;/EndNote&gt;</w:instrText>
            </w:r>
            <w:r w:rsidRPr="00896712">
              <w:rPr>
                <w:rFonts w:ascii="Times New Roman" w:hAnsi="Times New Roman" w:cs="Times New Roman"/>
                <w:sz w:val="18"/>
                <w:szCs w:val="18"/>
              </w:rPr>
              <w:fldChar w:fldCharType="separate"/>
            </w:r>
            <w:r w:rsidR="002E3302" w:rsidRPr="00896712">
              <w:rPr>
                <w:rFonts w:ascii="Times New Roman" w:hAnsi="Times New Roman" w:cs="Times New Roman"/>
                <w:noProof/>
                <w:sz w:val="18"/>
                <w:szCs w:val="18"/>
                <w:vertAlign w:val="superscript"/>
              </w:rPr>
              <w:t>10</w:t>
            </w:r>
            <w:r w:rsidRPr="00896712">
              <w:rPr>
                <w:rFonts w:ascii="Times New Roman" w:hAnsi="Times New Roman" w:cs="Times New Roman"/>
                <w:sz w:val="18"/>
                <w:szCs w:val="18"/>
              </w:rPr>
              <w:fldChar w:fldCharType="end"/>
            </w:r>
          </w:p>
        </w:tc>
        <w:tc>
          <w:tcPr>
            <w:tcW w:w="353" w:type="pct"/>
            <w:shd w:val="clear" w:color="auto" w:fill="FFFFFF" w:themeFill="background1"/>
          </w:tcPr>
          <w:p w14:paraId="745AFD7A"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Diagnostic assistance</w:t>
            </w:r>
          </w:p>
        </w:tc>
        <w:tc>
          <w:tcPr>
            <w:tcW w:w="410" w:type="pct"/>
            <w:shd w:val="clear" w:color="auto" w:fill="FFFFFF" w:themeFill="background1"/>
          </w:tcPr>
          <w:p w14:paraId="61BB32CB"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Chinese-LLaMA-7B/13B</w:t>
            </w:r>
          </w:p>
        </w:tc>
        <w:tc>
          <w:tcPr>
            <w:tcW w:w="549" w:type="pct"/>
            <w:shd w:val="clear" w:color="auto" w:fill="FFFFFF" w:themeFill="background1"/>
          </w:tcPr>
          <w:p w14:paraId="65989127"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Cambria Math" w:hAnsi="Cambria Math" w:cs="Cambria Math"/>
                <w:sz w:val="18"/>
                <w:szCs w:val="18"/>
              </w:rPr>
              <w:t>①</w:t>
            </w:r>
            <w:r w:rsidRPr="00896712">
              <w:rPr>
                <w:rFonts w:ascii="Times New Roman" w:hAnsi="Times New Roman" w:cs="Times New Roman"/>
                <w:sz w:val="18"/>
                <w:szCs w:val="18"/>
              </w:rPr>
              <w:t>Continuous Pre-training</w:t>
            </w:r>
            <w:r w:rsidRPr="00896712">
              <w:rPr>
                <w:rFonts w:ascii="Times New Roman" w:hAnsi="Times New Roman" w:cs="Times New Roman"/>
                <w:sz w:val="18"/>
                <w:szCs w:val="18"/>
              </w:rPr>
              <w:br/>
            </w:r>
            <w:r w:rsidRPr="00896712">
              <w:rPr>
                <w:rFonts w:ascii="Cambria Math" w:hAnsi="Cambria Math" w:cs="Cambria Math"/>
                <w:sz w:val="18"/>
                <w:szCs w:val="18"/>
              </w:rPr>
              <w:t>②</w:t>
            </w:r>
            <w:r w:rsidRPr="00896712">
              <w:rPr>
                <w:rFonts w:ascii="Times New Roman" w:hAnsi="Times New Roman" w:cs="Times New Roman"/>
                <w:sz w:val="18"/>
                <w:szCs w:val="18"/>
              </w:rPr>
              <w:t>Full-parameter fine-tuning</w:t>
            </w:r>
            <w:r w:rsidRPr="00896712">
              <w:rPr>
                <w:rFonts w:ascii="Times New Roman" w:hAnsi="Times New Roman" w:cs="Times New Roman"/>
                <w:sz w:val="18"/>
                <w:szCs w:val="18"/>
              </w:rPr>
              <w:br/>
            </w:r>
            <w:r w:rsidRPr="00896712">
              <w:rPr>
                <w:rFonts w:ascii="Cambria Math" w:hAnsi="Cambria Math" w:cs="Cambria Math"/>
                <w:sz w:val="18"/>
                <w:szCs w:val="18"/>
              </w:rPr>
              <w:t>③</w:t>
            </w:r>
            <w:r w:rsidRPr="00896712">
              <w:rPr>
                <w:rFonts w:ascii="Times New Roman" w:hAnsi="Times New Roman" w:cs="Times New Roman"/>
                <w:sz w:val="18"/>
                <w:szCs w:val="18"/>
              </w:rPr>
              <w:t>RAG</w:t>
            </w:r>
          </w:p>
        </w:tc>
        <w:tc>
          <w:tcPr>
            <w:tcW w:w="697" w:type="pct"/>
            <w:shd w:val="clear" w:color="auto" w:fill="FFFFFF" w:themeFill="background1"/>
          </w:tcPr>
          <w:p w14:paraId="2905653A"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Cambria Math" w:hAnsi="Cambria Math" w:cs="Cambria Math"/>
                <w:sz w:val="18"/>
                <w:szCs w:val="18"/>
              </w:rPr>
              <w:t>①</w:t>
            </w:r>
            <w:r w:rsidRPr="00896712">
              <w:rPr>
                <w:rFonts w:ascii="Times New Roman" w:hAnsi="Times New Roman" w:cs="Times New Roman"/>
                <w:sz w:val="18"/>
                <w:szCs w:val="18"/>
              </w:rPr>
              <w:t>8 types of pretraining data</w:t>
            </w:r>
            <w:r w:rsidRPr="00896712">
              <w:rPr>
                <w:rFonts w:ascii="Times New Roman" w:hAnsi="Times New Roman" w:cs="Times New Roman"/>
                <w:sz w:val="18"/>
                <w:szCs w:val="18"/>
                <w:vertAlign w:val="superscript"/>
              </w:rPr>
              <w:t>#6</w:t>
            </w:r>
            <w:r w:rsidRPr="00896712">
              <w:rPr>
                <w:rFonts w:ascii="Times New Roman" w:hAnsi="Times New Roman" w:cs="Times New Roman"/>
                <w:sz w:val="18"/>
                <w:szCs w:val="18"/>
              </w:rPr>
              <w:br/>
            </w:r>
            <w:r w:rsidRPr="00896712">
              <w:rPr>
                <w:rFonts w:ascii="Cambria Math" w:hAnsi="Cambria Math" w:cs="Cambria Math"/>
                <w:sz w:val="18"/>
                <w:szCs w:val="18"/>
              </w:rPr>
              <w:t>②</w:t>
            </w:r>
            <w:r w:rsidRPr="00896712">
              <w:rPr>
                <w:rFonts w:ascii="Times New Roman" w:hAnsi="Times New Roman" w:cs="Times New Roman"/>
                <w:sz w:val="18"/>
                <w:szCs w:val="18"/>
              </w:rPr>
              <w:t>Fine-tuning sets: ChatMed-TCM</w:t>
            </w:r>
            <w:r w:rsidRPr="00896712">
              <w:rPr>
                <w:rFonts w:ascii="Times New Roman" w:hAnsi="Times New Roman" w:cs="Times New Roman"/>
                <w:sz w:val="18"/>
                <w:szCs w:val="18"/>
              </w:rPr>
              <w:t>，</w:t>
            </w:r>
            <w:r w:rsidRPr="00896712">
              <w:rPr>
                <w:rFonts w:ascii="Times New Roman" w:hAnsi="Times New Roman" w:cs="Times New Roman"/>
                <w:sz w:val="18"/>
                <w:szCs w:val="18"/>
              </w:rPr>
              <w:t>CMtMedQA</w:t>
            </w:r>
          </w:p>
        </w:tc>
        <w:tc>
          <w:tcPr>
            <w:tcW w:w="840" w:type="pct"/>
            <w:shd w:val="clear" w:color="auto" w:fill="FFFFFF" w:themeFill="background1"/>
          </w:tcPr>
          <w:p w14:paraId="4F0936AA"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Cambria Math" w:hAnsi="Cambria Math" w:cs="Cambria Math"/>
                <w:sz w:val="18"/>
                <w:szCs w:val="18"/>
              </w:rPr>
              <w:t>①</w:t>
            </w:r>
            <w:r w:rsidRPr="00896712">
              <w:rPr>
                <w:rFonts w:ascii="Times New Roman" w:hAnsi="Times New Roman" w:cs="Times New Roman"/>
                <w:sz w:val="18"/>
                <w:szCs w:val="18"/>
              </w:rPr>
              <w:t>Accuracy</w:t>
            </w:r>
            <w:r w:rsidRPr="00896712">
              <w:rPr>
                <w:rFonts w:ascii="Times New Roman" w:hAnsi="Times New Roman" w:cs="Times New Roman"/>
                <w:sz w:val="18"/>
                <w:szCs w:val="18"/>
              </w:rPr>
              <w:br/>
            </w:r>
            <w:r w:rsidRPr="00896712">
              <w:rPr>
                <w:rFonts w:ascii="Cambria Math" w:hAnsi="Cambria Math" w:cs="Cambria Math"/>
                <w:sz w:val="18"/>
                <w:szCs w:val="18"/>
              </w:rPr>
              <w:t>②</w:t>
            </w:r>
            <w:r w:rsidRPr="00896712">
              <w:rPr>
                <w:rFonts w:ascii="Times New Roman" w:hAnsi="Times New Roman" w:cs="Times New Roman"/>
                <w:sz w:val="18"/>
                <w:szCs w:val="18"/>
              </w:rPr>
              <w:t xml:space="preserve">Rouge-L </w:t>
            </w:r>
            <w:r w:rsidRPr="00896712">
              <w:rPr>
                <w:rFonts w:ascii="Times New Roman" w:hAnsi="Times New Roman" w:cs="Times New Roman"/>
                <w:sz w:val="18"/>
                <w:szCs w:val="18"/>
              </w:rPr>
              <w:br/>
            </w:r>
            <w:r w:rsidRPr="00896712">
              <w:rPr>
                <w:rFonts w:ascii="Cambria Math" w:hAnsi="Cambria Math" w:cs="Cambria Math"/>
                <w:sz w:val="18"/>
                <w:szCs w:val="18"/>
              </w:rPr>
              <w:t>③</w:t>
            </w:r>
            <w:r w:rsidRPr="00896712">
              <w:rPr>
                <w:rFonts w:ascii="Times New Roman" w:hAnsi="Times New Roman" w:cs="Times New Roman"/>
                <w:sz w:val="18"/>
                <w:szCs w:val="18"/>
              </w:rPr>
              <w:t>Human evaluation</w:t>
            </w:r>
            <w:r w:rsidRPr="00896712">
              <w:rPr>
                <w:rFonts w:ascii="Times New Roman" w:hAnsi="Times New Roman" w:cs="Times New Roman"/>
                <w:sz w:val="18"/>
                <w:szCs w:val="18"/>
                <w:vertAlign w:val="superscript"/>
              </w:rPr>
              <w:t>*7</w:t>
            </w:r>
          </w:p>
        </w:tc>
        <w:tc>
          <w:tcPr>
            <w:tcW w:w="851" w:type="pct"/>
            <w:shd w:val="clear" w:color="auto" w:fill="FFFFFF" w:themeFill="background1"/>
          </w:tcPr>
          <w:p w14:paraId="2F82F45F"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Cambria Math" w:hAnsi="Cambria Math" w:cs="Cambria Math"/>
                <w:sz w:val="18"/>
                <w:szCs w:val="18"/>
              </w:rPr>
              <w:t>①</w:t>
            </w:r>
            <w:r w:rsidRPr="00896712">
              <w:rPr>
                <w:rFonts w:ascii="Times New Roman" w:hAnsi="Times New Roman" w:cs="Times New Roman"/>
                <w:sz w:val="18"/>
                <w:szCs w:val="18"/>
              </w:rPr>
              <w:t>ChatGPT</w:t>
            </w:r>
            <w:r w:rsidRPr="00896712">
              <w:rPr>
                <w:rFonts w:ascii="Times New Roman" w:hAnsi="Times New Roman" w:cs="Times New Roman"/>
                <w:sz w:val="18"/>
                <w:szCs w:val="18"/>
              </w:rPr>
              <w:t>，</w:t>
            </w:r>
            <w:r w:rsidRPr="00896712">
              <w:rPr>
                <w:rFonts w:ascii="Cambria Math" w:hAnsi="Cambria Math" w:cs="Cambria Math"/>
                <w:sz w:val="18"/>
                <w:szCs w:val="18"/>
              </w:rPr>
              <w:t>②</w:t>
            </w:r>
            <w:r w:rsidRPr="00896712">
              <w:rPr>
                <w:rFonts w:ascii="Times New Roman" w:hAnsi="Times New Roman" w:cs="Times New Roman"/>
                <w:sz w:val="18"/>
                <w:szCs w:val="18"/>
              </w:rPr>
              <w:t>Chinese-LLaMA</w:t>
            </w:r>
            <w:r w:rsidRPr="00896712">
              <w:rPr>
                <w:rFonts w:ascii="Times New Roman" w:hAnsi="Times New Roman" w:cs="Times New Roman"/>
                <w:sz w:val="18"/>
                <w:szCs w:val="18"/>
              </w:rPr>
              <w:t>，</w:t>
            </w:r>
            <w:r w:rsidRPr="00896712">
              <w:rPr>
                <w:rFonts w:ascii="Cambria Math" w:hAnsi="Cambria Math" w:cs="Cambria Math"/>
                <w:sz w:val="18"/>
                <w:szCs w:val="18"/>
              </w:rPr>
              <w:t>③</w:t>
            </w:r>
            <w:r w:rsidRPr="00896712">
              <w:rPr>
                <w:rFonts w:ascii="Times New Roman" w:hAnsi="Times New Roman" w:cs="Times New Roman"/>
                <w:sz w:val="18"/>
                <w:szCs w:val="18"/>
              </w:rPr>
              <w:t>BenTsao</w:t>
            </w:r>
            <w:r w:rsidRPr="00896712">
              <w:rPr>
                <w:rFonts w:ascii="Times New Roman" w:hAnsi="Times New Roman" w:cs="Times New Roman"/>
                <w:sz w:val="18"/>
                <w:szCs w:val="18"/>
              </w:rPr>
              <w:t>，</w:t>
            </w:r>
            <w:r w:rsidRPr="00896712">
              <w:rPr>
                <w:rFonts w:ascii="Cambria Math" w:hAnsi="Cambria Math" w:cs="Cambria Math"/>
                <w:sz w:val="18"/>
                <w:szCs w:val="18"/>
              </w:rPr>
              <w:t>④</w:t>
            </w:r>
            <w:r w:rsidRPr="00896712">
              <w:rPr>
                <w:rFonts w:ascii="Times New Roman" w:hAnsi="Times New Roman" w:cs="Times New Roman"/>
                <w:sz w:val="18"/>
                <w:szCs w:val="18"/>
              </w:rPr>
              <w:t>DoctorGLM</w:t>
            </w:r>
            <w:r w:rsidRPr="00896712">
              <w:rPr>
                <w:rFonts w:ascii="Times New Roman" w:hAnsi="Times New Roman" w:cs="Times New Roman"/>
                <w:sz w:val="18"/>
                <w:szCs w:val="18"/>
              </w:rPr>
              <w:t>，</w:t>
            </w:r>
            <w:r w:rsidRPr="00896712">
              <w:rPr>
                <w:rFonts w:ascii="Cambria Math" w:hAnsi="Cambria Math" w:cs="Cambria Math"/>
                <w:sz w:val="18"/>
                <w:szCs w:val="18"/>
              </w:rPr>
              <w:t>⑤</w:t>
            </w:r>
            <w:r w:rsidRPr="00896712">
              <w:rPr>
                <w:rFonts w:ascii="Times New Roman" w:hAnsi="Times New Roman" w:cs="Times New Roman"/>
                <w:sz w:val="18"/>
                <w:szCs w:val="18"/>
              </w:rPr>
              <w:t>HuatuoGPT</w:t>
            </w:r>
            <w:r w:rsidRPr="00896712">
              <w:rPr>
                <w:rFonts w:ascii="Times New Roman" w:hAnsi="Times New Roman" w:cs="Times New Roman"/>
                <w:sz w:val="18"/>
                <w:szCs w:val="18"/>
              </w:rPr>
              <w:t>，</w:t>
            </w:r>
            <w:r w:rsidRPr="00896712">
              <w:rPr>
                <w:rFonts w:ascii="Cambria Math" w:hAnsi="Cambria Math" w:cs="Cambria Math"/>
                <w:sz w:val="18"/>
                <w:szCs w:val="18"/>
              </w:rPr>
              <w:t>⑥</w:t>
            </w:r>
            <w:r w:rsidRPr="00896712">
              <w:rPr>
                <w:rFonts w:ascii="Times New Roman" w:hAnsi="Times New Roman" w:cs="Times New Roman"/>
                <w:sz w:val="18"/>
                <w:szCs w:val="18"/>
              </w:rPr>
              <w:t>ZhongJing</w:t>
            </w:r>
          </w:p>
        </w:tc>
        <w:tc>
          <w:tcPr>
            <w:tcW w:w="595" w:type="pct"/>
            <w:shd w:val="clear" w:color="auto" w:fill="FFFFFF" w:themeFill="background1"/>
          </w:tcPr>
          <w:p w14:paraId="4DE5A778"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Cambria Math" w:hAnsi="Cambria Math" w:cs="Cambria Math"/>
                <w:sz w:val="18"/>
                <w:szCs w:val="18"/>
              </w:rPr>
              <w:t>①</w:t>
            </w:r>
            <w:r w:rsidRPr="00896712">
              <w:rPr>
                <w:rFonts w:ascii="Times New Roman" w:hAnsi="Times New Roman" w:cs="Times New Roman"/>
                <w:sz w:val="18"/>
                <w:szCs w:val="18"/>
              </w:rPr>
              <w:t>Test dataset</w:t>
            </w:r>
            <w:r w:rsidRPr="00896712">
              <w:rPr>
                <w:rFonts w:ascii="Times New Roman" w:hAnsi="Times New Roman" w:cs="Times New Roman"/>
                <w:sz w:val="18"/>
                <w:szCs w:val="18"/>
              </w:rPr>
              <w:t>（</w:t>
            </w:r>
            <w:r w:rsidRPr="00896712">
              <w:rPr>
                <w:rFonts w:ascii="Times New Roman" w:hAnsi="Times New Roman" w:cs="Times New Roman"/>
                <w:sz w:val="18"/>
                <w:szCs w:val="18"/>
              </w:rPr>
              <w:t>3,175 exam questions, 517 prescriptions, 689 syndrome, 475 reading</w:t>
            </w:r>
            <w:r w:rsidRPr="00896712">
              <w:rPr>
                <w:rFonts w:ascii="Times New Roman" w:hAnsi="Times New Roman" w:cs="Times New Roman"/>
                <w:sz w:val="18"/>
                <w:szCs w:val="18"/>
              </w:rPr>
              <w:t>）</w:t>
            </w:r>
            <w:r w:rsidRPr="00896712">
              <w:rPr>
                <w:rFonts w:ascii="Times New Roman" w:hAnsi="Times New Roman" w:cs="Times New Roman"/>
                <w:sz w:val="18"/>
                <w:szCs w:val="18"/>
              </w:rPr>
              <w:br/>
            </w:r>
            <w:r w:rsidRPr="00896712">
              <w:rPr>
                <w:rFonts w:ascii="Cambria Math" w:hAnsi="Cambria Math" w:cs="Cambria Math"/>
                <w:sz w:val="18"/>
                <w:szCs w:val="18"/>
              </w:rPr>
              <w:t>②</w:t>
            </w:r>
            <w:r w:rsidRPr="00896712">
              <w:rPr>
                <w:rFonts w:ascii="Times New Roman" w:hAnsi="Times New Roman" w:cs="Times New Roman"/>
                <w:sz w:val="18"/>
                <w:szCs w:val="18"/>
              </w:rPr>
              <w:t>Human evaluation</w:t>
            </w:r>
            <w:r w:rsidRPr="00896712">
              <w:rPr>
                <w:rFonts w:ascii="Times New Roman" w:hAnsi="Times New Roman" w:cs="Times New Roman"/>
                <w:sz w:val="18"/>
                <w:szCs w:val="18"/>
              </w:rPr>
              <w:t>：</w:t>
            </w:r>
            <w:r w:rsidRPr="00896712">
              <w:rPr>
                <w:rFonts w:ascii="Times New Roman" w:hAnsi="Times New Roman" w:cs="Times New Roman"/>
                <w:sz w:val="18"/>
                <w:szCs w:val="18"/>
              </w:rPr>
              <w:t>150 TCM QAs</w:t>
            </w:r>
          </w:p>
        </w:tc>
        <w:tc>
          <w:tcPr>
            <w:tcW w:w="321" w:type="pct"/>
            <w:shd w:val="clear" w:color="auto" w:fill="FFFFFF" w:themeFill="background1"/>
          </w:tcPr>
          <w:p w14:paraId="7E5680F4"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w:t>
            </w:r>
          </w:p>
        </w:tc>
      </w:tr>
      <w:tr w:rsidR="00896712" w:rsidRPr="00896712" w14:paraId="52E02B18" w14:textId="77777777" w:rsidTr="00186850">
        <w:trPr>
          <w:trHeight w:val="1256"/>
        </w:trPr>
        <w:tc>
          <w:tcPr>
            <w:tcW w:w="138" w:type="pct"/>
            <w:shd w:val="clear" w:color="auto" w:fill="FFFFFF" w:themeFill="background1"/>
            <w:hideMark/>
          </w:tcPr>
          <w:p w14:paraId="664F3C55"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11</w:t>
            </w:r>
          </w:p>
        </w:tc>
        <w:tc>
          <w:tcPr>
            <w:tcW w:w="245" w:type="pct"/>
            <w:shd w:val="clear" w:color="auto" w:fill="FFFFFF" w:themeFill="background1"/>
          </w:tcPr>
          <w:p w14:paraId="08CA8710" w14:textId="0B8B4160"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Xz Zhou</w:t>
            </w:r>
            <w:r w:rsidRPr="00896712">
              <w:rPr>
                <w:rFonts w:ascii="Times New Roman" w:hAnsi="Times New Roman" w:cs="Times New Roman"/>
                <w:sz w:val="18"/>
                <w:szCs w:val="18"/>
              </w:rPr>
              <w:fldChar w:fldCharType="begin"/>
            </w:r>
            <w:r w:rsidR="002E3302" w:rsidRPr="00896712">
              <w:rPr>
                <w:rFonts w:ascii="Times New Roman" w:hAnsi="Times New Roman" w:cs="Times New Roman"/>
                <w:sz w:val="18"/>
                <w:szCs w:val="18"/>
              </w:rPr>
              <w:instrText xml:space="preserve"> ADDIN EN.CITE &lt;EndNote&gt;&lt;Cite&gt;&lt;Author&gt;Zhou&lt;/Author&gt;&lt;RecNum&gt;2346&lt;/RecNum&gt;&lt;DisplayText&gt;&lt;style face="superscript"&gt;11&lt;/style&gt;&lt;/DisplayText&gt;&lt;record&gt;&lt;rec-number&gt;2346&lt;/rec-number&gt;&lt;foreign-keys&gt;&lt;key app="EN" db-id="zet2r205s2arr7e5zt855tzdrrwsastappxv" timestamp="1742699896"&gt;2346&lt;/key&gt;&lt;/foreign-keys&gt;&lt;ref-type name="Conference Proceedings"&gt;10&lt;/ref-type&gt;&lt;contributors&gt;&lt;authors&gt;&lt;author&gt;Zhou, Xingzhi&lt;/author&gt;&lt;author&gt;Dong, Xin&lt;/author&gt;&lt;author&gt;Li, Chunhao&lt;/author&gt;&lt;author&gt;Bai, Yuning&lt;/author&gt;&lt;author&gt;Xu, Yulong&lt;/author&gt;&lt;author&gt;Cheung, Ka Chun&lt;/author&gt;&lt;author&gt;Se, Simon&lt;/author&gt;&lt;author&gt;Song, Xinpeng&lt;/author&gt;&lt;author&gt;Zhang, Runshun&lt;/author&gt;&lt;author&gt;Zho, Xuezhong&lt;/author&gt;&lt;/authors&gt;&lt;/contributors&gt;&lt;titles&gt;&lt;title&gt;TCM-FTP: Fine-Tuning Large Language Models for Herbal Prescription Prediction&lt;/title&gt;&lt;alt-title&gt;2024 IEEE International Conference on Bioinformatics and Biomedicine (BIBM)&lt;/alt-title&gt;&lt;/titles&gt;&lt;pages&gt;4092-4097&lt;/pages&gt;&lt;dates&gt;&lt;pub-dates&gt;&lt;date&gt;2024&lt;/date&gt;&lt;/pub-dates&gt;&lt;/dates&gt;&lt;publisher&gt;IEEE&lt;/publisher&gt;&lt;isbn&gt;9798350386226&lt;/isbn&gt;&lt;urls&gt;&lt;/urls&gt;&lt;/record&gt;&lt;/Cite&gt;&lt;/EndNote&gt;</w:instrText>
            </w:r>
            <w:r w:rsidRPr="00896712">
              <w:rPr>
                <w:rFonts w:ascii="Times New Roman" w:hAnsi="Times New Roman" w:cs="Times New Roman"/>
                <w:sz w:val="18"/>
                <w:szCs w:val="18"/>
              </w:rPr>
              <w:fldChar w:fldCharType="separate"/>
            </w:r>
            <w:r w:rsidR="002E3302" w:rsidRPr="00896712">
              <w:rPr>
                <w:rFonts w:ascii="Times New Roman" w:hAnsi="Times New Roman" w:cs="Times New Roman"/>
                <w:noProof/>
                <w:sz w:val="18"/>
                <w:szCs w:val="18"/>
                <w:vertAlign w:val="superscript"/>
              </w:rPr>
              <w:t>11</w:t>
            </w:r>
            <w:r w:rsidRPr="00896712">
              <w:rPr>
                <w:rFonts w:ascii="Times New Roman" w:hAnsi="Times New Roman" w:cs="Times New Roman"/>
                <w:sz w:val="18"/>
                <w:szCs w:val="18"/>
              </w:rPr>
              <w:fldChar w:fldCharType="end"/>
            </w:r>
          </w:p>
        </w:tc>
        <w:tc>
          <w:tcPr>
            <w:tcW w:w="353" w:type="pct"/>
            <w:shd w:val="clear" w:color="auto" w:fill="FFFFFF" w:themeFill="background1"/>
          </w:tcPr>
          <w:p w14:paraId="5CAC1FCB"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Diagnostic assistance (specific disease)</w:t>
            </w:r>
          </w:p>
        </w:tc>
        <w:tc>
          <w:tcPr>
            <w:tcW w:w="410" w:type="pct"/>
            <w:shd w:val="clear" w:color="auto" w:fill="FFFFFF" w:themeFill="background1"/>
          </w:tcPr>
          <w:p w14:paraId="524C8450"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Cambria Math" w:hAnsi="Cambria Math" w:cs="Cambria Math"/>
                <w:sz w:val="18"/>
                <w:szCs w:val="18"/>
              </w:rPr>
              <w:t>①</w:t>
            </w:r>
            <w:r w:rsidRPr="00896712">
              <w:rPr>
                <w:rFonts w:ascii="Times New Roman" w:hAnsi="Times New Roman" w:cs="Times New Roman"/>
                <w:sz w:val="18"/>
                <w:szCs w:val="18"/>
              </w:rPr>
              <w:t>Chinese-Alpaca-Plus-7B</w:t>
            </w:r>
            <w:r w:rsidRPr="00896712">
              <w:rPr>
                <w:rFonts w:ascii="Times New Roman" w:hAnsi="Times New Roman" w:cs="Times New Roman"/>
                <w:sz w:val="18"/>
                <w:szCs w:val="18"/>
              </w:rPr>
              <w:br/>
            </w:r>
            <w:r w:rsidRPr="00896712">
              <w:rPr>
                <w:rFonts w:ascii="Cambria Math" w:hAnsi="Cambria Math" w:cs="Cambria Math"/>
                <w:sz w:val="18"/>
                <w:szCs w:val="18"/>
              </w:rPr>
              <w:t>②</w:t>
            </w:r>
            <w:r w:rsidRPr="00896712">
              <w:rPr>
                <w:rFonts w:ascii="Times New Roman" w:hAnsi="Times New Roman" w:cs="Times New Roman"/>
                <w:sz w:val="18"/>
                <w:szCs w:val="18"/>
              </w:rPr>
              <w:t>ShenNong</w:t>
            </w:r>
          </w:p>
        </w:tc>
        <w:tc>
          <w:tcPr>
            <w:tcW w:w="549" w:type="pct"/>
            <w:shd w:val="clear" w:color="auto" w:fill="FFFFFF" w:themeFill="background1"/>
          </w:tcPr>
          <w:p w14:paraId="5C7CDB89"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Cambria Math" w:hAnsi="Cambria Math" w:cs="Cambria Math"/>
                <w:sz w:val="18"/>
                <w:szCs w:val="18"/>
              </w:rPr>
              <w:t>①</w:t>
            </w:r>
            <w:r w:rsidRPr="00896712">
              <w:rPr>
                <w:rFonts w:ascii="Times New Roman" w:hAnsi="Times New Roman" w:cs="Times New Roman"/>
                <w:sz w:val="18"/>
                <w:szCs w:val="18"/>
              </w:rPr>
              <w:t>Lora Fine-tuning</w:t>
            </w:r>
            <w:r w:rsidRPr="00896712">
              <w:rPr>
                <w:rFonts w:ascii="Times New Roman" w:hAnsi="Times New Roman" w:cs="Times New Roman"/>
                <w:sz w:val="18"/>
                <w:szCs w:val="18"/>
              </w:rPr>
              <w:br/>
            </w:r>
            <w:r w:rsidRPr="00896712">
              <w:rPr>
                <w:rFonts w:ascii="Cambria Math" w:hAnsi="Cambria Math" w:cs="Cambria Math"/>
                <w:sz w:val="18"/>
                <w:szCs w:val="18"/>
              </w:rPr>
              <w:t>②</w:t>
            </w:r>
            <w:r w:rsidRPr="00896712">
              <w:rPr>
                <w:rFonts w:ascii="Times New Roman" w:hAnsi="Times New Roman" w:cs="Times New Roman"/>
                <w:sz w:val="18"/>
                <w:szCs w:val="18"/>
              </w:rPr>
              <w:t>Prompt Engineering</w:t>
            </w:r>
          </w:p>
        </w:tc>
        <w:tc>
          <w:tcPr>
            <w:tcW w:w="697" w:type="pct"/>
            <w:shd w:val="clear" w:color="auto" w:fill="FFFFFF" w:themeFill="background1"/>
          </w:tcPr>
          <w:p w14:paraId="3CFEF4E1"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18,953 digestive disease clinical cases</w:t>
            </w:r>
          </w:p>
        </w:tc>
        <w:tc>
          <w:tcPr>
            <w:tcW w:w="840" w:type="pct"/>
            <w:shd w:val="clear" w:color="auto" w:fill="FFFFFF" w:themeFill="background1"/>
          </w:tcPr>
          <w:p w14:paraId="1C053AFA"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Cambria Math" w:hAnsi="Cambria Math" w:cs="Cambria Math"/>
                <w:sz w:val="18"/>
                <w:szCs w:val="18"/>
              </w:rPr>
              <w:t>①</w:t>
            </w:r>
            <w:r w:rsidRPr="00896712">
              <w:rPr>
                <w:rFonts w:ascii="Times New Roman" w:hAnsi="Times New Roman" w:cs="Times New Roman"/>
                <w:sz w:val="18"/>
                <w:szCs w:val="18"/>
              </w:rPr>
              <w:t>Precision</w:t>
            </w:r>
            <w:r w:rsidRPr="00896712">
              <w:rPr>
                <w:rFonts w:ascii="Times New Roman" w:hAnsi="Times New Roman" w:cs="Times New Roman"/>
                <w:sz w:val="18"/>
                <w:szCs w:val="18"/>
              </w:rPr>
              <w:t>，</w:t>
            </w:r>
            <w:r w:rsidRPr="00896712">
              <w:rPr>
                <w:rFonts w:ascii="Cambria Math" w:hAnsi="Cambria Math" w:cs="Cambria Math"/>
                <w:sz w:val="18"/>
                <w:szCs w:val="18"/>
              </w:rPr>
              <w:t>②</w:t>
            </w:r>
            <w:r w:rsidRPr="00896712">
              <w:rPr>
                <w:rFonts w:ascii="Times New Roman" w:hAnsi="Times New Roman" w:cs="Times New Roman"/>
                <w:sz w:val="18"/>
                <w:szCs w:val="18"/>
              </w:rPr>
              <w:t>Recall</w:t>
            </w:r>
            <w:r w:rsidRPr="00896712">
              <w:rPr>
                <w:rFonts w:ascii="Times New Roman" w:hAnsi="Times New Roman" w:cs="Times New Roman"/>
                <w:sz w:val="18"/>
                <w:szCs w:val="18"/>
              </w:rPr>
              <w:t>，</w:t>
            </w:r>
            <w:r w:rsidRPr="00896712">
              <w:rPr>
                <w:rFonts w:ascii="Cambria Math" w:hAnsi="Cambria Math" w:cs="Cambria Math"/>
                <w:sz w:val="18"/>
                <w:szCs w:val="18"/>
              </w:rPr>
              <w:t>③</w:t>
            </w:r>
            <w:r w:rsidRPr="00896712">
              <w:rPr>
                <w:rFonts w:ascii="Times New Roman" w:hAnsi="Times New Roman" w:cs="Times New Roman"/>
                <w:sz w:val="18"/>
                <w:szCs w:val="18"/>
              </w:rPr>
              <w:t>F1-Score</w:t>
            </w:r>
            <w:r w:rsidRPr="00896712">
              <w:rPr>
                <w:rFonts w:ascii="Times New Roman" w:hAnsi="Times New Roman" w:cs="Times New Roman"/>
                <w:sz w:val="18"/>
                <w:szCs w:val="18"/>
              </w:rPr>
              <w:t>，</w:t>
            </w:r>
            <w:r w:rsidRPr="00896712">
              <w:rPr>
                <w:rFonts w:ascii="Cambria Math" w:hAnsi="Cambria Math" w:cs="Cambria Math"/>
                <w:sz w:val="18"/>
                <w:szCs w:val="18"/>
              </w:rPr>
              <w:t>④</w:t>
            </w:r>
            <w:r w:rsidRPr="00896712">
              <w:rPr>
                <w:rFonts w:ascii="Times New Roman" w:hAnsi="Times New Roman" w:cs="Times New Roman"/>
                <w:sz w:val="18"/>
                <w:szCs w:val="18"/>
              </w:rPr>
              <w:t>NMSE</w:t>
            </w:r>
            <w:r w:rsidRPr="00896712">
              <w:rPr>
                <w:rFonts w:ascii="Times New Roman" w:hAnsi="Times New Roman" w:cs="Times New Roman"/>
                <w:sz w:val="18"/>
                <w:szCs w:val="18"/>
              </w:rPr>
              <w:t>，</w:t>
            </w:r>
            <w:r w:rsidRPr="00896712">
              <w:rPr>
                <w:rFonts w:ascii="Cambria Math" w:hAnsi="Cambria Math" w:cs="Cambria Math"/>
                <w:sz w:val="18"/>
                <w:szCs w:val="18"/>
              </w:rPr>
              <w:t>⑤</w:t>
            </w:r>
            <w:r w:rsidRPr="00896712">
              <w:rPr>
                <w:rFonts w:ascii="Times New Roman" w:hAnsi="Times New Roman" w:cs="Times New Roman"/>
                <w:sz w:val="18"/>
                <w:szCs w:val="18"/>
              </w:rPr>
              <w:t>Human evaluation</w:t>
            </w:r>
            <w:r w:rsidRPr="00896712">
              <w:rPr>
                <w:rFonts w:ascii="Times New Roman" w:hAnsi="Times New Roman" w:cs="Times New Roman"/>
                <w:sz w:val="18"/>
                <w:szCs w:val="18"/>
              </w:rPr>
              <w:t>（</w:t>
            </w:r>
            <w:r w:rsidRPr="00896712">
              <w:rPr>
                <w:rFonts w:ascii="Times New Roman" w:hAnsi="Times New Roman" w:cs="Times New Roman"/>
                <w:sz w:val="18"/>
                <w:szCs w:val="18"/>
              </w:rPr>
              <w:t>Expert evaluation</w:t>
            </w:r>
            <w:r w:rsidRPr="00896712">
              <w:rPr>
                <w:rFonts w:ascii="Times New Roman" w:hAnsi="Times New Roman" w:cs="Times New Roman"/>
                <w:sz w:val="18"/>
                <w:szCs w:val="18"/>
              </w:rPr>
              <w:t>）</w:t>
            </w:r>
            <w:r w:rsidRPr="00896712">
              <w:rPr>
                <w:rFonts w:ascii="Times New Roman" w:hAnsi="Times New Roman" w:cs="Times New Roman"/>
                <w:sz w:val="18"/>
                <w:szCs w:val="18"/>
                <w:vertAlign w:val="superscript"/>
              </w:rPr>
              <w:t>*8</w:t>
            </w:r>
          </w:p>
        </w:tc>
        <w:tc>
          <w:tcPr>
            <w:tcW w:w="851" w:type="pct"/>
            <w:shd w:val="clear" w:color="auto" w:fill="FFFFFF" w:themeFill="background1"/>
          </w:tcPr>
          <w:p w14:paraId="0FB43721"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Cambria Math" w:hAnsi="Cambria Math" w:cs="Cambria Math"/>
                <w:sz w:val="18"/>
                <w:szCs w:val="18"/>
              </w:rPr>
              <w:t>①</w:t>
            </w:r>
            <w:r w:rsidRPr="00896712">
              <w:rPr>
                <w:rFonts w:ascii="Times New Roman" w:hAnsi="Times New Roman" w:cs="Times New Roman"/>
                <w:sz w:val="18"/>
                <w:szCs w:val="18"/>
              </w:rPr>
              <w:t>PTM</w:t>
            </w:r>
            <w:r w:rsidRPr="00896712">
              <w:rPr>
                <w:rFonts w:ascii="Times New Roman" w:hAnsi="Times New Roman" w:cs="Times New Roman"/>
                <w:sz w:val="18"/>
                <w:szCs w:val="18"/>
              </w:rPr>
              <w:t>，</w:t>
            </w:r>
            <w:r w:rsidRPr="00896712">
              <w:rPr>
                <w:rFonts w:ascii="Cambria Math" w:hAnsi="Cambria Math" w:cs="Cambria Math"/>
                <w:sz w:val="18"/>
                <w:szCs w:val="18"/>
              </w:rPr>
              <w:t>②</w:t>
            </w:r>
            <w:r w:rsidRPr="00896712">
              <w:rPr>
                <w:rFonts w:ascii="Times New Roman" w:hAnsi="Times New Roman" w:cs="Times New Roman"/>
                <w:sz w:val="18"/>
                <w:szCs w:val="18"/>
              </w:rPr>
              <w:t>TCMPR</w:t>
            </w:r>
            <w:r w:rsidRPr="00896712">
              <w:rPr>
                <w:rFonts w:ascii="Times New Roman" w:hAnsi="Times New Roman" w:cs="Times New Roman"/>
                <w:sz w:val="18"/>
                <w:szCs w:val="18"/>
              </w:rPr>
              <w:t>，</w:t>
            </w:r>
            <w:r w:rsidRPr="00896712">
              <w:rPr>
                <w:rFonts w:ascii="Cambria Math" w:hAnsi="Cambria Math" w:cs="Cambria Math"/>
                <w:sz w:val="18"/>
                <w:szCs w:val="18"/>
              </w:rPr>
              <w:t>③</w:t>
            </w:r>
            <w:r w:rsidRPr="00896712">
              <w:rPr>
                <w:rFonts w:ascii="Times New Roman" w:hAnsi="Times New Roman" w:cs="Times New Roman"/>
                <w:sz w:val="18"/>
                <w:szCs w:val="18"/>
              </w:rPr>
              <w:t>KDHR</w:t>
            </w:r>
            <w:r w:rsidRPr="00896712">
              <w:rPr>
                <w:rFonts w:ascii="Times New Roman" w:hAnsi="Times New Roman" w:cs="Times New Roman"/>
                <w:sz w:val="18"/>
                <w:szCs w:val="18"/>
              </w:rPr>
              <w:t>，</w:t>
            </w:r>
            <w:r w:rsidRPr="00896712">
              <w:rPr>
                <w:rFonts w:ascii="Cambria Math" w:hAnsi="Cambria Math" w:cs="Cambria Math"/>
                <w:sz w:val="18"/>
                <w:szCs w:val="18"/>
              </w:rPr>
              <w:t>④</w:t>
            </w:r>
            <w:r w:rsidRPr="00896712">
              <w:rPr>
                <w:rFonts w:ascii="Times New Roman" w:hAnsi="Times New Roman" w:cs="Times New Roman"/>
                <w:sz w:val="18"/>
                <w:szCs w:val="18"/>
              </w:rPr>
              <w:t>PresRecST</w:t>
            </w:r>
            <w:r w:rsidRPr="00896712">
              <w:rPr>
                <w:rFonts w:ascii="Times New Roman" w:hAnsi="Times New Roman" w:cs="Times New Roman"/>
                <w:sz w:val="18"/>
                <w:szCs w:val="18"/>
              </w:rPr>
              <w:t>，</w:t>
            </w:r>
            <w:r w:rsidRPr="00896712">
              <w:rPr>
                <w:rFonts w:ascii="Cambria Math" w:hAnsi="Cambria Math" w:cs="Cambria Math"/>
                <w:sz w:val="18"/>
                <w:szCs w:val="18"/>
              </w:rPr>
              <w:t>⑤</w:t>
            </w:r>
            <w:r w:rsidRPr="00896712">
              <w:rPr>
                <w:rFonts w:ascii="Times New Roman" w:hAnsi="Times New Roman" w:cs="Times New Roman"/>
                <w:sz w:val="18"/>
                <w:szCs w:val="18"/>
              </w:rPr>
              <w:t>Mengzi (T5-base)</w:t>
            </w:r>
            <w:r w:rsidRPr="00896712">
              <w:rPr>
                <w:rFonts w:ascii="Times New Roman" w:hAnsi="Times New Roman" w:cs="Times New Roman"/>
                <w:sz w:val="18"/>
                <w:szCs w:val="18"/>
              </w:rPr>
              <w:t>，</w:t>
            </w:r>
            <w:r w:rsidRPr="00896712">
              <w:rPr>
                <w:rFonts w:ascii="Cambria Math" w:hAnsi="Cambria Math" w:cs="Cambria Math"/>
                <w:sz w:val="18"/>
                <w:szCs w:val="18"/>
              </w:rPr>
              <w:t>⑥</w:t>
            </w:r>
            <w:r w:rsidRPr="00896712">
              <w:rPr>
                <w:rFonts w:ascii="Times New Roman" w:hAnsi="Times New Roman" w:cs="Times New Roman"/>
                <w:sz w:val="18"/>
                <w:szCs w:val="18"/>
              </w:rPr>
              <w:t>GPT-3.5</w:t>
            </w:r>
            <w:r w:rsidRPr="00896712">
              <w:rPr>
                <w:rFonts w:ascii="Times New Roman" w:hAnsi="Times New Roman" w:cs="Times New Roman"/>
                <w:sz w:val="18"/>
                <w:szCs w:val="18"/>
              </w:rPr>
              <w:t>，</w:t>
            </w:r>
            <w:r w:rsidRPr="00896712">
              <w:rPr>
                <w:rFonts w:ascii="Cambria Math" w:hAnsi="Cambria Math" w:cs="Cambria Math"/>
                <w:sz w:val="18"/>
                <w:szCs w:val="18"/>
              </w:rPr>
              <w:t>⑦</w:t>
            </w:r>
            <w:r w:rsidRPr="00896712">
              <w:rPr>
                <w:rFonts w:ascii="Times New Roman" w:hAnsi="Times New Roman" w:cs="Times New Roman"/>
                <w:sz w:val="18"/>
                <w:szCs w:val="18"/>
              </w:rPr>
              <w:t>GPT-4.0</w:t>
            </w:r>
          </w:p>
        </w:tc>
        <w:tc>
          <w:tcPr>
            <w:tcW w:w="595" w:type="pct"/>
            <w:shd w:val="clear" w:color="auto" w:fill="FFFFFF" w:themeFill="background1"/>
          </w:tcPr>
          <w:p w14:paraId="0FB3AA35"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2,057 test samples</w:t>
            </w:r>
          </w:p>
        </w:tc>
        <w:tc>
          <w:tcPr>
            <w:tcW w:w="321" w:type="pct"/>
            <w:shd w:val="clear" w:color="auto" w:fill="FFFFFF" w:themeFill="background1"/>
          </w:tcPr>
          <w:p w14:paraId="7A957616" w14:textId="77777777" w:rsidR="00301509" w:rsidRPr="00896712" w:rsidRDefault="00301509" w:rsidP="00186850">
            <w:pPr>
              <w:adjustRightInd w:val="0"/>
              <w:snapToGrid w:val="0"/>
              <w:rPr>
                <w:rFonts w:ascii="Times New Roman" w:hAnsi="Times New Roman" w:cs="Times New Roman"/>
                <w:sz w:val="18"/>
                <w:szCs w:val="18"/>
                <w:u w:val="single"/>
              </w:rPr>
            </w:pPr>
            <w:r w:rsidRPr="00896712">
              <w:rPr>
                <w:rFonts w:ascii="Times New Roman" w:hAnsi="Times New Roman" w:cs="Times New Roman"/>
                <w:sz w:val="18"/>
                <w:szCs w:val="18"/>
              </w:rPr>
              <w:t>-</w:t>
            </w:r>
          </w:p>
        </w:tc>
      </w:tr>
      <w:tr w:rsidR="00896712" w:rsidRPr="00896712" w14:paraId="6C004AC4" w14:textId="77777777" w:rsidTr="00186850">
        <w:trPr>
          <w:trHeight w:val="1128"/>
        </w:trPr>
        <w:tc>
          <w:tcPr>
            <w:tcW w:w="138" w:type="pct"/>
            <w:shd w:val="clear" w:color="auto" w:fill="FFFFFF" w:themeFill="background1"/>
            <w:hideMark/>
          </w:tcPr>
          <w:p w14:paraId="7CE2105B"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12</w:t>
            </w:r>
          </w:p>
        </w:tc>
        <w:tc>
          <w:tcPr>
            <w:tcW w:w="245" w:type="pct"/>
            <w:shd w:val="clear" w:color="auto" w:fill="FFFFFF" w:themeFill="background1"/>
          </w:tcPr>
          <w:p w14:paraId="079A6EB2" w14:textId="5C65AA33"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Zz Zhou</w:t>
            </w:r>
            <w:r w:rsidRPr="00896712">
              <w:rPr>
                <w:rFonts w:ascii="Times New Roman" w:hAnsi="Times New Roman" w:cs="Times New Roman"/>
                <w:sz w:val="18"/>
                <w:szCs w:val="18"/>
              </w:rPr>
              <w:fldChar w:fldCharType="begin"/>
            </w:r>
            <w:r w:rsidR="002E3302" w:rsidRPr="00896712">
              <w:rPr>
                <w:rFonts w:ascii="Times New Roman" w:hAnsi="Times New Roman" w:cs="Times New Roman"/>
                <w:sz w:val="18"/>
                <w:szCs w:val="18"/>
              </w:rPr>
              <w:instrText xml:space="preserve"> ADDIN EN.CITE &lt;EndNote&gt;&lt;Cite&gt;&lt;Author&gt;Zhou&lt;/Author&gt;&lt;RecNum&gt;2347&lt;/RecNum&gt;&lt;DisplayText&gt;&lt;style face="superscript"&gt;12&lt;/style&gt;&lt;/DisplayText&gt;&lt;record&gt;&lt;rec-number&gt;2347&lt;/rec-number&gt;&lt;foreign-keys&gt;&lt;key app="EN" db-id="zet2r205s2arr7e5zt855tzdrrwsastappxv" timestamp="1742699896"&gt;2347&lt;/key&gt;&lt;/foreign-keys&gt;&lt;ref-type name="Conference Proceedings"&gt;10&lt;/ref-type&gt;&lt;contributors&gt;&lt;authors&gt;&lt;author&gt;Zhou, Zongzhen&lt;/author&gt;&lt;author&gt;Yang, Tao&lt;/author&gt;&lt;author&gt;Hu, Kongfa&lt;/author&gt;&lt;/authors&gt;&lt;/contributors&gt;&lt;titles&gt;&lt;title&gt;Traditional chinese medicine epidemic prevention and treatment question-answering model based on llms&lt;/title&gt;&lt;alt-title&gt;2023 IEEE International Conference on Bioinformatics and Biomedicine (BIBM)&lt;/alt-title&gt;&lt;/titles&gt;&lt;pages&gt;4755-4760&lt;/pages&gt;&lt;dates&gt;&lt;pub-dates&gt;&lt;date&gt;2023&lt;/date&gt;&lt;/pub-dates&gt;&lt;/dates&gt;&lt;publisher&gt;IEEE&lt;/publisher&gt;&lt;isbn&gt;9798350337488&lt;/isbn&gt;&lt;urls&gt;&lt;/urls&gt;&lt;/record&gt;&lt;/Cite&gt;&lt;/EndNote&gt;</w:instrText>
            </w:r>
            <w:r w:rsidRPr="00896712">
              <w:rPr>
                <w:rFonts w:ascii="Times New Roman" w:hAnsi="Times New Roman" w:cs="Times New Roman"/>
                <w:sz w:val="18"/>
                <w:szCs w:val="18"/>
              </w:rPr>
              <w:fldChar w:fldCharType="separate"/>
            </w:r>
            <w:r w:rsidR="002E3302" w:rsidRPr="00896712">
              <w:rPr>
                <w:rFonts w:ascii="Times New Roman" w:hAnsi="Times New Roman" w:cs="Times New Roman"/>
                <w:noProof/>
                <w:sz w:val="18"/>
                <w:szCs w:val="18"/>
                <w:vertAlign w:val="superscript"/>
              </w:rPr>
              <w:t>12</w:t>
            </w:r>
            <w:r w:rsidRPr="00896712">
              <w:rPr>
                <w:rFonts w:ascii="Times New Roman" w:hAnsi="Times New Roman" w:cs="Times New Roman"/>
                <w:sz w:val="18"/>
                <w:szCs w:val="18"/>
              </w:rPr>
              <w:fldChar w:fldCharType="end"/>
            </w:r>
          </w:p>
        </w:tc>
        <w:tc>
          <w:tcPr>
            <w:tcW w:w="353" w:type="pct"/>
            <w:shd w:val="clear" w:color="auto" w:fill="FFFFFF" w:themeFill="background1"/>
          </w:tcPr>
          <w:p w14:paraId="4A954B0D"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Diagnostic assistance (specific disease)</w:t>
            </w:r>
          </w:p>
        </w:tc>
        <w:tc>
          <w:tcPr>
            <w:tcW w:w="410" w:type="pct"/>
            <w:shd w:val="clear" w:color="auto" w:fill="FFFFFF" w:themeFill="background1"/>
          </w:tcPr>
          <w:p w14:paraId="5C6D07E4"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ChatGLM</w:t>
            </w:r>
          </w:p>
        </w:tc>
        <w:tc>
          <w:tcPr>
            <w:tcW w:w="549" w:type="pct"/>
            <w:shd w:val="clear" w:color="auto" w:fill="FFFFFF" w:themeFill="background1"/>
          </w:tcPr>
          <w:p w14:paraId="5DD48B52" w14:textId="77777777" w:rsidR="00301509" w:rsidRPr="00896712" w:rsidRDefault="00301509" w:rsidP="00186850">
            <w:pPr>
              <w:adjustRightInd w:val="0"/>
              <w:snapToGrid w:val="0"/>
              <w:spacing w:after="240"/>
              <w:rPr>
                <w:rFonts w:ascii="Times New Roman" w:hAnsi="Times New Roman" w:cs="Times New Roman"/>
                <w:sz w:val="18"/>
                <w:szCs w:val="18"/>
              </w:rPr>
            </w:pPr>
            <w:r w:rsidRPr="00896712">
              <w:rPr>
                <w:rFonts w:ascii="Times New Roman" w:hAnsi="Times New Roman" w:cs="Times New Roman"/>
                <w:sz w:val="18"/>
                <w:szCs w:val="18"/>
              </w:rPr>
              <w:t>Lora Fine-tuning</w:t>
            </w:r>
          </w:p>
        </w:tc>
        <w:tc>
          <w:tcPr>
            <w:tcW w:w="697" w:type="pct"/>
            <w:shd w:val="clear" w:color="auto" w:fill="FFFFFF" w:themeFill="background1"/>
          </w:tcPr>
          <w:p w14:paraId="3DF1AC4B"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Cambria Math" w:hAnsi="Cambria Math" w:cs="Cambria Math"/>
                <w:sz w:val="18"/>
                <w:szCs w:val="18"/>
              </w:rPr>
              <w:t>①</w:t>
            </w:r>
            <w:r w:rsidRPr="00896712">
              <w:rPr>
                <w:rFonts w:ascii="Times New Roman" w:hAnsi="Times New Roman" w:cs="Times New Roman"/>
                <w:sz w:val="18"/>
                <w:szCs w:val="18"/>
              </w:rPr>
              <w:t>194 ancient TCM texts</w:t>
            </w:r>
            <w:r w:rsidRPr="00896712">
              <w:rPr>
                <w:rFonts w:ascii="Times New Roman" w:hAnsi="Times New Roman" w:cs="Times New Roman"/>
                <w:sz w:val="18"/>
                <w:szCs w:val="18"/>
              </w:rPr>
              <w:br/>
            </w:r>
            <w:r w:rsidRPr="00896712">
              <w:rPr>
                <w:rFonts w:ascii="Cambria Math" w:hAnsi="Cambria Math" w:cs="Cambria Math"/>
                <w:sz w:val="18"/>
                <w:szCs w:val="18"/>
              </w:rPr>
              <w:t>②</w:t>
            </w:r>
            <w:r w:rsidRPr="00896712">
              <w:rPr>
                <w:rFonts w:ascii="Times New Roman" w:hAnsi="Times New Roman" w:cs="Times New Roman"/>
                <w:sz w:val="18"/>
                <w:szCs w:val="18"/>
              </w:rPr>
              <w:t>TCM epidemic prevention knowledge graph</w:t>
            </w:r>
          </w:p>
        </w:tc>
        <w:tc>
          <w:tcPr>
            <w:tcW w:w="840" w:type="pct"/>
            <w:shd w:val="clear" w:color="auto" w:fill="FFFFFF" w:themeFill="background1"/>
          </w:tcPr>
          <w:p w14:paraId="7B6B9B79"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Cambria Math" w:hAnsi="Cambria Math" w:cs="Cambria Math"/>
                <w:sz w:val="18"/>
                <w:szCs w:val="18"/>
              </w:rPr>
              <w:t>①</w:t>
            </w:r>
            <w:r w:rsidRPr="00896712">
              <w:rPr>
                <w:rFonts w:ascii="Times New Roman" w:hAnsi="Times New Roman" w:cs="Times New Roman"/>
                <w:sz w:val="18"/>
                <w:szCs w:val="18"/>
              </w:rPr>
              <w:t xml:space="preserve">BLEU-4 </w:t>
            </w:r>
            <w:r w:rsidRPr="00896712">
              <w:rPr>
                <w:rFonts w:ascii="Times New Roman" w:hAnsi="Times New Roman" w:cs="Times New Roman"/>
                <w:sz w:val="18"/>
                <w:szCs w:val="18"/>
              </w:rPr>
              <w:br/>
            </w:r>
            <w:r w:rsidRPr="00896712">
              <w:rPr>
                <w:rFonts w:ascii="Cambria Math" w:hAnsi="Cambria Math" w:cs="Cambria Math"/>
                <w:sz w:val="18"/>
                <w:szCs w:val="18"/>
              </w:rPr>
              <w:t>②</w:t>
            </w:r>
            <w:r w:rsidRPr="00896712">
              <w:rPr>
                <w:rFonts w:ascii="Times New Roman" w:hAnsi="Times New Roman" w:cs="Times New Roman"/>
                <w:sz w:val="18"/>
                <w:szCs w:val="18"/>
              </w:rPr>
              <w:t>ROUGE-L</w:t>
            </w:r>
            <w:r w:rsidRPr="00896712">
              <w:rPr>
                <w:rFonts w:ascii="Times New Roman" w:hAnsi="Times New Roman" w:cs="Times New Roman"/>
                <w:sz w:val="18"/>
                <w:szCs w:val="18"/>
              </w:rPr>
              <w:br/>
            </w:r>
            <w:r w:rsidRPr="00896712">
              <w:rPr>
                <w:rFonts w:ascii="Cambria Math" w:hAnsi="Cambria Math" w:cs="Cambria Math"/>
                <w:sz w:val="18"/>
                <w:szCs w:val="18"/>
              </w:rPr>
              <w:t>③</w:t>
            </w:r>
            <w:r w:rsidRPr="00896712">
              <w:rPr>
                <w:rFonts w:ascii="Times New Roman" w:hAnsi="Times New Roman" w:cs="Times New Roman"/>
                <w:sz w:val="18"/>
                <w:szCs w:val="18"/>
              </w:rPr>
              <w:t>METEOR</w:t>
            </w:r>
          </w:p>
        </w:tc>
        <w:tc>
          <w:tcPr>
            <w:tcW w:w="851" w:type="pct"/>
            <w:shd w:val="clear" w:color="auto" w:fill="FFFFFF" w:themeFill="background1"/>
          </w:tcPr>
          <w:p w14:paraId="6A38762D"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Cambria Math" w:hAnsi="Cambria Math" w:cs="Cambria Math"/>
                <w:sz w:val="18"/>
                <w:szCs w:val="18"/>
              </w:rPr>
              <w:t>①</w:t>
            </w:r>
            <w:r w:rsidRPr="00896712">
              <w:rPr>
                <w:rFonts w:ascii="Times New Roman" w:hAnsi="Times New Roman" w:cs="Times New Roman"/>
                <w:sz w:val="18"/>
                <w:szCs w:val="18"/>
              </w:rPr>
              <w:t>Chinese-alpaca-plus</w:t>
            </w:r>
            <w:r w:rsidRPr="00896712">
              <w:rPr>
                <w:rFonts w:ascii="Times New Roman" w:hAnsi="Times New Roman" w:cs="Times New Roman"/>
                <w:sz w:val="18"/>
                <w:szCs w:val="18"/>
              </w:rPr>
              <w:br/>
            </w:r>
            <w:r w:rsidRPr="00896712">
              <w:rPr>
                <w:rFonts w:ascii="Cambria Math" w:hAnsi="Cambria Math" w:cs="Cambria Math"/>
                <w:sz w:val="18"/>
                <w:szCs w:val="18"/>
              </w:rPr>
              <w:t>②</w:t>
            </w:r>
            <w:r w:rsidRPr="00896712">
              <w:rPr>
                <w:rFonts w:ascii="Times New Roman" w:hAnsi="Times New Roman" w:cs="Times New Roman"/>
                <w:sz w:val="18"/>
                <w:szCs w:val="18"/>
              </w:rPr>
              <w:t>ChatGLM</w:t>
            </w:r>
            <w:r w:rsidRPr="00896712">
              <w:rPr>
                <w:rFonts w:ascii="Times New Roman" w:hAnsi="Times New Roman" w:cs="Times New Roman"/>
                <w:sz w:val="18"/>
                <w:szCs w:val="18"/>
              </w:rPr>
              <w:br/>
            </w:r>
            <w:r w:rsidRPr="00896712">
              <w:rPr>
                <w:rFonts w:ascii="Cambria Math" w:hAnsi="Cambria Math" w:cs="Cambria Math"/>
                <w:sz w:val="18"/>
                <w:szCs w:val="18"/>
              </w:rPr>
              <w:t>③</w:t>
            </w:r>
            <w:r w:rsidRPr="00896712">
              <w:rPr>
                <w:rFonts w:ascii="Times New Roman" w:hAnsi="Times New Roman" w:cs="Times New Roman"/>
                <w:sz w:val="18"/>
                <w:szCs w:val="18"/>
              </w:rPr>
              <w:t>ChatGLM2</w:t>
            </w:r>
            <w:r w:rsidRPr="00896712">
              <w:rPr>
                <w:rFonts w:ascii="Times New Roman" w:hAnsi="Times New Roman" w:cs="Times New Roman"/>
                <w:sz w:val="18"/>
                <w:szCs w:val="18"/>
              </w:rPr>
              <w:br/>
            </w:r>
            <w:r w:rsidRPr="00896712">
              <w:rPr>
                <w:rFonts w:ascii="Cambria Math" w:hAnsi="Cambria Math" w:cs="Cambria Math"/>
                <w:sz w:val="18"/>
                <w:szCs w:val="18"/>
              </w:rPr>
              <w:t>④</w:t>
            </w:r>
            <w:r w:rsidRPr="00896712">
              <w:rPr>
                <w:rFonts w:ascii="Times New Roman" w:hAnsi="Times New Roman" w:cs="Times New Roman"/>
                <w:sz w:val="18"/>
                <w:szCs w:val="18"/>
              </w:rPr>
              <w:t>ChatGPT</w:t>
            </w:r>
          </w:p>
        </w:tc>
        <w:tc>
          <w:tcPr>
            <w:tcW w:w="595" w:type="pct"/>
            <w:shd w:val="clear" w:color="auto" w:fill="FFFFFF" w:themeFill="background1"/>
          </w:tcPr>
          <w:p w14:paraId="131A9B0E"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50 prescription generation questions</w:t>
            </w:r>
          </w:p>
        </w:tc>
        <w:tc>
          <w:tcPr>
            <w:tcW w:w="321" w:type="pct"/>
            <w:shd w:val="clear" w:color="auto" w:fill="FFFFFF" w:themeFill="background1"/>
          </w:tcPr>
          <w:p w14:paraId="7EBB217A"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w:t>
            </w:r>
          </w:p>
        </w:tc>
      </w:tr>
      <w:tr w:rsidR="00896712" w:rsidRPr="00896712" w14:paraId="07265369" w14:textId="77777777" w:rsidTr="00186850">
        <w:trPr>
          <w:trHeight w:val="1401"/>
        </w:trPr>
        <w:tc>
          <w:tcPr>
            <w:tcW w:w="138" w:type="pct"/>
            <w:shd w:val="clear" w:color="auto" w:fill="FFFFFF" w:themeFill="background1"/>
            <w:hideMark/>
          </w:tcPr>
          <w:p w14:paraId="62412E5F"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13</w:t>
            </w:r>
          </w:p>
        </w:tc>
        <w:tc>
          <w:tcPr>
            <w:tcW w:w="245" w:type="pct"/>
            <w:shd w:val="clear" w:color="auto" w:fill="FFFFFF" w:themeFill="background1"/>
          </w:tcPr>
          <w:p w14:paraId="799CE560" w14:textId="4701CAE3"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Ys Liu</w:t>
            </w:r>
            <w:r w:rsidRPr="00896712">
              <w:rPr>
                <w:rFonts w:ascii="Times New Roman" w:hAnsi="Times New Roman" w:cs="Times New Roman"/>
                <w:sz w:val="18"/>
                <w:szCs w:val="18"/>
              </w:rPr>
              <w:fldChar w:fldCharType="begin"/>
            </w:r>
            <w:r w:rsidR="002E3302" w:rsidRPr="00896712">
              <w:rPr>
                <w:rFonts w:ascii="Times New Roman" w:hAnsi="Times New Roman" w:cs="Times New Roman"/>
                <w:sz w:val="18"/>
                <w:szCs w:val="18"/>
              </w:rPr>
              <w:instrText xml:space="preserve"> ADDIN EN.CITE &lt;EndNote&gt;&lt;Cite&gt;&lt;Author&gt;Liu&lt;/Author&gt;&lt;Year&gt;2025&lt;/Year&gt;&lt;RecNum&gt;2345&lt;/RecNum&gt;&lt;DisplayText&gt;&lt;style face="superscript"&gt;13&lt;/style&gt;&lt;/DisplayText&gt;&lt;record&gt;&lt;rec-number&gt;2345&lt;/rec-number&gt;&lt;foreign-keys&gt;&lt;key app="EN" db-id="zet2r205s2arr7e5zt855tzdrrwsastappxv" timestamp="1742699896"&gt;2345&lt;/key&gt;&lt;/foreign-keys&gt;&lt;ref-type name="Journal Article"&gt;17&lt;/ref-type&gt;&lt;contributors&gt;&lt;authors&gt;&lt;author&gt;Liu, Yishen&lt;/author&gt;&lt;author&gt;Luo, Shengda&lt;/author&gt;&lt;author&gt;Zhong, Zishao&lt;/author&gt;&lt;author&gt;Wu, Tongtong&lt;/author&gt;&lt;author&gt;Zhang, Jianguo&lt;/author&gt;&lt;author&gt;Ou, Peiyao&lt;/author&gt;&lt;author&gt;Liang, Yong&lt;/author&gt;&lt;author&gt;Liu, Liang&lt;/author&gt;&lt;author&gt;Pan, Hudan&lt;/author&gt;&lt;/authors&gt;&lt;/contributors&gt;&lt;titles&gt;&lt;title&gt;Hengqin-RA-v1: Advanced Large Language Model for Diagnosis and Treatment of Rheumatoid Arthritis with Dataset based Traditional Chinese Medicine&lt;/title&gt;&lt;secondary-title&gt;arXiv preprint arXiv:2501.02471&lt;/secondary-title&gt;&lt;/titles&gt;&lt;periodical&gt;&lt;full-title&gt;arXiv preprint arXiv:2501.02471&lt;/full-title&gt;&lt;/periodical&gt;&lt;dates&gt;&lt;year&gt;2025&lt;/year&gt;&lt;/dates&gt;&lt;urls&gt;&lt;/urls&gt;&lt;/record&gt;&lt;/Cite&gt;&lt;/EndNote&gt;</w:instrText>
            </w:r>
            <w:r w:rsidRPr="00896712">
              <w:rPr>
                <w:rFonts w:ascii="Times New Roman" w:hAnsi="Times New Roman" w:cs="Times New Roman"/>
                <w:sz w:val="18"/>
                <w:szCs w:val="18"/>
              </w:rPr>
              <w:fldChar w:fldCharType="separate"/>
            </w:r>
            <w:r w:rsidR="002E3302" w:rsidRPr="00896712">
              <w:rPr>
                <w:rFonts w:ascii="Times New Roman" w:hAnsi="Times New Roman" w:cs="Times New Roman"/>
                <w:noProof/>
                <w:sz w:val="18"/>
                <w:szCs w:val="18"/>
                <w:vertAlign w:val="superscript"/>
              </w:rPr>
              <w:t>13</w:t>
            </w:r>
            <w:r w:rsidRPr="00896712">
              <w:rPr>
                <w:rFonts w:ascii="Times New Roman" w:hAnsi="Times New Roman" w:cs="Times New Roman"/>
                <w:sz w:val="18"/>
                <w:szCs w:val="18"/>
              </w:rPr>
              <w:fldChar w:fldCharType="end"/>
            </w:r>
          </w:p>
        </w:tc>
        <w:tc>
          <w:tcPr>
            <w:tcW w:w="353" w:type="pct"/>
            <w:shd w:val="clear" w:color="auto" w:fill="FFFFFF" w:themeFill="background1"/>
          </w:tcPr>
          <w:p w14:paraId="13187F2D"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Diagnostic assistance (specific disease)</w:t>
            </w:r>
          </w:p>
        </w:tc>
        <w:tc>
          <w:tcPr>
            <w:tcW w:w="410" w:type="pct"/>
            <w:shd w:val="clear" w:color="auto" w:fill="FFFFFF" w:themeFill="background1"/>
          </w:tcPr>
          <w:p w14:paraId="2DD39905"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LLaMA-7B</w:t>
            </w:r>
            <w:r w:rsidRPr="00896712">
              <w:rPr>
                <w:rFonts w:ascii="Times New Roman" w:hAnsi="Times New Roman" w:cs="Times New Roman"/>
                <w:sz w:val="18"/>
                <w:szCs w:val="18"/>
              </w:rPr>
              <w:br/>
              <w:t>Huatuo2</w:t>
            </w:r>
          </w:p>
        </w:tc>
        <w:tc>
          <w:tcPr>
            <w:tcW w:w="549" w:type="pct"/>
            <w:shd w:val="clear" w:color="auto" w:fill="FFFFFF" w:themeFill="background1"/>
          </w:tcPr>
          <w:p w14:paraId="29A22D15"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Cambria Math" w:hAnsi="Cambria Math" w:cs="Cambria Math"/>
                <w:sz w:val="18"/>
                <w:szCs w:val="18"/>
              </w:rPr>
              <w:t>①</w:t>
            </w:r>
            <w:r w:rsidRPr="00896712">
              <w:rPr>
                <w:rFonts w:ascii="Times New Roman" w:hAnsi="Times New Roman" w:cs="Times New Roman"/>
                <w:sz w:val="18"/>
                <w:szCs w:val="18"/>
              </w:rPr>
              <w:t>Lora Fine-tuning</w:t>
            </w:r>
            <w:r w:rsidRPr="00896712">
              <w:rPr>
                <w:rFonts w:ascii="Times New Roman" w:hAnsi="Times New Roman" w:cs="Times New Roman"/>
                <w:sz w:val="18"/>
                <w:szCs w:val="18"/>
              </w:rPr>
              <w:br/>
            </w:r>
            <w:r w:rsidRPr="00896712">
              <w:rPr>
                <w:rFonts w:ascii="Cambria Math" w:hAnsi="Cambria Math" w:cs="Cambria Math"/>
                <w:sz w:val="18"/>
                <w:szCs w:val="18"/>
              </w:rPr>
              <w:t>②</w:t>
            </w:r>
            <w:r w:rsidRPr="00896712">
              <w:rPr>
                <w:rFonts w:ascii="Times New Roman" w:hAnsi="Times New Roman" w:cs="Times New Roman"/>
                <w:sz w:val="18"/>
                <w:szCs w:val="18"/>
              </w:rPr>
              <w:t>RAG</w:t>
            </w:r>
          </w:p>
        </w:tc>
        <w:tc>
          <w:tcPr>
            <w:tcW w:w="697" w:type="pct"/>
            <w:shd w:val="clear" w:color="auto" w:fill="FFFFFF" w:themeFill="background1"/>
          </w:tcPr>
          <w:p w14:paraId="4DA8576B"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Cambria Math" w:hAnsi="Cambria Math" w:cs="Cambria Math"/>
                <w:sz w:val="18"/>
                <w:szCs w:val="18"/>
              </w:rPr>
              <w:t>①</w:t>
            </w:r>
            <w:r w:rsidRPr="00896712">
              <w:rPr>
                <w:rFonts w:ascii="Times New Roman" w:hAnsi="Times New Roman" w:cs="Times New Roman"/>
                <w:sz w:val="18"/>
                <w:szCs w:val="18"/>
              </w:rPr>
              <w:t>TCM books</w:t>
            </w:r>
            <w:r w:rsidRPr="00896712">
              <w:rPr>
                <w:rFonts w:ascii="Times New Roman" w:hAnsi="Times New Roman" w:cs="Times New Roman"/>
                <w:sz w:val="18"/>
                <w:szCs w:val="18"/>
              </w:rPr>
              <w:br/>
            </w:r>
            <w:r w:rsidRPr="00896712">
              <w:rPr>
                <w:rFonts w:ascii="Cambria Math" w:hAnsi="Cambria Math" w:cs="Cambria Math"/>
                <w:sz w:val="18"/>
                <w:szCs w:val="18"/>
              </w:rPr>
              <w:t>②</w:t>
            </w:r>
            <w:r w:rsidRPr="00896712">
              <w:rPr>
                <w:rFonts w:ascii="Times New Roman" w:hAnsi="Times New Roman" w:cs="Times New Roman"/>
                <w:sz w:val="18"/>
                <w:szCs w:val="18"/>
              </w:rPr>
              <w:t>Journals and theses</w:t>
            </w:r>
            <w:r w:rsidRPr="00896712">
              <w:rPr>
                <w:rFonts w:ascii="Times New Roman" w:hAnsi="Times New Roman" w:cs="Times New Roman"/>
                <w:sz w:val="18"/>
                <w:szCs w:val="18"/>
              </w:rPr>
              <w:br/>
            </w:r>
            <w:r w:rsidRPr="00896712">
              <w:rPr>
                <w:rFonts w:ascii="Cambria Math" w:hAnsi="Cambria Math" w:cs="Cambria Math"/>
                <w:sz w:val="18"/>
                <w:szCs w:val="18"/>
              </w:rPr>
              <w:t>③</w:t>
            </w:r>
            <w:r w:rsidRPr="00896712">
              <w:rPr>
                <w:rFonts w:ascii="Times New Roman" w:hAnsi="Times New Roman" w:cs="Times New Roman"/>
                <w:sz w:val="18"/>
                <w:szCs w:val="18"/>
              </w:rPr>
              <w:t>Practice exam questions</w:t>
            </w:r>
            <w:r w:rsidRPr="00896712">
              <w:rPr>
                <w:rFonts w:ascii="Times New Roman" w:hAnsi="Times New Roman" w:cs="Times New Roman"/>
                <w:sz w:val="18"/>
                <w:szCs w:val="18"/>
              </w:rPr>
              <w:br/>
            </w:r>
            <w:r w:rsidRPr="00896712">
              <w:rPr>
                <w:rFonts w:ascii="Cambria Math" w:hAnsi="Cambria Math" w:cs="Cambria Math"/>
                <w:sz w:val="18"/>
                <w:szCs w:val="18"/>
              </w:rPr>
              <w:t>④</w:t>
            </w:r>
            <w:r w:rsidRPr="00896712">
              <w:rPr>
                <w:rFonts w:ascii="Times New Roman" w:hAnsi="Times New Roman" w:cs="Times New Roman"/>
                <w:sz w:val="18"/>
                <w:szCs w:val="18"/>
              </w:rPr>
              <w:t>Clinical records</w:t>
            </w:r>
          </w:p>
        </w:tc>
        <w:tc>
          <w:tcPr>
            <w:tcW w:w="840" w:type="pct"/>
            <w:shd w:val="clear" w:color="auto" w:fill="FFFFFF" w:themeFill="background1"/>
          </w:tcPr>
          <w:p w14:paraId="4E2E8713"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Cambria Math" w:hAnsi="Cambria Math" w:cs="Cambria Math"/>
                <w:sz w:val="18"/>
                <w:szCs w:val="18"/>
              </w:rPr>
              <w:t>①</w:t>
            </w:r>
            <w:r w:rsidRPr="00896712">
              <w:rPr>
                <w:rFonts w:ascii="Times New Roman" w:hAnsi="Times New Roman" w:cs="Times New Roman"/>
                <w:sz w:val="18"/>
                <w:szCs w:val="18"/>
              </w:rPr>
              <w:t>TCM practitioner exam</w:t>
            </w:r>
            <w:r w:rsidRPr="00896712">
              <w:rPr>
                <w:rFonts w:ascii="Times New Roman" w:hAnsi="Times New Roman" w:cs="Times New Roman"/>
                <w:sz w:val="18"/>
                <w:szCs w:val="18"/>
              </w:rPr>
              <w:t>：</w:t>
            </w:r>
            <w:r w:rsidRPr="00896712">
              <w:rPr>
                <w:rFonts w:ascii="Times New Roman" w:hAnsi="Times New Roman" w:cs="Times New Roman"/>
                <w:sz w:val="18"/>
                <w:szCs w:val="18"/>
              </w:rPr>
              <w:t>Accuracy</w:t>
            </w:r>
            <w:r w:rsidRPr="00896712">
              <w:rPr>
                <w:rFonts w:ascii="Times New Roman" w:hAnsi="Times New Roman" w:cs="Times New Roman"/>
                <w:sz w:val="18"/>
                <w:szCs w:val="18"/>
              </w:rPr>
              <w:br/>
            </w:r>
            <w:r w:rsidRPr="00896712">
              <w:rPr>
                <w:rFonts w:ascii="Cambria Math" w:hAnsi="Cambria Math" w:cs="Cambria Math"/>
                <w:sz w:val="18"/>
                <w:szCs w:val="18"/>
              </w:rPr>
              <w:t>②</w:t>
            </w:r>
            <w:r w:rsidRPr="00896712">
              <w:rPr>
                <w:rFonts w:ascii="Times New Roman" w:hAnsi="Times New Roman" w:cs="Times New Roman"/>
                <w:sz w:val="18"/>
                <w:szCs w:val="18"/>
              </w:rPr>
              <w:t>Human evaluation</w:t>
            </w:r>
            <w:r w:rsidRPr="00896712">
              <w:rPr>
                <w:rFonts w:ascii="Times New Roman" w:hAnsi="Times New Roman" w:cs="Times New Roman"/>
                <w:sz w:val="18"/>
                <w:szCs w:val="18"/>
                <w:vertAlign w:val="superscript"/>
              </w:rPr>
              <w:t>*9</w:t>
            </w:r>
          </w:p>
        </w:tc>
        <w:tc>
          <w:tcPr>
            <w:tcW w:w="851" w:type="pct"/>
            <w:shd w:val="clear" w:color="auto" w:fill="FFFFFF" w:themeFill="background1"/>
          </w:tcPr>
          <w:p w14:paraId="6A00D09F"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Cambria Math" w:hAnsi="Cambria Math" w:cs="Cambria Math"/>
                <w:sz w:val="18"/>
                <w:szCs w:val="18"/>
              </w:rPr>
              <w:t>①</w:t>
            </w:r>
            <w:r w:rsidRPr="00896712">
              <w:rPr>
                <w:rFonts w:ascii="Times New Roman" w:hAnsi="Times New Roman" w:cs="Times New Roman"/>
                <w:sz w:val="18"/>
                <w:szCs w:val="18"/>
              </w:rPr>
              <w:t>Baichuan</w:t>
            </w:r>
            <w:r w:rsidRPr="00896712">
              <w:rPr>
                <w:rFonts w:ascii="Times New Roman" w:hAnsi="Times New Roman" w:cs="Times New Roman"/>
                <w:sz w:val="18"/>
                <w:szCs w:val="18"/>
              </w:rPr>
              <w:t>，</w:t>
            </w:r>
            <w:r w:rsidRPr="00896712">
              <w:rPr>
                <w:rFonts w:ascii="Cambria Math" w:hAnsi="Cambria Math" w:cs="Cambria Math"/>
                <w:sz w:val="18"/>
                <w:szCs w:val="18"/>
              </w:rPr>
              <w:t>②</w:t>
            </w:r>
            <w:r w:rsidRPr="00896712">
              <w:rPr>
                <w:rFonts w:ascii="Times New Roman" w:hAnsi="Times New Roman" w:cs="Times New Roman"/>
                <w:sz w:val="18"/>
                <w:szCs w:val="18"/>
              </w:rPr>
              <w:t>ChatYuan</w:t>
            </w:r>
            <w:r w:rsidRPr="00896712">
              <w:rPr>
                <w:rFonts w:ascii="Times New Roman" w:hAnsi="Times New Roman" w:cs="Times New Roman"/>
                <w:sz w:val="18"/>
                <w:szCs w:val="18"/>
              </w:rPr>
              <w:t>，</w:t>
            </w:r>
            <w:r w:rsidRPr="00896712">
              <w:rPr>
                <w:rFonts w:ascii="Cambria Math" w:hAnsi="Cambria Math" w:cs="Cambria Math"/>
                <w:sz w:val="18"/>
                <w:szCs w:val="18"/>
              </w:rPr>
              <w:t>③</w:t>
            </w:r>
            <w:r w:rsidRPr="00896712">
              <w:rPr>
                <w:rFonts w:ascii="Times New Roman" w:hAnsi="Times New Roman" w:cs="Times New Roman"/>
                <w:sz w:val="18"/>
                <w:szCs w:val="18"/>
              </w:rPr>
              <w:t>Huatuo-2-7B</w:t>
            </w:r>
            <w:r w:rsidRPr="00896712">
              <w:rPr>
                <w:rFonts w:ascii="Times New Roman" w:hAnsi="Times New Roman" w:cs="Times New Roman"/>
                <w:sz w:val="18"/>
                <w:szCs w:val="18"/>
              </w:rPr>
              <w:t>，</w:t>
            </w:r>
            <w:r w:rsidRPr="00896712">
              <w:rPr>
                <w:rFonts w:ascii="Cambria Math" w:hAnsi="Cambria Math" w:cs="Cambria Math"/>
                <w:sz w:val="18"/>
                <w:szCs w:val="18"/>
              </w:rPr>
              <w:t>④</w:t>
            </w:r>
            <w:r w:rsidRPr="00896712">
              <w:rPr>
                <w:rFonts w:ascii="Times New Roman" w:hAnsi="Times New Roman" w:cs="Times New Roman"/>
                <w:sz w:val="18"/>
                <w:szCs w:val="18"/>
              </w:rPr>
              <w:t>Linly</w:t>
            </w:r>
            <w:r w:rsidRPr="00896712">
              <w:rPr>
                <w:rFonts w:ascii="Times New Roman" w:hAnsi="Times New Roman" w:cs="Times New Roman"/>
                <w:sz w:val="18"/>
                <w:szCs w:val="18"/>
              </w:rPr>
              <w:t>，</w:t>
            </w:r>
            <w:r w:rsidRPr="00896712">
              <w:rPr>
                <w:rFonts w:ascii="Cambria Math" w:hAnsi="Cambria Math" w:cs="Cambria Math"/>
                <w:sz w:val="18"/>
                <w:szCs w:val="18"/>
              </w:rPr>
              <w:t>⑤</w:t>
            </w:r>
            <w:r w:rsidRPr="00896712">
              <w:rPr>
                <w:rFonts w:ascii="Times New Roman" w:hAnsi="Times New Roman" w:cs="Times New Roman"/>
                <w:sz w:val="18"/>
                <w:szCs w:val="18"/>
              </w:rPr>
              <w:t>ChatGLM-6B</w:t>
            </w:r>
            <w:r w:rsidRPr="00896712">
              <w:rPr>
                <w:rFonts w:ascii="Times New Roman" w:hAnsi="Times New Roman" w:cs="Times New Roman"/>
                <w:sz w:val="18"/>
                <w:szCs w:val="18"/>
              </w:rPr>
              <w:t>，</w:t>
            </w:r>
            <w:r w:rsidRPr="00896712">
              <w:rPr>
                <w:rFonts w:ascii="Cambria Math" w:hAnsi="Cambria Math" w:cs="Cambria Math"/>
                <w:sz w:val="18"/>
                <w:szCs w:val="18"/>
              </w:rPr>
              <w:t>⑥</w:t>
            </w:r>
            <w:r w:rsidRPr="00896712">
              <w:rPr>
                <w:rFonts w:ascii="Times New Roman" w:hAnsi="Times New Roman" w:cs="Times New Roman"/>
                <w:sz w:val="18"/>
                <w:szCs w:val="18"/>
              </w:rPr>
              <w:t>ERNIE</w:t>
            </w:r>
            <w:r w:rsidRPr="00896712">
              <w:rPr>
                <w:rFonts w:ascii="Times New Roman" w:hAnsi="Times New Roman" w:cs="Times New Roman"/>
                <w:sz w:val="18"/>
                <w:szCs w:val="18"/>
              </w:rPr>
              <w:t>，</w:t>
            </w:r>
            <w:r w:rsidRPr="00896712">
              <w:rPr>
                <w:rFonts w:ascii="Cambria Math" w:hAnsi="Cambria Math" w:cs="Cambria Math"/>
                <w:sz w:val="18"/>
                <w:szCs w:val="18"/>
              </w:rPr>
              <w:t>⑦</w:t>
            </w:r>
            <w:r w:rsidRPr="00896712">
              <w:rPr>
                <w:rFonts w:ascii="Times New Roman" w:hAnsi="Times New Roman" w:cs="Times New Roman"/>
                <w:sz w:val="18"/>
                <w:szCs w:val="18"/>
              </w:rPr>
              <w:t>GPT</w:t>
            </w:r>
            <w:r w:rsidRPr="00896712">
              <w:rPr>
                <w:rFonts w:ascii="Times New Roman" w:hAnsi="Times New Roman" w:cs="Times New Roman"/>
                <w:sz w:val="18"/>
                <w:szCs w:val="18"/>
              </w:rPr>
              <w:t>（</w:t>
            </w:r>
            <w:r w:rsidRPr="00896712">
              <w:rPr>
                <w:rFonts w:ascii="Times New Roman" w:hAnsi="Times New Roman" w:cs="Times New Roman"/>
                <w:sz w:val="18"/>
                <w:szCs w:val="18"/>
              </w:rPr>
              <w:t>2.5</w:t>
            </w:r>
            <w:r w:rsidRPr="00896712">
              <w:rPr>
                <w:rFonts w:ascii="Times New Roman" w:hAnsi="Times New Roman" w:cs="Times New Roman"/>
                <w:sz w:val="18"/>
                <w:szCs w:val="18"/>
              </w:rPr>
              <w:t>、</w:t>
            </w:r>
            <w:r w:rsidRPr="00896712">
              <w:rPr>
                <w:rFonts w:ascii="Times New Roman" w:hAnsi="Times New Roman" w:cs="Times New Roman"/>
                <w:sz w:val="18"/>
                <w:szCs w:val="18"/>
              </w:rPr>
              <w:t>2.5+</w:t>
            </w:r>
            <w:r w:rsidRPr="00896712">
              <w:rPr>
                <w:rFonts w:ascii="Times New Roman" w:hAnsi="Times New Roman" w:cs="Times New Roman"/>
                <w:sz w:val="18"/>
                <w:szCs w:val="18"/>
              </w:rPr>
              <w:t>、</w:t>
            </w:r>
            <w:r w:rsidRPr="00896712">
              <w:rPr>
                <w:rFonts w:ascii="Times New Roman" w:hAnsi="Times New Roman" w:cs="Times New Roman"/>
                <w:sz w:val="18"/>
                <w:szCs w:val="18"/>
              </w:rPr>
              <w:t>3.5</w:t>
            </w:r>
            <w:r w:rsidRPr="00896712">
              <w:rPr>
                <w:rFonts w:ascii="Times New Roman" w:hAnsi="Times New Roman" w:cs="Times New Roman"/>
                <w:sz w:val="18"/>
                <w:szCs w:val="18"/>
              </w:rPr>
              <w:t>、</w:t>
            </w:r>
            <w:r w:rsidRPr="00896712">
              <w:rPr>
                <w:rFonts w:ascii="Times New Roman" w:hAnsi="Times New Roman" w:cs="Times New Roman"/>
                <w:sz w:val="18"/>
                <w:szCs w:val="18"/>
              </w:rPr>
              <w:t>3.5+</w:t>
            </w:r>
            <w:r w:rsidRPr="00896712">
              <w:rPr>
                <w:rFonts w:ascii="Times New Roman" w:hAnsi="Times New Roman" w:cs="Times New Roman"/>
                <w:sz w:val="18"/>
                <w:szCs w:val="18"/>
              </w:rPr>
              <w:t>、</w:t>
            </w:r>
            <w:r w:rsidRPr="00896712">
              <w:rPr>
                <w:rFonts w:ascii="Times New Roman" w:hAnsi="Times New Roman" w:cs="Times New Roman"/>
                <w:sz w:val="18"/>
                <w:szCs w:val="18"/>
              </w:rPr>
              <w:t>4</w:t>
            </w:r>
            <w:r w:rsidRPr="00896712">
              <w:rPr>
                <w:rFonts w:ascii="Times New Roman" w:hAnsi="Times New Roman" w:cs="Times New Roman"/>
                <w:sz w:val="18"/>
                <w:szCs w:val="18"/>
              </w:rPr>
              <w:t>、</w:t>
            </w:r>
            <w:r w:rsidRPr="00896712">
              <w:rPr>
                <w:rFonts w:ascii="Times New Roman" w:hAnsi="Times New Roman" w:cs="Times New Roman"/>
                <w:sz w:val="18"/>
                <w:szCs w:val="18"/>
              </w:rPr>
              <w:t>4o</w:t>
            </w:r>
            <w:r w:rsidRPr="00896712">
              <w:rPr>
                <w:rFonts w:ascii="Times New Roman" w:hAnsi="Times New Roman" w:cs="Times New Roman"/>
                <w:sz w:val="18"/>
                <w:szCs w:val="18"/>
              </w:rPr>
              <w:t>）</w:t>
            </w:r>
          </w:p>
        </w:tc>
        <w:tc>
          <w:tcPr>
            <w:tcW w:w="595" w:type="pct"/>
            <w:shd w:val="clear" w:color="auto" w:fill="FFFFFF" w:themeFill="background1"/>
          </w:tcPr>
          <w:p w14:paraId="3C50531B"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Cambria Math" w:hAnsi="Cambria Math" w:cs="Cambria Math"/>
                <w:sz w:val="18"/>
                <w:szCs w:val="18"/>
              </w:rPr>
              <w:t>①</w:t>
            </w:r>
            <w:r w:rsidRPr="00896712">
              <w:rPr>
                <w:rFonts w:ascii="Times New Roman" w:hAnsi="Times New Roman" w:cs="Times New Roman"/>
                <w:sz w:val="18"/>
                <w:szCs w:val="18"/>
              </w:rPr>
              <w:t>TCM exam questions</w:t>
            </w:r>
            <w:r w:rsidRPr="00896712">
              <w:rPr>
                <w:rFonts w:ascii="Times New Roman" w:hAnsi="Times New Roman" w:cs="Times New Roman"/>
                <w:sz w:val="18"/>
                <w:szCs w:val="18"/>
              </w:rPr>
              <w:br/>
            </w:r>
            <w:r w:rsidRPr="00896712">
              <w:rPr>
                <w:rFonts w:ascii="Cambria Math" w:hAnsi="Cambria Math" w:cs="Cambria Math"/>
                <w:sz w:val="18"/>
                <w:szCs w:val="18"/>
              </w:rPr>
              <w:t>②</w:t>
            </w:r>
            <w:r w:rsidRPr="00896712">
              <w:rPr>
                <w:rFonts w:ascii="Times New Roman" w:hAnsi="Times New Roman" w:cs="Times New Roman"/>
                <w:sz w:val="18"/>
                <w:szCs w:val="18"/>
              </w:rPr>
              <w:t>ancient TCM texts</w:t>
            </w:r>
          </w:p>
        </w:tc>
        <w:tc>
          <w:tcPr>
            <w:tcW w:w="321" w:type="pct"/>
            <w:shd w:val="clear" w:color="auto" w:fill="FFFFFF" w:themeFill="background1"/>
          </w:tcPr>
          <w:p w14:paraId="7091097F"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w:t>
            </w:r>
          </w:p>
        </w:tc>
      </w:tr>
      <w:tr w:rsidR="00896712" w:rsidRPr="00896712" w14:paraId="1C83E403" w14:textId="77777777" w:rsidTr="00186850">
        <w:trPr>
          <w:trHeight w:val="981"/>
        </w:trPr>
        <w:tc>
          <w:tcPr>
            <w:tcW w:w="138" w:type="pct"/>
            <w:shd w:val="clear" w:color="auto" w:fill="FFFFFF" w:themeFill="background1"/>
            <w:hideMark/>
          </w:tcPr>
          <w:p w14:paraId="645AA9CD"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14</w:t>
            </w:r>
          </w:p>
        </w:tc>
        <w:tc>
          <w:tcPr>
            <w:tcW w:w="245" w:type="pct"/>
            <w:shd w:val="clear" w:color="auto" w:fill="FFFFFF" w:themeFill="background1"/>
          </w:tcPr>
          <w:p w14:paraId="05310254" w14:textId="20A9FDFE"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Jy Zhu</w:t>
            </w:r>
            <w:r w:rsidRPr="00896712">
              <w:rPr>
                <w:rFonts w:ascii="Times New Roman" w:hAnsi="Times New Roman" w:cs="Times New Roman"/>
                <w:sz w:val="18"/>
                <w:szCs w:val="18"/>
              </w:rPr>
              <w:fldChar w:fldCharType="begin"/>
            </w:r>
            <w:r w:rsidR="002E3302" w:rsidRPr="00896712">
              <w:rPr>
                <w:rFonts w:ascii="Times New Roman" w:hAnsi="Times New Roman" w:cs="Times New Roman"/>
                <w:sz w:val="18"/>
                <w:szCs w:val="18"/>
              </w:rPr>
              <w:instrText xml:space="preserve"> ADDIN EN.CITE &lt;EndNote&gt;&lt;Cite&gt;&lt;Author&gt;Zhu&lt;/Author&gt;&lt;Year&gt;2024&lt;/Year&gt;&lt;RecNum&gt;2268&lt;/RecNum&gt;&lt;DisplayText&gt;&lt;style face="superscript"&gt;14&lt;/style&gt;&lt;/DisplayText&gt;&lt;record&gt;&lt;rec-number&gt;2268&lt;/rec-number&gt;&lt;foreign-keys&gt;&lt;key app="EN" db-id="zet2r205s2arr7e5zt855tzdrrwsastappxv" timestamp="1739359128"&gt;2268&lt;/key&gt;&lt;/foreign-keys&gt;&lt;ref-type name="Conference Paper"&gt;47&lt;/ref-type&gt;&lt;contributors&gt;&lt;authors&gt;&lt;author&gt;Jinyang Zhu&lt;/author&gt;&lt;author&gt;Qingyue Gong&lt;/author&gt;&lt;author&gt;Chunfang Zhou&lt;/author&gt;&lt;author&gt;Huidan Luan&lt;/author&gt;&lt;/authors&gt;&lt;/contributors&gt;&lt;titles&gt;&lt;title&gt;ZhongJing: A Locally Deployed Large Language Model for Traditional Chinese Medicine and Corresponding Evaluation Methodology: A Large Language Model for data fine-tuning in the field of Traditional Chinese Medicine, and a new evaluation method called TCMEval are proposed&lt;/title&gt;&lt;secondary-title&gt;Proceedings of the 2023 4th International Symposium on Artificial Intelligence for Medicine Science&lt;/secondary-title&gt;&lt;/titles&gt;&lt;pages&gt;1036–1042&lt;/pages&gt;&lt;dates&gt;&lt;year&gt;2024&lt;/year&gt;&lt;/dates&gt;&lt;pub-location&gt;Chengdu, China&lt;/pub-location&gt;&lt;publisher&gt;Association for Computing Machinery&lt;/publisher&gt;&lt;urls&gt;&lt;related-urls&gt;&lt;url&gt;https://doi.org/10.1145/3644116.3644294&lt;/url&gt;&lt;/related-urls&gt;&lt;/urls&gt;&lt;electronic-resource-num&gt;10.1145/3644116.3644294&lt;/electronic-resource-num&gt;&lt;/record&gt;&lt;/Cite&gt;&lt;/EndNote&gt;</w:instrText>
            </w:r>
            <w:r w:rsidRPr="00896712">
              <w:rPr>
                <w:rFonts w:ascii="Times New Roman" w:hAnsi="Times New Roman" w:cs="Times New Roman"/>
                <w:sz w:val="18"/>
                <w:szCs w:val="18"/>
              </w:rPr>
              <w:fldChar w:fldCharType="separate"/>
            </w:r>
            <w:r w:rsidR="002E3302" w:rsidRPr="00896712">
              <w:rPr>
                <w:rFonts w:ascii="Times New Roman" w:hAnsi="Times New Roman" w:cs="Times New Roman"/>
                <w:noProof/>
                <w:sz w:val="18"/>
                <w:szCs w:val="18"/>
                <w:vertAlign w:val="superscript"/>
              </w:rPr>
              <w:t>14</w:t>
            </w:r>
            <w:r w:rsidRPr="00896712">
              <w:rPr>
                <w:rFonts w:ascii="Times New Roman" w:hAnsi="Times New Roman" w:cs="Times New Roman"/>
                <w:sz w:val="18"/>
                <w:szCs w:val="18"/>
              </w:rPr>
              <w:fldChar w:fldCharType="end"/>
            </w:r>
          </w:p>
        </w:tc>
        <w:tc>
          <w:tcPr>
            <w:tcW w:w="353" w:type="pct"/>
            <w:shd w:val="clear" w:color="auto" w:fill="FFFFFF" w:themeFill="background1"/>
          </w:tcPr>
          <w:p w14:paraId="443316B9"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General knowledge consultation</w:t>
            </w:r>
          </w:p>
        </w:tc>
        <w:tc>
          <w:tcPr>
            <w:tcW w:w="410" w:type="pct"/>
            <w:shd w:val="clear" w:color="auto" w:fill="FFFFFF" w:themeFill="background1"/>
          </w:tcPr>
          <w:p w14:paraId="76FB989C"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Chinese-LLaMA2-7B</w:t>
            </w:r>
          </w:p>
        </w:tc>
        <w:tc>
          <w:tcPr>
            <w:tcW w:w="549" w:type="pct"/>
            <w:shd w:val="clear" w:color="auto" w:fill="FFFFFF" w:themeFill="background1"/>
          </w:tcPr>
          <w:p w14:paraId="2D1A9DF9"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Cambria Math" w:hAnsi="Cambria Math" w:cs="Cambria Math"/>
                <w:sz w:val="18"/>
                <w:szCs w:val="18"/>
              </w:rPr>
              <w:t>①</w:t>
            </w:r>
            <w:r w:rsidRPr="00896712">
              <w:rPr>
                <w:rFonts w:ascii="Times New Roman" w:hAnsi="Times New Roman" w:cs="Times New Roman"/>
                <w:sz w:val="18"/>
                <w:szCs w:val="18"/>
              </w:rPr>
              <w:t>Lora Fine-tuning</w:t>
            </w:r>
            <w:r w:rsidRPr="00896712">
              <w:rPr>
                <w:rFonts w:ascii="Times New Roman" w:hAnsi="Times New Roman" w:cs="Times New Roman"/>
                <w:sz w:val="18"/>
                <w:szCs w:val="18"/>
              </w:rPr>
              <w:br/>
            </w:r>
            <w:r w:rsidRPr="00896712">
              <w:rPr>
                <w:rFonts w:ascii="Cambria Math" w:hAnsi="Cambria Math" w:cs="Cambria Math"/>
                <w:sz w:val="18"/>
                <w:szCs w:val="18"/>
              </w:rPr>
              <w:t>②</w:t>
            </w:r>
            <w:r w:rsidRPr="00896712">
              <w:rPr>
                <w:rFonts w:ascii="Times New Roman" w:hAnsi="Times New Roman" w:cs="Times New Roman"/>
                <w:sz w:val="18"/>
                <w:szCs w:val="18"/>
              </w:rPr>
              <w:t>Prompt Engineering</w:t>
            </w:r>
          </w:p>
        </w:tc>
        <w:tc>
          <w:tcPr>
            <w:tcW w:w="697" w:type="pct"/>
            <w:shd w:val="clear" w:color="auto" w:fill="FFFFFF" w:themeFill="background1"/>
          </w:tcPr>
          <w:p w14:paraId="712B1253"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1,125,564 QAs from ShenNong TCM dataset</w:t>
            </w:r>
          </w:p>
        </w:tc>
        <w:tc>
          <w:tcPr>
            <w:tcW w:w="840" w:type="pct"/>
            <w:shd w:val="clear" w:color="auto" w:fill="FFFFFF" w:themeFill="background1"/>
          </w:tcPr>
          <w:p w14:paraId="1C6AF530"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Cambria Math" w:hAnsi="Cambria Math" w:cs="Cambria Math"/>
                <w:sz w:val="18"/>
                <w:szCs w:val="18"/>
              </w:rPr>
              <w:t>①</w:t>
            </w:r>
            <w:r w:rsidRPr="00896712">
              <w:rPr>
                <w:rFonts w:ascii="Times New Roman" w:hAnsi="Times New Roman" w:cs="Times New Roman"/>
                <w:sz w:val="18"/>
                <w:szCs w:val="18"/>
              </w:rPr>
              <w:t xml:space="preserve">TCMEval </w:t>
            </w:r>
            <w:r w:rsidRPr="00896712">
              <w:rPr>
                <w:rFonts w:ascii="Times New Roman" w:hAnsi="Times New Roman" w:cs="Times New Roman"/>
                <w:sz w:val="18"/>
                <w:szCs w:val="18"/>
              </w:rPr>
              <w:br/>
            </w:r>
            <w:r w:rsidRPr="00896712">
              <w:rPr>
                <w:rFonts w:ascii="Cambria Math" w:hAnsi="Cambria Math" w:cs="Cambria Math"/>
                <w:sz w:val="18"/>
                <w:szCs w:val="18"/>
              </w:rPr>
              <w:t>②</w:t>
            </w:r>
            <w:r w:rsidRPr="00896712">
              <w:rPr>
                <w:rFonts w:ascii="Times New Roman" w:hAnsi="Times New Roman" w:cs="Times New Roman"/>
                <w:sz w:val="18"/>
                <w:szCs w:val="18"/>
              </w:rPr>
              <w:t xml:space="preserve">Rouge </w:t>
            </w:r>
            <w:r w:rsidRPr="00896712">
              <w:rPr>
                <w:rFonts w:ascii="Times New Roman" w:hAnsi="Times New Roman" w:cs="Times New Roman"/>
                <w:sz w:val="18"/>
                <w:szCs w:val="18"/>
              </w:rPr>
              <w:br/>
            </w:r>
            <w:r w:rsidRPr="00896712">
              <w:rPr>
                <w:rFonts w:ascii="Cambria Math" w:hAnsi="Cambria Math" w:cs="Cambria Math"/>
                <w:sz w:val="18"/>
                <w:szCs w:val="18"/>
              </w:rPr>
              <w:t>③</w:t>
            </w:r>
            <w:r w:rsidRPr="00896712">
              <w:rPr>
                <w:rFonts w:ascii="Times New Roman" w:hAnsi="Times New Roman" w:cs="Times New Roman"/>
                <w:sz w:val="18"/>
                <w:szCs w:val="18"/>
              </w:rPr>
              <w:t xml:space="preserve">BLEU </w:t>
            </w:r>
          </w:p>
        </w:tc>
        <w:tc>
          <w:tcPr>
            <w:tcW w:w="851" w:type="pct"/>
            <w:shd w:val="clear" w:color="auto" w:fill="FFFFFF" w:themeFill="background1"/>
          </w:tcPr>
          <w:p w14:paraId="4E4CEFCE"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Cambria Math" w:hAnsi="Cambria Math" w:cs="Cambria Math"/>
                <w:sz w:val="18"/>
                <w:szCs w:val="18"/>
              </w:rPr>
              <w:t>①</w:t>
            </w:r>
            <w:r w:rsidRPr="00896712">
              <w:rPr>
                <w:rFonts w:ascii="Times New Roman" w:hAnsi="Times New Roman" w:cs="Times New Roman"/>
                <w:sz w:val="18"/>
                <w:szCs w:val="18"/>
              </w:rPr>
              <w:t>LinkSoul/Chinese-LLaMA2-7B</w:t>
            </w:r>
            <w:r w:rsidRPr="00896712">
              <w:rPr>
                <w:rFonts w:ascii="Times New Roman" w:hAnsi="Times New Roman" w:cs="Times New Roman"/>
                <w:sz w:val="18"/>
                <w:szCs w:val="18"/>
              </w:rPr>
              <w:br/>
            </w:r>
            <w:r w:rsidRPr="00896712">
              <w:rPr>
                <w:rFonts w:ascii="Cambria Math" w:hAnsi="Cambria Math" w:cs="Cambria Math"/>
                <w:sz w:val="18"/>
                <w:szCs w:val="18"/>
              </w:rPr>
              <w:t>②</w:t>
            </w:r>
            <w:r w:rsidRPr="00896712">
              <w:rPr>
                <w:rFonts w:ascii="Times New Roman" w:hAnsi="Times New Roman" w:cs="Times New Roman"/>
                <w:sz w:val="18"/>
                <w:szCs w:val="18"/>
              </w:rPr>
              <w:t>Seeledu/Chinese-LLaMA2-7B</w:t>
            </w:r>
            <w:r w:rsidRPr="00896712">
              <w:rPr>
                <w:rFonts w:ascii="Times New Roman" w:hAnsi="Times New Roman" w:cs="Times New Roman"/>
                <w:sz w:val="18"/>
                <w:szCs w:val="18"/>
              </w:rPr>
              <w:br/>
            </w:r>
            <w:r w:rsidRPr="00896712">
              <w:rPr>
                <w:rFonts w:ascii="Cambria Math" w:hAnsi="Cambria Math" w:cs="Cambria Math"/>
                <w:sz w:val="18"/>
                <w:szCs w:val="18"/>
              </w:rPr>
              <w:t>③</w:t>
            </w:r>
            <w:r w:rsidRPr="00896712">
              <w:rPr>
                <w:rFonts w:ascii="Times New Roman" w:hAnsi="Times New Roman" w:cs="Times New Roman"/>
                <w:sz w:val="18"/>
                <w:szCs w:val="18"/>
              </w:rPr>
              <w:t>Atom-7B</w:t>
            </w:r>
          </w:p>
        </w:tc>
        <w:tc>
          <w:tcPr>
            <w:tcW w:w="595" w:type="pct"/>
            <w:shd w:val="clear" w:color="auto" w:fill="FFFFFF" w:themeFill="background1"/>
          </w:tcPr>
          <w:p w14:paraId="7898829B"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Cambria Math" w:hAnsi="Cambria Math" w:cs="Cambria Math"/>
                <w:sz w:val="18"/>
                <w:szCs w:val="18"/>
              </w:rPr>
              <w:t>①</w:t>
            </w:r>
            <w:r w:rsidRPr="00896712">
              <w:rPr>
                <w:rFonts w:ascii="Times New Roman" w:hAnsi="Times New Roman" w:cs="Times New Roman"/>
                <w:sz w:val="18"/>
                <w:szCs w:val="18"/>
              </w:rPr>
              <w:t>200 TCMEval questions</w:t>
            </w:r>
            <w:r w:rsidRPr="00896712">
              <w:rPr>
                <w:rFonts w:ascii="Times New Roman" w:hAnsi="Times New Roman" w:cs="Times New Roman"/>
                <w:sz w:val="18"/>
                <w:szCs w:val="18"/>
              </w:rPr>
              <w:br/>
            </w:r>
            <w:r w:rsidRPr="00896712">
              <w:rPr>
                <w:rFonts w:ascii="Cambria Math" w:hAnsi="Cambria Math" w:cs="Cambria Math"/>
                <w:sz w:val="18"/>
                <w:szCs w:val="18"/>
              </w:rPr>
              <w:t>②</w:t>
            </w:r>
            <w:r w:rsidRPr="00896712">
              <w:rPr>
                <w:rFonts w:ascii="Times New Roman" w:hAnsi="Times New Roman" w:cs="Times New Roman"/>
                <w:sz w:val="18"/>
                <w:szCs w:val="18"/>
              </w:rPr>
              <w:t>300 general QA samples</w:t>
            </w:r>
          </w:p>
        </w:tc>
        <w:tc>
          <w:tcPr>
            <w:tcW w:w="321" w:type="pct"/>
            <w:shd w:val="clear" w:color="auto" w:fill="FFFFFF" w:themeFill="background1"/>
          </w:tcPr>
          <w:p w14:paraId="0DD76D2C"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w:t>
            </w:r>
          </w:p>
        </w:tc>
      </w:tr>
      <w:tr w:rsidR="00896712" w:rsidRPr="00896712" w14:paraId="61AB72E8" w14:textId="77777777" w:rsidTr="00186850">
        <w:trPr>
          <w:trHeight w:val="1290"/>
        </w:trPr>
        <w:tc>
          <w:tcPr>
            <w:tcW w:w="138" w:type="pct"/>
            <w:shd w:val="clear" w:color="auto" w:fill="FFFFFF" w:themeFill="background1"/>
            <w:hideMark/>
          </w:tcPr>
          <w:p w14:paraId="0ACF1552"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15</w:t>
            </w:r>
          </w:p>
        </w:tc>
        <w:tc>
          <w:tcPr>
            <w:tcW w:w="245" w:type="pct"/>
            <w:shd w:val="clear" w:color="auto" w:fill="FFFFFF" w:themeFill="background1"/>
          </w:tcPr>
          <w:p w14:paraId="4571902E" w14:textId="4D416441"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Tan, Y</w:t>
            </w:r>
            <w:r w:rsidRPr="00896712">
              <w:rPr>
                <w:rFonts w:ascii="Times New Roman" w:hAnsi="Times New Roman" w:cs="Times New Roman"/>
                <w:sz w:val="18"/>
                <w:szCs w:val="18"/>
              </w:rPr>
              <w:fldChar w:fldCharType="begin">
                <w:fldData xml:space="preserve">PEVuZE5vdGU+PENpdGU+PEF1dGhvcj5UYW48L0F1dGhvcj48WWVhcj4yMDI0PC9ZZWFyPjxSZWNO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</w:fldData>
              </w:fldChar>
            </w:r>
            <w:r w:rsidR="002E3302" w:rsidRPr="00896712">
              <w:rPr>
                <w:rFonts w:ascii="Times New Roman" w:hAnsi="Times New Roman" w:cs="Times New Roman"/>
                <w:sz w:val="18"/>
                <w:szCs w:val="18"/>
              </w:rPr>
              <w:instrText xml:space="preserve"> ADDIN EN.CITE </w:instrText>
            </w:r>
            <w:r w:rsidR="002E3302" w:rsidRPr="00896712">
              <w:rPr>
                <w:rFonts w:ascii="Times New Roman" w:hAnsi="Times New Roman" w:cs="Times New Roman"/>
                <w:sz w:val="18"/>
                <w:szCs w:val="18"/>
              </w:rPr>
              <w:fldChar w:fldCharType="begin">
                <w:fldData xml:space="preserve">PEVuZE5vdGU+PENpdGU+PEF1dGhvcj5UYW48L0F1dGhvcj48WWVhcj4yMDI0PC9ZZWFyPjxSZWNO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</w:fldData>
              </w:fldChar>
            </w:r>
            <w:r w:rsidR="002E3302" w:rsidRPr="00896712">
              <w:rPr>
                <w:rFonts w:ascii="Times New Roman" w:hAnsi="Times New Roman" w:cs="Times New Roman"/>
                <w:sz w:val="18"/>
                <w:szCs w:val="18"/>
              </w:rPr>
              <w:instrText xml:space="preserve"> ADDIN EN.CITE.DATA </w:instrText>
            </w:r>
            <w:r w:rsidR="002E3302" w:rsidRPr="00896712">
              <w:rPr>
                <w:rFonts w:ascii="Times New Roman" w:hAnsi="Times New Roman" w:cs="Times New Roman"/>
                <w:sz w:val="18"/>
                <w:szCs w:val="18"/>
              </w:rPr>
            </w:r>
            <w:r w:rsidR="002E3302" w:rsidRPr="00896712">
              <w:rPr>
                <w:rFonts w:ascii="Times New Roman" w:hAnsi="Times New Roman" w:cs="Times New Roman"/>
                <w:sz w:val="18"/>
                <w:szCs w:val="18"/>
              </w:rPr>
              <w:fldChar w:fldCharType="end"/>
            </w:r>
            <w:r w:rsidRPr="00896712">
              <w:rPr>
                <w:rFonts w:ascii="Times New Roman" w:hAnsi="Times New Roman" w:cs="Times New Roman"/>
                <w:sz w:val="18"/>
                <w:szCs w:val="18"/>
              </w:rPr>
            </w:r>
            <w:r w:rsidRPr="00896712">
              <w:rPr>
                <w:rFonts w:ascii="Times New Roman" w:hAnsi="Times New Roman" w:cs="Times New Roman"/>
                <w:sz w:val="18"/>
                <w:szCs w:val="18"/>
              </w:rPr>
              <w:fldChar w:fldCharType="separate"/>
            </w:r>
            <w:r w:rsidR="002E3302" w:rsidRPr="00896712">
              <w:rPr>
                <w:rFonts w:ascii="Times New Roman" w:hAnsi="Times New Roman" w:cs="Times New Roman"/>
                <w:noProof/>
                <w:sz w:val="18"/>
                <w:szCs w:val="18"/>
                <w:vertAlign w:val="superscript"/>
              </w:rPr>
              <w:t>15</w:t>
            </w:r>
            <w:r w:rsidRPr="00896712">
              <w:rPr>
                <w:rFonts w:ascii="Times New Roman" w:hAnsi="Times New Roman" w:cs="Times New Roman"/>
                <w:sz w:val="18"/>
                <w:szCs w:val="18"/>
              </w:rPr>
              <w:fldChar w:fldCharType="end"/>
            </w:r>
          </w:p>
        </w:tc>
        <w:tc>
          <w:tcPr>
            <w:tcW w:w="353" w:type="pct"/>
            <w:shd w:val="clear" w:color="auto" w:fill="FFFFFF" w:themeFill="background1"/>
          </w:tcPr>
          <w:p w14:paraId="30B500B1"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General knowledge consultation</w:t>
            </w:r>
          </w:p>
        </w:tc>
        <w:tc>
          <w:tcPr>
            <w:tcW w:w="410" w:type="pct"/>
            <w:shd w:val="clear" w:color="auto" w:fill="FFFFFF" w:themeFill="background1"/>
          </w:tcPr>
          <w:p w14:paraId="2AE840D2"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Baichuan-7B</w:t>
            </w:r>
          </w:p>
        </w:tc>
        <w:tc>
          <w:tcPr>
            <w:tcW w:w="549" w:type="pct"/>
            <w:shd w:val="clear" w:color="auto" w:fill="FFFFFF" w:themeFill="background1"/>
          </w:tcPr>
          <w:p w14:paraId="2B0B8CCF" w14:textId="77777777" w:rsidR="00301509" w:rsidRPr="00896712" w:rsidRDefault="00301509" w:rsidP="00186850">
            <w:pPr>
              <w:adjustRightInd w:val="0"/>
              <w:snapToGrid w:val="0"/>
              <w:spacing w:after="240"/>
              <w:rPr>
                <w:rFonts w:ascii="Times New Roman" w:hAnsi="Times New Roman" w:cs="Times New Roman"/>
                <w:sz w:val="18"/>
                <w:szCs w:val="18"/>
              </w:rPr>
            </w:pPr>
            <w:r w:rsidRPr="00896712">
              <w:rPr>
                <w:rFonts w:ascii="Cambria Math" w:hAnsi="Cambria Math" w:cs="Cambria Math"/>
                <w:sz w:val="18"/>
                <w:szCs w:val="18"/>
              </w:rPr>
              <w:t>①</w:t>
            </w:r>
            <w:r w:rsidRPr="00896712">
              <w:rPr>
                <w:rFonts w:ascii="Times New Roman" w:hAnsi="Times New Roman" w:cs="Times New Roman"/>
                <w:sz w:val="18"/>
                <w:szCs w:val="18"/>
              </w:rPr>
              <w:t>Continued Pre-training</w:t>
            </w:r>
            <w:r w:rsidRPr="00896712">
              <w:rPr>
                <w:rFonts w:ascii="Times New Roman" w:hAnsi="Times New Roman" w:cs="Times New Roman"/>
                <w:sz w:val="18"/>
                <w:szCs w:val="18"/>
              </w:rPr>
              <w:br/>
            </w:r>
            <w:r w:rsidRPr="00896712">
              <w:rPr>
                <w:rFonts w:ascii="Cambria Math" w:hAnsi="Cambria Math" w:cs="Cambria Math"/>
                <w:sz w:val="18"/>
                <w:szCs w:val="18"/>
              </w:rPr>
              <w:t>②</w:t>
            </w:r>
            <w:r w:rsidRPr="00896712">
              <w:rPr>
                <w:rFonts w:ascii="Times New Roman" w:hAnsi="Times New Roman" w:cs="Times New Roman"/>
                <w:sz w:val="18"/>
                <w:szCs w:val="18"/>
              </w:rPr>
              <w:t>full-parameter fine-tuning</w:t>
            </w:r>
          </w:p>
        </w:tc>
        <w:tc>
          <w:tcPr>
            <w:tcW w:w="697" w:type="pct"/>
            <w:shd w:val="clear" w:color="auto" w:fill="FFFFFF" w:themeFill="background1"/>
          </w:tcPr>
          <w:p w14:paraId="7525B6D7"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Cambria Math" w:hAnsi="Cambria Math" w:cs="Cambria Math"/>
                <w:sz w:val="18"/>
                <w:szCs w:val="18"/>
              </w:rPr>
              <w:t>①</w:t>
            </w:r>
            <w:r w:rsidRPr="00896712">
              <w:rPr>
                <w:rFonts w:ascii="Times New Roman" w:hAnsi="Times New Roman" w:cs="Times New Roman"/>
                <w:sz w:val="18"/>
                <w:szCs w:val="18"/>
              </w:rPr>
              <w:t>1000+ classic TCM texts</w:t>
            </w:r>
            <w:r w:rsidRPr="00896712">
              <w:rPr>
                <w:rFonts w:ascii="Times New Roman" w:hAnsi="Times New Roman" w:cs="Times New Roman"/>
                <w:sz w:val="18"/>
                <w:szCs w:val="18"/>
              </w:rPr>
              <w:br/>
            </w:r>
            <w:r w:rsidRPr="00896712">
              <w:rPr>
                <w:rFonts w:ascii="Cambria Math" w:hAnsi="Cambria Math" w:cs="Cambria Math"/>
                <w:sz w:val="18"/>
                <w:szCs w:val="18"/>
              </w:rPr>
              <w:t>②</w:t>
            </w:r>
            <w:r w:rsidRPr="00896712">
              <w:rPr>
                <w:rFonts w:ascii="Times New Roman" w:hAnsi="Times New Roman" w:cs="Times New Roman"/>
                <w:sz w:val="18"/>
                <w:szCs w:val="18"/>
              </w:rPr>
              <w:t>9 public medical datasets</w:t>
            </w:r>
            <w:r w:rsidRPr="00896712">
              <w:rPr>
                <w:rFonts w:ascii="Times New Roman" w:hAnsi="Times New Roman" w:cs="Times New Roman"/>
                <w:sz w:val="18"/>
                <w:szCs w:val="18"/>
                <w:vertAlign w:val="superscript"/>
              </w:rPr>
              <w:t xml:space="preserve"> #7</w:t>
            </w:r>
          </w:p>
        </w:tc>
        <w:tc>
          <w:tcPr>
            <w:tcW w:w="840" w:type="pct"/>
            <w:shd w:val="clear" w:color="auto" w:fill="FFFFFF" w:themeFill="background1"/>
          </w:tcPr>
          <w:p w14:paraId="42E4478C"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Cambria Math" w:hAnsi="Cambria Math" w:cs="Cambria Math"/>
                <w:sz w:val="18"/>
                <w:szCs w:val="18"/>
              </w:rPr>
              <w:t>①</w:t>
            </w:r>
            <w:r w:rsidRPr="00896712">
              <w:rPr>
                <w:rFonts w:ascii="Times New Roman" w:hAnsi="Times New Roman" w:cs="Times New Roman"/>
                <w:sz w:val="18"/>
                <w:szCs w:val="18"/>
              </w:rPr>
              <w:t>BLEU</w:t>
            </w:r>
            <w:r w:rsidRPr="00896712">
              <w:rPr>
                <w:rFonts w:ascii="Times New Roman" w:hAnsi="Times New Roman" w:cs="Times New Roman"/>
                <w:sz w:val="18"/>
                <w:szCs w:val="18"/>
              </w:rPr>
              <w:t>，</w:t>
            </w:r>
            <w:r w:rsidRPr="00896712">
              <w:rPr>
                <w:rFonts w:ascii="Cambria Math" w:hAnsi="Cambria Math" w:cs="Cambria Math"/>
                <w:sz w:val="18"/>
                <w:szCs w:val="18"/>
              </w:rPr>
              <w:t>②</w:t>
            </w:r>
            <w:r w:rsidRPr="00896712">
              <w:rPr>
                <w:rFonts w:ascii="Times New Roman" w:hAnsi="Times New Roman" w:cs="Times New Roman"/>
                <w:sz w:val="18"/>
                <w:szCs w:val="18"/>
              </w:rPr>
              <w:t>GLEU</w:t>
            </w:r>
            <w:r w:rsidRPr="00896712">
              <w:rPr>
                <w:rFonts w:ascii="Times New Roman" w:hAnsi="Times New Roman" w:cs="Times New Roman"/>
                <w:sz w:val="18"/>
                <w:szCs w:val="18"/>
              </w:rPr>
              <w:t>，</w:t>
            </w:r>
            <w:r w:rsidRPr="00896712">
              <w:rPr>
                <w:rFonts w:ascii="Cambria Math" w:hAnsi="Cambria Math" w:cs="Cambria Math"/>
                <w:sz w:val="18"/>
                <w:szCs w:val="18"/>
              </w:rPr>
              <w:t>③</w:t>
            </w:r>
            <w:r w:rsidRPr="00896712">
              <w:rPr>
                <w:rFonts w:ascii="Times New Roman" w:hAnsi="Times New Roman" w:cs="Times New Roman"/>
                <w:sz w:val="18"/>
                <w:szCs w:val="18"/>
              </w:rPr>
              <w:t>ROUGE</w:t>
            </w:r>
            <w:r w:rsidRPr="00896712">
              <w:rPr>
                <w:rFonts w:ascii="Times New Roman" w:hAnsi="Times New Roman" w:cs="Times New Roman"/>
                <w:sz w:val="18"/>
                <w:szCs w:val="18"/>
              </w:rPr>
              <w:t>，</w:t>
            </w:r>
            <w:r w:rsidRPr="00896712">
              <w:rPr>
                <w:rFonts w:ascii="Cambria Math" w:hAnsi="Cambria Math" w:cs="Cambria Math"/>
                <w:sz w:val="18"/>
                <w:szCs w:val="18"/>
              </w:rPr>
              <w:t>④</w:t>
            </w:r>
            <w:r w:rsidRPr="00896712">
              <w:rPr>
                <w:rFonts w:ascii="Times New Roman" w:hAnsi="Times New Roman" w:cs="Times New Roman"/>
                <w:sz w:val="18"/>
                <w:szCs w:val="18"/>
              </w:rPr>
              <w:t>Reward model score</w:t>
            </w:r>
          </w:p>
        </w:tc>
        <w:tc>
          <w:tcPr>
            <w:tcW w:w="851" w:type="pct"/>
            <w:shd w:val="clear" w:color="auto" w:fill="FFFFFF" w:themeFill="background1"/>
          </w:tcPr>
          <w:p w14:paraId="4A999FFF"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Cambria Math" w:hAnsi="Cambria Math" w:cs="Cambria Math"/>
                <w:sz w:val="18"/>
                <w:szCs w:val="18"/>
              </w:rPr>
              <w:t>①</w:t>
            </w:r>
            <w:r w:rsidRPr="00896712">
              <w:rPr>
                <w:rFonts w:ascii="Times New Roman" w:hAnsi="Times New Roman" w:cs="Times New Roman"/>
                <w:sz w:val="18"/>
                <w:szCs w:val="18"/>
              </w:rPr>
              <w:t>GPT-3.5-turbo</w:t>
            </w:r>
            <w:r w:rsidRPr="00896712">
              <w:rPr>
                <w:rFonts w:ascii="Times New Roman" w:hAnsi="Times New Roman" w:cs="Times New Roman"/>
                <w:sz w:val="18"/>
                <w:szCs w:val="18"/>
              </w:rPr>
              <w:t>，</w:t>
            </w:r>
            <w:r w:rsidRPr="00896712">
              <w:rPr>
                <w:rFonts w:ascii="Cambria Math" w:hAnsi="Cambria Math" w:cs="Cambria Math"/>
                <w:sz w:val="18"/>
                <w:szCs w:val="18"/>
              </w:rPr>
              <w:t>②</w:t>
            </w:r>
            <w:r w:rsidRPr="00896712">
              <w:rPr>
                <w:rFonts w:ascii="Times New Roman" w:hAnsi="Times New Roman" w:cs="Times New Roman"/>
                <w:sz w:val="18"/>
                <w:szCs w:val="18"/>
              </w:rPr>
              <w:t>HuatuoGPT</w:t>
            </w:r>
            <w:r w:rsidRPr="00896712">
              <w:rPr>
                <w:rFonts w:ascii="Times New Roman" w:hAnsi="Times New Roman" w:cs="Times New Roman"/>
                <w:sz w:val="18"/>
                <w:szCs w:val="18"/>
              </w:rPr>
              <w:t>，</w:t>
            </w:r>
            <w:r w:rsidRPr="00896712">
              <w:rPr>
                <w:rFonts w:ascii="Cambria Math" w:hAnsi="Cambria Math" w:cs="Cambria Math"/>
                <w:sz w:val="18"/>
                <w:szCs w:val="18"/>
              </w:rPr>
              <w:t>③</w:t>
            </w:r>
            <w:r w:rsidRPr="00896712">
              <w:rPr>
                <w:rFonts w:ascii="Times New Roman" w:hAnsi="Times New Roman" w:cs="Times New Roman"/>
                <w:sz w:val="18"/>
                <w:szCs w:val="18"/>
              </w:rPr>
              <w:t>ChatGLM-Med</w:t>
            </w:r>
            <w:r w:rsidRPr="00896712">
              <w:rPr>
                <w:rFonts w:ascii="Times New Roman" w:hAnsi="Times New Roman" w:cs="Times New Roman"/>
                <w:sz w:val="18"/>
                <w:szCs w:val="18"/>
              </w:rPr>
              <w:t>，</w:t>
            </w:r>
            <w:r w:rsidRPr="00896712">
              <w:rPr>
                <w:rFonts w:ascii="Cambria Math" w:hAnsi="Cambria Math" w:cs="Cambria Math"/>
                <w:sz w:val="18"/>
                <w:szCs w:val="18"/>
              </w:rPr>
              <w:t>④</w:t>
            </w:r>
            <w:r w:rsidRPr="00896712">
              <w:rPr>
                <w:rFonts w:ascii="Times New Roman" w:hAnsi="Times New Roman" w:cs="Times New Roman"/>
                <w:sz w:val="18"/>
                <w:szCs w:val="18"/>
              </w:rPr>
              <w:t>LLaMA-Med</w:t>
            </w:r>
            <w:r w:rsidRPr="00896712">
              <w:rPr>
                <w:rFonts w:ascii="Times New Roman" w:hAnsi="Times New Roman" w:cs="Times New Roman"/>
                <w:sz w:val="18"/>
                <w:szCs w:val="18"/>
              </w:rPr>
              <w:t>，</w:t>
            </w:r>
            <w:r w:rsidRPr="00896712">
              <w:rPr>
                <w:rFonts w:ascii="Cambria Math" w:hAnsi="Cambria Math" w:cs="Cambria Math"/>
                <w:sz w:val="18"/>
                <w:szCs w:val="18"/>
              </w:rPr>
              <w:t>⑤</w:t>
            </w:r>
            <w:r w:rsidRPr="00896712">
              <w:rPr>
                <w:rFonts w:ascii="Times New Roman" w:hAnsi="Times New Roman" w:cs="Times New Roman"/>
                <w:sz w:val="18"/>
                <w:szCs w:val="18"/>
              </w:rPr>
              <w:t>BenTsao</w:t>
            </w:r>
          </w:p>
        </w:tc>
        <w:tc>
          <w:tcPr>
            <w:tcW w:w="595" w:type="pct"/>
            <w:shd w:val="clear" w:color="auto" w:fill="FFFFFF" w:themeFill="background1"/>
          </w:tcPr>
          <w:p w14:paraId="029BE730"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webMedQA dataset</w:t>
            </w:r>
          </w:p>
        </w:tc>
        <w:tc>
          <w:tcPr>
            <w:tcW w:w="321" w:type="pct"/>
            <w:shd w:val="clear" w:color="auto" w:fill="FFFFFF" w:themeFill="background1"/>
          </w:tcPr>
          <w:p w14:paraId="3200BEFB" w14:textId="77777777" w:rsidR="00301509" w:rsidRPr="00896712" w:rsidRDefault="00896712" w:rsidP="00186850">
            <w:pPr>
              <w:adjustRightInd w:val="0"/>
              <w:snapToGrid w:val="0"/>
              <w:rPr>
                <w:rFonts w:ascii="Times New Roman" w:hAnsi="Times New Roman" w:cs="Times New Roman"/>
                <w:sz w:val="18"/>
                <w:szCs w:val="18"/>
              </w:rPr>
            </w:pPr>
            <w:hyperlink r:id="rId11" w:history="1">
              <w:r w:rsidR="00301509" w:rsidRPr="00896712">
                <w:rPr>
                  <w:rFonts w:ascii="Times New Roman" w:hAnsi="Times New Roman" w:cs="Times New Roman"/>
                  <w:sz w:val="18"/>
                  <w:szCs w:val="18"/>
                  <w:u w:val="single"/>
                </w:rPr>
                <w:t>https://github.com/tyang816/MedChatZH</w:t>
              </w:r>
              <w:r w:rsidR="00301509" w:rsidRPr="00896712">
                <w:rPr>
                  <w:rFonts w:ascii="Times New Roman" w:hAnsi="Times New Roman" w:cs="Times New Roman"/>
                  <w:sz w:val="18"/>
                  <w:szCs w:val="18"/>
                  <w:u w:val="single"/>
                </w:rPr>
                <w:br/>
              </w:r>
            </w:hyperlink>
          </w:p>
        </w:tc>
      </w:tr>
      <w:tr w:rsidR="00896712" w:rsidRPr="00896712" w14:paraId="0243E9A5" w14:textId="77777777" w:rsidTr="00186850">
        <w:trPr>
          <w:trHeight w:val="879"/>
        </w:trPr>
        <w:tc>
          <w:tcPr>
            <w:tcW w:w="138" w:type="pct"/>
            <w:shd w:val="clear" w:color="auto" w:fill="FFFFFF" w:themeFill="background1"/>
            <w:hideMark/>
          </w:tcPr>
          <w:p w14:paraId="09642951"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16</w:t>
            </w:r>
          </w:p>
        </w:tc>
        <w:tc>
          <w:tcPr>
            <w:tcW w:w="245" w:type="pct"/>
            <w:shd w:val="clear" w:color="auto" w:fill="FFFFFF" w:themeFill="background1"/>
          </w:tcPr>
          <w:p w14:paraId="6291C5A4" w14:textId="3C5AFC26"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O Chin</w:t>
            </w:r>
            <w:r w:rsidRPr="00896712">
              <w:rPr>
                <w:rFonts w:ascii="Times New Roman" w:hAnsi="Times New Roman" w:cs="Times New Roman"/>
                <w:sz w:val="18"/>
                <w:szCs w:val="18"/>
              </w:rPr>
              <w:fldChar w:fldCharType="begin"/>
            </w:r>
            <w:r w:rsidR="002E3302" w:rsidRPr="00896712">
              <w:rPr>
                <w:rFonts w:ascii="Times New Roman" w:hAnsi="Times New Roman" w:cs="Times New Roman"/>
                <w:sz w:val="18"/>
                <w:szCs w:val="18"/>
              </w:rPr>
              <w:instrText xml:space="preserve"> ADDIN EN.CITE &lt;EndNote&gt;&lt;Cite&gt;&lt;Author&gt;Chin&lt;/Author&gt;&lt;Year&gt;2024&lt;/Year&gt;&lt;RecNum&gt;2263&lt;/RecNum&gt;&lt;DisplayText&gt;&lt;style face="superscript"&gt;16&lt;/style&gt;&lt;/DisplayText&gt;&lt;record&gt;&lt;rec-number&gt;2263&lt;/rec-number&gt;&lt;foreign-keys&gt;&lt;key app="EN" db-id="zet2r205s2arr7e5zt855tzdrrwsastappxv" timestamp="1739354729"&gt;2263&lt;/key&gt;&lt;/foreign-keys&gt;&lt;ref-type name="Conference Proceedings"&gt;10&lt;/ref-type&gt;&lt;contributors&gt;&lt;authors&gt;&lt;author&gt;O. Chin&lt;/author&gt;&lt;author&gt;N. S. Jamil&lt;/author&gt;&lt;author&gt;Z. Zainudin&lt;/author&gt;&lt;author&gt;N. A. Hitam&lt;/author&gt;&lt;author&gt;N. Ibrahim&lt;/author&gt;&lt;author&gt;A. H. Ahmad Sa&amp;apos;ahiry&lt;/author&gt;&lt;/authors&gt;&lt;/contributors&gt;&lt;titles&gt;&lt;title&gt;OYEN: A User-Centric LLM-Based Bilingual Healthcare Chatbot&lt;/title&gt;&lt;secondary-title&gt;2024 5th International Conference on Artificial Intelligence and Data Sciences (AiDAS)&lt;/secondary-title&gt;&lt;alt-title&gt;2024 5th International Conference on Artificial Intelligence and Data Sciences (AiDAS)&lt;/alt-title&gt;&lt;/titles&gt;&lt;pages&gt;435-440&lt;/pages&gt;&lt;keywords&gt;&lt;keyword&gt;Limiting&lt;/keyword&gt;&lt;keyword&gt;Generative AI&lt;/keyword&gt;&lt;keyword&gt;Large language models&lt;/keyword&gt;&lt;keyword&gt;Medical services&lt;/keyword&gt;&lt;keyword&gt;Chatbots&lt;/keyword&gt;&lt;keyword&gt;Transformers&lt;/keyword&gt;&lt;keyword&gt;Data models&lt;/keyword&gt;&lt;keyword&gt;Vectors&lt;/keyword&gt;&lt;keyword&gt;Pattern recognition&lt;/keyword&gt;&lt;keyword&gt;Information and communication technology&lt;/keyword&gt;&lt;keyword&gt;bilingual chatbot&lt;/keyword&gt;&lt;keyword&gt;large language modeling&lt;/keyword&gt;&lt;keyword&gt;English-Mandarin language&lt;/keyword&gt;&lt;keyword&gt;retrieval augmented generation&lt;/keyword&gt;&lt;/keywords&gt;&lt;dates&gt;&lt;year&gt;2024&lt;/year&gt;&lt;pub-dates&gt;&lt;date&gt;3-4 Sept. 2024&lt;/date&gt;&lt;/pub-dates&gt;&lt;/dates&gt;&lt;urls&gt;&lt;/urls&gt;&lt;electronic-resource-num&gt;10.1109/AiDAS63860.2024.10730140&lt;/electronic-resource-num&gt;&lt;/record&gt;&lt;/Cite&gt;&lt;/EndNote&gt;</w:instrText>
            </w:r>
            <w:r w:rsidRPr="00896712">
              <w:rPr>
                <w:rFonts w:ascii="Times New Roman" w:hAnsi="Times New Roman" w:cs="Times New Roman"/>
                <w:sz w:val="18"/>
                <w:szCs w:val="18"/>
              </w:rPr>
              <w:fldChar w:fldCharType="separate"/>
            </w:r>
            <w:r w:rsidR="002E3302" w:rsidRPr="00896712">
              <w:rPr>
                <w:rFonts w:ascii="Times New Roman" w:hAnsi="Times New Roman" w:cs="Times New Roman"/>
                <w:noProof/>
                <w:sz w:val="18"/>
                <w:szCs w:val="18"/>
                <w:vertAlign w:val="superscript"/>
              </w:rPr>
              <w:t>16</w:t>
            </w:r>
            <w:r w:rsidRPr="00896712">
              <w:rPr>
                <w:rFonts w:ascii="Times New Roman" w:hAnsi="Times New Roman" w:cs="Times New Roman"/>
                <w:sz w:val="18"/>
                <w:szCs w:val="18"/>
              </w:rPr>
              <w:fldChar w:fldCharType="end"/>
            </w:r>
          </w:p>
        </w:tc>
        <w:tc>
          <w:tcPr>
            <w:tcW w:w="353" w:type="pct"/>
            <w:shd w:val="clear" w:color="auto" w:fill="FFFFFF" w:themeFill="background1"/>
          </w:tcPr>
          <w:p w14:paraId="0D580DC8"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General knowledge consultation</w:t>
            </w:r>
          </w:p>
        </w:tc>
        <w:tc>
          <w:tcPr>
            <w:tcW w:w="410" w:type="pct"/>
            <w:shd w:val="clear" w:color="auto" w:fill="FFFFFF" w:themeFill="background1"/>
          </w:tcPr>
          <w:p w14:paraId="06156609"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Llama2(quantized)</w:t>
            </w:r>
          </w:p>
        </w:tc>
        <w:tc>
          <w:tcPr>
            <w:tcW w:w="549" w:type="pct"/>
            <w:shd w:val="clear" w:color="auto" w:fill="FFFFFF" w:themeFill="background1"/>
          </w:tcPr>
          <w:p w14:paraId="7DF81978"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Cambria Math" w:hAnsi="Cambria Math" w:cs="Cambria Math"/>
                <w:sz w:val="18"/>
                <w:szCs w:val="18"/>
              </w:rPr>
              <w:t>①</w:t>
            </w:r>
            <w:r w:rsidRPr="00896712">
              <w:rPr>
                <w:rFonts w:ascii="Times New Roman" w:hAnsi="Times New Roman" w:cs="Times New Roman"/>
                <w:sz w:val="18"/>
                <w:szCs w:val="18"/>
              </w:rPr>
              <w:t>RAG</w:t>
            </w:r>
            <w:r w:rsidRPr="00896712">
              <w:rPr>
                <w:rFonts w:ascii="Times New Roman" w:hAnsi="Times New Roman" w:cs="Times New Roman"/>
                <w:sz w:val="18"/>
                <w:szCs w:val="18"/>
              </w:rPr>
              <w:br/>
            </w:r>
            <w:r w:rsidRPr="00896712">
              <w:rPr>
                <w:rFonts w:ascii="Cambria Math" w:hAnsi="Cambria Math" w:cs="Cambria Math"/>
                <w:sz w:val="18"/>
                <w:szCs w:val="18"/>
              </w:rPr>
              <w:t>②</w:t>
            </w:r>
            <w:r w:rsidRPr="00896712">
              <w:rPr>
                <w:rFonts w:ascii="Times New Roman" w:hAnsi="Times New Roman" w:cs="Times New Roman"/>
                <w:sz w:val="18"/>
                <w:szCs w:val="18"/>
              </w:rPr>
              <w:t>Prompt Engineering</w:t>
            </w:r>
          </w:p>
        </w:tc>
        <w:tc>
          <w:tcPr>
            <w:tcW w:w="697" w:type="pct"/>
            <w:shd w:val="clear" w:color="auto" w:fill="FFFFFF" w:themeFill="background1"/>
          </w:tcPr>
          <w:p w14:paraId="31F60542"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w:t>
            </w:r>
          </w:p>
        </w:tc>
        <w:tc>
          <w:tcPr>
            <w:tcW w:w="840" w:type="pct"/>
            <w:shd w:val="clear" w:color="auto" w:fill="FFFFFF" w:themeFill="background1"/>
          </w:tcPr>
          <w:p w14:paraId="463487C6"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Cambria Math" w:hAnsi="Cambria Math" w:cs="Cambria Math"/>
                <w:sz w:val="18"/>
                <w:szCs w:val="18"/>
              </w:rPr>
              <w:t>①</w:t>
            </w:r>
            <w:r w:rsidRPr="00896712">
              <w:rPr>
                <w:rFonts w:ascii="Times New Roman" w:hAnsi="Times New Roman" w:cs="Times New Roman"/>
                <w:sz w:val="18"/>
                <w:szCs w:val="18"/>
              </w:rPr>
              <w:t>Accuracy</w:t>
            </w:r>
            <w:r w:rsidRPr="00896712">
              <w:rPr>
                <w:rFonts w:ascii="Times New Roman" w:hAnsi="Times New Roman" w:cs="Times New Roman"/>
                <w:sz w:val="18"/>
                <w:szCs w:val="18"/>
              </w:rPr>
              <w:t>，</w:t>
            </w:r>
            <w:r w:rsidRPr="00896712">
              <w:rPr>
                <w:rFonts w:ascii="Cambria Math" w:hAnsi="Cambria Math" w:cs="Cambria Math"/>
                <w:sz w:val="18"/>
                <w:szCs w:val="18"/>
              </w:rPr>
              <w:t>②</w:t>
            </w:r>
            <w:r w:rsidRPr="00896712">
              <w:rPr>
                <w:rFonts w:ascii="Times New Roman" w:hAnsi="Times New Roman" w:cs="Times New Roman"/>
                <w:sz w:val="18"/>
                <w:szCs w:val="18"/>
              </w:rPr>
              <w:t>Precision</w:t>
            </w:r>
            <w:r w:rsidRPr="00896712">
              <w:rPr>
                <w:rFonts w:ascii="Times New Roman" w:hAnsi="Times New Roman" w:cs="Times New Roman"/>
                <w:sz w:val="18"/>
                <w:szCs w:val="18"/>
              </w:rPr>
              <w:t>，</w:t>
            </w:r>
            <w:r w:rsidRPr="00896712">
              <w:rPr>
                <w:rFonts w:ascii="Cambria Math" w:hAnsi="Cambria Math" w:cs="Cambria Math"/>
                <w:sz w:val="18"/>
                <w:szCs w:val="18"/>
              </w:rPr>
              <w:t>③</w:t>
            </w:r>
            <w:r w:rsidRPr="00896712">
              <w:rPr>
                <w:rFonts w:ascii="Times New Roman" w:hAnsi="Times New Roman" w:cs="Times New Roman"/>
                <w:sz w:val="18"/>
                <w:szCs w:val="18"/>
              </w:rPr>
              <w:t>Recall</w:t>
            </w:r>
            <w:r w:rsidRPr="00896712">
              <w:rPr>
                <w:rFonts w:ascii="Times New Roman" w:hAnsi="Times New Roman" w:cs="Times New Roman"/>
                <w:sz w:val="18"/>
                <w:szCs w:val="18"/>
              </w:rPr>
              <w:t>，</w:t>
            </w:r>
            <w:r w:rsidRPr="00896712">
              <w:rPr>
                <w:rFonts w:ascii="Cambria Math" w:hAnsi="Cambria Math" w:cs="Cambria Math"/>
                <w:sz w:val="18"/>
                <w:szCs w:val="18"/>
              </w:rPr>
              <w:t>④</w:t>
            </w:r>
            <w:r w:rsidRPr="00896712">
              <w:rPr>
                <w:rFonts w:ascii="Times New Roman" w:hAnsi="Times New Roman" w:cs="Times New Roman"/>
                <w:sz w:val="18"/>
                <w:szCs w:val="18"/>
              </w:rPr>
              <w:t>F1-Score</w:t>
            </w:r>
          </w:p>
        </w:tc>
        <w:tc>
          <w:tcPr>
            <w:tcW w:w="851" w:type="pct"/>
            <w:shd w:val="clear" w:color="auto" w:fill="FFFFFF" w:themeFill="background1"/>
          </w:tcPr>
          <w:p w14:paraId="684985C1"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Llama2</w:t>
            </w:r>
          </w:p>
        </w:tc>
        <w:tc>
          <w:tcPr>
            <w:tcW w:w="595" w:type="pct"/>
            <w:shd w:val="clear" w:color="auto" w:fill="FFFFFF" w:themeFill="background1"/>
          </w:tcPr>
          <w:p w14:paraId="679D1A3F"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w:t>
            </w:r>
          </w:p>
        </w:tc>
        <w:tc>
          <w:tcPr>
            <w:tcW w:w="321" w:type="pct"/>
            <w:shd w:val="clear" w:color="auto" w:fill="FFFFFF" w:themeFill="background1"/>
          </w:tcPr>
          <w:p w14:paraId="1104DAA0"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w:t>
            </w:r>
          </w:p>
        </w:tc>
      </w:tr>
      <w:tr w:rsidR="00896712" w:rsidRPr="00896712" w14:paraId="01684230" w14:textId="77777777" w:rsidTr="00186850">
        <w:trPr>
          <w:trHeight w:val="967"/>
        </w:trPr>
        <w:tc>
          <w:tcPr>
            <w:tcW w:w="138" w:type="pct"/>
            <w:shd w:val="clear" w:color="auto" w:fill="FFFFFF" w:themeFill="background1"/>
            <w:hideMark/>
          </w:tcPr>
          <w:p w14:paraId="0267174B"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17</w:t>
            </w:r>
          </w:p>
        </w:tc>
        <w:tc>
          <w:tcPr>
            <w:tcW w:w="245" w:type="pct"/>
            <w:shd w:val="clear" w:color="auto" w:fill="FFFFFF" w:themeFill="background1"/>
          </w:tcPr>
          <w:p w14:paraId="47F53C24" w14:textId="6510C89C"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Gx Yang</w:t>
            </w:r>
            <w:r w:rsidRPr="00896712">
              <w:rPr>
                <w:rFonts w:ascii="Times New Roman" w:hAnsi="Times New Roman" w:cs="Times New Roman"/>
                <w:sz w:val="18"/>
                <w:szCs w:val="18"/>
              </w:rPr>
              <w:fldChar w:fldCharType="begin"/>
            </w:r>
            <w:r w:rsidR="002E3302" w:rsidRPr="00896712">
              <w:rPr>
                <w:rFonts w:ascii="Times New Roman" w:hAnsi="Times New Roman" w:cs="Times New Roman"/>
                <w:sz w:val="18"/>
                <w:szCs w:val="18"/>
              </w:rPr>
              <w:instrText xml:space="preserve"> ADDIN EN.CITE &lt;EndNote&gt;&lt;Cite&gt;&lt;Author&gt;Yang&lt;/Author&gt;&lt;Year&gt;2024&lt;/Year&gt;&lt;RecNum&gt;2318&lt;/RecNum&gt;&lt;DisplayText&gt;&lt;style face="superscript"&gt;17&lt;/style&gt;&lt;/DisplayText&gt;&lt;record&gt;&lt;rec-number&gt;2318&lt;/rec-number&gt;&lt;foreign-keys&gt;&lt;key app="EN" db-id="zet2r205s2arr7e5zt855tzdrrwsastappxv" timestamp="1742698422"&gt;2318&lt;/key&gt;&lt;/foreign-keys&gt;&lt;ref-type name="Journal Article"&gt;17&lt;/ref-type&gt;&lt;contributors&gt;&lt;authors&gt;&lt;author&gt;Yang, Guoxing&lt;/author&gt;&lt;author&gt;Liu, Xiaohong&lt;/author&gt;&lt;author&gt;Shi, Jianyu&lt;/author&gt;&lt;author&gt;Wang, Zan&lt;/author&gt;&lt;author&gt;Wang, Guangyu&lt;/author&gt;&lt;/authors&gt;&lt;/contributors&gt;&lt;titles&gt;&lt;title&gt;TCM-GPT: Efficient pre-training of large language models for domain adaptation in Traditional Chinese Medicine&lt;/title&gt;&lt;secondary-title&gt;Computer Methods and Programs in Biomedicine Update&lt;/secondary-title&gt;&lt;/titles&gt;&lt;periodical&gt;&lt;full-title&gt;Computer Methods and Programs in Biomedicine Update&lt;/full-title&gt;&lt;/periodical&gt;&lt;pages&gt;100158&lt;/pages&gt;&lt;volume&gt;6&lt;/volume&gt;&lt;keywords&gt;&lt;keyword&gt;Deep learning&lt;/keyword&gt;&lt;keyword&gt;Traditional Chinese Medicine&lt;/keyword&gt;&lt;keyword&gt;Large language model&lt;/keyword&gt;&lt;keyword&gt;Pretraining&lt;/keyword&gt;&lt;keyword&gt;Domain adaptation&lt;/keyword&gt;&lt;/keywords&gt;&lt;dates&gt;&lt;year&gt;2024&lt;/year&gt;&lt;pub-dates&gt;&lt;date&gt;2024/01/01/&lt;/date&gt;&lt;/pub-dates&gt;&lt;/dates&gt;&lt;isbn&gt;2666-9900&lt;/isbn&gt;&lt;urls&gt;&lt;related-urls&gt;&lt;url&gt;https://www.sciencedirect.com/science/article/pii/S2666990024000259&lt;/url&gt;&lt;/related-urls&gt;&lt;/urls&gt;&lt;electronic-resource-num&gt;https://doi.org/10.1016/j.cmpbup.2024.100158&lt;/electronic-resource-num&gt;&lt;/record&gt;&lt;/Cite&gt;&lt;/EndNote&gt;</w:instrText>
            </w:r>
            <w:r w:rsidRPr="00896712">
              <w:rPr>
                <w:rFonts w:ascii="Times New Roman" w:hAnsi="Times New Roman" w:cs="Times New Roman"/>
                <w:sz w:val="18"/>
                <w:szCs w:val="18"/>
              </w:rPr>
              <w:fldChar w:fldCharType="separate"/>
            </w:r>
            <w:r w:rsidR="002E3302" w:rsidRPr="00896712">
              <w:rPr>
                <w:rFonts w:ascii="Times New Roman" w:hAnsi="Times New Roman" w:cs="Times New Roman"/>
                <w:noProof/>
                <w:sz w:val="18"/>
                <w:szCs w:val="18"/>
                <w:vertAlign w:val="superscript"/>
              </w:rPr>
              <w:t>17</w:t>
            </w:r>
            <w:r w:rsidRPr="00896712">
              <w:rPr>
                <w:rFonts w:ascii="Times New Roman" w:hAnsi="Times New Roman" w:cs="Times New Roman"/>
                <w:sz w:val="18"/>
                <w:szCs w:val="18"/>
              </w:rPr>
              <w:fldChar w:fldCharType="end"/>
            </w:r>
          </w:p>
        </w:tc>
        <w:tc>
          <w:tcPr>
            <w:tcW w:w="353" w:type="pct"/>
            <w:shd w:val="clear" w:color="auto" w:fill="FFFFFF" w:themeFill="background1"/>
          </w:tcPr>
          <w:p w14:paraId="2610FBC7"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General knowledge consultation</w:t>
            </w:r>
          </w:p>
        </w:tc>
        <w:tc>
          <w:tcPr>
            <w:tcW w:w="410" w:type="pct"/>
            <w:shd w:val="clear" w:color="auto" w:fill="FFFFFF" w:themeFill="background1"/>
          </w:tcPr>
          <w:p w14:paraId="7497D728"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BLOOM-7B</w:t>
            </w:r>
          </w:p>
        </w:tc>
        <w:tc>
          <w:tcPr>
            <w:tcW w:w="549" w:type="pct"/>
            <w:shd w:val="clear" w:color="auto" w:fill="FFFFFF" w:themeFill="background1"/>
          </w:tcPr>
          <w:p w14:paraId="00261FE2"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Lora Fine-tuning</w:t>
            </w:r>
          </w:p>
        </w:tc>
        <w:tc>
          <w:tcPr>
            <w:tcW w:w="697" w:type="pct"/>
            <w:shd w:val="clear" w:color="auto" w:fill="FFFFFF" w:themeFill="background1"/>
          </w:tcPr>
          <w:p w14:paraId="51A1C870"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Cambria Math" w:hAnsi="Cambria Math" w:cs="Cambria Math"/>
                <w:sz w:val="18"/>
                <w:szCs w:val="18"/>
              </w:rPr>
              <w:t>①</w:t>
            </w:r>
            <w:r w:rsidRPr="00896712">
              <w:rPr>
                <w:rFonts w:ascii="Times New Roman" w:hAnsi="Times New Roman" w:cs="Times New Roman"/>
                <w:sz w:val="18"/>
                <w:szCs w:val="18"/>
              </w:rPr>
              <w:t xml:space="preserve">Baidu Baike, Wikipedia </w:t>
            </w:r>
            <w:r w:rsidRPr="00896712">
              <w:rPr>
                <w:rFonts w:ascii="Times New Roman" w:hAnsi="Times New Roman" w:cs="Times New Roman"/>
                <w:sz w:val="18"/>
                <w:szCs w:val="18"/>
              </w:rPr>
              <w:br/>
            </w:r>
            <w:r w:rsidRPr="00896712">
              <w:rPr>
                <w:rFonts w:ascii="Cambria Math" w:hAnsi="Cambria Math" w:cs="Cambria Math"/>
                <w:sz w:val="18"/>
                <w:szCs w:val="18"/>
              </w:rPr>
              <w:t>②</w:t>
            </w:r>
            <w:r w:rsidRPr="00896712">
              <w:rPr>
                <w:rFonts w:ascii="Times New Roman" w:hAnsi="Times New Roman" w:cs="Times New Roman"/>
                <w:sz w:val="18"/>
                <w:szCs w:val="18"/>
              </w:rPr>
              <w:t xml:space="preserve">TCM-EXAM(6,325 MCQs) </w:t>
            </w:r>
            <w:r w:rsidRPr="00896712">
              <w:rPr>
                <w:rFonts w:ascii="Times New Roman" w:hAnsi="Times New Roman" w:cs="Times New Roman"/>
                <w:sz w:val="18"/>
                <w:szCs w:val="18"/>
              </w:rPr>
              <w:br/>
            </w:r>
            <w:r w:rsidRPr="00896712">
              <w:rPr>
                <w:rFonts w:ascii="Cambria Math" w:hAnsi="Cambria Math" w:cs="Cambria Math"/>
                <w:sz w:val="18"/>
                <w:szCs w:val="18"/>
              </w:rPr>
              <w:t>③</w:t>
            </w:r>
            <w:r w:rsidRPr="00896712">
              <w:rPr>
                <w:rFonts w:ascii="Times New Roman" w:hAnsi="Times New Roman" w:cs="Times New Roman"/>
                <w:sz w:val="18"/>
                <w:szCs w:val="18"/>
              </w:rPr>
              <w:t>7,783 clinical cases</w:t>
            </w:r>
          </w:p>
        </w:tc>
        <w:tc>
          <w:tcPr>
            <w:tcW w:w="840" w:type="pct"/>
            <w:shd w:val="clear" w:color="auto" w:fill="FFFFFF" w:themeFill="background1"/>
          </w:tcPr>
          <w:p w14:paraId="46935864"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Accuracy</w:t>
            </w:r>
          </w:p>
        </w:tc>
        <w:tc>
          <w:tcPr>
            <w:tcW w:w="851" w:type="pct"/>
            <w:shd w:val="clear" w:color="auto" w:fill="FFFFFF" w:themeFill="background1"/>
          </w:tcPr>
          <w:p w14:paraId="1DB2C52E"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BLOOM-7B-base</w:t>
            </w:r>
            <w:r w:rsidRPr="00896712">
              <w:rPr>
                <w:rFonts w:ascii="Times New Roman" w:hAnsi="Times New Roman" w:cs="Times New Roman"/>
                <w:sz w:val="18"/>
                <w:szCs w:val="18"/>
              </w:rPr>
              <w:br/>
              <w:t>BLOOM-7B-Random</w:t>
            </w:r>
          </w:p>
        </w:tc>
        <w:tc>
          <w:tcPr>
            <w:tcW w:w="595" w:type="pct"/>
            <w:shd w:val="clear" w:color="auto" w:fill="FFFFFF" w:themeFill="background1"/>
          </w:tcPr>
          <w:p w14:paraId="6E4328CF"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421 MCQs, 300 case records</w:t>
            </w:r>
          </w:p>
        </w:tc>
        <w:tc>
          <w:tcPr>
            <w:tcW w:w="321" w:type="pct"/>
            <w:shd w:val="clear" w:color="auto" w:fill="FFFFFF" w:themeFill="background1"/>
          </w:tcPr>
          <w:p w14:paraId="218188C2"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w:t>
            </w:r>
          </w:p>
        </w:tc>
      </w:tr>
      <w:tr w:rsidR="00896712" w:rsidRPr="00896712" w14:paraId="3F968AEF" w14:textId="77777777" w:rsidTr="00186850">
        <w:trPr>
          <w:trHeight w:val="1137"/>
        </w:trPr>
        <w:tc>
          <w:tcPr>
            <w:tcW w:w="138" w:type="pct"/>
            <w:shd w:val="clear" w:color="auto" w:fill="FFFFFF" w:themeFill="background1"/>
            <w:hideMark/>
          </w:tcPr>
          <w:p w14:paraId="17BFD866"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18</w:t>
            </w:r>
          </w:p>
        </w:tc>
        <w:tc>
          <w:tcPr>
            <w:tcW w:w="245" w:type="pct"/>
            <w:shd w:val="clear" w:color="auto" w:fill="FFFFFF" w:themeFill="background1"/>
          </w:tcPr>
          <w:p w14:paraId="35DD73EF" w14:textId="11341341"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 xml:space="preserve">Jl Hai </w:t>
            </w:r>
            <w:r w:rsidRPr="00896712">
              <w:rPr>
                <w:rFonts w:ascii="Times New Roman" w:hAnsi="Times New Roman" w:cs="Times New Roman"/>
                <w:sz w:val="18"/>
                <w:szCs w:val="18"/>
              </w:rPr>
              <w:fldChar w:fldCharType="begin"/>
            </w:r>
            <w:r w:rsidR="002E3302" w:rsidRPr="00896712">
              <w:rPr>
                <w:rFonts w:ascii="Times New Roman" w:hAnsi="Times New Roman" w:cs="Times New Roman" w:hint="eastAsia"/>
                <w:sz w:val="18"/>
                <w:szCs w:val="18"/>
              </w:rPr>
              <w:instrText xml:space="preserve"> ADDIN EN.CITE &lt;EndNote&gt;&lt;Cite&gt;&lt;Author&gt;</w:instrText>
            </w:r>
            <w:r w:rsidR="002E3302" w:rsidRPr="00896712">
              <w:rPr>
                <w:rFonts w:ascii="Times New Roman" w:hAnsi="Times New Roman" w:cs="Times New Roman" w:hint="eastAsia"/>
                <w:sz w:val="18"/>
                <w:szCs w:val="18"/>
              </w:rPr>
              <w:instrText>海佳丽</w:instrText>
            </w:r>
            <w:r w:rsidR="002E3302" w:rsidRPr="00896712">
              <w:rPr>
                <w:rFonts w:ascii="Times New Roman" w:hAnsi="Times New Roman" w:cs="Times New Roman" w:hint="eastAsia"/>
                <w:sz w:val="18"/>
                <w:szCs w:val="18"/>
              </w:rPr>
              <w:instrText>&lt;/Author&gt;&lt;RecNum&gt;2614&lt;/RecNum&gt;&lt;DisplayText&gt;&lt;style face="superscript"&gt;18&lt;/style&gt;&lt;/DisplayText&gt;&lt;record&gt;&lt;rec-number&gt;2614&lt;/rec-number&gt;&lt;foreign-keys&gt;&lt;key app="EN" db-id="zet2r205s2arr7e5zt855tzdrrwsastappxv" timestamp="1743778644"&gt;2614&lt;/key&gt;&lt;/foreign-keys&gt;&lt;ref-type name="Journal Article"&gt;17&lt;/ref-type&gt;&lt;contributors&gt;&lt;authors&gt;&lt;author&gt;</w:instrText>
            </w:r>
            <w:r w:rsidR="002E3302" w:rsidRPr="00896712">
              <w:rPr>
                <w:rFonts w:ascii="Times New Roman" w:hAnsi="Times New Roman" w:cs="Times New Roman" w:hint="eastAsia"/>
                <w:sz w:val="18"/>
                <w:szCs w:val="18"/>
              </w:rPr>
              <w:instrText>海佳丽</w:instrText>
            </w:r>
            <w:r w:rsidR="002E3302" w:rsidRPr="00896712">
              <w:rPr>
                <w:rFonts w:ascii="Times New Roman" w:hAnsi="Times New Roman" w:cs="Times New Roman" w:hint="eastAsia"/>
                <w:sz w:val="18"/>
                <w:szCs w:val="18"/>
              </w:rPr>
              <w:instrText>&lt;/author&gt;&lt;author&gt;</w:instrText>
            </w:r>
            <w:r w:rsidR="002E3302" w:rsidRPr="00896712">
              <w:rPr>
                <w:rFonts w:ascii="Times New Roman" w:hAnsi="Times New Roman" w:cs="Times New Roman" w:hint="eastAsia"/>
                <w:sz w:val="18"/>
                <w:szCs w:val="18"/>
              </w:rPr>
              <w:instrText>汪润</w:instrText>
            </w:r>
            <w:r w:rsidR="002E3302" w:rsidRPr="00896712">
              <w:rPr>
                <w:rFonts w:ascii="Times New Roman" w:hAnsi="Times New Roman" w:cs="Times New Roman" w:hint="eastAsia"/>
                <w:sz w:val="18"/>
                <w:szCs w:val="18"/>
              </w:rPr>
              <w:instrText>&lt;/author&gt;&lt;author&gt;</w:instrText>
            </w:r>
            <w:r w:rsidR="002E3302" w:rsidRPr="00896712">
              <w:rPr>
                <w:rFonts w:ascii="Times New Roman" w:hAnsi="Times New Roman" w:cs="Times New Roman" w:hint="eastAsia"/>
                <w:sz w:val="18"/>
                <w:szCs w:val="18"/>
              </w:rPr>
              <w:instrText>袁良志</w:instrText>
            </w:r>
            <w:r w:rsidR="002E3302" w:rsidRPr="00896712">
              <w:rPr>
                <w:rFonts w:ascii="Times New Roman" w:hAnsi="Times New Roman" w:cs="Times New Roman" w:hint="eastAsia"/>
                <w:sz w:val="18"/>
                <w:szCs w:val="18"/>
              </w:rPr>
              <w:instrText>&lt;/author&gt;&lt;author&gt;</w:instrText>
            </w:r>
            <w:r w:rsidR="002E3302" w:rsidRPr="00896712">
              <w:rPr>
                <w:rFonts w:ascii="Times New Roman" w:hAnsi="Times New Roman" w:cs="Times New Roman" w:hint="eastAsia"/>
                <w:sz w:val="18"/>
                <w:szCs w:val="18"/>
              </w:rPr>
              <w:instrText>张凯睿</w:instrText>
            </w:r>
            <w:r w:rsidR="002E3302" w:rsidRPr="00896712">
              <w:rPr>
                <w:rFonts w:ascii="Times New Roman" w:hAnsi="Times New Roman" w:cs="Times New Roman" w:hint="eastAsia"/>
                <w:sz w:val="18"/>
                <w:szCs w:val="18"/>
              </w:rPr>
              <w:instrText>&lt;/author&gt;&lt;author&gt;</w:instrText>
            </w:r>
            <w:r w:rsidR="002E3302" w:rsidRPr="00896712">
              <w:rPr>
                <w:rFonts w:ascii="Times New Roman" w:hAnsi="Times New Roman" w:cs="Times New Roman" w:hint="eastAsia"/>
                <w:sz w:val="18"/>
                <w:szCs w:val="18"/>
              </w:rPr>
              <w:instrText>邓文萍</w:instrText>
            </w:r>
            <w:r w:rsidR="002E3302" w:rsidRPr="00896712">
              <w:rPr>
                <w:rFonts w:ascii="Times New Roman" w:hAnsi="Times New Roman" w:cs="Times New Roman" w:hint="eastAsia"/>
                <w:sz w:val="18"/>
                <w:szCs w:val="18"/>
              </w:rPr>
              <w:instrText>&lt;/author&gt;&lt;author&gt;</w:instrText>
            </w:r>
            <w:r w:rsidR="002E3302" w:rsidRPr="00896712">
              <w:rPr>
                <w:rFonts w:ascii="Times New Roman" w:hAnsi="Times New Roman" w:cs="Times New Roman" w:hint="eastAsia"/>
                <w:sz w:val="18"/>
                <w:szCs w:val="18"/>
              </w:rPr>
              <w:instrText>肖勇</w:instrText>
            </w:r>
            <w:r w:rsidR="002E3302" w:rsidRPr="00896712">
              <w:rPr>
                <w:rFonts w:ascii="Times New Roman" w:hAnsi="Times New Roman" w:cs="Times New Roman" w:hint="eastAsia"/>
                <w:sz w:val="18"/>
                <w:szCs w:val="18"/>
              </w:rPr>
              <w:instrText>&lt;/author&gt;&lt;author&gt;</w:instrText>
            </w:r>
            <w:r w:rsidR="002E3302" w:rsidRPr="00896712">
              <w:rPr>
                <w:rFonts w:ascii="Times New Roman" w:hAnsi="Times New Roman" w:cs="Times New Roman" w:hint="eastAsia"/>
                <w:sz w:val="18"/>
                <w:szCs w:val="18"/>
              </w:rPr>
              <w:instrText>周涛</w:instrText>
            </w:r>
            <w:r w:rsidR="002E3302" w:rsidRPr="00896712">
              <w:rPr>
                <w:rFonts w:ascii="Times New Roman" w:hAnsi="Times New Roman" w:cs="Times New Roman" w:hint="eastAsia"/>
                <w:sz w:val="18"/>
                <w:szCs w:val="18"/>
              </w:rPr>
              <w:instrText>&lt;/author&gt;&lt;author&gt;</w:instrText>
            </w:r>
            <w:r w:rsidR="002E3302" w:rsidRPr="00896712">
              <w:rPr>
                <w:rFonts w:ascii="Times New Roman" w:hAnsi="Times New Roman" w:cs="Times New Roman" w:hint="eastAsia"/>
                <w:sz w:val="18"/>
                <w:szCs w:val="18"/>
              </w:rPr>
              <w:instrText>常凯</w:instrText>
            </w:r>
            <w:r w:rsidR="002E3302" w:rsidRPr="00896712">
              <w:rPr>
                <w:rFonts w:ascii="Times New Roman" w:hAnsi="Times New Roman" w:cs="Times New Roman" w:hint="eastAsia"/>
                <w:sz w:val="18"/>
                <w:szCs w:val="18"/>
              </w:rPr>
              <w:instrText>&lt;/author&gt;&lt;/authors&gt;&lt;/contributors&gt;&lt;auth-address&gt;</w:instrText>
            </w:r>
            <w:r w:rsidR="002E3302" w:rsidRPr="00896712">
              <w:rPr>
                <w:rFonts w:ascii="Times New Roman" w:hAnsi="Times New Roman" w:cs="Times New Roman" w:hint="eastAsia"/>
                <w:sz w:val="18"/>
                <w:szCs w:val="18"/>
              </w:rPr>
              <w:instrText>湖北中医药大学信息工程学院</w:instrText>
            </w:r>
            <w:r w:rsidR="002E3302" w:rsidRPr="00896712">
              <w:rPr>
                <w:rFonts w:ascii="Times New Roman" w:hAnsi="Times New Roman" w:cs="Times New Roman" w:hint="eastAsia"/>
                <w:sz w:val="18"/>
                <w:szCs w:val="18"/>
              </w:rPr>
              <w:instrText>;</w:instrText>
            </w:r>
            <w:r w:rsidR="002E3302" w:rsidRPr="00896712">
              <w:rPr>
                <w:rFonts w:ascii="Times New Roman" w:hAnsi="Times New Roman" w:cs="Times New Roman" w:hint="eastAsia"/>
                <w:sz w:val="18"/>
                <w:szCs w:val="18"/>
              </w:rPr>
              <w:instrText>湖北时珍实验室</w:instrText>
            </w:r>
            <w:r w:rsidR="002E3302" w:rsidRPr="00896712">
              <w:rPr>
                <w:rFonts w:ascii="Times New Roman" w:hAnsi="Times New Roman" w:cs="Times New Roman" w:hint="eastAsia"/>
                <w:sz w:val="18"/>
                <w:szCs w:val="18"/>
              </w:rPr>
              <w:instrText>;</w:instrText>
            </w:r>
            <w:r w:rsidR="002E3302" w:rsidRPr="00896712">
              <w:rPr>
                <w:rFonts w:ascii="Times New Roman" w:hAnsi="Times New Roman" w:cs="Times New Roman" w:hint="eastAsia"/>
                <w:sz w:val="18"/>
                <w:szCs w:val="18"/>
              </w:rPr>
              <w:instrText>北京交通大学计算机科学与技术学院</w:instrText>
            </w:r>
            <w:r w:rsidR="002E3302" w:rsidRPr="00896712">
              <w:rPr>
                <w:rFonts w:ascii="Times New Roman" w:hAnsi="Times New Roman" w:cs="Times New Roman" w:hint="eastAsia"/>
                <w:sz w:val="18"/>
                <w:szCs w:val="18"/>
              </w:rPr>
              <w:instrText>;&lt;/auth-address&gt;&lt;titles&gt;&lt;title&gt;</w:instrText>
            </w:r>
            <w:r w:rsidR="002E3302" w:rsidRPr="00896712">
              <w:rPr>
                <w:rFonts w:ascii="Times New Roman" w:hAnsi="Times New Roman" w:cs="Times New Roman" w:hint="eastAsia"/>
                <w:sz w:val="18"/>
                <w:szCs w:val="18"/>
              </w:rPr>
              <w:instrText>基于检索增强的中医药标准知识问答系统构建探索与实践</w:instrText>
            </w:r>
            <w:r w:rsidR="002E3302" w:rsidRPr="00896712">
              <w:rPr>
                <w:rFonts w:ascii="Times New Roman" w:hAnsi="Times New Roman" w:cs="Times New Roman" w:hint="eastAsia"/>
                <w:sz w:val="18"/>
                <w:szCs w:val="18"/>
              </w:rPr>
              <w:instrText>&lt;/title&gt;&lt;secondary-title&gt;</w:instrText>
            </w:r>
            <w:r w:rsidR="002E3302" w:rsidRPr="00896712">
              <w:rPr>
                <w:rFonts w:ascii="Times New Roman" w:hAnsi="Times New Roman" w:cs="Times New Roman" w:hint="eastAsia"/>
                <w:sz w:val="18"/>
                <w:szCs w:val="18"/>
              </w:rPr>
              <w:instrText>数据分析与知识发现</w:instrText>
            </w:r>
            <w:r w:rsidR="002E3302" w:rsidRPr="00896712">
              <w:rPr>
                <w:rFonts w:ascii="Times New Roman" w:hAnsi="Times New Roman" w:cs="Times New Roman" w:hint="eastAsia"/>
                <w:sz w:val="18"/>
                <w:szCs w:val="18"/>
              </w:rPr>
              <w:instrText>&lt;/secondary-title&gt;&lt;/titles&gt;&lt;periodical&gt;&lt;full-title&gt;</w:instrText>
            </w:r>
            <w:r w:rsidR="002E3302" w:rsidRPr="00896712">
              <w:rPr>
                <w:rFonts w:ascii="Times New Roman" w:hAnsi="Times New Roman" w:cs="Times New Roman" w:hint="eastAsia"/>
                <w:sz w:val="18"/>
                <w:szCs w:val="18"/>
              </w:rPr>
              <w:instrText>数据分析与知识发现</w:instrText>
            </w:r>
            <w:r w:rsidR="002E3302" w:rsidRPr="00896712">
              <w:rPr>
                <w:rFonts w:ascii="Times New Roman" w:hAnsi="Times New Roman" w:cs="Times New Roman" w:hint="eastAsia"/>
                <w:sz w:val="18"/>
                <w:szCs w:val="18"/>
              </w:rPr>
              <w:instrText>&lt;/full-title&gt;&lt;/periodical&gt;&lt;pages&gt;1-13&lt;/pages&gt;&lt;keywords&gt;&lt;keyword&gt;</w:instrText>
            </w:r>
            <w:r w:rsidR="002E3302" w:rsidRPr="00896712">
              <w:rPr>
                <w:rFonts w:ascii="Times New Roman" w:hAnsi="Times New Roman" w:cs="Times New Roman" w:hint="eastAsia"/>
                <w:sz w:val="18"/>
                <w:szCs w:val="18"/>
              </w:rPr>
              <w:instrText>大语言模型</w:instrText>
            </w:r>
            <w:r w:rsidR="002E3302" w:rsidRPr="00896712">
              <w:rPr>
                <w:rFonts w:ascii="Times New Roman" w:hAnsi="Times New Roman" w:cs="Times New Roman" w:hint="eastAsia"/>
                <w:sz w:val="18"/>
                <w:szCs w:val="18"/>
              </w:rPr>
              <w:instrText>&lt;/keyword&gt;&lt;keyword&gt;</w:instrText>
            </w:r>
            <w:r w:rsidR="002E3302" w:rsidRPr="00896712">
              <w:rPr>
                <w:rFonts w:ascii="Times New Roman" w:hAnsi="Times New Roman" w:cs="Times New Roman" w:hint="eastAsia"/>
                <w:sz w:val="18"/>
                <w:szCs w:val="18"/>
              </w:rPr>
              <w:instrText>中医药标准</w:instrText>
            </w:r>
            <w:r w:rsidR="002E3302" w:rsidRPr="00896712">
              <w:rPr>
                <w:rFonts w:ascii="Times New Roman" w:hAnsi="Times New Roman" w:cs="Times New Roman" w:hint="eastAsia"/>
                <w:sz w:val="18"/>
                <w:szCs w:val="18"/>
              </w:rPr>
              <w:instrText>&lt;/keyword&gt;&lt;keyword&gt;</w:instrText>
            </w:r>
            <w:r w:rsidR="002E3302" w:rsidRPr="00896712">
              <w:rPr>
                <w:rFonts w:ascii="Times New Roman" w:hAnsi="Times New Roman" w:cs="Times New Roman" w:hint="eastAsia"/>
                <w:sz w:val="18"/>
                <w:szCs w:val="18"/>
              </w:rPr>
              <w:instrText>智能问答</w:instrText>
            </w:r>
            <w:r w:rsidR="002E3302" w:rsidRPr="00896712">
              <w:rPr>
                <w:rFonts w:ascii="Times New Roman" w:hAnsi="Times New Roman" w:cs="Times New Roman" w:hint="eastAsia"/>
                <w:sz w:val="18"/>
                <w:szCs w:val="18"/>
              </w:rPr>
              <w:instrText>&lt;/keyword&gt;&lt;keyword&gt;</w:instrText>
            </w:r>
            <w:r w:rsidR="002E3302" w:rsidRPr="00896712">
              <w:rPr>
                <w:rFonts w:ascii="Times New Roman" w:hAnsi="Times New Roman" w:cs="Times New Roman" w:hint="eastAsia"/>
                <w:sz w:val="18"/>
                <w:szCs w:val="18"/>
              </w:rPr>
              <w:instrText>检索增强生成</w:instrText>
            </w:r>
            <w:r w:rsidR="002E3302" w:rsidRPr="00896712">
              <w:rPr>
                <w:rFonts w:ascii="Times New Roman" w:hAnsi="Times New Roman" w:cs="Times New Roman" w:hint="eastAsia"/>
                <w:sz w:val="18"/>
                <w:szCs w:val="18"/>
              </w:rPr>
              <w:instrText>&lt;/keyword&gt;&lt;/keywords&gt;&lt;dates&gt;&lt;/dates&gt;&lt;isbn&gt;2096-3467&lt;/isbn&gt;&lt;call-num&gt;10-1478/G2&lt;/call-num&gt;&lt;urls&gt;&lt;related-urls&gt;&lt;url&gt;https://link.cnki.net</w:instrText>
            </w:r>
            <w:r w:rsidR="002E3302" w:rsidRPr="00896712">
              <w:rPr>
                <w:rFonts w:ascii="Times New Roman" w:hAnsi="Times New Roman" w:cs="Times New Roman"/>
                <w:sz w:val="18"/>
                <w:szCs w:val="18"/>
              </w:rPr>
              <w:instrText>/urlid/10.1478.G2.20250120.1024.004&lt;/url&gt;&lt;/related-urls&gt;&lt;/urls&gt;&lt;remote-database-provider&gt;Cnki&lt;/remote-database-provider&gt;&lt;/record&gt;&lt;/Cite&gt;&lt;/EndNote&gt;</w:instrText>
            </w:r>
            <w:r w:rsidRPr="00896712">
              <w:rPr>
                <w:rFonts w:ascii="Times New Roman" w:hAnsi="Times New Roman" w:cs="Times New Roman"/>
                <w:sz w:val="18"/>
                <w:szCs w:val="18"/>
              </w:rPr>
              <w:fldChar w:fldCharType="separate"/>
            </w:r>
            <w:r w:rsidR="002E3302" w:rsidRPr="00896712">
              <w:rPr>
                <w:rFonts w:ascii="Times New Roman" w:hAnsi="Times New Roman" w:cs="Times New Roman"/>
                <w:noProof/>
                <w:sz w:val="18"/>
                <w:szCs w:val="18"/>
                <w:vertAlign w:val="superscript"/>
              </w:rPr>
              <w:t>18</w:t>
            </w:r>
            <w:r w:rsidRPr="00896712">
              <w:rPr>
                <w:rFonts w:ascii="Times New Roman" w:hAnsi="Times New Roman" w:cs="Times New Roman"/>
                <w:sz w:val="18"/>
                <w:szCs w:val="18"/>
              </w:rPr>
              <w:fldChar w:fldCharType="end"/>
            </w:r>
          </w:p>
        </w:tc>
        <w:tc>
          <w:tcPr>
            <w:tcW w:w="353" w:type="pct"/>
            <w:shd w:val="clear" w:color="auto" w:fill="FFFFFF" w:themeFill="background1"/>
          </w:tcPr>
          <w:p w14:paraId="0BB5639E"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General knowledge consultation</w:t>
            </w:r>
          </w:p>
        </w:tc>
        <w:tc>
          <w:tcPr>
            <w:tcW w:w="410" w:type="pct"/>
            <w:shd w:val="clear" w:color="auto" w:fill="FFFFFF" w:themeFill="background1"/>
          </w:tcPr>
          <w:p w14:paraId="48BB60A4"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GPT-3.5</w:t>
            </w:r>
          </w:p>
        </w:tc>
        <w:tc>
          <w:tcPr>
            <w:tcW w:w="549" w:type="pct"/>
            <w:shd w:val="clear" w:color="auto" w:fill="FFFFFF" w:themeFill="background1"/>
          </w:tcPr>
          <w:p w14:paraId="57774EEA"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Retrieval-Augmented Generation</w:t>
            </w:r>
            <w:r w:rsidRPr="00896712">
              <w:rPr>
                <w:rFonts w:ascii="Times New Roman" w:hAnsi="Times New Roman" w:cs="Times New Roman"/>
                <w:sz w:val="18"/>
                <w:szCs w:val="18"/>
              </w:rPr>
              <w:t>（</w:t>
            </w:r>
            <w:r w:rsidRPr="00896712">
              <w:rPr>
                <w:rFonts w:ascii="Times New Roman" w:hAnsi="Times New Roman" w:cs="Times New Roman"/>
                <w:sz w:val="18"/>
                <w:szCs w:val="18"/>
              </w:rPr>
              <w:t>RAG</w:t>
            </w:r>
            <w:r w:rsidRPr="00896712">
              <w:rPr>
                <w:rFonts w:ascii="Times New Roman" w:hAnsi="Times New Roman" w:cs="Times New Roman"/>
                <w:sz w:val="18"/>
                <w:szCs w:val="18"/>
              </w:rPr>
              <w:t>）</w:t>
            </w:r>
          </w:p>
        </w:tc>
        <w:tc>
          <w:tcPr>
            <w:tcW w:w="697" w:type="pct"/>
            <w:shd w:val="clear" w:color="auto" w:fill="FFFFFF" w:themeFill="background1"/>
          </w:tcPr>
          <w:p w14:paraId="171B50F6"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940 TCM industry standards</w:t>
            </w:r>
          </w:p>
        </w:tc>
        <w:tc>
          <w:tcPr>
            <w:tcW w:w="840" w:type="pct"/>
            <w:shd w:val="clear" w:color="auto" w:fill="FFFFFF" w:themeFill="background1"/>
          </w:tcPr>
          <w:p w14:paraId="0DFD9AB4"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Cambria Math" w:hAnsi="Cambria Math" w:cs="Cambria Math"/>
                <w:sz w:val="18"/>
                <w:szCs w:val="18"/>
              </w:rPr>
              <w:t>①</w:t>
            </w:r>
            <w:r w:rsidRPr="00896712">
              <w:rPr>
                <w:rFonts w:ascii="Times New Roman" w:hAnsi="Times New Roman" w:cs="Times New Roman"/>
                <w:sz w:val="18"/>
                <w:szCs w:val="18"/>
              </w:rPr>
              <w:t>Precision</w:t>
            </w:r>
            <w:r w:rsidRPr="00896712">
              <w:rPr>
                <w:rFonts w:ascii="Times New Roman" w:hAnsi="Times New Roman" w:cs="Times New Roman"/>
                <w:sz w:val="18"/>
                <w:szCs w:val="18"/>
              </w:rPr>
              <w:br/>
            </w:r>
            <w:r w:rsidRPr="00896712">
              <w:rPr>
                <w:rFonts w:ascii="Cambria Math" w:hAnsi="Cambria Math" w:cs="Cambria Math"/>
                <w:sz w:val="18"/>
                <w:szCs w:val="18"/>
              </w:rPr>
              <w:t>②</w:t>
            </w:r>
            <w:r w:rsidRPr="00896712">
              <w:rPr>
                <w:rFonts w:ascii="Times New Roman" w:hAnsi="Times New Roman" w:cs="Times New Roman"/>
                <w:sz w:val="18"/>
                <w:szCs w:val="18"/>
              </w:rPr>
              <w:t>Recall</w:t>
            </w:r>
            <w:r w:rsidRPr="00896712">
              <w:rPr>
                <w:rFonts w:ascii="Times New Roman" w:hAnsi="Times New Roman" w:cs="Times New Roman"/>
                <w:sz w:val="18"/>
                <w:szCs w:val="18"/>
              </w:rPr>
              <w:br/>
            </w:r>
            <w:r w:rsidRPr="00896712">
              <w:rPr>
                <w:rFonts w:ascii="Cambria Math" w:hAnsi="Cambria Math" w:cs="Cambria Math"/>
                <w:sz w:val="18"/>
                <w:szCs w:val="18"/>
              </w:rPr>
              <w:t>③</w:t>
            </w:r>
            <w:r w:rsidRPr="00896712">
              <w:rPr>
                <w:rFonts w:ascii="Times New Roman" w:hAnsi="Times New Roman" w:cs="Times New Roman"/>
                <w:sz w:val="18"/>
                <w:szCs w:val="18"/>
              </w:rPr>
              <w:t>F1-Score</w:t>
            </w:r>
          </w:p>
        </w:tc>
        <w:tc>
          <w:tcPr>
            <w:tcW w:w="851" w:type="pct"/>
            <w:shd w:val="clear" w:color="auto" w:fill="FFFFFF" w:themeFill="background1"/>
          </w:tcPr>
          <w:p w14:paraId="55249ABF"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Cambria Math" w:hAnsi="Cambria Math" w:cs="Cambria Math"/>
                <w:sz w:val="18"/>
                <w:szCs w:val="18"/>
              </w:rPr>
              <w:t>①</w:t>
            </w:r>
            <w:r w:rsidRPr="00896712">
              <w:rPr>
                <w:rFonts w:ascii="Times New Roman" w:hAnsi="Times New Roman" w:cs="Times New Roman"/>
                <w:sz w:val="18"/>
                <w:szCs w:val="18"/>
              </w:rPr>
              <w:t>BaiChuan</w:t>
            </w:r>
            <w:r w:rsidRPr="00896712">
              <w:rPr>
                <w:rFonts w:ascii="Times New Roman" w:hAnsi="Times New Roman" w:cs="Times New Roman"/>
                <w:sz w:val="18"/>
                <w:szCs w:val="18"/>
              </w:rPr>
              <w:br/>
            </w:r>
            <w:r w:rsidRPr="00896712">
              <w:rPr>
                <w:rFonts w:ascii="Cambria Math" w:hAnsi="Cambria Math" w:cs="Cambria Math"/>
                <w:sz w:val="18"/>
                <w:szCs w:val="18"/>
              </w:rPr>
              <w:t>②</w:t>
            </w:r>
            <w:r w:rsidRPr="00896712">
              <w:rPr>
                <w:rFonts w:ascii="Times New Roman" w:hAnsi="Times New Roman" w:cs="Times New Roman"/>
                <w:sz w:val="18"/>
                <w:szCs w:val="18"/>
              </w:rPr>
              <w:t>Gemma</w:t>
            </w:r>
            <w:r w:rsidRPr="00896712">
              <w:rPr>
                <w:rFonts w:ascii="Times New Roman" w:hAnsi="Times New Roman" w:cs="Times New Roman"/>
                <w:sz w:val="18"/>
                <w:szCs w:val="18"/>
              </w:rPr>
              <w:br/>
            </w:r>
            <w:r w:rsidRPr="00896712">
              <w:rPr>
                <w:rFonts w:ascii="Cambria Math" w:hAnsi="Cambria Math" w:cs="Cambria Math"/>
                <w:sz w:val="18"/>
                <w:szCs w:val="18"/>
              </w:rPr>
              <w:t>③</w:t>
            </w:r>
            <w:r w:rsidRPr="00896712">
              <w:rPr>
                <w:rFonts w:ascii="Times New Roman" w:hAnsi="Times New Roman" w:cs="Times New Roman"/>
                <w:sz w:val="18"/>
                <w:szCs w:val="18"/>
              </w:rPr>
              <w:t>Qwen-14B</w:t>
            </w:r>
            <w:r w:rsidRPr="00896712">
              <w:rPr>
                <w:rFonts w:ascii="Times New Roman" w:hAnsi="Times New Roman" w:cs="Times New Roman"/>
                <w:sz w:val="18"/>
                <w:szCs w:val="18"/>
              </w:rPr>
              <w:br/>
            </w:r>
            <w:r w:rsidRPr="00896712">
              <w:rPr>
                <w:rFonts w:ascii="Cambria Math" w:hAnsi="Cambria Math" w:cs="Cambria Math"/>
                <w:sz w:val="18"/>
                <w:szCs w:val="18"/>
              </w:rPr>
              <w:t>④</w:t>
            </w:r>
            <w:r w:rsidRPr="00896712">
              <w:rPr>
                <w:rFonts w:ascii="Times New Roman" w:hAnsi="Times New Roman" w:cs="Times New Roman"/>
                <w:sz w:val="18"/>
                <w:szCs w:val="18"/>
              </w:rPr>
              <w:t>Qwen2-7B</w:t>
            </w:r>
          </w:p>
        </w:tc>
        <w:tc>
          <w:tcPr>
            <w:tcW w:w="595" w:type="pct"/>
            <w:shd w:val="clear" w:color="auto" w:fill="FFFFFF" w:themeFill="background1"/>
          </w:tcPr>
          <w:p w14:paraId="7851636E"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Cambria Math" w:hAnsi="Cambria Math" w:cs="Cambria Math"/>
                <w:sz w:val="18"/>
                <w:szCs w:val="18"/>
              </w:rPr>
              <w:t>①</w:t>
            </w:r>
            <w:r w:rsidRPr="00896712">
              <w:rPr>
                <w:rFonts w:ascii="Times New Roman" w:hAnsi="Times New Roman" w:cs="Times New Roman"/>
                <w:sz w:val="18"/>
                <w:szCs w:val="18"/>
              </w:rPr>
              <w:t>3,000 standard TCM QA pairs</w:t>
            </w:r>
            <w:r w:rsidRPr="00896712">
              <w:rPr>
                <w:rFonts w:ascii="Times New Roman" w:hAnsi="Times New Roman" w:cs="Times New Roman"/>
                <w:sz w:val="18"/>
                <w:szCs w:val="18"/>
              </w:rPr>
              <w:br/>
            </w:r>
            <w:r w:rsidRPr="00896712">
              <w:rPr>
                <w:rFonts w:ascii="Cambria Math" w:hAnsi="Cambria Math" w:cs="Cambria Math"/>
                <w:sz w:val="18"/>
                <w:szCs w:val="18"/>
              </w:rPr>
              <w:t>②</w:t>
            </w:r>
            <w:r w:rsidRPr="00896712">
              <w:rPr>
                <w:rFonts w:ascii="Times New Roman" w:hAnsi="Times New Roman" w:cs="Times New Roman"/>
                <w:sz w:val="18"/>
                <w:szCs w:val="18"/>
              </w:rPr>
              <w:t>13,000 TCM literature QA pairs</w:t>
            </w:r>
          </w:p>
        </w:tc>
        <w:tc>
          <w:tcPr>
            <w:tcW w:w="321" w:type="pct"/>
            <w:shd w:val="clear" w:color="auto" w:fill="FFFFFF" w:themeFill="background1"/>
          </w:tcPr>
          <w:p w14:paraId="65606F31" w14:textId="77777777" w:rsidR="00301509" w:rsidRPr="00896712" w:rsidRDefault="00301509" w:rsidP="00186850">
            <w:pPr>
              <w:adjustRightInd w:val="0"/>
              <w:snapToGrid w:val="0"/>
              <w:rPr>
                <w:rFonts w:ascii="Times New Roman" w:hAnsi="Times New Roman" w:cs="Times New Roman"/>
                <w:sz w:val="18"/>
                <w:szCs w:val="18"/>
                <w:u w:val="single"/>
              </w:rPr>
            </w:pPr>
            <w:r w:rsidRPr="00896712">
              <w:rPr>
                <w:rFonts w:ascii="Times New Roman" w:hAnsi="Times New Roman" w:cs="Times New Roman"/>
                <w:sz w:val="18"/>
                <w:szCs w:val="18"/>
              </w:rPr>
              <w:t>-</w:t>
            </w:r>
          </w:p>
        </w:tc>
      </w:tr>
      <w:tr w:rsidR="00896712" w:rsidRPr="00896712" w14:paraId="2E3A0094" w14:textId="77777777" w:rsidTr="00186850">
        <w:trPr>
          <w:trHeight w:val="1134"/>
        </w:trPr>
        <w:tc>
          <w:tcPr>
            <w:tcW w:w="138" w:type="pct"/>
            <w:shd w:val="clear" w:color="auto" w:fill="FFFFFF" w:themeFill="background1"/>
            <w:hideMark/>
          </w:tcPr>
          <w:p w14:paraId="0D5CCE64"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19</w:t>
            </w:r>
          </w:p>
        </w:tc>
        <w:tc>
          <w:tcPr>
            <w:tcW w:w="245" w:type="pct"/>
            <w:shd w:val="clear" w:color="auto" w:fill="FFFFFF" w:themeFill="background1"/>
          </w:tcPr>
          <w:p w14:paraId="3C668475" w14:textId="21A48CA6"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Jd Zhang</w:t>
            </w:r>
            <w:r w:rsidRPr="00896712">
              <w:rPr>
                <w:rFonts w:ascii="Times New Roman" w:hAnsi="Times New Roman" w:cs="Times New Roman"/>
                <w:sz w:val="18"/>
                <w:szCs w:val="18"/>
              </w:rPr>
              <w:fldChar w:fldCharType="begin"/>
            </w:r>
            <w:r w:rsidR="002E3302" w:rsidRPr="00896712">
              <w:rPr>
                <w:rFonts w:ascii="Times New Roman" w:hAnsi="Times New Roman" w:cs="Times New Roman" w:hint="eastAsia"/>
                <w:sz w:val="18"/>
                <w:szCs w:val="18"/>
              </w:rPr>
              <w:instrText xml:space="preserve"> ADDIN EN.CITE &lt;EndNote&gt;&lt;Cite&gt;&lt;Author&gt;</w:instrText>
            </w:r>
            <w:r w:rsidR="002E3302" w:rsidRPr="00896712">
              <w:rPr>
                <w:rFonts w:ascii="Times New Roman" w:hAnsi="Times New Roman" w:cs="Times New Roman" w:hint="eastAsia"/>
                <w:sz w:val="18"/>
                <w:szCs w:val="18"/>
              </w:rPr>
              <w:instrText>张君冬</w:instrText>
            </w:r>
            <w:r w:rsidR="002E3302" w:rsidRPr="00896712">
              <w:rPr>
                <w:rFonts w:ascii="Times New Roman" w:hAnsi="Times New Roman" w:cs="Times New Roman" w:hint="eastAsia"/>
                <w:sz w:val="18"/>
                <w:szCs w:val="18"/>
              </w:rPr>
              <w:instrText>&lt;/Author&gt;&lt;Year&gt;2024&lt;/Year&gt;&lt;RecNum&gt;2616&lt;/RecNum&gt;&lt;DisplayText&gt;&lt;style face="superscript"&gt;19&lt;/style&gt;&lt;/DisplayText&gt;&lt;record&gt;&lt;rec-number&gt;2616&lt;/rec-number&gt;&lt;foreign-keys&gt;&lt;key app="EN" db-id="zet2r205s2arr7e5zt855tzdrrwsastappxv" timestamp="1743778644"&gt;2616&lt;/key&gt;&lt;/foreign-keys&gt;&lt;ref-type name="Journal Article"&gt;17&lt;/ref-type&gt;&lt;contributors&gt;&lt;authors&gt;&lt;author&gt;</w:instrText>
            </w:r>
            <w:r w:rsidR="002E3302" w:rsidRPr="00896712">
              <w:rPr>
                <w:rFonts w:ascii="Times New Roman" w:hAnsi="Times New Roman" w:cs="Times New Roman" w:hint="eastAsia"/>
                <w:sz w:val="18"/>
                <w:szCs w:val="18"/>
              </w:rPr>
              <w:instrText>张君冬</w:instrText>
            </w:r>
            <w:r w:rsidR="002E3302" w:rsidRPr="00896712">
              <w:rPr>
                <w:rFonts w:ascii="Times New Roman" w:hAnsi="Times New Roman" w:cs="Times New Roman" w:hint="eastAsia"/>
                <w:sz w:val="18"/>
                <w:szCs w:val="18"/>
              </w:rPr>
              <w:instrText>&lt;/author&gt;&lt;author&gt;</w:instrText>
            </w:r>
            <w:r w:rsidR="002E3302" w:rsidRPr="00896712">
              <w:rPr>
                <w:rFonts w:ascii="Times New Roman" w:hAnsi="Times New Roman" w:cs="Times New Roman" w:hint="eastAsia"/>
                <w:sz w:val="18"/>
                <w:szCs w:val="18"/>
              </w:rPr>
              <w:instrText>杨松桦</w:instrText>
            </w:r>
            <w:r w:rsidR="002E3302" w:rsidRPr="00896712">
              <w:rPr>
                <w:rFonts w:ascii="Times New Roman" w:hAnsi="Times New Roman" w:cs="Times New Roman" w:hint="eastAsia"/>
                <w:sz w:val="18"/>
                <w:szCs w:val="18"/>
              </w:rPr>
              <w:instrText>&lt;/author&gt;&lt;author&gt;</w:instrText>
            </w:r>
            <w:r w:rsidR="002E3302" w:rsidRPr="00896712">
              <w:rPr>
                <w:rFonts w:ascii="Times New Roman" w:hAnsi="Times New Roman" w:cs="Times New Roman" w:hint="eastAsia"/>
                <w:sz w:val="18"/>
                <w:szCs w:val="18"/>
              </w:rPr>
              <w:instrText>刘江峰</w:instrText>
            </w:r>
            <w:r w:rsidR="002E3302" w:rsidRPr="00896712">
              <w:rPr>
                <w:rFonts w:ascii="Times New Roman" w:hAnsi="Times New Roman" w:cs="Times New Roman" w:hint="eastAsia"/>
                <w:sz w:val="18"/>
                <w:szCs w:val="18"/>
              </w:rPr>
              <w:instrText>&lt;/author&gt;&lt;author&gt;</w:instrText>
            </w:r>
            <w:r w:rsidR="002E3302" w:rsidRPr="00896712">
              <w:rPr>
                <w:rFonts w:ascii="Times New Roman" w:hAnsi="Times New Roman" w:cs="Times New Roman" w:hint="eastAsia"/>
                <w:sz w:val="18"/>
                <w:szCs w:val="18"/>
              </w:rPr>
              <w:instrText>黄奇</w:instrText>
            </w:r>
            <w:r w:rsidR="002E3302" w:rsidRPr="00896712">
              <w:rPr>
                <w:rFonts w:ascii="Times New Roman" w:hAnsi="Times New Roman" w:cs="Times New Roman" w:hint="eastAsia"/>
                <w:sz w:val="18"/>
                <w:szCs w:val="18"/>
              </w:rPr>
              <w:instrText>&lt;/author&gt;&lt;/authors&gt;&lt;/contributors&gt;&lt;auth-address&gt;</w:instrText>
            </w:r>
            <w:r w:rsidR="002E3302" w:rsidRPr="00896712">
              <w:rPr>
                <w:rFonts w:ascii="Times New Roman" w:hAnsi="Times New Roman" w:cs="Times New Roman" w:hint="eastAsia"/>
                <w:sz w:val="18"/>
                <w:szCs w:val="18"/>
              </w:rPr>
              <w:instrText>南京大学信息管理学院</w:instrText>
            </w:r>
            <w:r w:rsidR="002E3302" w:rsidRPr="00896712">
              <w:rPr>
                <w:rFonts w:ascii="Times New Roman" w:hAnsi="Times New Roman" w:cs="Times New Roman" w:hint="eastAsia"/>
                <w:sz w:val="18"/>
                <w:szCs w:val="18"/>
              </w:rPr>
              <w:instrText>;</w:instrText>
            </w:r>
            <w:r w:rsidR="002E3302" w:rsidRPr="00896712">
              <w:rPr>
                <w:rFonts w:ascii="Times New Roman" w:hAnsi="Times New Roman" w:cs="Times New Roman" w:hint="eastAsia"/>
                <w:sz w:val="18"/>
                <w:szCs w:val="18"/>
              </w:rPr>
              <w:instrText>郑州大学人工智能学院</w:instrText>
            </w:r>
            <w:r w:rsidR="002E3302" w:rsidRPr="00896712">
              <w:rPr>
                <w:rFonts w:ascii="Times New Roman" w:hAnsi="Times New Roman" w:cs="Times New Roman" w:hint="eastAsia"/>
                <w:sz w:val="18"/>
                <w:szCs w:val="18"/>
              </w:rPr>
              <w:instrText>;&lt;/auth-address&gt;&lt;titles&gt;&lt;title&gt;AIGC</w:instrText>
            </w:r>
            <w:r w:rsidR="002E3302" w:rsidRPr="00896712">
              <w:rPr>
                <w:rFonts w:ascii="Times New Roman" w:hAnsi="Times New Roman" w:cs="Times New Roman" w:hint="eastAsia"/>
                <w:sz w:val="18"/>
                <w:szCs w:val="18"/>
              </w:rPr>
              <w:instrText>赋能中医古籍活化：</w:instrText>
            </w:r>
            <w:r w:rsidR="002E3302" w:rsidRPr="00896712">
              <w:rPr>
                <w:rFonts w:ascii="Times New Roman" w:hAnsi="Times New Roman" w:cs="Times New Roman" w:hint="eastAsia"/>
                <w:sz w:val="18"/>
                <w:szCs w:val="18"/>
              </w:rPr>
              <w:instrText>Huang-Di</w:instrText>
            </w:r>
            <w:r w:rsidR="002E3302" w:rsidRPr="00896712">
              <w:rPr>
                <w:rFonts w:ascii="Times New Roman" w:hAnsi="Times New Roman" w:cs="Times New Roman" w:hint="eastAsia"/>
                <w:sz w:val="18"/>
                <w:szCs w:val="18"/>
              </w:rPr>
              <w:instrText>大模型的构建</w:instrText>
            </w:r>
            <w:r w:rsidR="002E3302" w:rsidRPr="00896712">
              <w:rPr>
                <w:rFonts w:ascii="Times New Roman" w:hAnsi="Times New Roman" w:cs="Times New Roman" w:hint="eastAsia"/>
                <w:sz w:val="18"/>
                <w:szCs w:val="18"/>
              </w:rPr>
              <w:instrText>&lt;/title&gt;&lt;secondary-title&gt;</w:instrText>
            </w:r>
            <w:r w:rsidR="002E3302" w:rsidRPr="00896712">
              <w:rPr>
                <w:rFonts w:ascii="Times New Roman" w:hAnsi="Times New Roman" w:cs="Times New Roman" w:hint="eastAsia"/>
                <w:sz w:val="18"/>
                <w:szCs w:val="18"/>
              </w:rPr>
              <w:instrText>图书馆论坛</w:instrText>
            </w:r>
            <w:r w:rsidR="002E3302" w:rsidRPr="00896712">
              <w:rPr>
                <w:rFonts w:ascii="Times New Roman" w:hAnsi="Times New Roman" w:cs="Times New Roman" w:hint="eastAsia"/>
                <w:sz w:val="18"/>
                <w:szCs w:val="18"/>
              </w:rPr>
              <w:instrText>&lt;/secondary-title&gt;&lt;/titles&gt;&lt;periodical&gt;&lt;full-title&gt;</w:instrText>
            </w:r>
            <w:r w:rsidR="002E3302" w:rsidRPr="00896712">
              <w:rPr>
                <w:rFonts w:ascii="Times New Roman" w:hAnsi="Times New Roman" w:cs="Times New Roman" w:hint="eastAsia"/>
                <w:sz w:val="18"/>
                <w:szCs w:val="18"/>
              </w:rPr>
              <w:instrText>图书馆论坛</w:instrText>
            </w:r>
            <w:r w:rsidR="002E3302" w:rsidRPr="00896712">
              <w:rPr>
                <w:rFonts w:ascii="Times New Roman" w:hAnsi="Times New Roman" w:cs="Times New Roman" w:hint="eastAsia"/>
                <w:sz w:val="18"/>
                <w:szCs w:val="18"/>
              </w:rPr>
              <w:instrText>&lt;/full-title&gt;&lt;/periodical&gt;&lt;pages&gt;103-112&lt;/pages&gt;&lt;volume&gt;44&lt;/volume&gt;&lt;number&gt;10&lt;/number&gt;&lt;keywords&gt;&lt;keyword&gt;</w:instrText>
            </w:r>
            <w:r w:rsidR="002E3302" w:rsidRPr="00896712">
              <w:rPr>
                <w:rFonts w:ascii="Times New Roman" w:hAnsi="Times New Roman" w:cs="Times New Roman" w:hint="eastAsia"/>
                <w:sz w:val="18"/>
                <w:szCs w:val="18"/>
              </w:rPr>
              <w:instrText>中医古籍</w:instrText>
            </w:r>
            <w:r w:rsidR="002E3302" w:rsidRPr="00896712">
              <w:rPr>
                <w:rFonts w:ascii="Times New Roman" w:hAnsi="Times New Roman" w:cs="Times New Roman" w:hint="eastAsia"/>
                <w:sz w:val="18"/>
                <w:szCs w:val="18"/>
              </w:rPr>
              <w:instrText>&lt;/keyword&gt;&lt;keyword&gt;</w:instrText>
            </w:r>
            <w:r w:rsidR="002E3302" w:rsidRPr="00896712">
              <w:rPr>
                <w:rFonts w:ascii="Times New Roman" w:hAnsi="Times New Roman" w:cs="Times New Roman" w:hint="eastAsia"/>
                <w:sz w:val="18"/>
                <w:szCs w:val="18"/>
              </w:rPr>
              <w:instrText>数字化</w:instrText>
            </w:r>
            <w:r w:rsidR="002E3302" w:rsidRPr="00896712">
              <w:rPr>
                <w:rFonts w:ascii="Times New Roman" w:hAnsi="Times New Roman" w:cs="Times New Roman" w:hint="eastAsia"/>
                <w:sz w:val="18"/>
                <w:szCs w:val="18"/>
              </w:rPr>
              <w:instrText>&lt;/keyword&gt;&lt;keyword&gt;</w:instrText>
            </w:r>
            <w:r w:rsidR="002E3302" w:rsidRPr="00896712">
              <w:rPr>
                <w:rFonts w:ascii="Times New Roman" w:hAnsi="Times New Roman" w:cs="Times New Roman" w:hint="eastAsia"/>
                <w:sz w:val="18"/>
                <w:szCs w:val="18"/>
              </w:rPr>
              <w:instrText>大语言模型</w:instrText>
            </w:r>
            <w:r w:rsidR="002E3302" w:rsidRPr="00896712">
              <w:rPr>
                <w:rFonts w:ascii="Times New Roman" w:hAnsi="Times New Roman" w:cs="Times New Roman" w:hint="eastAsia"/>
                <w:sz w:val="18"/>
                <w:szCs w:val="18"/>
              </w:rPr>
              <w:instrText>&lt;/keyword&gt;&lt;keyword&gt;</w:instrText>
            </w:r>
            <w:r w:rsidR="002E3302" w:rsidRPr="00896712">
              <w:rPr>
                <w:rFonts w:ascii="Times New Roman" w:hAnsi="Times New Roman" w:cs="Times New Roman" w:hint="eastAsia"/>
                <w:sz w:val="18"/>
                <w:szCs w:val="18"/>
              </w:rPr>
              <w:instrText>知识服务</w:instrText>
            </w:r>
            <w:r w:rsidR="002E3302" w:rsidRPr="00896712">
              <w:rPr>
                <w:rFonts w:ascii="Times New Roman" w:hAnsi="Times New Roman" w:cs="Times New Roman" w:hint="eastAsia"/>
                <w:sz w:val="18"/>
                <w:szCs w:val="18"/>
              </w:rPr>
              <w:instrText>&lt;/keyword&gt;&lt;keyword&gt;AIGC&lt;/keyword&gt;&lt;/keywords&gt;&lt;dates&gt;&lt;year&gt;2024&lt;/year&gt;&lt;/dates&gt;&lt;isbn&gt;1002-1167&lt;/isbn&gt;&lt;call-num&gt;44-1306/G2&lt;/call-num&gt;&lt;urls&gt;&lt;related-urls&gt;&lt;url&gt;https://link.cnki.net/urlid</w:instrText>
            </w:r>
            <w:r w:rsidR="002E3302" w:rsidRPr="00896712">
              <w:rPr>
                <w:rFonts w:ascii="Times New Roman" w:hAnsi="Times New Roman" w:cs="Times New Roman"/>
                <w:sz w:val="18"/>
                <w:szCs w:val="18"/>
              </w:rPr>
              <w:instrText>/44.1306.G2.20240124.1341.002&lt;/url&gt;&lt;/related-urls&gt;&lt;/urls&gt;&lt;remote-database-provider&gt;Cnki&lt;/remote-database-provider&gt;&lt;/record&gt;&lt;/Cite&gt;&lt;/EndNote&gt;</w:instrText>
            </w:r>
            <w:r w:rsidRPr="00896712">
              <w:rPr>
                <w:rFonts w:ascii="Times New Roman" w:hAnsi="Times New Roman" w:cs="Times New Roman"/>
                <w:sz w:val="18"/>
                <w:szCs w:val="18"/>
              </w:rPr>
              <w:fldChar w:fldCharType="separate"/>
            </w:r>
            <w:r w:rsidR="002E3302" w:rsidRPr="00896712">
              <w:rPr>
                <w:rFonts w:ascii="Times New Roman" w:hAnsi="Times New Roman" w:cs="Times New Roman"/>
                <w:noProof/>
                <w:sz w:val="18"/>
                <w:szCs w:val="18"/>
                <w:vertAlign w:val="superscript"/>
              </w:rPr>
              <w:t>19</w:t>
            </w:r>
            <w:r w:rsidRPr="00896712">
              <w:rPr>
                <w:rFonts w:ascii="Times New Roman" w:hAnsi="Times New Roman" w:cs="Times New Roman"/>
                <w:sz w:val="18"/>
                <w:szCs w:val="18"/>
              </w:rPr>
              <w:fldChar w:fldCharType="end"/>
            </w:r>
          </w:p>
        </w:tc>
        <w:tc>
          <w:tcPr>
            <w:tcW w:w="353" w:type="pct"/>
            <w:shd w:val="clear" w:color="auto" w:fill="FFFFFF" w:themeFill="background1"/>
          </w:tcPr>
          <w:p w14:paraId="43F443D6"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General knowledge consultation</w:t>
            </w:r>
          </w:p>
        </w:tc>
        <w:tc>
          <w:tcPr>
            <w:tcW w:w="410" w:type="pct"/>
            <w:shd w:val="clear" w:color="auto" w:fill="FFFFFF" w:themeFill="background1"/>
          </w:tcPr>
          <w:p w14:paraId="0CDB3F96"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Ziya-LLaMA-13B-v1</w:t>
            </w:r>
          </w:p>
        </w:tc>
        <w:tc>
          <w:tcPr>
            <w:tcW w:w="549" w:type="pct"/>
            <w:shd w:val="clear" w:color="auto" w:fill="FFFFFF" w:themeFill="background1"/>
          </w:tcPr>
          <w:p w14:paraId="522324F9"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Cambria Math" w:hAnsi="Cambria Math" w:cs="Cambria Math"/>
                <w:sz w:val="18"/>
                <w:szCs w:val="18"/>
              </w:rPr>
              <w:t>①</w:t>
            </w:r>
            <w:r w:rsidRPr="00896712">
              <w:rPr>
                <w:rFonts w:ascii="Times New Roman" w:hAnsi="Times New Roman" w:cs="Times New Roman"/>
                <w:sz w:val="18"/>
                <w:szCs w:val="18"/>
              </w:rPr>
              <w:t>Continuous Pre-training</w:t>
            </w:r>
            <w:r w:rsidRPr="00896712">
              <w:rPr>
                <w:rFonts w:ascii="Times New Roman" w:hAnsi="Times New Roman" w:cs="Times New Roman"/>
                <w:sz w:val="18"/>
                <w:szCs w:val="18"/>
              </w:rPr>
              <w:br/>
            </w:r>
            <w:r w:rsidRPr="00896712">
              <w:rPr>
                <w:rFonts w:ascii="Cambria Math" w:hAnsi="Cambria Math" w:cs="Cambria Math"/>
                <w:sz w:val="18"/>
                <w:szCs w:val="18"/>
              </w:rPr>
              <w:t>②</w:t>
            </w:r>
            <w:r w:rsidRPr="00896712">
              <w:rPr>
                <w:rFonts w:ascii="Times New Roman" w:hAnsi="Times New Roman" w:cs="Times New Roman"/>
                <w:sz w:val="18"/>
                <w:szCs w:val="18"/>
              </w:rPr>
              <w:t>Lora Fine-tuning</w:t>
            </w:r>
            <w:r w:rsidRPr="00896712">
              <w:rPr>
                <w:rFonts w:ascii="Times New Roman" w:hAnsi="Times New Roman" w:cs="Times New Roman"/>
                <w:sz w:val="18"/>
                <w:szCs w:val="18"/>
              </w:rPr>
              <w:br/>
            </w:r>
            <w:r w:rsidRPr="00896712">
              <w:rPr>
                <w:rFonts w:ascii="Cambria Math" w:hAnsi="Cambria Math" w:cs="Cambria Math"/>
                <w:sz w:val="18"/>
                <w:szCs w:val="18"/>
              </w:rPr>
              <w:t>③</w:t>
            </w:r>
            <w:r w:rsidRPr="00896712">
              <w:rPr>
                <w:rFonts w:ascii="Times New Roman" w:hAnsi="Times New Roman" w:cs="Times New Roman"/>
                <w:sz w:val="18"/>
                <w:szCs w:val="18"/>
              </w:rPr>
              <w:t>DPO</w:t>
            </w:r>
          </w:p>
        </w:tc>
        <w:tc>
          <w:tcPr>
            <w:tcW w:w="697" w:type="pct"/>
            <w:shd w:val="clear" w:color="auto" w:fill="FFFFFF" w:themeFill="background1"/>
          </w:tcPr>
          <w:p w14:paraId="294E493D"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Cambria Math" w:hAnsi="Cambria Math" w:cs="Cambria Math"/>
                <w:sz w:val="18"/>
                <w:szCs w:val="18"/>
              </w:rPr>
              <w:t>①</w:t>
            </w:r>
            <w:r w:rsidRPr="00896712">
              <w:rPr>
                <w:rFonts w:ascii="Times New Roman" w:hAnsi="Times New Roman" w:cs="Times New Roman"/>
                <w:sz w:val="18"/>
                <w:szCs w:val="18"/>
              </w:rPr>
              <w:t>22 TCM textbooks, web data</w:t>
            </w:r>
            <w:r w:rsidRPr="00896712">
              <w:rPr>
                <w:rFonts w:ascii="Times New Roman" w:hAnsi="Times New Roman" w:cs="Times New Roman"/>
                <w:sz w:val="18"/>
                <w:szCs w:val="18"/>
              </w:rPr>
              <w:br/>
            </w:r>
            <w:r w:rsidRPr="00896712">
              <w:rPr>
                <w:rFonts w:ascii="Cambria Math" w:hAnsi="Cambria Math" w:cs="Cambria Math"/>
                <w:sz w:val="18"/>
                <w:szCs w:val="18"/>
              </w:rPr>
              <w:t>②</w:t>
            </w:r>
            <w:r w:rsidRPr="00896712">
              <w:rPr>
                <w:rFonts w:ascii="Times New Roman" w:hAnsi="Times New Roman" w:cs="Times New Roman"/>
                <w:sz w:val="18"/>
                <w:szCs w:val="18"/>
              </w:rPr>
              <w:t>General dialogue data</w:t>
            </w:r>
          </w:p>
          <w:p w14:paraId="3B5C6866"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Cambria Math" w:hAnsi="Cambria Math" w:cs="Cambria Math"/>
                <w:sz w:val="18"/>
                <w:szCs w:val="18"/>
              </w:rPr>
              <w:t>③</w:t>
            </w:r>
            <w:r w:rsidRPr="00896712">
              <w:rPr>
                <w:rFonts w:ascii="Times New Roman" w:hAnsi="Times New Roman" w:cs="Times New Roman"/>
                <w:sz w:val="18"/>
                <w:szCs w:val="18"/>
              </w:rPr>
              <w:t>504,372 ancient text records</w:t>
            </w:r>
          </w:p>
        </w:tc>
        <w:tc>
          <w:tcPr>
            <w:tcW w:w="840" w:type="pct"/>
            <w:shd w:val="clear" w:color="auto" w:fill="FFFFFF" w:themeFill="background1"/>
          </w:tcPr>
          <w:p w14:paraId="631DF695"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Cambria Math" w:hAnsi="Cambria Math" w:cs="Cambria Math"/>
                <w:sz w:val="18"/>
                <w:szCs w:val="18"/>
              </w:rPr>
              <w:t>①</w:t>
            </w:r>
            <w:r w:rsidRPr="00896712">
              <w:rPr>
                <w:rFonts w:ascii="Times New Roman" w:hAnsi="Times New Roman" w:cs="Times New Roman"/>
                <w:sz w:val="18"/>
                <w:szCs w:val="18"/>
              </w:rPr>
              <w:t xml:space="preserve">BLEU-4 </w:t>
            </w:r>
            <w:r w:rsidRPr="00896712">
              <w:rPr>
                <w:rFonts w:ascii="Times New Roman" w:hAnsi="Times New Roman" w:cs="Times New Roman"/>
                <w:sz w:val="18"/>
                <w:szCs w:val="18"/>
              </w:rPr>
              <w:br/>
            </w:r>
            <w:r w:rsidRPr="00896712">
              <w:rPr>
                <w:rFonts w:ascii="Cambria Math" w:hAnsi="Cambria Math" w:cs="Cambria Math"/>
                <w:sz w:val="18"/>
                <w:szCs w:val="18"/>
              </w:rPr>
              <w:t>②</w:t>
            </w:r>
            <w:r w:rsidRPr="00896712">
              <w:rPr>
                <w:rFonts w:ascii="Times New Roman" w:hAnsi="Times New Roman" w:cs="Times New Roman"/>
                <w:sz w:val="18"/>
                <w:szCs w:val="18"/>
              </w:rPr>
              <w:t>ROUGE-1/2/L</w:t>
            </w:r>
            <w:r w:rsidRPr="00896712">
              <w:rPr>
                <w:rFonts w:ascii="Times New Roman" w:hAnsi="Times New Roman" w:cs="Times New Roman"/>
                <w:sz w:val="18"/>
                <w:szCs w:val="18"/>
              </w:rPr>
              <w:br/>
            </w:r>
            <w:r w:rsidRPr="00896712">
              <w:rPr>
                <w:rFonts w:ascii="Cambria Math" w:hAnsi="Cambria Math" w:cs="Cambria Math"/>
                <w:sz w:val="18"/>
                <w:szCs w:val="18"/>
              </w:rPr>
              <w:t>③</w:t>
            </w:r>
            <w:r w:rsidRPr="00896712">
              <w:rPr>
                <w:rFonts w:ascii="Times New Roman" w:hAnsi="Times New Roman" w:cs="Times New Roman"/>
                <w:sz w:val="18"/>
                <w:szCs w:val="18"/>
              </w:rPr>
              <w:t>Human evaluation</w:t>
            </w:r>
            <w:r w:rsidRPr="00896712">
              <w:rPr>
                <w:rFonts w:ascii="Times New Roman" w:hAnsi="Times New Roman" w:cs="Times New Roman"/>
                <w:sz w:val="18"/>
                <w:szCs w:val="18"/>
                <w:vertAlign w:val="superscript"/>
              </w:rPr>
              <w:t>*10</w:t>
            </w:r>
          </w:p>
        </w:tc>
        <w:tc>
          <w:tcPr>
            <w:tcW w:w="851" w:type="pct"/>
            <w:shd w:val="clear" w:color="auto" w:fill="FFFFFF" w:themeFill="background1"/>
          </w:tcPr>
          <w:p w14:paraId="0F8990B1"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Cambria Math" w:hAnsi="Cambria Math" w:cs="Cambria Math"/>
                <w:sz w:val="18"/>
                <w:szCs w:val="18"/>
              </w:rPr>
              <w:t>①</w:t>
            </w:r>
            <w:r w:rsidRPr="00896712">
              <w:rPr>
                <w:rFonts w:ascii="Times New Roman" w:hAnsi="Times New Roman" w:cs="Times New Roman"/>
                <w:sz w:val="18"/>
                <w:szCs w:val="18"/>
              </w:rPr>
              <w:t>Qwen</w:t>
            </w:r>
          </w:p>
          <w:p w14:paraId="2B80929F"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Cambria Math" w:hAnsi="Cambria Math" w:cs="Cambria Math"/>
                <w:sz w:val="18"/>
                <w:szCs w:val="18"/>
              </w:rPr>
              <w:t>②</w:t>
            </w:r>
            <w:r w:rsidRPr="00896712">
              <w:rPr>
                <w:rFonts w:ascii="Times New Roman" w:hAnsi="Times New Roman" w:cs="Times New Roman"/>
                <w:sz w:val="18"/>
                <w:szCs w:val="18"/>
              </w:rPr>
              <w:t>ChatGPT(gpt-4)</w:t>
            </w:r>
          </w:p>
          <w:p w14:paraId="7E8599B3"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Cambria Math" w:hAnsi="Cambria Math" w:cs="Cambria Math"/>
                <w:sz w:val="18"/>
                <w:szCs w:val="18"/>
              </w:rPr>
              <w:t>③</w:t>
            </w:r>
            <w:r w:rsidRPr="00896712">
              <w:rPr>
                <w:rFonts w:ascii="Times New Roman" w:hAnsi="Times New Roman" w:cs="Times New Roman"/>
                <w:sz w:val="18"/>
                <w:szCs w:val="18"/>
              </w:rPr>
              <w:t>ShengNong-TCMTCMLLM</w:t>
            </w:r>
          </w:p>
        </w:tc>
        <w:tc>
          <w:tcPr>
            <w:tcW w:w="595" w:type="pct"/>
            <w:shd w:val="clear" w:color="auto" w:fill="FFFFFF" w:themeFill="background1"/>
          </w:tcPr>
          <w:p w14:paraId="66667437"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10,000 test QA pairs</w:t>
            </w:r>
          </w:p>
        </w:tc>
        <w:tc>
          <w:tcPr>
            <w:tcW w:w="321" w:type="pct"/>
            <w:shd w:val="clear" w:color="auto" w:fill="FFFFFF" w:themeFill="background1"/>
          </w:tcPr>
          <w:p w14:paraId="03855C7E" w14:textId="77777777" w:rsidR="00301509" w:rsidRPr="00896712" w:rsidRDefault="00896712" w:rsidP="00186850">
            <w:pPr>
              <w:adjustRightInd w:val="0"/>
              <w:snapToGrid w:val="0"/>
              <w:rPr>
                <w:rFonts w:ascii="Times New Roman" w:hAnsi="Times New Roman" w:cs="Times New Roman"/>
                <w:sz w:val="18"/>
                <w:szCs w:val="18"/>
              </w:rPr>
            </w:pPr>
            <w:hyperlink r:id="rId12" w:history="1">
              <w:r w:rsidR="00301509" w:rsidRPr="00896712">
                <w:rPr>
                  <w:rFonts w:ascii="Times New Roman" w:hAnsi="Times New Roman" w:cs="Times New Roman"/>
                  <w:sz w:val="18"/>
                  <w:szCs w:val="18"/>
                  <w:u w:val="single"/>
                </w:rPr>
                <w:t>https://github.com/Zlasejd/Huang-DI</w:t>
              </w:r>
            </w:hyperlink>
          </w:p>
        </w:tc>
      </w:tr>
      <w:tr w:rsidR="00896712" w:rsidRPr="00896712" w14:paraId="7577C54A" w14:textId="77777777" w:rsidTr="00186850">
        <w:trPr>
          <w:trHeight w:val="1259"/>
        </w:trPr>
        <w:tc>
          <w:tcPr>
            <w:tcW w:w="138" w:type="pct"/>
            <w:shd w:val="clear" w:color="auto" w:fill="FFFFFF" w:themeFill="background1"/>
            <w:hideMark/>
          </w:tcPr>
          <w:p w14:paraId="0234E717"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20</w:t>
            </w:r>
          </w:p>
        </w:tc>
        <w:tc>
          <w:tcPr>
            <w:tcW w:w="245" w:type="pct"/>
            <w:shd w:val="clear" w:color="auto" w:fill="FFFFFF" w:themeFill="background1"/>
          </w:tcPr>
          <w:p w14:paraId="42920F1C" w14:textId="55834E92"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Ym Zhang</w:t>
            </w:r>
            <w:r w:rsidRPr="00896712">
              <w:rPr>
                <w:rFonts w:ascii="Times New Roman" w:hAnsi="Times New Roman" w:cs="Times New Roman"/>
                <w:sz w:val="18"/>
                <w:szCs w:val="18"/>
              </w:rPr>
              <w:fldChar w:fldCharType="begin"/>
            </w:r>
            <w:r w:rsidR="002E3302" w:rsidRPr="00896712">
              <w:rPr>
                <w:rFonts w:ascii="Times New Roman" w:hAnsi="Times New Roman" w:cs="Times New Roman" w:hint="eastAsia"/>
                <w:sz w:val="18"/>
                <w:szCs w:val="18"/>
              </w:rPr>
              <w:instrText xml:space="preserve"> ADDIN EN.CITE &lt;EndNote&gt;&lt;Cite&gt;&lt;Author&gt;</w:instrText>
            </w:r>
            <w:r w:rsidR="002E3302" w:rsidRPr="00896712">
              <w:rPr>
                <w:rFonts w:ascii="Times New Roman" w:hAnsi="Times New Roman" w:cs="Times New Roman" w:hint="eastAsia"/>
                <w:sz w:val="18"/>
                <w:szCs w:val="18"/>
              </w:rPr>
              <w:instrText>张玉铭</w:instrText>
            </w:r>
            <w:r w:rsidR="002E3302" w:rsidRPr="00896712">
              <w:rPr>
                <w:rFonts w:ascii="Times New Roman" w:hAnsi="Times New Roman" w:cs="Times New Roman" w:hint="eastAsia"/>
                <w:sz w:val="18"/>
                <w:szCs w:val="18"/>
              </w:rPr>
              <w:instrText>&lt;/Author&gt;&lt;Year&gt;2024&lt;/Year&gt;&lt;RecNum&gt;2615&lt;/RecNum&gt;&lt;DisplayText&gt;&lt;style face="superscript"&gt;20&lt;/style&gt;&lt;/DisplayText&gt;&lt;record&gt;&lt;rec-number&gt;2615&lt;/rec-number&gt;&lt;foreign-keys&gt;&lt;key app="EN" db-id="zet2r205s2arr7e5zt855tzdrrwsastappxv" timestamp="1743778644"&gt;2615&lt;/key&gt;&lt;/foreign-keys&gt;&lt;ref-type name="Journal Article"&gt;17&lt;/ref-type&gt;&lt;contributors&gt;&lt;authors&gt;&lt;author&gt;</w:instrText>
            </w:r>
            <w:r w:rsidR="002E3302" w:rsidRPr="00896712">
              <w:rPr>
                <w:rFonts w:ascii="Times New Roman" w:hAnsi="Times New Roman" w:cs="Times New Roman" w:hint="eastAsia"/>
                <w:sz w:val="18"/>
                <w:szCs w:val="18"/>
              </w:rPr>
              <w:instrText>张玉铭</w:instrText>
            </w:r>
            <w:r w:rsidR="002E3302" w:rsidRPr="00896712">
              <w:rPr>
                <w:rFonts w:ascii="Times New Roman" w:hAnsi="Times New Roman" w:cs="Times New Roman" w:hint="eastAsia"/>
                <w:sz w:val="18"/>
                <w:szCs w:val="18"/>
              </w:rPr>
              <w:instrText>&lt;/author&gt;&lt;author&gt;</w:instrText>
            </w:r>
            <w:r w:rsidR="002E3302" w:rsidRPr="00896712">
              <w:rPr>
                <w:rFonts w:ascii="Times New Roman" w:hAnsi="Times New Roman" w:cs="Times New Roman" w:hint="eastAsia"/>
                <w:sz w:val="18"/>
                <w:szCs w:val="18"/>
              </w:rPr>
              <w:instrText>李红岩</w:instrText>
            </w:r>
            <w:r w:rsidR="002E3302" w:rsidRPr="00896712">
              <w:rPr>
                <w:rFonts w:ascii="Times New Roman" w:hAnsi="Times New Roman" w:cs="Times New Roman" w:hint="eastAsia"/>
                <w:sz w:val="18"/>
                <w:szCs w:val="18"/>
              </w:rPr>
              <w:instrText>&lt;/author&gt;&lt;author&gt;</w:instrText>
            </w:r>
            <w:r w:rsidR="002E3302" w:rsidRPr="00896712">
              <w:rPr>
                <w:rFonts w:ascii="Times New Roman" w:hAnsi="Times New Roman" w:cs="Times New Roman" w:hint="eastAsia"/>
                <w:sz w:val="18"/>
                <w:szCs w:val="18"/>
              </w:rPr>
              <w:instrText>郎许锋</w:instrText>
            </w:r>
            <w:r w:rsidR="002E3302" w:rsidRPr="00896712">
              <w:rPr>
                <w:rFonts w:ascii="Times New Roman" w:hAnsi="Times New Roman" w:cs="Times New Roman" w:hint="eastAsia"/>
                <w:sz w:val="18"/>
                <w:szCs w:val="18"/>
              </w:rPr>
              <w:instrText>&lt;/author&gt;&lt;author&gt;</w:instrText>
            </w:r>
            <w:r w:rsidR="002E3302" w:rsidRPr="00896712">
              <w:rPr>
                <w:rFonts w:ascii="Times New Roman" w:hAnsi="Times New Roman" w:cs="Times New Roman" w:hint="eastAsia"/>
                <w:sz w:val="18"/>
                <w:szCs w:val="18"/>
              </w:rPr>
              <w:instrText>周作建</w:instrText>
            </w:r>
            <w:r w:rsidR="002E3302" w:rsidRPr="00896712">
              <w:rPr>
                <w:rFonts w:ascii="Times New Roman" w:hAnsi="Times New Roman" w:cs="Times New Roman" w:hint="eastAsia"/>
                <w:sz w:val="18"/>
                <w:szCs w:val="18"/>
              </w:rPr>
              <w:instrText>&lt;/author&gt;&lt;author&gt;</w:instrText>
            </w:r>
            <w:r w:rsidR="002E3302" w:rsidRPr="00896712">
              <w:rPr>
                <w:rFonts w:ascii="Times New Roman" w:hAnsi="Times New Roman" w:cs="Times New Roman" w:hint="eastAsia"/>
                <w:sz w:val="18"/>
                <w:szCs w:val="18"/>
              </w:rPr>
              <w:instrText>凌云</w:instrText>
            </w:r>
            <w:r w:rsidR="002E3302" w:rsidRPr="00896712">
              <w:rPr>
                <w:rFonts w:ascii="Times New Roman" w:hAnsi="Times New Roman" w:cs="Times New Roman" w:hint="eastAsia"/>
                <w:sz w:val="18"/>
                <w:szCs w:val="18"/>
              </w:rPr>
              <w:instrText>&lt;/author&gt;&lt;author&gt;</w:instrText>
            </w:r>
            <w:r w:rsidR="002E3302" w:rsidRPr="00896712">
              <w:rPr>
                <w:rFonts w:ascii="Times New Roman" w:hAnsi="Times New Roman" w:cs="Times New Roman" w:hint="eastAsia"/>
                <w:sz w:val="18"/>
                <w:szCs w:val="18"/>
              </w:rPr>
              <w:instrText>王子琰</w:instrText>
            </w:r>
            <w:r w:rsidR="002E3302" w:rsidRPr="00896712">
              <w:rPr>
                <w:rFonts w:ascii="Times New Roman" w:hAnsi="Times New Roman" w:cs="Times New Roman" w:hint="eastAsia"/>
                <w:sz w:val="18"/>
                <w:szCs w:val="18"/>
              </w:rPr>
              <w:instrText>&lt;/author&gt;&lt;/authors&gt;&lt;/contributors&gt;&lt;auth-address&gt;</w:instrText>
            </w:r>
            <w:r w:rsidR="002E3302" w:rsidRPr="00896712">
              <w:rPr>
                <w:rFonts w:ascii="Times New Roman" w:hAnsi="Times New Roman" w:cs="Times New Roman" w:hint="eastAsia"/>
                <w:sz w:val="18"/>
                <w:szCs w:val="18"/>
              </w:rPr>
              <w:instrText>南京中医药大学人工智能与信息技术学院</w:instrText>
            </w:r>
            <w:r w:rsidR="002E3302" w:rsidRPr="00896712">
              <w:rPr>
                <w:rFonts w:ascii="Times New Roman" w:hAnsi="Times New Roman" w:cs="Times New Roman" w:hint="eastAsia"/>
                <w:sz w:val="18"/>
                <w:szCs w:val="18"/>
              </w:rPr>
              <w:instrText>;</w:instrText>
            </w:r>
            <w:r w:rsidR="002E3302" w:rsidRPr="00896712">
              <w:rPr>
                <w:rFonts w:ascii="Times New Roman" w:hAnsi="Times New Roman" w:cs="Times New Roman" w:hint="eastAsia"/>
                <w:sz w:val="18"/>
                <w:szCs w:val="18"/>
              </w:rPr>
              <w:instrText>江苏省智慧中医药健康服务工程研究中心</w:instrText>
            </w:r>
            <w:r w:rsidR="002E3302" w:rsidRPr="00896712">
              <w:rPr>
                <w:rFonts w:ascii="Times New Roman" w:hAnsi="Times New Roman" w:cs="Times New Roman" w:hint="eastAsia"/>
                <w:sz w:val="18"/>
                <w:szCs w:val="18"/>
              </w:rPr>
              <w:instrText>;</w:instrText>
            </w:r>
            <w:r w:rsidR="002E3302" w:rsidRPr="00896712">
              <w:rPr>
                <w:rFonts w:ascii="Times New Roman" w:hAnsi="Times New Roman" w:cs="Times New Roman" w:hint="eastAsia"/>
                <w:sz w:val="18"/>
                <w:szCs w:val="18"/>
              </w:rPr>
              <w:instrText>南京中医药大学中医学院</w:instrText>
            </w:r>
            <w:r w:rsidR="002E3302" w:rsidRPr="00896712">
              <w:rPr>
                <w:rFonts w:ascii="Times New Roman" w:hAnsi="Times New Roman" w:cs="Times New Roman" w:hint="eastAsia"/>
                <w:sz w:val="18"/>
                <w:szCs w:val="18"/>
              </w:rPr>
              <w:instrText>;</w:instrText>
            </w:r>
            <w:r w:rsidR="002E3302" w:rsidRPr="00896712">
              <w:rPr>
                <w:rFonts w:ascii="Times New Roman" w:hAnsi="Times New Roman" w:cs="Times New Roman" w:hint="eastAsia"/>
                <w:sz w:val="18"/>
                <w:szCs w:val="18"/>
              </w:rPr>
              <w:instrText>南京中医药大学中医药文献研究院</w:instrText>
            </w:r>
            <w:r w:rsidR="002E3302" w:rsidRPr="00896712">
              <w:rPr>
                <w:rFonts w:ascii="Times New Roman" w:hAnsi="Times New Roman" w:cs="Times New Roman" w:hint="eastAsia"/>
                <w:sz w:val="18"/>
                <w:szCs w:val="18"/>
              </w:rPr>
              <w:instrText>;&lt;/auth-address&gt;&lt;titles&gt;&lt;title&gt;</w:instrText>
            </w:r>
            <w:r w:rsidR="002E3302" w:rsidRPr="00896712">
              <w:rPr>
                <w:rFonts w:ascii="Times New Roman" w:hAnsi="Times New Roman" w:cs="Times New Roman" w:hint="eastAsia"/>
                <w:sz w:val="18"/>
                <w:szCs w:val="18"/>
              </w:rPr>
              <w:instrText>基于检索增强生成技术的中医药问答大语言模型的构建</w:instrText>
            </w:r>
            <w:r w:rsidR="002E3302" w:rsidRPr="00896712">
              <w:rPr>
                <w:rFonts w:ascii="Times New Roman" w:hAnsi="Times New Roman" w:cs="Times New Roman" w:hint="eastAsia"/>
                <w:sz w:val="18"/>
                <w:szCs w:val="18"/>
              </w:rPr>
              <w:instrText>&lt;/title&gt;&lt;secondary-title&gt;</w:instrText>
            </w:r>
            <w:r w:rsidR="002E3302" w:rsidRPr="00896712">
              <w:rPr>
                <w:rFonts w:ascii="Times New Roman" w:hAnsi="Times New Roman" w:cs="Times New Roman" w:hint="eastAsia"/>
                <w:sz w:val="18"/>
                <w:szCs w:val="18"/>
              </w:rPr>
              <w:instrText>南京中医药大学学报</w:instrText>
            </w:r>
            <w:r w:rsidR="002E3302" w:rsidRPr="00896712">
              <w:rPr>
                <w:rFonts w:ascii="Times New Roman" w:hAnsi="Times New Roman" w:cs="Times New Roman" w:hint="eastAsia"/>
                <w:sz w:val="18"/>
                <w:szCs w:val="18"/>
              </w:rPr>
              <w:instrText>&lt;/secondary-title&gt;&lt;/titles&gt;&lt;periodical&gt;&lt;full-title&gt;</w:instrText>
            </w:r>
            <w:r w:rsidR="002E3302" w:rsidRPr="00896712">
              <w:rPr>
                <w:rFonts w:ascii="Times New Roman" w:hAnsi="Times New Roman" w:cs="Times New Roman" w:hint="eastAsia"/>
                <w:sz w:val="18"/>
                <w:szCs w:val="18"/>
              </w:rPr>
              <w:instrText>南京中医药大学学报</w:instrText>
            </w:r>
            <w:r w:rsidR="002E3302" w:rsidRPr="00896712">
              <w:rPr>
                <w:rFonts w:ascii="Times New Roman" w:hAnsi="Times New Roman" w:cs="Times New Roman" w:hint="eastAsia"/>
                <w:sz w:val="18"/>
                <w:szCs w:val="18"/>
              </w:rPr>
              <w:instrText>&lt;/full-title&gt;&lt;/periodical&gt;&lt;pages&gt;1375-1382&lt;/pages&gt;&lt;volume&gt;40&lt;/volume&gt;&lt;number&gt;12&lt;/number&gt;&lt;keywords&gt;&lt;keyword&gt;</w:instrText>
            </w:r>
            <w:r w:rsidR="002E3302" w:rsidRPr="00896712">
              <w:rPr>
                <w:rFonts w:ascii="Times New Roman" w:hAnsi="Times New Roman" w:cs="Times New Roman" w:hint="eastAsia"/>
                <w:sz w:val="18"/>
                <w:szCs w:val="18"/>
              </w:rPr>
              <w:instrText>中医药知识库</w:instrText>
            </w:r>
            <w:r w:rsidR="002E3302" w:rsidRPr="00896712">
              <w:rPr>
                <w:rFonts w:ascii="Times New Roman" w:hAnsi="Times New Roman" w:cs="Times New Roman" w:hint="eastAsia"/>
                <w:sz w:val="18"/>
                <w:szCs w:val="18"/>
              </w:rPr>
              <w:instrText>&lt;/keyword&gt;&lt;keyword&gt;</w:instrText>
            </w:r>
            <w:r w:rsidR="002E3302" w:rsidRPr="00896712">
              <w:rPr>
                <w:rFonts w:ascii="Times New Roman" w:hAnsi="Times New Roman" w:cs="Times New Roman" w:hint="eastAsia"/>
                <w:sz w:val="18"/>
                <w:szCs w:val="18"/>
              </w:rPr>
              <w:instrText>大语言模型</w:instrText>
            </w:r>
            <w:r w:rsidR="002E3302" w:rsidRPr="00896712">
              <w:rPr>
                <w:rFonts w:ascii="Times New Roman" w:hAnsi="Times New Roman" w:cs="Times New Roman" w:hint="eastAsia"/>
                <w:sz w:val="18"/>
                <w:szCs w:val="18"/>
              </w:rPr>
              <w:instrText>&lt;/keyword&gt;&lt;keyword&gt;</w:instrText>
            </w:r>
            <w:r w:rsidR="002E3302" w:rsidRPr="00896712">
              <w:rPr>
                <w:rFonts w:ascii="Times New Roman" w:hAnsi="Times New Roman" w:cs="Times New Roman" w:hint="eastAsia"/>
                <w:sz w:val="18"/>
                <w:szCs w:val="18"/>
              </w:rPr>
              <w:instrText>问答系统</w:instrText>
            </w:r>
            <w:r w:rsidR="002E3302" w:rsidRPr="00896712">
              <w:rPr>
                <w:rFonts w:ascii="Times New Roman" w:hAnsi="Times New Roman" w:cs="Times New Roman" w:hint="eastAsia"/>
                <w:sz w:val="18"/>
                <w:szCs w:val="18"/>
              </w:rPr>
              <w:instrText>&lt;/keyword&gt;&lt;keyword&gt;</w:instrText>
            </w:r>
            <w:r w:rsidR="002E3302" w:rsidRPr="00896712">
              <w:rPr>
                <w:rFonts w:ascii="Times New Roman" w:hAnsi="Times New Roman" w:cs="Times New Roman" w:hint="eastAsia"/>
                <w:sz w:val="18"/>
                <w:szCs w:val="18"/>
              </w:rPr>
              <w:instrText>检索增强生成技术</w:instrText>
            </w:r>
            <w:r w:rsidR="002E3302" w:rsidRPr="00896712">
              <w:rPr>
                <w:rFonts w:ascii="Times New Roman" w:hAnsi="Times New Roman" w:cs="Times New Roman" w:hint="eastAsia"/>
                <w:sz w:val="18"/>
                <w:szCs w:val="18"/>
              </w:rPr>
              <w:instrText>&lt;/keyword&gt;&lt;/keywords&gt;&lt;dates&gt;&lt;year&gt;2024&lt;/year&gt;&lt;/dates&gt;&lt;isbn&gt;1672-0482&lt;/isbn&gt;&lt;call-nu</w:instrText>
            </w:r>
            <w:r w:rsidR="002E3302" w:rsidRPr="00896712">
              <w:rPr>
                <w:rFonts w:ascii="Times New Roman" w:hAnsi="Times New Roman" w:cs="Times New Roman"/>
                <w:sz w:val="18"/>
                <w:szCs w:val="18"/>
              </w:rPr>
              <w:instrText>m&gt;32-1247/R&lt;/call-num&gt;&lt;urls&gt;&lt;related-urls&gt;&lt;url&gt;https://link.cnki.net/doi/10.14148/j.issn.1672-0482.2024.1375&lt;/url&gt;&lt;/related-urls&gt;&lt;/urls&gt;&lt;electronic-resource-num&gt;10.14148/j.issn.1672-0482.2024.1375&lt;/electronic-resource-num&gt;&lt;remote-database-provider&gt;Cnki&lt;/remote-database-provider&gt;&lt;/record&gt;&lt;/Cite&gt;&lt;/EndNote&gt;</w:instrText>
            </w:r>
            <w:r w:rsidRPr="00896712">
              <w:rPr>
                <w:rFonts w:ascii="Times New Roman" w:hAnsi="Times New Roman" w:cs="Times New Roman"/>
                <w:sz w:val="18"/>
                <w:szCs w:val="18"/>
              </w:rPr>
              <w:fldChar w:fldCharType="separate"/>
            </w:r>
            <w:r w:rsidR="002E3302" w:rsidRPr="00896712">
              <w:rPr>
                <w:rFonts w:ascii="Times New Roman" w:hAnsi="Times New Roman" w:cs="Times New Roman"/>
                <w:noProof/>
                <w:sz w:val="18"/>
                <w:szCs w:val="18"/>
                <w:vertAlign w:val="superscript"/>
              </w:rPr>
              <w:t>20</w:t>
            </w:r>
            <w:r w:rsidRPr="00896712">
              <w:rPr>
                <w:rFonts w:ascii="Times New Roman" w:hAnsi="Times New Roman" w:cs="Times New Roman"/>
                <w:sz w:val="18"/>
                <w:szCs w:val="18"/>
              </w:rPr>
              <w:fldChar w:fldCharType="end"/>
            </w:r>
          </w:p>
        </w:tc>
        <w:tc>
          <w:tcPr>
            <w:tcW w:w="353" w:type="pct"/>
            <w:shd w:val="clear" w:color="auto" w:fill="FFFFFF" w:themeFill="background1"/>
          </w:tcPr>
          <w:p w14:paraId="785A7006"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General knowledge consultation</w:t>
            </w:r>
          </w:p>
        </w:tc>
        <w:tc>
          <w:tcPr>
            <w:tcW w:w="410" w:type="pct"/>
            <w:shd w:val="clear" w:color="auto" w:fill="FFFFFF" w:themeFill="background1"/>
            <w:noWrap/>
          </w:tcPr>
          <w:p w14:paraId="408898A1"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ChatGLM2-6B</w:t>
            </w:r>
          </w:p>
        </w:tc>
        <w:tc>
          <w:tcPr>
            <w:tcW w:w="549" w:type="pct"/>
            <w:shd w:val="clear" w:color="auto" w:fill="FFFFFF" w:themeFill="background1"/>
          </w:tcPr>
          <w:p w14:paraId="53543B78"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Cambria Math" w:hAnsi="Cambria Math" w:cs="Cambria Math"/>
                <w:sz w:val="18"/>
                <w:szCs w:val="18"/>
              </w:rPr>
              <w:t>①</w:t>
            </w:r>
            <w:r w:rsidRPr="00896712">
              <w:rPr>
                <w:rFonts w:ascii="Times New Roman" w:hAnsi="Times New Roman" w:cs="Times New Roman"/>
                <w:sz w:val="18"/>
                <w:szCs w:val="18"/>
              </w:rPr>
              <w:t>P-Tuning v2</w:t>
            </w:r>
            <w:r w:rsidRPr="00896712">
              <w:rPr>
                <w:rFonts w:ascii="Times New Roman" w:hAnsi="Times New Roman" w:cs="Times New Roman"/>
                <w:sz w:val="18"/>
                <w:szCs w:val="18"/>
              </w:rPr>
              <w:br/>
            </w:r>
            <w:r w:rsidRPr="00896712">
              <w:rPr>
                <w:rFonts w:ascii="Cambria Math" w:hAnsi="Cambria Math" w:cs="Cambria Math"/>
                <w:sz w:val="18"/>
                <w:szCs w:val="18"/>
              </w:rPr>
              <w:t>②</w:t>
            </w:r>
            <w:r w:rsidRPr="00896712">
              <w:rPr>
                <w:rFonts w:ascii="Times New Roman" w:hAnsi="Times New Roman" w:cs="Times New Roman"/>
                <w:sz w:val="18"/>
                <w:szCs w:val="18"/>
              </w:rPr>
              <w:t>Prompt Engineering</w:t>
            </w:r>
            <w:r w:rsidRPr="00896712">
              <w:rPr>
                <w:rFonts w:ascii="Times New Roman" w:hAnsi="Times New Roman" w:cs="Times New Roman"/>
                <w:sz w:val="18"/>
                <w:szCs w:val="18"/>
              </w:rPr>
              <w:br/>
            </w:r>
            <w:r w:rsidRPr="00896712">
              <w:rPr>
                <w:rFonts w:ascii="Cambria Math" w:hAnsi="Cambria Math" w:cs="Cambria Math"/>
                <w:sz w:val="18"/>
                <w:szCs w:val="18"/>
              </w:rPr>
              <w:t>③</w:t>
            </w:r>
            <w:r w:rsidRPr="00896712">
              <w:rPr>
                <w:rFonts w:ascii="Times New Roman" w:hAnsi="Times New Roman" w:cs="Times New Roman"/>
                <w:sz w:val="18"/>
                <w:szCs w:val="18"/>
              </w:rPr>
              <w:t>RAG</w:t>
            </w:r>
          </w:p>
        </w:tc>
        <w:tc>
          <w:tcPr>
            <w:tcW w:w="697" w:type="pct"/>
            <w:shd w:val="clear" w:color="auto" w:fill="FFFFFF" w:themeFill="background1"/>
          </w:tcPr>
          <w:p w14:paraId="617A4268"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Cambria Math" w:hAnsi="Cambria Math" w:cs="Cambria Math"/>
                <w:sz w:val="18"/>
                <w:szCs w:val="18"/>
              </w:rPr>
              <w:t>①</w:t>
            </w:r>
            <w:r w:rsidRPr="00896712">
              <w:rPr>
                <w:rFonts w:ascii="Times New Roman" w:hAnsi="Times New Roman" w:cs="Times New Roman"/>
                <w:sz w:val="18"/>
                <w:szCs w:val="18"/>
              </w:rPr>
              <w:t>TCM classical literature</w:t>
            </w:r>
            <w:r w:rsidRPr="00896712">
              <w:rPr>
                <w:rFonts w:ascii="Times New Roman" w:hAnsi="Times New Roman" w:cs="Times New Roman"/>
                <w:sz w:val="18"/>
                <w:szCs w:val="18"/>
              </w:rPr>
              <w:br/>
            </w:r>
            <w:r w:rsidRPr="00896712">
              <w:rPr>
                <w:rFonts w:ascii="Cambria Math" w:hAnsi="Cambria Math" w:cs="Cambria Math"/>
                <w:sz w:val="18"/>
                <w:szCs w:val="18"/>
              </w:rPr>
              <w:t>②</w:t>
            </w:r>
            <w:r w:rsidRPr="00896712">
              <w:rPr>
                <w:rFonts w:ascii="Times New Roman" w:hAnsi="Times New Roman" w:cs="Times New Roman"/>
                <w:sz w:val="18"/>
                <w:szCs w:val="18"/>
              </w:rPr>
              <w:t>Empirical prescriptions from senior TCM doctors</w:t>
            </w:r>
            <w:r w:rsidRPr="00896712">
              <w:rPr>
                <w:rFonts w:ascii="Times New Roman" w:hAnsi="Times New Roman" w:cs="Times New Roman"/>
                <w:sz w:val="18"/>
                <w:szCs w:val="18"/>
              </w:rPr>
              <w:br/>
            </w:r>
            <w:r w:rsidRPr="00896712">
              <w:rPr>
                <w:rFonts w:ascii="Cambria Math" w:hAnsi="Cambria Math" w:cs="Cambria Math"/>
                <w:sz w:val="18"/>
                <w:szCs w:val="18"/>
              </w:rPr>
              <w:t>③</w:t>
            </w:r>
            <w:r w:rsidRPr="00896712">
              <w:rPr>
                <w:rFonts w:ascii="Times New Roman" w:hAnsi="Times New Roman" w:cs="Times New Roman"/>
                <w:sz w:val="18"/>
                <w:szCs w:val="18"/>
              </w:rPr>
              <w:t>QA fine-tuning dataset</w:t>
            </w:r>
          </w:p>
        </w:tc>
        <w:tc>
          <w:tcPr>
            <w:tcW w:w="840" w:type="pct"/>
            <w:shd w:val="clear" w:color="auto" w:fill="FFFFFF" w:themeFill="background1"/>
          </w:tcPr>
          <w:p w14:paraId="2A528B7D"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Cambria Math" w:hAnsi="Cambria Math" w:cs="Cambria Math"/>
                <w:sz w:val="18"/>
                <w:szCs w:val="18"/>
              </w:rPr>
              <w:t>①</w:t>
            </w:r>
            <w:r w:rsidRPr="00896712">
              <w:rPr>
                <w:rFonts w:ascii="Times New Roman" w:hAnsi="Times New Roman" w:cs="Times New Roman"/>
                <w:sz w:val="18"/>
                <w:szCs w:val="18"/>
              </w:rPr>
              <w:t>Accuracy</w:t>
            </w:r>
            <w:r w:rsidRPr="00896712">
              <w:rPr>
                <w:rFonts w:ascii="Times New Roman" w:hAnsi="Times New Roman" w:cs="Times New Roman"/>
                <w:sz w:val="18"/>
                <w:szCs w:val="18"/>
              </w:rPr>
              <w:br/>
            </w:r>
            <w:r w:rsidRPr="00896712">
              <w:rPr>
                <w:rFonts w:ascii="Cambria Math" w:hAnsi="Cambria Math" w:cs="Cambria Math"/>
                <w:sz w:val="18"/>
                <w:szCs w:val="18"/>
              </w:rPr>
              <w:t>②</w:t>
            </w:r>
            <w:r w:rsidRPr="00896712">
              <w:rPr>
                <w:rFonts w:ascii="Times New Roman" w:hAnsi="Times New Roman" w:cs="Times New Roman"/>
                <w:sz w:val="18"/>
                <w:szCs w:val="18"/>
              </w:rPr>
              <w:t>Recall</w:t>
            </w:r>
            <w:r w:rsidRPr="00896712">
              <w:rPr>
                <w:rFonts w:ascii="Times New Roman" w:hAnsi="Times New Roman" w:cs="Times New Roman"/>
                <w:sz w:val="18"/>
                <w:szCs w:val="18"/>
              </w:rPr>
              <w:br/>
            </w:r>
            <w:r w:rsidRPr="00896712">
              <w:rPr>
                <w:rFonts w:ascii="Cambria Math" w:hAnsi="Cambria Math" w:cs="Cambria Math"/>
                <w:sz w:val="18"/>
                <w:szCs w:val="18"/>
              </w:rPr>
              <w:t>③</w:t>
            </w:r>
            <w:r w:rsidRPr="00896712">
              <w:rPr>
                <w:rFonts w:ascii="Times New Roman" w:hAnsi="Times New Roman" w:cs="Times New Roman"/>
                <w:sz w:val="18"/>
                <w:szCs w:val="18"/>
              </w:rPr>
              <w:t>F1-Score</w:t>
            </w:r>
            <w:r w:rsidRPr="00896712">
              <w:rPr>
                <w:rFonts w:ascii="Times New Roman" w:hAnsi="Times New Roman" w:cs="Times New Roman"/>
                <w:sz w:val="18"/>
                <w:szCs w:val="18"/>
              </w:rPr>
              <w:br/>
            </w:r>
            <w:r w:rsidRPr="00896712">
              <w:rPr>
                <w:rFonts w:ascii="Cambria Math" w:hAnsi="Cambria Math" w:cs="Cambria Math"/>
                <w:sz w:val="18"/>
                <w:szCs w:val="18"/>
              </w:rPr>
              <w:t>④</w:t>
            </w:r>
            <w:r w:rsidRPr="00896712">
              <w:rPr>
                <w:rFonts w:ascii="Times New Roman" w:hAnsi="Times New Roman" w:cs="Times New Roman"/>
                <w:sz w:val="18"/>
                <w:szCs w:val="18"/>
              </w:rPr>
              <w:t>Human evaluation</w:t>
            </w:r>
            <w:r w:rsidRPr="00896712">
              <w:rPr>
                <w:rFonts w:ascii="Times New Roman" w:hAnsi="Times New Roman" w:cs="Times New Roman"/>
                <w:sz w:val="18"/>
                <w:szCs w:val="18"/>
                <w:vertAlign w:val="superscript"/>
              </w:rPr>
              <w:t>*11</w:t>
            </w:r>
          </w:p>
        </w:tc>
        <w:tc>
          <w:tcPr>
            <w:tcW w:w="851" w:type="pct"/>
            <w:shd w:val="clear" w:color="auto" w:fill="FFFFFF" w:themeFill="background1"/>
          </w:tcPr>
          <w:p w14:paraId="3BBE0FFB"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ChatGLM2-6B</w:t>
            </w:r>
          </w:p>
        </w:tc>
        <w:tc>
          <w:tcPr>
            <w:tcW w:w="595" w:type="pct"/>
            <w:shd w:val="clear" w:color="auto" w:fill="FFFFFF" w:themeFill="background1"/>
          </w:tcPr>
          <w:p w14:paraId="0577D44C"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Test dataset</w:t>
            </w:r>
          </w:p>
        </w:tc>
        <w:tc>
          <w:tcPr>
            <w:tcW w:w="321" w:type="pct"/>
            <w:shd w:val="clear" w:color="auto" w:fill="FFFFFF" w:themeFill="background1"/>
          </w:tcPr>
          <w:p w14:paraId="61181F5B"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w:t>
            </w:r>
          </w:p>
        </w:tc>
      </w:tr>
      <w:tr w:rsidR="00896712" w:rsidRPr="00896712" w14:paraId="58FDB963" w14:textId="77777777" w:rsidTr="00186850">
        <w:trPr>
          <w:trHeight w:val="1553"/>
        </w:trPr>
        <w:tc>
          <w:tcPr>
            <w:tcW w:w="138" w:type="pct"/>
            <w:shd w:val="clear" w:color="auto" w:fill="FFFFFF" w:themeFill="background1"/>
            <w:hideMark/>
          </w:tcPr>
          <w:p w14:paraId="0ED8A2EB"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21</w:t>
            </w:r>
          </w:p>
        </w:tc>
        <w:tc>
          <w:tcPr>
            <w:tcW w:w="245" w:type="pct"/>
            <w:shd w:val="clear" w:color="auto" w:fill="FFFFFF" w:themeFill="background1"/>
          </w:tcPr>
          <w:p w14:paraId="27EECEBD" w14:textId="0CFBE1F1"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Liu C</w:t>
            </w:r>
            <w:r w:rsidRPr="00896712">
              <w:rPr>
                <w:rFonts w:ascii="Times New Roman" w:hAnsi="Times New Roman" w:cs="Times New Roman"/>
                <w:sz w:val="18"/>
                <w:szCs w:val="18"/>
              </w:rPr>
              <w:fldChar w:fldCharType="begin">
                <w:fldData xml:space="preserve">PEVuZE5vdGU+PENpdGU+PEF1dGhvcj5MaXU8L0F1dGhvcj48WWVhcj4yMDI0PC9ZZWFyPjxSZWNO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</w:fldData>
              </w:fldChar>
            </w:r>
            <w:r w:rsidR="002E3302" w:rsidRPr="00896712">
              <w:rPr>
                <w:rFonts w:ascii="Times New Roman" w:hAnsi="Times New Roman" w:cs="Times New Roman"/>
                <w:sz w:val="18"/>
                <w:szCs w:val="18"/>
              </w:rPr>
              <w:instrText xml:space="preserve"> ADDIN EN.CITE </w:instrText>
            </w:r>
            <w:r w:rsidR="002E3302" w:rsidRPr="00896712">
              <w:rPr>
                <w:rFonts w:ascii="Times New Roman" w:hAnsi="Times New Roman" w:cs="Times New Roman"/>
                <w:sz w:val="18"/>
                <w:szCs w:val="18"/>
              </w:rPr>
              <w:fldChar w:fldCharType="begin">
                <w:fldData xml:space="preserve">PEVuZE5vdGU+PENpdGU+PEF1dGhvcj5MaXU8L0F1dGhvcj48WWVhcj4yMDI0PC9ZZWFyPjxSZWNO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</w:fldData>
              </w:fldChar>
            </w:r>
            <w:r w:rsidR="002E3302" w:rsidRPr="00896712">
              <w:rPr>
                <w:rFonts w:ascii="Times New Roman" w:hAnsi="Times New Roman" w:cs="Times New Roman"/>
                <w:sz w:val="18"/>
                <w:szCs w:val="18"/>
              </w:rPr>
              <w:instrText xml:space="preserve"> ADDIN EN.CITE.DATA </w:instrText>
            </w:r>
            <w:r w:rsidR="002E3302" w:rsidRPr="00896712">
              <w:rPr>
                <w:rFonts w:ascii="Times New Roman" w:hAnsi="Times New Roman" w:cs="Times New Roman"/>
                <w:sz w:val="18"/>
                <w:szCs w:val="18"/>
              </w:rPr>
            </w:r>
            <w:r w:rsidR="002E3302" w:rsidRPr="00896712">
              <w:rPr>
                <w:rFonts w:ascii="Times New Roman" w:hAnsi="Times New Roman" w:cs="Times New Roman"/>
                <w:sz w:val="18"/>
                <w:szCs w:val="18"/>
              </w:rPr>
              <w:fldChar w:fldCharType="end"/>
            </w:r>
            <w:r w:rsidRPr="00896712">
              <w:rPr>
                <w:rFonts w:ascii="Times New Roman" w:hAnsi="Times New Roman" w:cs="Times New Roman"/>
                <w:sz w:val="18"/>
                <w:szCs w:val="18"/>
              </w:rPr>
            </w:r>
            <w:r w:rsidRPr="00896712">
              <w:rPr>
                <w:rFonts w:ascii="Times New Roman" w:hAnsi="Times New Roman" w:cs="Times New Roman"/>
                <w:sz w:val="18"/>
                <w:szCs w:val="18"/>
              </w:rPr>
              <w:fldChar w:fldCharType="separate"/>
            </w:r>
            <w:r w:rsidR="002E3302" w:rsidRPr="00896712">
              <w:rPr>
                <w:rFonts w:ascii="Times New Roman" w:hAnsi="Times New Roman" w:cs="Times New Roman"/>
                <w:noProof/>
                <w:sz w:val="18"/>
                <w:szCs w:val="18"/>
                <w:vertAlign w:val="superscript"/>
              </w:rPr>
              <w:t>21</w:t>
            </w:r>
            <w:r w:rsidRPr="00896712">
              <w:rPr>
                <w:rFonts w:ascii="Times New Roman" w:hAnsi="Times New Roman" w:cs="Times New Roman"/>
                <w:sz w:val="18"/>
                <w:szCs w:val="18"/>
              </w:rPr>
              <w:fldChar w:fldCharType="end"/>
            </w:r>
          </w:p>
        </w:tc>
        <w:tc>
          <w:tcPr>
            <w:tcW w:w="353" w:type="pct"/>
            <w:shd w:val="clear" w:color="auto" w:fill="FFFFFF" w:themeFill="background1"/>
          </w:tcPr>
          <w:p w14:paraId="0F7DF970"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Medication consultation</w:t>
            </w:r>
          </w:p>
        </w:tc>
        <w:tc>
          <w:tcPr>
            <w:tcW w:w="410" w:type="pct"/>
            <w:shd w:val="clear" w:color="auto" w:fill="FFFFFF" w:themeFill="background1"/>
          </w:tcPr>
          <w:p w14:paraId="6ED6E9D1"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ChatGLM-6B</w:t>
            </w:r>
          </w:p>
        </w:tc>
        <w:tc>
          <w:tcPr>
            <w:tcW w:w="549" w:type="pct"/>
            <w:shd w:val="clear" w:color="auto" w:fill="FFFFFF" w:themeFill="background1"/>
          </w:tcPr>
          <w:p w14:paraId="45D4F69B" w14:textId="77777777" w:rsidR="00301509" w:rsidRPr="00896712" w:rsidRDefault="00301509" w:rsidP="00186850">
            <w:pPr>
              <w:adjustRightInd w:val="0"/>
              <w:snapToGrid w:val="0"/>
              <w:spacing w:after="240"/>
              <w:rPr>
                <w:rFonts w:ascii="Times New Roman" w:hAnsi="Times New Roman" w:cs="Times New Roman"/>
                <w:sz w:val="18"/>
                <w:szCs w:val="18"/>
              </w:rPr>
            </w:pPr>
            <w:r w:rsidRPr="00896712">
              <w:rPr>
                <w:rFonts w:ascii="Cambria Math" w:hAnsi="Cambria Math" w:cs="Cambria Math"/>
                <w:sz w:val="18"/>
                <w:szCs w:val="18"/>
              </w:rPr>
              <w:t>①</w:t>
            </w:r>
            <w:r w:rsidRPr="00896712">
              <w:rPr>
                <w:rFonts w:ascii="Times New Roman" w:hAnsi="Times New Roman" w:cs="Times New Roman"/>
                <w:sz w:val="18"/>
                <w:szCs w:val="18"/>
              </w:rPr>
              <w:t>P-Tuning v2</w:t>
            </w:r>
            <w:r w:rsidRPr="00896712">
              <w:rPr>
                <w:rFonts w:ascii="Times New Roman" w:hAnsi="Times New Roman" w:cs="Times New Roman"/>
                <w:sz w:val="18"/>
                <w:szCs w:val="18"/>
              </w:rPr>
              <w:br/>
            </w:r>
            <w:r w:rsidRPr="00896712">
              <w:rPr>
                <w:rFonts w:ascii="Cambria Math" w:hAnsi="Cambria Math" w:cs="Cambria Math"/>
                <w:sz w:val="18"/>
                <w:szCs w:val="18"/>
              </w:rPr>
              <w:t>②</w:t>
            </w:r>
            <w:r w:rsidRPr="00896712">
              <w:rPr>
                <w:rFonts w:ascii="Times New Roman" w:hAnsi="Times New Roman" w:cs="Times New Roman"/>
                <w:sz w:val="18"/>
                <w:szCs w:val="18"/>
              </w:rPr>
              <w:t>Lora Fine-tuning</w:t>
            </w:r>
          </w:p>
        </w:tc>
        <w:tc>
          <w:tcPr>
            <w:tcW w:w="697" w:type="pct"/>
            <w:shd w:val="clear" w:color="auto" w:fill="FFFFFF" w:themeFill="background1"/>
          </w:tcPr>
          <w:p w14:paraId="16055F91"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Cambria Math" w:hAnsi="Cambria Math" w:cs="Cambria Math"/>
                <w:sz w:val="18"/>
                <w:szCs w:val="18"/>
              </w:rPr>
              <w:t>①</w:t>
            </w:r>
            <w:r w:rsidRPr="00896712">
              <w:rPr>
                <w:rFonts w:ascii="Times New Roman" w:hAnsi="Times New Roman" w:cs="Times New Roman"/>
                <w:sz w:val="18"/>
                <w:szCs w:val="18"/>
              </w:rPr>
              <w:t>TCM drug guideline</w:t>
            </w:r>
            <w:r w:rsidRPr="00896712">
              <w:rPr>
                <w:rFonts w:ascii="Times New Roman" w:hAnsi="Times New Roman" w:cs="Times New Roman"/>
                <w:sz w:val="18"/>
                <w:szCs w:val="18"/>
              </w:rPr>
              <w:br/>
            </w:r>
            <w:r w:rsidRPr="00896712">
              <w:rPr>
                <w:rFonts w:ascii="Cambria Math" w:hAnsi="Cambria Math" w:cs="Cambria Math"/>
                <w:sz w:val="18"/>
                <w:szCs w:val="18"/>
              </w:rPr>
              <w:t>②</w:t>
            </w:r>
            <w:r w:rsidRPr="00896712">
              <w:rPr>
                <w:rFonts w:ascii="Times New Roman" w:hAnsi="Times New Roman" w:cs="Times New Roman"/>
                <w:sz w:val="18"/>
                <w:szCs w:val="18"/>
              </w:rPr>
              <w:t>Aliyun TCM NER dataset</w:t>
            </w:r>
            <w:r w:rsidRPr="00896712">
              <w:rPr>
                <w:rFonts w:ascii="Times New Roman" w:hAnsi="Times New Roman" w:cs="Times New Roman"/>
                <w:sz w:val="18"/>
                <w:szCs w:val="18"/>
              </w:rPr>
              <w:br/>
            </w:r>
            <w:r w:rsidRPr="00896712">
              <w:rPr>
                <w:rFonts w:ascii="Cambria Math" w:hAnsi="Cambria Math" w:cs="Cambria Math"/>
                <w:sz w:val="18"/>
                <w:szCs w:val="18"/>
              </w:rPr>
              <w:t>③</w:t>
            </w:r>
            <w:r w:rsidRPr="00896712">
              <w:rPr>
                <w:rFonts w:ascii="Times New Roman" w:hAnsi="Times New Roman" w:cs="Times New Roman"/>
                <w:sz w:val="18"/>
                <w:szCs w:val="18"/>
              </w:rPr>
              <w:t>Clinical cases</w:t>
            </w:r>
          </w:p>
        </w:tc>
        <w:tc>
          <w:tcPr>
            <w:tcW w:w="840" w:type="pct"/>
            <w:shd w:val="clear" w:color="auto" w:fill="FFFFFF" w:themeFill="background1"/>
          </w:tcPr>
          <w:p w14:paraId="67300D8C"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br/>
            </w:r>
            <w:r w:rsidRPr="00896712">
              <w:rPr>
                <w:rFonts w:ascii="Cambria Math" w:hAnsi="Cambria Math" w:cs="Cambria Math"/>
                <w:sz w:val="18"/>
                <w:szCs w:val="18"/>
              </w:rPr>
              <w:t>①</w:t>
            </w:r>
            <w:r w:rsidRPr="00896712">
              <w:rPr>
                <w:rFonts w:ascii="Times New Roman" w:hAnsi="Times New Roman" w:cs="Times New Roman"/>
                <w:sz w:val="18"/>
                <w:szCs w:val="18"/>
              </w:rPr>
              <w:t>BLEU</w:t>
            </w:r>
            <w:r w:rsidRPr="00896712">
              <w:rPr>
                <w:rFonts w:ascii="Times New Roman" w:hAnsi="Times New Roman" w:cs="Times New Roman"/>
                <w:sz w:val="18"/>
                <w:szCs w:val="18"/>
              </w:rPr>
              <w:t>，</w:t>
            </w:r>
            <w:r w:rsidRPr="00896712">
              <w:rPr>
                <w:rFonts w:ascii="Cambria Math" w:hAnsi="Cambria Math" w:cs="Cambria Math"/>
                <w:sz w:val="18"/>
                <w:szCs w:val="18"/>
              </w:rPr>
              <w:t>②</w:t>
            </w:r>
            <w:r w:rsidRPr="00896712">
              <w:rPr>
                <w:rFonts w:ascii="Times New Roman" w:hAnsi="Times New Roman" w:cs="Times New Roman"/>
                <w:sz w:val="18"/>
                <w:szCs w:val="18"/>
              </w:rPr>
              <w:t>ROUGE</w:t>
            </w:r>
            <w:r w:rsidRPr="00896712">
              <w:rPr>
                <w:rFonts w:ascii="Times New Roman" w:hAnsi="Times New Roman" w:cs="Times New Roman"/>
                <w:sz w:val="18"/>
                <w:szCs w:val="18"/>
              </w:rPr>
              <w:t>，</w:t>
            </w:r>
            <w:r w:rsidRPr="00896712">
              <w:rPr>
                <w:rFonts w:ascii="Cambria Math" w:hAnsi="Cambria Math" w:cs="Cambria Math"/>
                <w:sz w:val="18"/>
                <w:szCs w:val="18"/>
              </w:rPr>
              <w:t>③</w:t>
            </w:r>
            <w:r w:rsidRPr="00896712">
              <w:rPr>
                <w:rFonts w:ascii="Times New Roman" w:hAnsi="Times New Roman" w:cs="Times New Roman"/>
                <w:sz w:val="18"/>
                <w:szCs w:val="18"/>
              </w:rPr>
              <w:t>BART-Score</w:t>
            </w:r>
            <w:r w:rsidRPr="00896712">
              <w:rPr>
                <w:rFonts w:ascii="Times New Roman" w:hAnsi="Times New Roman" w:cs="Times New Roman"/>
                <w:sz w:val="18"/>
                <w:szCs w:val="18"/>
              </w:rPr>
              <w:t>，</w:t>
            </w:r>
            <w:r w:rsidRPr="00896712">
              <w:rPr>
                <w:rFonts w:ascii="Cambria Math" w:hAnsi="Cambria Math" w:cs="Cambria Math"/>
                <w:sz w:val="18"/>
                <w:szCs w:val="18"/>
              </w:rPr>
              <w:t>④</w:t>
            </w:r>
            <w:r w:rsidRPr="00896712">
              <w:rPr>
                <w:rFonts w:ascii="Times New Roman" w:hAnsi="Times New Roman" w:cs="Times New Roman"/>
                <w:sz w:val="18"/>
                <w:szCs w:val="18"/>
              </w:rPr>
              <w:t>Human evaluation</w:t>
            </w:r>
            <w:r w:rsidRPr="00896712">
              <w:rPr>
                <w:rFonts w:ascii="Times New Roman" w:hAnsi="Times New Roman" w:cs="Times New Roman"/>
                <w:sz w:val="18"/>
                <w:szCs w:val="18"/>
                <w:vertAlign w:val="superscript"/>
              </w:rPr>
              <w:t xml:space="preserve"> *12</w:t>
            </w:r>
          </w:p>
        </w:tc>
        <w:tc>
          <w:tcPr>
            <w:tcW w:w="851" w:type="pct"/>
            <w:shd w:val="clear" w:color="auto" w:fill="FFFFFF" w:themeFill="background1"/>
          </w:tcPr>
          <w:p w14:paraId="3984A5D3"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Cambria Math" w:hAnsi="Cambria Math" w:cs="Cambria Math"/>
                <w:sz w:val="18"/>
                <w:szCs w:val="18"/>
              </w:rPr>
              <w:t>①</w:t>
            </w:r>
            <w:r w:rsidRPr="00896712">
              <w:rPr>
                <w:rFonts w:ascii="Times New Roman" w:hAnsi="Times New Roman" w:cs="Times New Roman"/>
                <w:sz w:val="18"/>
                <w:szCs w:val="18"/>
              </w:rPr>
              <w:t>Chinese-LLaMA-7B</w:t>
            </w:r>
            <w:r w:rsidRPr="00896712">
              <w:rPr>
                <w:rFonts w:ascii="Times New Roman" w:hAnsi="Times New Roman" w:cs="Times New Roman"/>
                <w:sz w:val="18"/>
                <w:szCs w:val="18"/>
              </w:rPr>
              <w:br/>
            </w:r>
            <w:r w:rsidRPr="00896712">
              <w:rPr>
                <w:rFonts w:ascii="Cambria Math" w:hAnsi="Cambria Math" w:cs="Cambria Math"/>
                <w:sz w:val="18"/>
                <w:szCs w:val="18"/>
              </w:rPr>
              <w:t>②</w:t>
            </w:r>
            <w:r w:rsidRPr="00896712">
              <w:rPr>
                <w:rFonts w:ascii="Times New Roman" w:hAnsi="Times New Roman" w:cs="Times New Roman"/>
                <w:sz w:val="18"/>
                <w:szCs w:val="18"/>
              </w:rPr>
              <w:t>Chinese-Alpaca-7B</w:t>
            </w:r>
            <w:r w:rsidRPr="00896712">
              <w:rPr>
                <w:rFonts w:ascii="Times New Roman" w:hAnsi="Times New Roman" w:cs="Times New Roman"/>
                <w:sz w:val="18"/>
                <w:szCs w:val="18"/>
              </w:rPr>
              <w:br/>
            </w:r>
            <w:r w:rsidRPr="00896712">
              <w:rPr>
                <w:rFonts w:ascii="Cambria Math" w:hAnsi="Cambria Math" w:cs="Cambria Math"/>
                <w:sz w:val="18"/>
                <w:szCs w:val="18"/>
              </w:rPr>
              <w:t>③</w:t>
            </w:r>
            <w:r w:rsidRPr="00896712">
              <w:rPr>
                <w:rFonts w:ascii="Times New Roman" w:hAnsi="Times New Roman" w:cs="Times New Roman"/>
                <w:sz w:val="18"/>
                <w:szCs w:val="18"/>
              </w:rPr>
              <w:t>Qwen-7B</w:t>
            </w:r>
            <w:r w:rsidRPr="00896712">
              <w:rPr>
                <w:rFonts w:ascii="Times New Roman" w:hAnsi="Times New Roman" w:cs="Times New Roman"/>
                <w:sz w:val="18"/>
                <w:szCs w:val="18"/>
              </w:rPr>
              <w:br/>
            </w:r>
            <w:r w:rsidRPr="00896712">
              <w:rPr>
                <w:rFonts w:ascii="Cambria Math" w:hAnsi="Cambria Math" w:cs="Cambria Math"/>
                <w:sz w:val="18"/>
                <w:szCs w:val="18"/>
              </w:rPr>
              <w:t>④</w:t>
            </w:r>
            <w:r w:rsidRPr="00896712">
              <w:rPr>
                <w:rFonts w:ascii="Times New Roman" w:hAnsi="Times New Roman" w:cs="Times New Roman"/>
                <w:sz w:val="18"/>
                <w:szCs w:val="18"/>
              </w:rPr>
              <w:t>Baichuan-7B</w:t>
            </w:r>
          </w:p>
        </w:tc>
        <w:tc>
          <w:tcPr>
            <w:tcW w:w="595" w:type="pct"/>
            <w:shd w:val="clear" w:color="auto" w:fill="FFFFFF" w:themeFill="background1"/>
            <w:noWrap/>
          </w:tcPr>
          <w:p w14:paraId="30DA740F"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Test dataset</w:t>
            </w:r>
          </w:p>
        </w:tc>
        <w:tc>
          <w:tcPr>
            <w:tcW w:w="321" w:type="pct"/>
            <w:shd w:val="clear" w:color="auto" w:fill="FFFFFF" w:themeFill="background1"/>
          </w:tcPr>
          <w:p w14:paraId="47A32636" w14:textId="77777777" w:rsidR="00301509" w:rsidRPr="00896712" w:rsidRDefault="00896712" w:rsidP="00186850">
            <w:pPr>
              <w:adjustRightInd w:val="0"/>
              <w:snapToGrid w:val="0"/>
              <w:rPr>
                <w:rFonts w:ascii="Times New Roman" w:hAnsi="Times New Roman" w:cs="Times New Roman"/>
                <w:sz w:val="18"/>
                <w:szCs w:val="18"/>
                <w:u w:val="single"/>
              </w:rPr>
            </w:pPr>
            <w:hyperlink r:id="rId13" w:history="1">
              <w:r w:rsidR="00301509" w:rsidRPr="00896712">
                <w:rPr>
                  <w:rFonts w:ascii="Times New Roman" w:hAnsi="Times New Roman" w:cs="Times New Roman"/>
                  <w:sz w:val="18"/>
                  <w:szCs w:val="18"/>
                  <w:u w:val="single"/>
                </w:rPr>
                <w:t>https://github.com/liucann/CPMI-ChatGLM</w:t>
              </w:r>
            </w:hyperlink>
          </w:p>
        </w:tc>
      </w:tr>
      <w:tr w:rsidR="00896712" w:rsidRPr="00896712" w14:paraId="30A4E390" w14:textId="77777777" w:rsidTr="00186850">
        <w:trPr>
          <w:trHeight w:val="1688"/>
        </w:trPr>
        <w:tc>
          <w:tcPr>
            <w:tcW w:w="138" w:type="pct"/>
            <w:shd w:val="clear" w:color="auto" w:fill="FFFFFF" w:themeFill="background1"/>
            <w:hideMark/>
          </w:tcPr>
          <w:p w14:paraId="18BDE7A7"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22</w:t>
            </w:r>
          </w:p>
        </w:tc>
        <w:tc>
          <w:tcPr>
            <w:tcW w:w="245" w:type="pct"/>
            <w:shd w:val="clear" w:color="auto" w:fill="FFFFFF" w:themeFill="background1"/>
          </w:tcPr>
          <w:p w14:paraId="486CBF98" w14:textId="1D676772"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Yt Dou</w:t>
            </w:r>
            <w:r w:rsidRPr="00896712">
              <w:rPr>
                <w:rFonts w:ascii="Times New Roman" w:hAnsi="Times New Roman" w:cs="Times New Roman"/>
                <w:sz w:val="18"/>
                <w:szCs w:val="18"/>
              </w:rPr>
              <w:fldChar w:fldCharType="begin"/>
            </w:r>
            <w:r w:rsidR="002E3302" w:rsidRPr="00896712">
              <w:rPr>
                <w:rFonts w:ascii="Times New Roman" w:hAnsi="Times New Roman" w:cs="Times New Roman"/>
                <w:sz w:val="18"/>
                <w:szCs w:val="18"/>
              </w:rPr>
              <w:instrText xml:space="preserve"> ADDIN EN.CITE &lt;EndNote&gt;&lt;Cite&gt;&lt;Author&gt;Dou&lt;/Author&gt;&lt;Year&gt;2024&lt;/Year&gt;&lt;RecNum&gt;2272&lt;/RecNum&gt;&lt;DisplayText&gt;&lt;style face="superscript"&gt;22&lt;/style&gt;&lt;/DisplayText&gt;&lt;record&gt;&lt;rec-number&gt;2272&lt;/rec-number&gt;&lt;foreign-keys&gt;&lt;key app="EN" db-id="zet2r205s2arr7e5zt855tzdrrwsastappxv" timestamp="1739359128"&gt;2272&lt;/key&gt;&lt;/foreign-keys&gt;&lt;ref-type name="Journal Article"&gt;17&lt;/ref-type&gt;&lt;contributors&gt;&lt;authors&gt;&lt;author&gt;Yutao Dou&lt;/author&gt;&lt;author&gt;Yuwei Huang&lt;/author&gt;&lt;author&gt;Xiongjun Zhao&lt;/author&gt;&lt;author&gt;Haitao Zou&lt;/author&gt;&lt;author&gt;Jiandong Shang&lt;/author&gt;&lt;author&gt;Ying Lu&lt;/author&gt;&lt;author&gt;Xiaolin Yang&lt;/author&gt;&lt;author&gt;Jian Xiao&lt;/author&gt;&lt;author&gt;Shaoliang Peng&lt;/author&gt;&lt;/authors&gt;&lt;/contributors&gt;&lt;titles&gt;&lt;title&gt;ShennongMGS: An LLM-based Chinese Medication Guidance System&lt;/title&gt;&lt;/titles&gt;&lt;keywords&gt;&lt;keyword&gt;Large Language Model, Model Fine-tuning, Medication Guidance, Chinese Medical System, Natural Language Processing, Software System&lt;/keyword&gt;&lt;/keywords&gt;&lt;dates&gt;&lt;year&gt;2024&lt;/year&gt;&lt;/dates&gt;&lt;isbn&gt;2158-656X&lt;/isbn&gt;&lt;urls&gt;&lt;related-urls&gt;&lt;url&gt;https://doi.org/10.1145/3658451&lt;/url&gt;&lt;/related-urls&gt;&lt;/urls&gt;&lt;electronic-resource-num&gt;10.1145/3658451 %J ACM Trans. Manage. Inf. Syst.&lt;/electronic-resource-num&gt;&lt;/record&gt;&lt;/Cite&gt;&lt;/EndNote&gt;</w:instrText>
            </w:r>
            <w:r w:rsidRPr="00896712">
              <w:rPr>
                <w:rFonts w:ascii="Times New Roman" w:hAnsi="Times New Roman" w:cs="Times New Roman"/>
                <w:sz w:val="18"/>
                <w:szCs w:val="18"/>
              </w:rPr>
              <w:fldChar w:fldCharType="separate"/>
            </w:r>
            <w:r w:rsidR="002E3302" w:rsidRPr="00896712">
              <w:rPr>
                <w:rFonts w:ascii="Times New Roman" w:hAnsi="Times New Roman" w:cs="Times New Roman"/>
                <w:noProof/>
                <w:sz w:val="18"/>
                <w:szCs w:val="18"/>
                <w:vertAlign w:val="superscript"/>
              </w:rPr>
              <w:t>22</w:t>
            </w:r>
            <w:r w:rsidRPr="00896712">
              <w:rPr>
                <w:rFonts w:ascii="Times New Roman" w:hAnsi="Times New Roman" w:cs="Times New Roman"/>
                <w:sz w:val="18"/>
                <w:szCs w:val="18"/>
              </w:rPr>
              <w:fldChar w:fldCharType="end"/>
            </w:r>
          </w:p>
        </w:tc>
        <w:tc>
          <w:tcPr>
            <w:tcW w:w="353" w:type="pct"/>
            <w:shd w:val="clear" w:color="auto" w:fill="FFFFFF" w:themeFill="background1"/>
          </w:tcPr>
          <w:p w14:paraId="0EFF0077"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Medication consultation</w:t>
            </w:r>
          </w:p>
        </w:tc>
        <w:tc>
          <w:tcPr>
            <w:tcW w:w="410" w:type="pct"/>
            <w:shd w:val="clear" w:color="auto" w:fill="FFFFFF" w:themeFill="background1"/>
          </w:tcPr>
          <w:p w14:paraId="67C18B54"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ChatGLM-6B</w:t>
            </w:r>
          </w:p>
        </w:tc>
        <w:tc>
          <w:tcPr>
            <w:tcW w:w="549" w:type="pct"/>
            <w:shd w:val="clear" w:color="auto" w:fill="FFFFFF" w:themeFill="background1"/>
          </w:tcPr>
          <w:p w14:paraId="070AF4E7"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P-Tuning v2</w:t>
            </w:r>
          </w:p>
        </w:tc>
        <w:tc>
          <w:tcPr>
            <w:tcW w:w="697" w:type="pct"/>
            <w:shd w:val="clear" w:color="auto" w:fill="FFFFFF" w:themeFill="background1"/>
          </w:tcPr>
          <w:p w14:paraId="4A61FE29"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Cambria Math" w:hAnsi="Cambria Math" w:cs="Cambria Math"/>
                <w:sz w:val="18"/>
                <w:szCs w:val="18"/>
              </w:rPr>
              <w:t>①</w:t>
            </w:r>
            <w:r w:rsidRPr="00896712">
              <w:rPr>
                <w:rFonts w:ascii="Times New Roman" w:hAnsi="Times New Roman" w:cs="Times New Roman"/>
                <w:sz w:val="18"/>
                <w:szCs w:val="18"/>
              </w:rPr>
              <w:t>8 medical public datasets</w:t>
            </w:r>
            <w:r w:rsidRPr="00896712">
              <w:rPr>
                <w:rFonts w:ascii="Times New Roman" w:hAnsi="Times New Roman" w:cs="Times New Roman"/>
                <w:sz w:val="18"/>
                <w:szCs w:val="18"/>
                <w:vertAlign w:val="superscript"/>
              </w:rPr>
              <w:t>#8</w:t>
            </w:r>
            <w:r w:rsidRPr="00896712">
              <w:rPr>
                <w:rFonts w:ascii="Times New Roman" w:hAnsi="Times New Roman" w:cs="Times New Roman"/>
                <w:sz w:val="18"/>
                <w:szCs w:val="18"/>
              </w:rPr>
              <w:br/>
            </w:r>
            <w:r w:rsidRPr="00896712">
              <w:rPr>
                <w:rFonts w:ascii="Cambria Math" w:hAnsi="Cambria Math" w:cs="Cambria Math"/>
                <w:sz w:val="18"/>
                <w:szCs w:val="18"/>
              </w:rPr>
              <w:t>②</w:t>
            </w:r>
            <w:r w:rsidRPr="00896712">
              <w:rPr>
                <w:rFonts w:ascii="Times New Roman" w:hAnsi="Times New Roman" w:cs="Times New Roman"/>
                <w:sz w:val="18"/>
                <w:szCs w:val="18"/>
              </w:rPr>
              <w:t>22,327 clinical dialogues</w:t>
            </w:r>
            <w:r w:rsidRPr="00896712">
              <w:rPr>
                <w:rFonts w:ascii="Times New Roman" w:hAnsi="Times New Roman" w:cs="Times New Roman"/>
                <w:sz w:val="18"/>
                <w:szCs w:val="18"/>
              </w:rPr>
              <w:br/>
            </w:r>
            <w:r w:rsidRPr="00896712">
              <w:rPr>
                <w:rFonts w:ascii="Cambria Math" w:hAnsi="Cambria Math" w:cs="Cambria Math"/>
                <w:sz w:val="18"/>
                <w:szCs w:val="18"/>
              </w:rPr>
              <w:t>③</w:t>
            </w:r>
            <w:r w:rsidRPr="00896712">
              <w:rPr>
                <w:rFonts w:ascii="Times New Roman" w:hAnsi="Times New Roman" w:cs="Times New Roman"/>
                <w:sz w:val="18"/>
                <w:szCs w:val="18"/>
              </w:rPr>
              <w:t>13,020 medical QAs</w:t>
            </w:r>
          </w:p>
        </w:tc>
        <w:tc>
          <w:tcPr>
            <w:tcW w:w="840" w:type="pct"/>
            <w:shd w:val="clear" w:color="auto" w:fill="FFFFFF" w:themeFill="background1"/>
          </w:tcPr>
          <w:p w14:paraId="2C60463C"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Human evaluation</w:t>
            </w:r>
            <w:r w:rsidRPr="00896712">
              <w:rPr>
                <w:rFonts w:ascii="Times New Roman" w:hAnsi="Times New Roman" w:cs="Times New Roman"/>
                <w:sz w:val="18"/>
                <w:szCs w:val="18"/>
                <w:vertAlign w:val="superscript"/>
              </w:rPr>
              <w:t>*13</w:t>
            </w:r>
          </w:p>
        </w:tc>
        <w:tc>
          <w:tcPr>
            <w:tcW w:w="851" w:type="pct"/>
            <w:shd w:val="clear" w:color="auto" w:fill="FFFFFF" w:themeFill="background1"/>
          </w:tcPr>
          <w:p w14:paraId="04732F63"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Cambria Math" w:hAnsi="Cambria Math" w:cs="Cambria Math"/>
                <w:sz w:val="18"/>
                <w:szCs w:val="18"/>
              </w:rPr>
              <w:t>①</w:t>
            </w:r>
            <w:r w:rsidRPr="00896712">
              <w:rPr>
                <w:rFonts w:ascii="Times New Roman" w:hAnsi="Times New Roman" w:cs="Times New Roman"/>
                <w:sz w:val="18"/>
                <w:szCs w:val="18"/>
              </w:rPr>
              <w:t>ChatGPT</w:t>
            </w:r>
            <w:r w:rsidRPr="00896712">
              <w:rPr>
                <w:rFonts w:ascii="Times New Roman" w:hAnsi="Times New Roman" w:cs="Times New Roman"/>
                <w:sz w:val="18"/>
                <w:szCs w:val="18"/>
              </w:rPr>
              <w:br/>
            </w:r>
            <w:r w:rsidRPr="00896712">
              <w:rPr>
                <w:rFonts w:ascii="Cambria Math" w:hAnsi="Cambria Math" w:cs="Cambria Math"/>
                <w:sz w:val="18"/>
                <w:szCs w:val="18"/>
              </w:rPr>
              <w:t>②</w:t>
            </w:r>
            <w:r w:rsidRPr="00896712">
              <w:rPr>
                <w:rFonts w:ascii="Times New Roman" w:hAnsi="Times New Roman" w:cs="Times New Roman"/>
                <w:sz w:val="18"/>
                <w:szCs w:val="18"/>
              </w:rPr>
              <w:t>NewBing</w:t>
            </w:r>
            <w:r w:rsidRPr="00896712">
              <w:rPr>
                <w:rFonts w:ascii="Times New Roman" w:hAnsi="Times New Roman" w:cs="Times New Roman"/>
                <w:sz w:val="18"/>
                <w:szCs w:val="18"/>
              </w:rPr>
              <w:br/>
            </w:r>
            <w:r w:rsidRPr="00896712">
              <w:rPr>
                <w:rFonts w:ascii="Cambria Math" w:hAnsi="Cambria Math" w:cs="Cambria Math"/>
                <w:sz w:val="18"/>
                <w:szCs w:val="18"/>
              </w:rPr>
              <w:t>③</w:t>
            </w:r>
            <w:r w:rsidRPr="00896712">
              <w:rPr>
                <w:rFonts w:ascii="Times New Roman" w:hAnsi="Times New Roman" w:cs="Times New Roman"/>
                <w:sz w:val="18"/>
                <w:szCs w:val="18"/>
              </w:rPr>
              <w:t>ChatGLM</w:t>
            </w:r>
            <w:r w:rsidRPr="00896712">
              <w:rPr>
                <w:rFonts w:ascii="Times New Roman" w:hAnsi="Times New Roman" w:cs="Times New Roman"/>
                <w:sz w:val="18"/>
                <w:szCs w:val="18"/>
              </w:rPr>
              <w:br/>
            </w:r>
            <w:r w:rsidRPr="00896712">
              <w:rPr>
                <w:rFonts w:ascii="Cambria Math" w:hAnsi="Cambria Math" w:cs="Cambria Math"/>
                <w:sz w:val="18"/>
                <w:szCs w:val="18"/>
              </w:rPr>
              <w:t>④</w:t>
            </w:r>
            <w:r w:rsidRPr="00896712">
              <w:rPr>
                <w:rFonts w:ascii="Times New Roman" w:hAnsi="Times New Roman" w:cs="Times New Roman"/>
                <w:sz w:val="18"/>
                <w:szCs w:val="18"/>
              </w:rPr>
              <w:t>HuatuoGPT</w:t>
            </w:r>
            <w:r w:rsidRPr="00896712">
              <w:rPr>
                <w:rFonts w:ascii="Times New Roman" w:hAnsi="Times New Roman" w:cs="Times New Roman"/>
                <w:sz w:val="18"/>
                <w:szCs w:val="18"/>
              </w:rPr>
              <w:br/>
            </w:r>
            <w:r w:rsidRPr="00896712">
              <w:rPr>
                <w:rFonts w:ascii="Cambria Math" w:hAnsi="Cambria Math" w:cs="Cambria Math"/>
                <w:sz w:val="18"/>
                <w:szCs w:val="18"/>
              </w:rPr>
              <w:t>⑤</w:t>
            </w:r>
            <w:r w:rsidRPr="00896712">
              <w:rPr>
                <w:rFonts w:ascii="Times New Roman" w:hAnsi="Times New Roman" w:cs="Times New Roman"/>
                <w:sz w:val="18"/>
                <w:szCs w:val="18"/>
              </w:rPr>
              <w:t>BentsaoGPT</w:t>
            </w:r>
          </w:p>
        </w:tc>
        <w:tc>
          <w:tcPr>
            <w:tcW w:w="595" w:type="pct"/>
            <w:shd w:val="clear" w:color="auto" w:fill="FFFFFF" w:themeFill="background1"/>
          </w:tcPr>
          <w:p w14:paraId="51ED964C"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Cambria Math" w:hAnsi="Cambria Math" w:cs="Cambria Math"/>
                <w:sz w:val="18"/>
                <w:szCs w:val="18"/>
              </w:rPr>
              <w:t>①</w:t>
            </w:r>
            <w:r w:rsidRPr="00896712">
              <w:rPr>
                <w:rFonts w:ascii="Times New Roman" w:hAnsi="Times New Roman" w:cs="Times New Roman"/>
                <w:sz w:val="18"/>
                <w:szCs w:val="18"/>
              </w:rPr>
              <w:t>50 drug questions</w:t>
            </w:r>
            <w:r w:rsidRPr="00896712">
              <w:rPr>
                <w:rFonts w:ascii="Times New Roman" w:hAnsi="Times New Roman" w:cs="Times New Roman"/>
                <w:sz w:val="18"/>
                <w:szCs w:val="18"/>
              </w:rPr>
              <w:br/>
            </w:r>
            <w:r w:rsidRPr="00896712">
              <w:rPr>
                <w:rFonts w:ascii="Cambria Math" w:hAnsi="Cambria Math" w:cs="Cambria Math"/>
                <w:sz w:val="18"/>
                <w:szCs w:val="18"/>
              </w:rPr>
              <w:t>②</w:t>
            </w:r>
            <w:r w:rsidRPr="00896712">
              <w:rPr>
                <w:rFonts w:ascii="Times New Roman" w:hAnsi="Times New Roman" w:cs="Times New Roman"/>
                <w:sz w:val="18"/>
                <w:szCs w:val="18"/>
              </w:rPr>
              <w:t>50 real-case medical Qs</w:t>
            </w:r>
          </w:p>
        </w:tc>
        <w:tc>
          <w:tcPr>
            <w:tcW w:w="321" w:type="pct"/>
            <w:shd w:val="clear" w:color="auto" w:fill="FFFFFF" w:themeFill="background1"/>
          </w:tcPr>
          <w:p w14:paraId="22ABB754" w14:textId="77777777" w:rsidR="00301509" w:rsidRPr="00896712" w:rsidRDefault="00896712" w:rsidP="00186850">
            <w:pPr>
              <w:adjustRightInd w:val="0"/>
              <w:snapToGrid w:val="0"/>
              <w:rPr>
                <w:rFonts w:ascii="Times New Roman" w:hAnsi="Times New Roman" w:cs="Times New Roman"/>
                <w:sz w:val="18"/>
                <w:szCs w:val="18"/>
                <w:u w:val="single"/>
              </w:rPr>
            </w:pPr>
            <w:hyperlink r:id="rId14" w:history="1">
              <w:r w:rsidR="00301509" w:rsidRPr="00896712">
                <w:rPr>
                  <w:rFonts w:ascii="Times New Roman" w:hAnsi="Times New Roman" w:cs="Times New Roman"/>
                  <w:sz w:val="18"/>
                  <w:szCs w:val="18"/>
                  <w:u w:val="single"/>
                </w:rPr>
                <w:t>https://github.com/pengslab/ShennongGPT</w:t>
              </w:r>
            </w:hyperlink>
          </w:p>
        </w:tc>
      </w:tr>
      <w:tr w:rsidR="00896712" w:rsidRPr="00896712" w14:paraId="119C4967" w14:textId="77777777" w:rsidTr="00186850">
        <w:trPr>
          <w:trHeight w:val="1569"/>
        </w:trPr>
        <w:tc>
          <w:tcPr>
            <w:tcW w:w="138" w:type="pct"/>
            <w:shd w:val="clear" w:color="auto" w:fill="FFFFFF" w:themeFill="background1"/>
            <w:hideMark/>
          </w:tcPr>
          <w:p w14:paraId="40BAE12E"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23</w:t>
            </w:r>
          </w:p>
        </w:tc>
        <w:tc>
          <w:tcPr>
            <w:tcW w:w="245" w:type="pct"/>
            <w:shd w:val="clear" w:color="auto" w:fill="FFFFFF" w:themeFill="background1"/>
          </w:tcPr>
          <w:p w14:paraId="5C5D81B1" w14:textId="4E5F4A79"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Z Wang</w:t>
            </w:r>
            <w:r w:rsidRPr="00896712">
              <w:rPr>
                <w:rFonts w:ascii="Times New Roman" w:hAnsi="Times New Roman" w:cs="Times New Roman"/>
                <w:sz w:val="18"/>
                <w:szCs w:val="18"/>
              </w:rPr>
              <w:fldChar w:fldCharType="begin"/>
            </w:r>
            <w:r w:rsidR="002E3302" w:rsidRPr="00896712">
              <w:rPr>
                <w:rFonts w:ascii="Times New Roman" w:hAnsi="Times New Roman" w:cs="Times New Roman"/>
                <w:sz w:val="18"/>
                <w:szCs w:val="18"/>
              </w:rPr>
              <w:instrText xml:space="preserve"> ADDIN EN.CITE &lt;EndNote&gt;&lt;Cite&gt;&lt;Author&gt;Wang&lt;/Author&gt;&lt;Year&gt;2023&lt;/Year&gt;&lt;RecNum&gt;2319&lt;/RecNum&gt;&lt;DisplayText&gt;&lt;style face="superscript"&gt;23&lt;/style&gt;&lt;/DisplayText&gt;&lt;record&gt;&lt;rec-number&gt;2319&lt;/rec-number&gt;&lt;foreign-keys&gt;&lt;key app="EN" db-id="zet2r205s2arr7e5zt855tzdrrwsastappxv" timestamp="1742698633"&gt;2319&lt;/key&gt;&lt;/foreign-keys&gt;&lt;ref-type name="Conference Proceedings"&gt;10&lt;/ref-type&gt;&lt;contributors&gt;&lt;authors&gt;&lt;author&gt;Wang, Zhe&lt;/author&gt;&lt;author&gt;Li, Keqian&lt;/author&gt;&lt;author&gt;Ren, Quanying&lt;/author&gt;&lt;author&gt;Yao, Keyu&lt;/author&gt;&lt;author&gt;Zhu, Yan&lt;/author&gt;&lt;/authors&gt;&lt;/contributors&gt;&lt;titles&gt;&lt;title&gt;Traditional Chinese Medicine Formula Classification Using Large Language Models&lt;/title&gt;&lt;secondary-title&gt;2023 IEEE International Conference on Bioinformatics and Biomedicine (BIBM)&lt;/secondary-title&gt;&lt;/titles&gt;&lt;pages&gt;4647-4654&lt;/pages&gt;&lt;dates&gt;&lt;year&gt;2023&lt;/year&gt;&lt;/dates&gt;&lt;publisher&gt;IEEE&lt;/publisher&gt;&lt;isbn&gt;9798350337488&lt;/isbn&gt;&lt;urls&gt;&lt;/urls&gt;&lt;/record&gt;&lt;/Cite&gt;&lt;/EndNote&gt;</w:instrText>
            </w:r>
            <w:r w:rsidRPr="00896712">
              <w:rPr>
                <w:rFonts w:ascii="Times New Roman" w:hAnsi="Times New Roman" w:cs="Times New Roman"/>
                <w:sz w:val="18"/>
                <w:szCs w:val="18"/>
              </w:rPr>
              <w:fldChar w:fldCharType="separate"/>
            </w:r>
            <w:r w:rsidR="002E3302" w:rsidRPr="00896712">
              <w:rPr>
                <w:rFonts w:ascii="Times New Roman" w:hAnsi="Times New Roman" w:cs="Times New Roman"/>
                <w:noProof/>
                <w:sz w:val="18"/>
                <w:szCs w:val="18"/>
                <w:vertAlign w:val="superscript"/>
              </w:rPr>
              <w:t>23</w:t>
            </w:r>
            <w:r w:rsidRPr="00896712">
              <w:rPr>
                <w:rFonts w:ascii="Times New Roman" w:hAnsi="Times New Roman" w:cs="Times New Roman"/>
                <w:sz w:val="18"/>
                <w:szCs w:val="18"/>
              </w:rPr>
              <w:fldChar w:fldCharType="end"/>
            </w:r>
          </w:p>
        </w:tc>
        <w:tc>
          <w:tcPr>
            <w:tcW w:w="353" w:type="pct"/>
            <w:shd w:val="clear" w:color="auto" w:fill="FFFFFF" w:themeFill="background1"/>
          </w:tcPr>
          <w:p w14:paraId="0A45574B"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Prescription classification</w:t>
            </w:r>
          </w:p>
        </w:tc>
        <w:tc>
          <w:tcPr>
            <w:tcW w:w="410" w:type="pct"/>
            <w:shd w:val="clear" w:color="auto" w:fill="FFFFFF" w:themeFill="background1"/>
          </w:tcPr>
          <w:p w14:paraId="2132929E"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ChatGLM-6b</w:t>
            </w:r>
            <w:r w:rsidRPr="00896712">
              <w:rPr>
                <w:rFonts w:ascii="Times New Roman" w:hAnsi="Times New Roman" w:cs="Times New Roman"/>
                <w:sz w:val="18"/>
                <w:szCs w:val="18"/>
              </w:rPr>
              <w:br/>
              <w:t>ChatGLM2-6b</w:t>
            </w:r>
          </w:p>
        </w:tc>
        <w:tc>
          <w:tcPr>
            <w:tcW w:w="549" w:type="pct"/>
            <w:shd w:val="clear" w:color="auto" w:fill="FFFFFF" w:themeFill="background1"/>
          </w:tcPr>
          <w:p w14:paraId="2C2F7DFC"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Cambria Math" w:hAnsi="Cambria Math" w:cs="Cambria Math"/>
                <w:sz w:val="18"/>
                <w:szCs w:val="18"/>
              </w:rPr>
              <w:t>①</w:t>
            </w:r>
            <w:r w:rsidRPr="00896712">
              <w:rPr>
                <w:rFonts w:ascii="Times New Roman" w:hAnsi="Times New Roman" w:cs="Times New Roman"/>
                <w:sz w:val="18"/>
                <w:szCs w:val="18"/>
              </w:rPr>
              <w:t>Prompt Engineering</w:t>
            </w:r>
            <w:r w:rsidRPr="00896712">
              <w:rPr>
                <w:rFonts w:ascii="Times New Roman" w:hAnsi="Times New Roman" w:cs="Times New Roman"/>
                <w:sz w:val="18"/>
                <w:szCs w:val="18"/>
              </w:rPr>
              <w:br/>
            </w:r>
            <w:r w:rsidRPr="00896712">
              <w:rPr>
                <w:rFonts w:ascii="Cambria Math" w:hAnsi="Cambria Math" w:cs="Cambria Math"/>
                <w:sz w:val="18"/>
                <w:szCs w:val="18"/>
              </w:rPr>
              <w:t>②</w:t>
            </w:r>
            <w:r w:rsidRPr="00896712">
              <w:rPr>
                <w:rFonts w:ascii="Times New Roman" w:hAnsi="Times New Roman" w:cs="Times New Roman"/>
                <w:sz w:val="18"/>
                <w:szCs w:val="18"/>
              </w:rPr>
              <w:t>Lora Fine-tuning</w:t>
            </w:r>
          </w:p>
        </w:tc>
        <w:tc>
          <w:tcPr>
            <w:tcW w:w="697" w:type="pct"/>
            <w:shd w:val="clear" w:color="auto" w:fill="FFFFFF" w:themeFill="background1"/>
          </w:tcPr>
          <w:p w14:paraId="3500E412"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Cambria Math" w:hAnsi="Cambria Math" w:cs="Cambria Math"/>
                <w:sz w:val="18"/>
                <w:szCs w:val="18"/>
              </w:rPr>
              <w:t>①</w:t>
            </w:r>
            <w:r w:rsidRPr="00896712">
              <w:rPr>
                <w:rFonts w:ascii="Times New Roman" w:hAnsi="Times New Roman" w:cs="Times New Roman"/>
                <w:sz w:val="18"/>
                <w:szCs w:val="18"/>
              </w:rPr>
              <w:t>Formula coding guidelines</w:t>
            </w:r>
            <w:r w:rsidRPr="00896712">
              <w:rPr>
                <w:rFonts w:ascii="Times New Roman" w:hAnsi="Times New Roman" w:cs="Times New Roman"/>
                <w:sz w:val="18"/>
                <w:szCs w:val="18"/>
              </w:rPr>
              <w:br/>
            </w:r>
            <w:r w:rsidRPr="00896712">
              <w:rPr>
                <w:rFonts w:ascii="Cambria Math" w:hAnsi="Cambria Math" w:cs="Cambria Math"/>
                <w:sz w:val="18"/>
                <w:szCs w:val="18"/>
              </w:rPr>
              <w:t>②</w:t>
            </w:r>
            <w:r w:rsidRPr="00896712">
              <w:rPr>
                <w:rFonts w:ascii="Times New Roman" w:hAnsi="Times New Roman" w:cs="Times New Roman"/>
                <w:sz w:val="18"/>
                <w:szCs w:val="18"/>
              </w:rPr>
              <w:t xml:space="preserve">National insurance drug list </w:t>
            </w:r>
            <w:r w:rsidRPr="00896712">
              <w:rPr>
                <w:rFonts w:ascii="Times New Roman" w:hAnsi="Times New Roman" w:cs="Times New Roman"/>
                <w:sz w:val="18"/>
                <w:szCs w:val="18"/>
              </w:rPr>
              <w:br/>
            </w:r>
            <w:r w:rsidRPr="00896712">
              <w:rPr>
                <w:rFonts w:ascii="Cambria Math" w:hAnsi="Cambria Math" w:cs="Cambria Math"/>
                <w:sz w:val="18"/>
                <w:szCs w:val="18"/>
              </w:rPr>
              <w:t>③</w:t>
            </w:r>
            <w:r w:rsidRPr="00896712">
              <w:rPr>
                <w:rFonts w:ascii="Times New Roman" w:hAnsi="Times New Roman" w:cs="Times New Roman"/>
                <w:sz w:val="18"/>
                <w:szCs w:val="18"/>
              </w:rPr>
              <w:t xml:space="preserve"> TCM formula textbook</w:t>
            </w:r>
            <w:r w:rsidRPr="00896712">
              <w:rPr>
                <w:rFonts w:ascii="Times New Roman" w:hAnsi="Times New Roman" w:cs="Times New Roman"/>
                <w:sz w:val="18"/>
                <w:szCs w:val="18"/>
              </w:rPr>
              <w:br/>
            </w:r>
            <w:r w:rsidRPr="00896712">
              <w:rPr>
                <w:rFonts w:ascii="Cambria Math" w:hAnsi="Cambria Math" w:cs="Cambria Math"/>
                <w:sz w:val="18"/>
                <w:szCs w:val="18"/>
              </w:rPr>
              <w:t>④</w:t>
            </w:r>
            <w:r w:rsidRPr="00896712">
              <w:rPr>
                <w:rFonts w:ascii="Times New Roman" w:hAnsi="Times New Roman" w:cs="Times New Roman"/>
                <w:sz w:val="18"/>
                <w:szCs w:val="18"/>
              </w:rPr>
              <w:t xml:space="preserve"> 2,617 formulas</w:t>
            </w:r>
          </w:p>
        </w:tc>
        <w:tc>
          <w:tcPr>
            <w:tcW w:w="840" w:type="pct"/>
            <w:shd w:val="clear" w:color="auto" w:fill="FFFFFF" w:themeFill="background1"/>
          </w:tcPr>
          <w:p w14:paraId="7E3A50DD"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Accuracy</w:t>
            </w:r>
          </w:p>
        </w:tc>
        <w:tc>
          <w:tcPr>
            <w:tcW w:w="851" w:type="pct"/>
            <w:shd w:val="clear" w:color="auto" w:fill="FFFFFF" w:themeFill="background1"/>
          </w:tcPr>
          <w:p w14:paraId="1E3D35AF"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Cambria Math" w:hAnsi="Cambria Math" w:cs="Cambria Math"/>
                <w:sz w:val="18"/>
                <w:szCs w:val="18"/>
              </w:rPr>
              <w:t>①</w:t>
            </w:r>
            <w:r w:rsidRPr="00896712">
              <w:rPr>
                <w:rFonts w:ascii="Times New Roman" w:hAnsi="Times New Roman" w:cs="Times New Roman"/>
                <w:sz w:val="18"/>
                <w:szCs w:val="18"/>
              </w:rPr>
              <w:t>ChatGLM-6b</w:t>
            </w:r>
            <w:r w:rsidRPr="00896712">
              <w:rPr>
                <w:rFonts w:ascii="Times New Roman" w:hAnsi="Times New Roman" w:cs="Times New Roman"/>
                <w:sz w:val="18"/>
                <w:szCs w:val="18"/>
              </w:rPr>
              <w:br/>
            </w:r>
            <w:r w:rsidRPr="00896712">
              <w:rPr>
                <w:rFonts w:ascii="Cambria Math" w:hAnsi="Cambria Math" w:cs="Cambria Math"/>
                <w:sz w:val="18"/>
                <w:szCs w:val="18"/>
              </w:rPr>
              <w:t>②</w:t>
            </w:r>
            <w:r w:rsidRPr="00896712">
              <w:rPr>
                <w:rFonts w:ascii="Times New Roman" w:hAnsi="Times New Roman" w:cs="Times New Roman"/>
                <w:sz w:val="18"/>
                <w:szCs w:val="18"/>
              </w:rPr>
              <w:t>ChatGLM2-6b</w:t>
            </w:r>
            <w:r w:rsidRPr="00896712">
              <w:rPr>
                <w:rFonts w:ascii="Times New Roman" w:hAnsi="Times New Roman" w:cs="Times New Roman"/>
                <w:sz w:val="18"/>
                <w:szCs w:val="18"/>
              </w:rPr>
              <w:br/>
            </w:r>
            <w:r w:rsidRPr="00896712">
              <w:rPr>
                <w:rFonts w:ascii="Cambria Math" w:hAnsi="Cambria Math" w:cs="Cambria Math"/>
                <w:sz w:val="18"/>
                <w:szCs w:val="18"/>
              </w:rPr>
              <w:t>③</w:t>
            </w:r>
            <w:r w:rsidRPr="00896712">
              <w:rPr>
                <w:rFonts w:ascii="Times New Roman" w:hAnsi="Times New Roman" w:cs="Times New Roman"/>
                <w:sz w:val="18"/>
                <w:szCs w:val="18"/>
              </w:rPr>
              <w:t xml:space="preserve">ChatGLM-130b </w:t>
            </w:r>
            <w:r w:rsidRPr="00896712">
              <w:rPr>
                <w:rFonts w:ascii="Times New Roman" w:hAnsi="Times New Roman" w:cs="Times New Roman"/>
                <w:sz w:val="18"/>
                <w:szCs w:val="18"/>
              </w:rPr>
              <w:br/>
            </w:r>
            <w:r w:rsidRPr="00896712">
              <w:rPr>
                <w:rFonts w:ascii="Cambria Math" w:hAnsi="Cambria Math" w:cs="Cambria Math"/>
                <w:sz w:val="18"/>
                <w:szCs w:val="18"/>
              </w:rPr>
              <w:t>④</w:t>
            </w:r>
            <w:r w:rsidRPr="00896712">
              <w:rPr>
                <w:rFonts w:ascii="Times New Roman" w:hAnsi="Times New Roman" w:cs="Times New Roman"/>
                <w:sz w:val="18"/>
                <w:szCs w:val="18"/>
              </w:rPr>
              <w:t>InternLM-20b</w:t>
            </w:r>
            <w:r w:rsidRPr="00896712">
              <w:rPr>
                <w:rFonts w:ascii="Times New Roman" w:hAnsi="Times New Roman" w:cs="Times New Roman"/>
                <w:sz w:val="18"/>
                <w:szCs w:val="18"/>
              </w:rPr>
              <w:br/>
            </w:r>
            <w:r w:rsidRPr="00896712">
              <w:rPr>
                <w:rFonts w:ascii="Cambria Math" w:hAnsi="Cambria Math" w:cs="Cambria Math"/>
                <w:sz w:val="18"/>
                <w:szCs w:val="18"/>
              </w:rPr>
              <w:t>⑤</w:t>
            </w:r>
            <w:r w:rsidRPr="00896712">
              <w:rPr>
                <w:rFonts w:ascii="Times New Roman" w:hAnsi="Times New Roman" w:cs="Times New Roman"/>
                <w:sz w:val="18"/>
                <w:szCs w:val="18"/>
              </w:rPr>
              <w:t>wuChatGPT</w:t>
            </w:r>
          </w:p>
        </w:tc>
        <w:tc>
          <w:tcPr>
            <w:tcW w:w="595" w:type="pct"/>
            <w:shd w:val="clear" w:color="auto" w:fill="FFFFFF" w:themeFill="background1"/>
          </w:tcPr>
          <w:p w14:paraId="2D4136BE"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208 test prescriptions</w:t>
            </w:r>
            <w:r w:rsidRPr="00896712">
              <w:rPr>
                <w:rFonts w:ascii="Times New Roman" w:hAnsi="Times New Roman" w:cs="Times New Roman"/>
                <w:sz w:val="18"/>
                <w:szCs w:val="18"/>
              </w:rPr>
              <w:br/>
              <w:t>100 validation samples</w:t>
            </w:r>
          </w:p>
        </w:tc>
        <w:tc>
          <w:tcPr>
            <w:tcW w:w="321" w:type="pct"/>
            <w:shd w:val="clear" w:color="auto" w:fill="FFFFFF" w:themeFill="background1"/>
          </w:tcPr>
          <w:p w14:paraId="39DDEB65"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w:t>
            </w:r>
          </w:p>
        </w:tc>
      </w:tr>
    </w:tbl>
    <w:p w14:paraId="33B8A160" w14:textId="77777777" w:rsidR="00301509" w:rsidRPr="00896712" w:rsidRDefault="00301509" w:rsidP="00301509">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Note: All studies are sorted based on items 1–23 in Table 1, and references are indicated in the "First Author" column.</w:t>
      </w:r>
    </w:p>
    <w:p w14:paraId="4D13B91D" w14:textId="77777777" w:rsidR="00301509" w:rsidRPr="00896712" w:rsidRDefault="00301509" w:rsidP="00301509">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#(1–8): Specific datasets used in different studies are detailed in Supplementary Table 1, and references to these are marked with "#" in this table.</w:t>
      </w:r>
    </w:p>
    <w:p w14:paraId="08B17431" w14:textId="77777777" w:rsidR="00301509" w:rsidRPr="00896712" w:rsidRDefault="00301509" w:rsidP="00301509">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*(1–13): Specific manual evaluation methods used in different studies are detailed in Supplementary Table 2, and references to these are marked with "" in this table.</w:t>
      </w:r>
      <w:bookmarkStart w:id="4" w:name="_Hlk193723956"/>
    </w:p>
    <w:p w14:paraId="1AC3296F" w14:textId="4FCB89BC" w:rsidR="00301509" w:rsidRPr="00896712" w:rsidRDefault="00301509" w:rsidP="00301509">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TCM: Traditional Chinese Medicine; LLM: Large Language Model; P-Tuning v2: Parameter Tuning v2; SFT: Supervised Fine-Tuning; RAG: Retrieval-Augmented Generation; Lora: Low-Rank Adaptation; DPO: Direct Preference Optimization; BLEU: Bilingual Evaluation Understudy; ROUGE: Recall-Oriented Understudy for Gisting Evaluation; GLEU: Google’s Language Evaluation Utility; METEOR: Metric for Evaluation of Translation with Explicit Ordering; MAE: Mean Absolute Error; RMSE: Root Mean Squared Error; nDCG: normalized Discounted Cumulative Gain; MRR: Mean Reciprocal Rank; ROC-AUC: Receiver Operating Characteristic - Area Under Curve; NMSE: Normalized Mean Squared Error; BERT: Bidirectional Encoder Representations from Transformers; BART: Bidirectional and Auto-Regressive Transformers.</w:t>
      </w:r>
      <w:bookmarkEnd w:id="4"/>
    </w:p>
    <w:p w14:paraId="4C19528D" w14:textId="77777777" w:rsidR="00301509" w:rsidRPr="00896712" w:rsidRDefault="00301509" w:rsidP="00301509">
      <w:pPr>
        <w:adjustRightInd w:val="0"/>
        <w:snapToGrid w:val="0"/>
        <w:rPr>
          <w:rFonts w:ascii="Times New Roman" w:hAnsi="Times New Roman" w:cs="Times New Roman"/>
          <w:b/>
          <w:bCs/>
          <w:sz w:val="18"/>
          <w:szCs w:val="18"/>
        </w:rPr>
      </w:pPr>
    </w:p>
    <w:p w14:paraId="0280D327" w14:textId="77777777" w:rsidR="00301509" w:rsidRPr="00896712" w:rsidRDefault="00301509" w:rsidP="00301509">
      <w:pPr>
        <w:adjustRightInd w:val="0"/>
        <w:snapToGrid w:val="0"/>
        <w:rPr>
          <w:rFonts w:ascii="Times New Roman" w:hAnsi="Times New Roman" w:cs="Times New Roman"/>
          <w:b/>
          <w:bCs/>
          <w:sz w:val="18"/>
          <w:szCs w:val="18"/>
        </w:rPr>
      </w:pPr>
    </w:p>
    <w:p w14:paraId="2331302C" w14:textId="77777777" w:rsidR="00301509" w:rsidRPr="00896712" w:rsidRDefault="00301509" w:rsidP="00301509">
      <w:pPr>
        <w:adjustRightInd w:val="0"/>
        <w:snapToGrid w:val="0"/>
        <w:rPr>
          <w:rFonts w:ascii="Times New Roman" w:hAnsi="Times New Roman" w:cs="Times New Roman"/>
          <w:b/>
          <w:bCs/>
          <w:sz w:val="18"/>
          <w:szCs w:val="18"/>
        </w:rPr>
      </w:pPr>
    </w:p>
    <w:p w14:paraId="3111D9E2" w14:textId="77777777" w:rsidR="00301509" w:rsidRPr="00896712" w:rsidRDefault="00301509" w:rsidP="00301509">
      <w:pPr>
        <w:adjustRightInd w:val="0"/>
        <w:snapToGrid w:val="0"/>
        <w:rPr>
          <w:rFonts w:ascii="Times New Roman" w:hAnsi="Times New Roman" w:cs="Times New Roman"/>
          <w:b/>
          <w:bCs/>
          <w:sz w:val="18"/>
          <w:szCs w:val="18"/>
        </w:rPr>
      </w:pPr>
    </w:p>
    <w:p w14:paraId="14E0920A" w14:textId="77777777" w:rsidR="00301509" w:rsidRPr="00896712" w:rsidRDefault="00301509" w:rsidP="00301509">
      <w:pPr>
        <w:adjustRightInd w:val="0"/>
        <w:snapToGrid w:val="0"/>
        <w:spacing w:after="240"/>
        <w:rPr>
          <w:rFonts w:ascii="Times New Roman" w:hAnsi="Times New Roman" w:cs="Times New Roman"/>
          <w:b/>
          <w:bCs/>
          <w:sz w:val="18"/>
          <w:szCs w:val="18"/>
        </w:rPr>
      </w:pPr>
    </w:p>
    <w:p w14:paraId="0F260D77" w14:textId="77777777" w:rsidR="00301509" w:rsidRPr="00896712" w:rsidRDefault="00301509" w:rsidP="00301509">
      <w:pPr>
        <w:adjustRightInd w:val="0"/>
        <w:snapToGrid w:val="0"/>
        <w:spacing w:after="240"/>
        <w:rPr>
          <w:rFonts w:ascii="Times New Roman" w:hAnsi="Times New Roman" w:cs="Times New Roman"/>
          <w:b/>
          <w:bCs/>
          <w:sz w:val="18"/>
          <w:szCs w:val="18"/>
        </w:rPr>
      </w:pPr>
    </w:p>
    <w:p w14:paraId="59359B28" w14:textId="77777777" w:rsidR="00301509" w:rsidRPr="00896712" w:rsidRDefault="00301509" w:rsidP="00301509">
      <w:pPr>
        <w:adjustRightInd w:val="0"/>
        <w:snapToGrid w:val="0"/>
        <w:spacing w:after="240"/>
        <w:rPr>
          <w:rFonts w:ascii="Times New Roman" w:hAnsi="Times New Roman" w:cs="Times New Roman"/>
          <w:b/>
          <w:bCs/>
          <w:sz w:val="18"/>
          <w:szCs w:val="18"/>
        </w:rPr>
      </w:pPr>
    </w:p>
    <w:p w14:paraId="7FD14175" w14:textId="77777777" w:rsidR="00301509" w:rsidRPr="00896712" w:rsidRDefault="00301509" w:rsidP="00301509">
      <w:pPr>
        <w:adjustRightInd w:val="0"/>
        <w:snapToGrid w:val="0"/>
        <w:spacing w:after="240"/>
        <w:rPr>
          <w:rFonts w:ascii="Times New Roman" w:hAnsi="Times New Roman" w:cs="Times New Roman"/>
          <w:b/>
          <w:bCs/>
          <w:sz w:val="18"/>
          <w:szCs w:val="18"/>
        </w:rPr>
      </w:pPr>
    </w:p>
    <w:p w14:paraId="064F426F" w14:textId="61BFE1B0" w:rsidR="00301509" w:rsidRPr="00896712" w:rsidRDefault="00301509" w:rsidP="00301509">
      <w:pPr>
        <w:adjustRightInd w:val="0"/>
        <w:snapToGrid w:val="0"/>
        <w:spacing w:after="240"/>
        <w:jc w:val="center"/>
        <w:rPr>
          <w:rFonts w:ascii="Times New Roman" w:hAnsi="Times New Roman" w:cs="Times New Roman"/>
          <w:b/>
          <w:bCs/>
          <w:sz w:val="22"/>
          <w:szCs w:val="22"/>
        </w:rPr>
      </w:pPr>
      <w:r w:rsidRPr="00896712">
        <w:rPr>
          <w:rFonts w:ascii="Times New Roman" w:hAnsi="Times New Roman" w:cs="Times New Roman"/>
          <w:b/>
          <w:bCs/>
          <w:sz w:val="22"/>
          <w:szCs w:val="22"/>
        </w:rPr>
        <w:t xml:space="preserve">Table </w:t>
      </w:r>
      <w:r w:rsidR="002E3302" w:rsidRPr="00896712">
        <w:rPr>
          <w:rFonts w:ascii="Times New Roman" w:hAnsi="Times New Roman" w:cs="Times New Roman" w:hint="eastAsia"/>
          <w:b/>
          <w:bCs/>
          <w:sz w:val="22"/>
          <w:szCs w:val="22"/>
        </w:rPr>
        <w:t>S4</w:t>
      </w:r>
      <w:r w:rsidRPr="00896712">
        <w:rPr>
          <w:rFonts w:ascii="Times New Roman" w:hAnsi="Times New Roman" w:cs="Times New Roman"/>
          <w:b/>
          <w:bCs/>
          <w:sz w:val="22"/>
          <w:szCs w:val="22"/>
        </w:rPr>
        <w:t xml:space="preserve"> Summary of TCM LLMs Benchmark Evaluations (4 Studies)</w:t>
      </w:r>
    </w:p>
    <w:tbl>
      <w:tblPr>
        <w:tblW w:w="5000" w:type="pct"/>
        <w:tblBorders>
          <w:top w:val="single" w:sz="4" w:space="0" w:color="auto"/>
          <w:bottom w:val="single" w:sz="4" w:space="0" w:color="auto"/>
          <w:insideH w:val="single" w:sz="4" w:space="0" w:color="auto"/>
        </w:tblBorders>
        <w:shd w:val="clear" w:color="auto" w:fill="FFFFFF" w:themeFill="background1"/>
        <w:tblLayout w:type="fixed"/>
        <w:tblLook w:val="04A0" w:firstRow="1" w:lastRow="0" w:firstColumn="1" w:lastColumn="0" w:noHBand="0" w:noVBand="1"/>
      </w:tblPr>
      <w:tblGrid>
        <w:gridCol w:w="568"/>
        <w:gridCol w:w="854"/>
        <w:gridCol w:w="2411"/>
        <w:gridCol w:w="2264"/>
        <w:gridCol w:w="3831"/>
        <w:gridCol w:w="2264"/>
        <w:gridCol w:w="3206"/>
      </w:tblGrid>
      <w:tr w:rsidR="00896712" w:rsidRPr="00896712" w14:paraId="2C882F16" w14:textId="77777777" w:rsidTr="00186850">
        <w:trPr>
          <w:trHeight w:val="553"/>
        </w:trPr>
        <w:tc>
          <w:tcPr>
            <w:tcW w:w="184" w:type="pct"/>
            <w:shd w:val="clear" w:color="auto" w:fill="FFFFFF" w:themeFill="background1"/>
            <w:vAlign w:val="center"/>
            <w:hideMark/>
          </w:tcPr>
          <w:p w14:paraId="29B443AA" w14:textId="77777777" w:rsidR="00301509" w:rsidRPr="00896712" w:rsidRDefault="00301509" w:rsidP="00186850">
            <w:pPr>
              <w:adjustRightInd w:val="0"/>
              <w:snapToGrid w:val="0"/>
              <w:jc w:val="both"/>
              <w:rPr>
                <w:rFonts w:ascii="Times New Roman" w:hAnsi="Times New Roman" w:cs="Times New Roman"/>
                <w:b/>
                <w:bCs/>
                <w:sz w:val="18"/>
                <w:szCs w:val="18"/>
              </w:rPr>
            </w:pPr>
            <w:r w:rsidRPr="00896712">
              <w:rPr>
                <w:rFonts w:ascii="Times New Roman" w:hAnsi="Times New Roman" w:cs="Times New Roman"/>
                <w:b/>
                <w:bCs/>
                <w:sz w:val="18"/>
                <w:szCs w:val="18"/>
              </w:rPr>
              <w:t>No.</w:t>
            </w:r>
          </w:p>
        </w:tc>
        <w:tc>
          <w:tcPr>
            <w:tcW w:w="277" w:type="pct"/>
            <w:shd w:val="clear" w:color="auto" w:fill="FFFFFF" w:themeFill="background1"/>
            <w:vAlign w:val="center"/>
            <w:hideMark/>
          </w:tcPr>
          <w:p w14:paraId="03949219" w14:textId="77777777" w:rsidR="00301509" w:rsidRPr="00896712" w:rsidRDefault="00301509" w:rsidP="00186850">
            <w:pPr>
              <w:adjustRightInd w:val="0"/>
              <w:snapToGrid w:val="0"/>
              <w:jc w:val="both"/>
              <w:rPr>
                <w:rFonts w:ascii="Times New Roman" w:hAnsi="Times New Roman" w:cs="Times New Roman"/>
                <w:b/>
                <w:bCs/>
                <w:sz w:val="18"/>
                <w:szCs w:val="18"/>
              </w:rPr>
            </w:pPr>
            <w:r w:rsidRPr="00896712">
              <w:rPr>
                <w:rFonts w:ascii="Times New Roman" w:hAnsi="Times New Roman" w:cs="Times New Roman"/>
                <w:b/>
                <w:bCs/>
                <w:sz w:val="18"/>
                <w:szCs w:val="18"/>
              </w:rPr>
              <w:t>Author</w:t>
            </w:r>
          </w:p>
        </w:tc>
        <w:tc>
          <w:tcPr>
            <w:tcW w:w="783" w:type="pct"/>
            <w:shd w:val="clear" w:color="auto" w:fill="FFFFFF" w:themeFill="background1"/>
            <w:vAlign w:val="center"/>
            <w:hideMark/>
          </w:tcPr>
          <w:p w14:paraId="75B58B8A" w14:textId="77777777" w:rsidR="00301509" w:rsidRPr="00896712" w:rsidRDefault="00301509" w:rsidP="00186850">
            <w:pPr>
              <w:adjustRightInd w:val="0"/>
              <w:snapToGrid w:val="0"/>
              <w:jc w:val="both"/>
              <w:rPr>
                <w:rFonts w:ascii="Times New Roman" w:hAnsi="Times New Roman" w:cs="Times New Roman"/>
                <w:b/>
                <w:bCs/>
                <w:sz w:val="18"/>
                <w:szCs w:val="18"/>
              </w:rPr>
            </w:pPr>
            <w:r w:rsidRPr="00896712">
              <w:rPr>
                <w:rFonts w:ascii="Times New Roman" w:hAnsi="Times New Roman" w:cs="Times New Roman"/>
                <w:b/>
                <w:bCs/>
                <w:sz w:val="18"/>
                <w:szCs w:val="18"/>
              </w:rPr>
              <w:t>Data Content</w:t>
            </w:r>
          </w:p>
        </w:tc>
        <w:tc>
          <w:tcPr>
            <w:tcW w:w="735" w:type="pct"/>
            <w:shd w:val="clear" w:color="auto" w:fill="FFFFFF" w:themeFill="background1"/>
            <w:vAlign w:val="center"/>
            <w:hideMark/>
          </w:tcPr>
          <w:p w14:paraId="50B731C1" w14:textId="77777777" w:rsidR="00301509" w:rsidRPr="00896712" w:rsidRDefault="00301509" w:rsidP="00186850">
            <w:pPr>
              <w:adjustRightInd w:val="0"/>
              <w:snapToGrid w:val="0"/>
              <w:jc w:val="both"/>
              <w:rPr>
                <w:rFonts w:ascii="Times New Roman" w:hAnsi="Times New Roman" w:cs="Times New Roman"/>
                <w:b/>
                <w:bCs/>
                <w:sz w:val="18"/>
                <w:szCs w:val="18"/>
              </w:rPr>
            </w:pPr>
            <w:r w:rsidRPr="00896712">
              <w:rPr>
                <w:rFonts w:ascii="Times New Roman" w:hAnsi="Times New Roman" w:cs="Times New Roman"/>
                <w:b/>
                <w:bCs/>
                <w:sz w:val="18"/>
                <w:szCs w:val="18"/>
              </w:rPr>
              <w:t>Question Type</w:t>
            </w:r>
          </w:p>
        </w:tc>
        <w:tc>
          <w:tcPr>
            <w:tcW w:w="1244" w:type="pct"/>
            <w:shd w:val="clear" w:color="auto" w:fill="FFFFFF" w:themeFill="background1"/>
            <w:vAlign w:val="center"/>
            <w:hideMark/>
          </w:tcPr>
          <w:p w14:paraId="1EFCA670" w14:textId="77777777" w:rsidR="00301509" w:rsidRPr="00896712" w:rsidRDefault="00301509" w:rsidP="00186850">
            <w:pPr>
              <w:adjustRightInd w:val="0"/>
              <w:snapToGrid w:val="0"/>
              <w:jc w:val="both"/>
              <w:rPr>
                <w:rFonts w:ascii="Times New Roman" w:hAnsi="Times New Roman" w:cs="Times New Roman"/>
                <w:b/>
                <w:bCs/>
                <w:sz w:val="18"/>
                <w:szCs w:val="18"/>
              </w:rPr>
            </w:pPr>
            <w:r w:rsidRPr="00896712">
              <w:rPr>
                <w:rFonts w:ascii="Times New Roman" w:hAnsi="Times New Roman" w:cs="Times New Roman"/>
                <w:b/>
                <w:bCs/>
                <w:sz w:val="18"/>
                <w:szCs w:val="18"/>
              </w:rPr>
              <w:t>Domain Distribution</w:t>
            </w:r>
          </w:p>
        </w:tc>
        <w:tc>
          <w:tcPr>
            <w:tcW w:w="735" w:type="pct"/>
            <w:shd w:val="clear" w:color="auto" w:fill="FFFFFF" w:themeFill="background1"/>
            <w:vAlign w:val="center"/>
            <w:hideMark/>
          </w:tcPr>
          <w:p w14:paraId="5D89CAB0" w14:textId="77777777" w:rsidR="00301509" w:rsidRPr="00896712" w:rsidRDefault="00301509" w:rsidP="00186850">
            <w:pPr>
              <w:adjustRightInd w:val="0"/>
              <w:snapToGrid w:val="0"/>
              <w:jc w:val="both"/>
              <w:rPr>
                <w:rFonts w:ascii="Times New Roman" w:hAnsi="Times New Roman" w:cs="Times New Roman"/>
                <w:b/>
                <w:bCs/>
                <w:sz w:val="18"/>
                <w:szCs w:val="18"/>
              </w:rPr>
            </w:pPr>
            <w:r w:rsidRPr="00896712">
              <w:rPr>
                <w:rFonts w:ascii="Times New Roman" w:hAnsi="Times New Roman" w:cs="Times New Roman"/>
                <w:b/>
                <w:bCs/>
                <w:sz w:val="18"/>
                <w:szCs w:val="18"/>
              </w:rPr>
              <w:t>Evaluation Metrics</w:t>
            </w:r>
          </w:p>
        </w:tc>
        <w:tc>
          <w:tcPr>
            <w:tcW w:w="1041" w:type="pct"/>
            <w:shd w:val="clear" w:color="auto" w:fill="FFFFFF" w:themeFill="background1"/>
            <w:vAlign w:val="center"/>
            <w:hideMark/>
          </w:tcPr>
          <w:p w14:paraId="0A319E07" w14:textId="77777777" w:rsidR="00301509" w:rsidRPr="00896712" w:rsidRDefault="00301509" w:rsidP="00186850">
            <w:pPr>
              <w:adjustRightInd w:val="0"/>
              <w:snapToGrid w:val="0"/>
              <w:jc w:val="both"/>
              <w:rPr>
                <w:rFonts w:ascii="Times New Roman" w:hAnsi="Times New Roman" w:cs="Times New Roman"/>
                <w:b/>
                <w:bCs/>
                <w:sz w:val="18"/>
                <w:szCs w:val="18"/>
              </w:rPr>
            </w:pPr>
            <w:r w:rsidRPr="00896712">
              <w:rPr>
                <w:rFonts w:ascii="Times New Roman" w:hAnsi="Times New Roman" w:cs="Times New Roman"/>
                <w:b/>
                <w:bCs/>
                <w:sz w:val="18"/>
                <w:szCs w:val="18"/>
              </w:rPr>
              <w:t>Evaluated Models</w:t>
            </w:r>
          </w:p>
        </w:tc>
      </w:tr>
      <w:tr w:rsidR="00896712" w:rsidRPr="00896712" w14:paraId="373108EB" w14:textId="77777777" w:rsidTr="00186850">
        <w:trPr>
          <w:trHeight w:val="1889"/>
        </w:trPr>
        <w:tc>
          <w:tcPr>
            <w:tcW w:w="184" w:type="pct"/>
            <w:shd w:val="clear" w:color="auto" w:fill="FFFFFF" w:themeFill="background1"/>
            <w:hideMark/>
          </w:tcPr>
          <w:p w14:paraId="7F832FD6"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1</w:t>
            </w:r>
          </w:p>
        </w:tc>
        <w:tc>
          <w:tcPr>
            <w:tcW w:w="277" w:type="pct"/>
            <w:shd w:val="clear" w:color="auto" w:fill="FFFFFF" w:themeFill="background1"/>
            <w:hideMark/>
          </w:tcPr>
          <w:p w14:paraId="66CF2491" w14:textId="7EB2E1AD"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Wj Yue</w:t>
            </w:r>
            <w:r w:rsidRPr="00896712">
              <w:rPr>
                <w:rFonts w:ascii="Times New Roman" w:hAnsi="Times New Roman" w:cs="Times New Roman"/>
                <w:sz w:val="18"/>
                <w:szCs w:val="18"/>
              </w:rPr>
              <w:fldChar w:fldCharType="begin"/>
            </w:r>
            <w:r w:rsidR="002E3302" w:rsidRPr="00896712">
              <w:rPr>
                <w:rFonts w:ascii="Times New Roman" w:hAnsi="Times New Roman" w:cs="Times New Roman"/>
                <w:sz w:val="18"/>
                <w:szCs w:val="18"/>
              </w:rPr>
              <w:instrText xml:space="preserve"> ADDIN EN.CITE &lt;EndNote&gt;&lt;Cite&gt;&lt;Author&gt;Yue&lt;/Author&gt;&lt;Year&gt;2024&lt;/Year&gt;&lt;RecNum&gt;2356&lt;/RecNum&gt;&lt;DisplayText&gt;&lt;style face="superscript"&gt;24&lt;/style&gt;&lt;/DisplayText&gt;&lt;record&gt;&lt;rec-number&gt;2356&lt;/rec-number&gt;&lt;foreign-keys&gt;&lt;key app="EN" db-id="zet2r205s2arr7e5zt855tzdrrwsastappxv" timestamp="1742700609"&gt;2356&lt;/key&gt;&lt;/foreign-keys&gt;&lt;ref-type name="Journal Article"&gt;17&lt;/ref-type&gt;&lt;contributors&gt;&lt;authors&gt;&lt;author&gt;Yue, Wenjing&lt;/author&gt;&lt;author&gt;Wang, Xiaoling&lt;/author&gt;&lt;author&gt;Zhu, Wei&lt;/author&gt;&lt;author&gt;Guan, Ming&lt;/author&gt;&lt;author&gt;Zheng, Huanran&lt;/author&gt;&lt;author&gt;Wang, Pengfei&lt;/author&gt;&lt;author&gt;Sun, Changzhi&lt;/author&gt;&lt;author&gt;Ma, Xin&lt;/author&gt;&lt;/authors&gt;&lt;/contributors&gt;&lt;titles&gt;&lt;title&gt;Tcmbench: A comprehensive benchmark for evaluating large language models in traditional chinese medicine&lt;/title&gt;&lt;secondary-title&gt;arXiv preprint arXiv:2406.01126&lt;/secondary-title&gt;&lt;/titles&gt;&lt;periodical&gt;&lt;full-title&gt;arXiv preprint arXiv:2406.01126&lt;/full-title&gt;&lt;/periodical&gt;&lt;dates&gt;&lt;year&gt;2024&lt;/year&gt;&lt;/dates&gt;&lt;urls&gt;&lt;/urls&gt;&lt;/record&gt;&lt;/Cite&gt;&lt;/EndNote&gt;</w:instrText>
            </w:r>
            <w:r w:rsidRPr="00896712">
              <w:rPr>
                <w:rFonts w:ascii="Times New Roman" w:hAnsi="Times New Roman" w:cs="Times New Roman"/>
                <w:sz w:val="18"/>
                <w:szCs w:val="18"/>
              </w:rPr>
              <w:fldChar w:fldCharType="separate"/>
            </w:r>
            <w:r w:rsidR="002E3302" w:rsidRPr="00896712">
              <w:rPr>
                <w:rFonts w:ascii="Times New Roman" w:hAnsi="Times New Roman" w:cs="Times New Roman"/>
                <w:noProof/>
                <w:sz w:val="18"/>
                <w:szCs w:val="18"/>
                <w:vertAlign w:val="superscript"/>
              </w:rPr>
              <w:t>24</w:t>
            </w:r>
            <w:r w:rsidRPr="00896712">
              <w:rPr>
                <w:rFonts w:ascii="Times New Roman" w:hAnsi="Times New Roman" w:cs="Times New Roman"/>
                <w:sz w:val="18"/>
                <w:szCs w:val="18"/>
              </w:rPr>
              <w:fldChar w:fldCharType="end"/>
            </w:r>
          </w:p>
        </w:tc>
        <w:tc>
          <w:tcPr>
            <w:tcW w:w="783" w:type="pct"/>
            <w:shd w:val="clear" w:color="auto" w:fill="FFFFFF" w:themeFill="background1"/>
            <w:hideMark/>
          </w:tcPr>
          <w:p w14:paraId="33BACA62"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Cambria Math" w:hAnsi="Cambria Math" w:cs="Cambria Math"/>
                <w:sz w:val="18"/>
                <w:szCs w:val="18"/>
              </w:rPr>
              <w:t>①</w:t>
            </w:r>
            <w:r w:rsidRPr="00896712">
              <w:rPr>
                <w:rFonts w:ascii="Times New Roman" w:hAnsi="Times New Roman" w:cs="Times New Roman"/>
                <w:sz w:val="18"/>
                <w:szCs w:val="18"/>
              </w:rPr>
              <w:t xml:space="preserve">TCM-ED dataset (TCMLE: 5,473 Q&amp;A pairs) </w:t>
            </w:r>
            <w:r w:rsidRPr="00896712">
              <w:rPr>
                <w:rFonts w:ascii="Times New Roman" w:hAnsi="Times New Roman" w:cs="Times New Roman"/>
                <w:sz w:val="18"/>
                <w:szCs w:val="18"/>
              </w:rPr>
              <w:br/>
            </w:r>
            <w:r w:rsidRPr="00896712">
              <w:rPr>
                <w:rFonts w:ascii="Cambria Math" w:hAnsi="Cambria Math" w:cs="Cambria Math"/>
                <w:sz w:val="18"/>
                <w:szCs w:val="18"/>
              </w:rPr>
              <w:t>②</w:t>
            </w:r>
            <w:r w:rsidRPr="00896712">
              <w:rPr>
                <w:rFonts w:ascii="Times New Roman" w:hAnsi="Times New Roman" w:cs="Times New Roman"/>
                <w:sz w:val="18"/>
                <w:szCs w:val="18"/>
              </w:rPr>
              <w:t>TMNLI dataset (9,788 standard analysis exam questions, 29,497 constructed NLP inference samples)</w:t>
            </w:r>
          </w:p>
        </w:tc>
        <w:tc>
          <w:tcPr>
            <w:tcW w:w="735" w:type="pct"/>
            <w:shd w:val="clear" w:color="auto" w:fill="FFFFFF" w:themeFill="background1"/>
            <w:hideMark/>
          </w:tcPr>
          <w:p w14:paraId="1FF2E72C"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A1: Single-sentence single-choice questions</w:t>
            </w:r>
            <w:r w:rsidRPr="00896712">
              <w:rPr>
                <w:rFonts w:ascii="Times New Roman" w:hAnsi="Times New Roman" w:cs="Times New Roman"/>
                <w:sz w:val="18"/>
                <w:szCs w:val="18"/>
              </w:rPr>
              <w:br/>
              <w:t>A2: Case-based single-choice questions</w:t>
            </w:r>
            <w:r w:rsidRPr="00896712">
              <w:rPr>
                <w:rFonts w:ascii="Times New Roman" w:hAnsi="Times New Roman" w:cs="Times New Roman"/>
                <w:sz w:val="18"/>
                <w:szCs w:val="18"/>
              </w:rPr>
              <w:br/>
              <w:t>A3: Shared-case multiple questions</w:t>
            </w:r>
            <w:r w:rsidRPr="00896712">
              <w:rPr>
                <w:rFonts w:ascii="Times New Roman" w:hAnsi="Times New Roman" w:cs="Times New Roman"/>
                <w:sz w:val="18"/>
                <w:szCs w:val="18"/>
              </w:rPr>
              <w:br/>
              <w:t>B1: Multiple-choice questions</w:t>
            </w:r>
          </w:p>
        </w:tc>
        <w:tc>
          <w:tcPr>
            <w:tcW w:w="1244" w:type="pct"/>
            <w:shd w:val="clear" w:color="auto" w:fill="FFFFFF" w:themeFill="background1"/>
            <w:hideMark/>
          </w:tcPr>
          <w:p w14:paraId="449B4718"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Basic TCM theory, TCM diagnostics, Chinese materia medica, formulas, Huangdi Neijing, Treatise on Cold Damage, Essential Prescriptions of the Golden Cabinet, febrile diseases, TCM internal medicine, surgery, gynecology, pediatrics, acupuncture, internal medicine, diagnostics, infectious diseases, medical ethics, health law</w:t>
            </w:r>
          </w:p>
        </w:tc>
        <w:tc>
          <w:tcPr>
            <w:tcW w:w="735" w:type="pct"/>
            <w:shd w:val="clear" w:color="auto" w:fill="FFFFFF" w:themeFill="background1"/>
            <w:hideMark/>
          </w:tcPr>
          <w:p w14:paraId="140341D5"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Cambria Math" w:hAnsi="Cambria Math" w:cs="Cambria Math"/>
                <w:sz w:val="18"/>
                <w:szCs w:val="18"/>
              </w:rPr>
              <w:t>①</w:t>
            </w:r>
            <w:r w:rsidRPr="00896712">
              <w:rPr>
                <w:rFonts w:ascii="Times New Roman" w:hAnsi="Times New Roman" w:cs="Times New Roman"/>
                <w:sz w:val="18"/>
                <w:szCs w:val="18"/>
              </w:rPr>
              <w:t>Accuracy</w:t>
            </w:r>
            <w:r w:rsidRPr="00896712">
              <w:rPr>
                <w:rFonts w:ascii="Times New Roman" w:hAnsi="Times New Roman" w:cs="Times New Roman"/>
                <w:sz w:val="18"/>
                <w:szCs w:val="18"/>
              </w:rPr>
              <w:t>，</w:t>
            </w:r>
            <w:r w:rsidRPr="00896712">
              <w:rPr>
                <w:rFonts w:ascii="Cambria Math" w:hAnsi="Cambria Math" w:cs="Cambria Math"/>
                <w:sz w:val="18"/>
                <w:szCs w:val="18"/>
              </w:rPr>
              <w:t>②</w:t>
            </w:r>
            <w:r w:rsidRPr="00896712">
              <w:rPr>
                <w:rFonts w:ascii="Times New Roman" w:hAnsi="Times New Roman" w:cs="Times New Roman"/>
                <w:sz w:val="18"/>
                <w:szCs w:val="18"/>
              </w:rPr>
              <w:t>ROUGE-1</w:t>
            </w:r>
            <w:r w:rsidRPr="00896712">
              <w:rPr>
                <w:rFonts w:ascii="Times New Roman" w:hAnsi="Times New Roman" w:cs="Times New Roman"/>
                <w:sz w:val="18"/>
                <w:szCs w:val="18"/>
              </w:rPr>
              <w:t>，</w:t>
            </w:r>
            <w:r w:rsidRPr="00896712">
              <w:rPr>
                <w:rFonts w:ascii="Cambria Math" w:hAnsi="Cambria Math" w:cs="Cambria Math"/>
                <w:sz w:val="18"/>
                <w:szCs w:val="18"/>
              </w:rPr>
              <w:t>③</w:t>
            </w:r>
            <w:r w:rsidRPr="00896712">
              <w:rPr>
                <w:rFonts w:ascii="Times New Roman" w:hAnsi="Times New Roman" w:cs="Times New Roman"/>
                <w:sz w:val="18"/>
                <w:szCs w:val="18"/>
              </w:rPr>
              <w:t>ROUGE-L</w:t>
            </w:r>
            <w:r w:rsidRPr="00896712">
              <w:rPr>
                <w:rFonts w:ascii="Times New Roman" w:hAnsi="Times New Roman" w:cs="Times New Roman"/>
                <w:sz w:val="18"/>
                <w:szCs w:val="18"/>
              </w:rPr>
              <w:t>，</w:t>
            </w:r>
            <w:r w:rsidRPr="00896712">
              <w:rPr>
                <w:rFonts w:ascii="Cambria Math" w:hAnsi="Cambria Math" w:cs="Cambria Math"/>
                <w:sz w:val="18"/>
                <w:szCs w:val="18"/>
              </w:rPr>
              <w:t>④</w:t>
            </w:r>
            <w:r w:rsidRPr="00896712">
              <w:rPr>
                <w:rFonts w:ascii="Times New Roman" w:hAnsi="Times New Roman" w:cs="Times New Roman"/>
                <w:sz w:val="18"/>
                <w:szCs w:val="18"/>
              </w:rPr>
              <w:t>SARI</w:t>
            </w:r>
            <w:r w:rsidRPr="00896712">
              <w:rPr>
                <w:rFonts w:ascii="Times New Roman" w:hAnsi="Times New Roman" w:cs="Times New Roman"/>
                <w:sz w:val="18"/>
                <w:szCs w:val="18"/>
              </w:rPr>
              <w:t>，</w:t>
            </w:r>
            <w:r w:rsidRPr="00896712">
              <w:rPr>
                <w:rFonts w:ascii="Cambria Math" w:hAnsi="Cambria Math" w:cs="Cambria Math"/>
                <w:sz w:val="18"/>
                <w:szCs w:val="18"/>
              </w:rPr>
              <w:t>⑤</w:t>
            </w:r>
            <w:r w:rsidRPr="00896712">
              <w:rPr>
                <w:rFonts w:ascii="Times New Roman" w:hAnsi="Times New Roman" w:cs="Times New Roman"/>
                <w:sz w:val="18"/>
                <w:szCs w:val="18"/>
              </w:rPr>
              <w:t>BertScore</w:t>
            </w:r>
            <w:r w:rsidRPr="00896712">
              <w:rPr>
                <w:rFonts w:ascii="Times New Roman" w:hAnsi="Times New Roman" w:cs="Times New Roman"/>
                <w:sz w:val="18"/>
                <w:szCs w:val="18"/>
              </w:rPr>
              <w:t>，</w:t>
            </w:r>
            <w:r w:rsidRPr="00896712">
              <w:rPr>
                <w:rFonts w:ascii="Cambria Math" w:hAnsi="Cambria Math" w:cs="Cambria Math"/>
                <w:sz w:val="18"/>
                <w:szCs w:val="18"/>
              </w:rPr>
              <w:t>⑥</w:t>
            </w:r>
            <w:r w:rsidRPr="00896712">
              <w:rPr>
                <w:rFonts w:ascii="Times New Roman" w:hAnsi="Times New Roman" w:cs="Times New Roman"/>
                <w:sz w:val="18"/>
                <w:szCs w:val="18"/>
              </w:rPr>
              <w:t>BartScore</w:t>
            </w:r>
            <w:r w:rsidRPr="00896712">
              <w:rPr>
                <w:rFonts w:ascii="Times New Roman" w:hAnsi="Times New Roman" w:cs="Times New Roman"/>
                <w:sz w:val="18"/>
                <w:szCs w:val="18"/>
              </w:rPr>
              <w:t>，</w:t>
            </w:r>
            <w:r w:rsidRPr="00896712">
              <w:rPr>
                <w:rFonts w:ascii="Cambria Math" w:hAnsi="Cambria Math" w:cs="Cambria Math"/>
                <w:sz w:val="18"/>
                <w:szCs w:val="18"/>
              </w:rPr>
              <w:t>⑦</w:t>
            </w:r>
            <w:r w:rsidRPr="00896712">
              <w:rPr>
                <w:rFonts w:ascii="Times New Roman" w:hAnsi="Times New Roman" w:cs="Times New Roman"/>
                <w:sz w:val="18"/>
                <w:szCs w:val="18"/>
              </w:rPr>
              <w:t>TCMScore</w:t>
            </w:r>
            <w:r w:rsidRPr="00896712">
              <w:rPr>
                <w:rFonts w:ascii="Times New Roman" w:hAnsi="Times New Roman" w:cs="Times New Roman"/>
                <w:sz w:val="18"/>
                <w:szCs w:val="18"/>
              </w:rPr>
              <w:t>，</w:t>
            </w:r>
            <w:r w:rsidRPr="00896712">
              <w:rPr>
                <w:rFonts w:ascii="Cambria Math" w:hAnsi="Cambria Math" w:cs="Cambria Math"/>
                <w:sz w:val="18"/>
                <w:szCs w:val="18"/>
              </w:rPr>
              <w:t>⑧</w:t>
            </w:r>
            <w:r w:rsidRPr="00896712">
              <w:rPr>
                <w:rFonts w:ascii="Times New Roman" w:hAnsi="Times New Roman" w:cs="Times New Roman"/>
                <w:sz w:val="18"/>
                <w:szCs w:val="18"/>
              </w:rPr>
              <w:t>Human evaluation</w:t>
            </w:r>
          </w:p>
        </w:tc>
        <w:tc>
          <w:tcPr>
            <w:tcW w:w="1041" w:type="pct"/>
            <w:shd w:val="clear" w:color="auto" w:fill="FFFFFF" w:themeFill="background1"/>
            <w:hideMark/>
          </w:tcPr>
          <w:p w14:paraId="5C014140"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Cambria Math" w:hAnsi="Cambria Math" w:cs="Cambria Math"/>
                <w:sz w:val="18"/>
                <w:szCs w:val="18"/>
              </w:rPr>
              <w:t>①</w:t>
            </w:r>
            <w:r w:rsidRPr="00896712">
              <w:rPr>
                <w:rFonts w:ascii="Times New Roman" w:hAnsi="Times New Roman" w:cs="Times New Roman"/>
                <w:sz w:val="18"/>
                <w:szCs w:val="18"/>
              </w:rPr>
              <w:t>GPT-4</w:t>
            </w:r>
            <w:r w:rsidRPr="00896712">
              <w:rPr>
                <w:rFonts w:ascii="Times New Roman" w:hAnsi="Times New Roman" w:cs="Times New Roman"/>
                <w:sz w:val="18"/>
                <w:szCs w:val="18"/>
              </w:rPr>
              <w:t>，</w:t>
            </w:r>
            <w:r w:rsidRPr="00896712">
              <w:rPr>
                <w:rFonts w:ascii="Cambria Math" w:hAnsi="Cambria Math" w:cs="Cambria Math"/>
                <w:sz w:val="18"/>
                <w:szCs w:val="18"/>
              </w:rPr>
              <w:t>②</w:t>
            </w:r>
            <w:r w:rsidRPr="00896712">
              <w:rPr>
                <w:rFonts w:ascii="Times New Roman" w:hAnsi="Times New Roman" w:cs="Times New Roman"/>
                <w:sz w:val="18"/>
                <w:szCs w:val="18"/>
              </w:rPr>
              <w:t>ChatGPT</w:t>
            </w:r>
            <w:r w:rsidRPr="00896712">
              <w:rPr>
                <w:rFonts w:ascii="Times New Roman" w:hAnsi="Times New Roman" w:cs="Times New Roman"/>
                <w:sz w:val="18"/>
                <w:szCs w:val="18"/>
              </w:rPr>
              <w:t>，</w:t>
            </w:r>
            <w:r w:rsidRPr="00896712">
              <w:rPr>
                <w:rFonts w:ascii="Cambria Math" w:hAnsi="Cambria Math" w:cs="Cambria Math"/>
                <w:sz w:val="18"/>
                <w:szCs w:val="18"/>
              </w:rPr>
              <w:t>③</w:t>
            </w:r>
            <w:r w:rsidRPr="00896712">
              <w:rPr>
                <w:rFonts w:ascii="Times New Roman" w:hAnsi="Times New Roman" w:cs="Times New Roman"/>
                <w:sz w:val="18"/>
                <w:szCs w:val="18"/>
              </w:rPr>
              <w:t>ChatGLM</w:t>
            </w:r>
            <w:r w:rsidRPr="00896712">
              <w:rPr>
                <w:rFonts w:ascii="Times New Roman" w:hAnsi="Times New Roman" w:cs="Times New Roman"/>
                <w:sz w:val="18"/>
                <w:szCs w:val="18"/>
              </w:rPr>
              <w:t>，</w:t>
            </w:r>
            <w:r w:rsidRPr="00896712">
              <w:rPr>
                <w:rFonts w:ascii="Cambria Math" w:hAnsi="Cambria Math" w:cs="Cambria Math"/>
                <w:sz w:val="18"/>
                <w:szCs w:val="18"/>
              </w:rPr>
              <w:t>④</w:t>
            </w:r>
            <w:r w:rsidRPr="00896712">
              <w:rPr>
                <w:rFonts w:ascii="Times New Roman" w:hAnsi="Times New Roman" w:cs="Times New Roman"/>
                <w:sz w:val="18"/>
                <w:szCs w:val="18"/>
              </w:rPr>
              <w:t>Chinese LlaMa</w:t>
            </w:r>
            <w:r w:rsidRPr="00896712">
              <w:rPr>
                <w:rFonts w:ascii="Times New Roman" w:hAnsi="Times New Roman" w:cs="Times New Roman"/>
                <w:sz w:val="18"/>
                <w:szCs w:val="18"/>
              </w:rPr>
              <w:br/>
            </w:r>
            <w:r w:rsidRPr="00896712">
              <w:rPr>
                <w:rFonts w:ascii="Cambria Math" w:hAnsi="Cambria Math" w:cs="Cambria Math"/>
                <w:sz w:val="18"/>
                <w:szCs w:val="18"/>
              </w:rPr>
              <w:t>⑤</w:t>
            </w:r>
            <w:r w:rsidRPr="00896712">
              <w:rPr>
                <w:rFonts w:ascii="Times New Roman" w:hAnsi="Times New Roman" w:cs="Times New Roman"/>
                <w:sz w:val="18"/>
                <w:szCs w:val="18"/>
              </w:rPr>
              <w:t>HuaTuo</w:t>
            </w:r>
            <w:r w:rsidRPr="00896712">
              <w:rPr>
                <w:rFonts w:ascii="Times New Roman" w:hAnsi="Times New Roman" w:cs="Times New Roman"/>
                <w:sz w:val="18"/>
                <w:szCs w:val="18"/>
              </w:rPr>
              <w:t>，</w:t>
            </w:r>
            <w:r w:rsidRPr="00896712">
              <w:rPr>
                <w:rFonts w:ascii="Cambria Math" w:hAnsi="Cambria Math" w:cs="Cambria Math"/>
                <w:sz w:val="18"/>
                <w:szCs w:val="18"/>
              </w:rPr>
              <w:t>⑥</w:t>
            </w:r>
            <w:r w:rsidRPr="00896712">
              <w:rPr>
                <w:rFonts w:ascii="Times New Roman" w:hAnsi="Times New Roman" w:cs="Times New Roman"/>
                <w:sz w:val="18"/>
                <w:szCs w:val="18"/>
              </w:rPr>
              <w:t>ZhongJing-TCM</w:t>
            </w:r>
          </w:p>
        </w:tc>
      </w:tr>
      <w:tr w:rsidR="00896712" w:rsidRPr="00896712" w14:paraId="4DF2E9D9" w14:textId="77777777" w:rsidTr="00186850">
        <w:trPr>
          <w:trHeight w:val="2129"/>
        </w:trPr>
        <w:tc>
          <w:tcPr>
            <w:tcW w:w="184" w:type="pct"/>
            <w:shd w:val="clear" w:color="auto" w:fill="FFFFFF" w:themeFill="background1"/>
            <w:hideMark/>
          </w:tcPr>
          <w:p w14:paraId="6F3002F3"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2</w:t>
            </w:r>
          </w:p>
        </w:tc>
        <w:tc>
          <w:tcPr>
            <w:tcW w:w="277" w:type="pct"/>
            <w:shd w:val="clear" w:color="auto" w:fill="FFFFFF" w:themeFill="background1"/>
            <w:hideMark/>
          </w:tcPr>
          <w:p w14:paraId="1FEE0D7B" w14:textId="61BECCD2"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P Yu</w:t>
            </w:r>
            <w:r w:rsidRPr="00896712">
              <w:rPr>
                <w:rFonts w:ascii="Times New Roman" w:hAnsi="Times New Roman" w:cs="Times New Roman"/>
                <w:sz w:val="18"/>
                <w:szCs w:val="18"/>
              </w:rPr>
              <w:fldChar w:fldCharType="begin"/>
            </w:r>
            <w:r w:rsidR="002E3302" w:rsidRPr="00896712">
              <w:rPr>
                <w:rFonts w:ascii="Times New Roman" w:hAnsi="Times New Roman" w:cs="Times New Roman"/>
                <w:sz w:val="18"/>
                <w:szCs w:val="18"/>
              </w:rPr>
              <w:instrText xml:space="preserve"> ADDIN EN.CITE &lt;EndNote&gt;&lt;Cite&gt;&lt;Author&gt;Yu&lt;/Author&gt;&lt;Year&gt;2024&lt;/Year&gt;&lt;RecNum&gt;2357&lt;/RecNum&gt;&lt;DisplayText&gt;&lt;style face="superscript"&gt;25&lt;/style&gt;&lt;/DisplayText&gt;&lt;record&gt;&lt;rec-number&gt;2357&lt;/rec-number&gt;&lt;foreign-keys&gt;&lt;key app="EN" db-id="zet2r205s2arr7e5zt855tzdrrwsastappxv" timestamp="1742700609"&gt;2357&lt;/key&gt;&lt;/foreign-keys&gt;&lt;ref-type name="Journal Article"&gt;17&lt;/ref-type&gt;&lt;contributors&gt;&lt;authors&gt;&lt;author&gt;Yu, Ping&lt;/author&gt;&lt;author&gt;Song, Kaitao&lt;/author&gt;&lt;author&gt;He, Fengchen&lt;/author&gt;&lt;author&gt;Chen, Ming&lt;/author&gt;&lt;author&gt;Lu, Jianfeng&lt;/author&gt;&lt;/authors&gt;&lt;/contributors&gt;&lt;titles&gt;&lt;title&gt;TCMD: A Traditional Chinese Medicine QA Dataset for Evaluating Large Language Models&lt;/title&gt;&lt;secondary-title&gt;arXiv preprint arXiv:2406.04941&lt;/secondary-title&gt;&lt;/titles&gt;&lt;periodical&gt;&lt;full-title&gt;arXiv preprint arXiv:2406.04941&lt;/full-title&gt;&lt;/periodical&gt;&lt;dates&gt;&lt;year&gt;2024&lt;/year&gt;&lt;/dates&gt;&lt;urls&gt;&lt;/urls&gt;&lt;/record&gt;&lt;/Cite&gt;&lt;/EndNote&gt;</w:instrText>
            </w:r>
            <w:r w:rsidRPr="00896712">
              <w:rPr>
                <w:rFonts w:ascii="Times New Roman" w:hAnsi="Times New Roman" w:cs="Times New Roman"/>
                <w:sz w:val="18"/>
                <w:szCs w:val="18"/>
              </w:rPr>
              <w:fldChar w:fldCharType="separate"/>
            </w:r>
            <w:r w:rsidR="002E3302" w:rsidRPr="00896712">
              <w:rPr>
                <w:rFonts w:ascii="Times New Roman" w:hAnsi="Times New Roman" w:cs="Times New Roman"/>
                <w:noProof/>
                <w:sz w:val="18"/>
                <w:szCs w:val="18"/>
                <w:vertAlign w:val="superscript"/>
              </w:rPr>
              <w:t>25</w:t>
            </w:r>
            <w:r w:rsidRPr="00896712">
              <w:rPr>
                <w:rFonts w:ascii="Times New Roman" w:hAnsi="Times New Roman" w:cs="Times New Roman"/>
                <w:sz w:val="18"/>
                <w:szCs w:val="18"/>
              </w:rPr>
              <w:fldChar w:fldCharType="end"/>
            </w:r>
          </w:p>
        </w:tc>
        <w:tc>
          <w:tcPr>
            <w:tcW w:w="783" w:type="pct"/>
            <w:shd w:val="clear" w:color="auto" w:fill="FFFFFF" w:themeFill="background1"/>
            <w:hideMark/>
          </w:tcPr>
          <w:p w14:paraId="0A87DC10"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TCMLE exam questions (Training set: 2,851 QAs; Test set: 600 QAs)</w:t>
            </w:r>
          </w:p>
        </w:tc>
        <w:tc>
          <w:tcPr>
            <w:tcW w:w="735" w:type="pct"/>
            <w:shd w:val="clear" w:color="auto" w:fill="FFFFFF" w:themeFill="background1"/>
            <w:hideMark/>
          </w:tcPr>
          <w:p w14:paraId="19120404"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A1: Single-sentence single-choice</w:t>
            </w:r>
            <w:r w:rsidRPr="00896712">
              <w:rPr>
                <w:rFonts w:ascii="Times New Roman" w:hAnsi="Times New Roman" w:cs="Times New Roman"/>
                <w:sz w:val="18"/>
                <w:szCs w:val="18"/>
              </w:rPr>
              <w:br/>
              <w:t>A2: Summary-based clinical case single-choice</w:t>
            </w:r>
            <w:r w:rsidRPr="00896712">
              <w:rPr>
                <w:rFonts w:ascii="Times New Roman" w:hAnsi="Times New Roman" w:cs="Times New Roman"/>
                <w:sz w:val="18"/>
                <w:szCs w:val="18"/>
              </w:rPr>
              <w:br/>
              <w:t>A3: Shared-case single-choice</w:t>
            </w:r>
            <w:r w:rsidRPr="00896712">
              <w:rPr>
                <w:rFonts w:ascii="Times New Roman" w:hAnsi="Times New Roman" w:cs="Times New Roman"/>
                <w:sz w:val="18"/>
                <w:szCs w:val="18"/>
              </w:rPr>
              <w:br/>
              <w:t>B1: Shared-option multiple-choice</w:t>
            </w:r>
          </w:p>
        </w:tc>
        <w:tc>
          <w:tcPr>
            <w:tcW w:w="1244" w:type="pct"/>
            <w:shd w:val="clear" w:color="auto" w:fill="FFFFFF" w:themeFill="background1"/>
            <w:hideMark/>
          </w:tcPr>
          <w:p w14:paraId="6330DBC0"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Cambria Math" w:hAnsi="Cambria Math" w:cs="Cambria Math"/>
                <w:sz w:val="18"/>
                <w:szCs w:val="18"/>
              </w:rPr>
              <w:t>①</w:t>
            </w:r>
            <w:r w:rsidRPr="00896712">
              <w:rPr>
                <w:rFonts w:ascii="Times New Roman" w:hAnsi="Times New Roman" w:cs="Times New Roman"/>
                <w:sz w:val="18"/>
                <w:szCs w:val="18"/>
              </w:rPr>
              <w:t xml:space="preserve"> Basic TCM (23.33%): Basic theory, diagnostics, materia medica, formulas</w:t>
            </w:r>
            <w:r w:rsidRPr="00896712">
              <w:rPr>
                <w:rFonts w:ascii="Times New Roman" w:hAnsi="Times New Roman" w:cs="Times New Roman"/>
                <w:sz w:val="18"/>
                <w:szCs w:val="18"/>
              </w:rPr>
              <w:br/>
            </w:r>
            <w:r w:rsidRPr="00896712">
              <w:rPr>
                <w:rFonts w:ascii="Cambria Math" w:hAnsi="Cambria Math" w:cs="Cambria Math"/>
                <w:sz w:val="18"/>
                <w:szCs w:val="18"/>
              </w:rPr>
              <w:t>②</w:t>
            </w:r>
            <w:r w:rsidRPr="00896712">
              <w:rPr>
                <w:rFonts w:ascii="Times New Roman" w:hAnsi="Times New Roman" w:cs="Times New Roman"/>
                <w:sz w:val="18"/>
                <w:szCs w:val="18"/>
              </w:rPr>
              <w:t xml:space="preserve"> TCM classics (3.33%): Neijing, Cold Damage, Golden Cabinet, febrile diseases</w:t>
            </w:r>
            <w:r w:rsidRPr="00896712">
              <w:rPr>
                <w:rFonts w:ascii="Times New Roman" w:hAnsi="Times New Roman" w:cs="Times New Roman"/>
                <w:sz w:val="18"/>
                <w:szCs w:val="18"/>
              </w:rPr>
              <w:br/>
            </w:r>
            <w:r w:rsidRPr="00896712">
              <w:rPr>
                <w:rFonts w:ascii="Cambria Math" w:hAnsi="Cambria Math" w:cs="Cambria Math"/>
                <w:sz w:val="18"/>
                <w:szCs w:val="18"/>
              </w:rPr>
              <w:t>③</w:t>
            </w:r>
            <w:r w:rsidRPr="00896712">
              <w:rPr>
                <w:rFonts w:ascii="Times New Roman" w:hAnsi="Times New Roman" w:cs="Times New Roman"/>
                <w:sz w:val="18"/>
                <w:szCs w:val="18"/>
              </w:rPr>
              <w:t xml:space="preserve"> Clinical TCM practice (50%): Internal, surgery, gynecology, pediatrics, acupuncture</w:t>
            </w:r>
            <w:r w:rsidRPr="00896712">
              <w:rPr>
                <w:rFonts w:ascii="Times New Roman" w:hAnsi="Times New Roman" w:cs="Times New Roman"/>
                <w:sz w:val="18"/>
                <w:szCs w:val="18"/>
              </w:rPr>
              <w:br/>
            </w:r>
            <w:r w:rsidRPr="00896712">
              <w:rPr>
                <w:rFonts w:ascii="Cambria Math" w:hAnsi="Cambria Math" w:cs="Cambria Math"/>
                <w:sz w:val="18"/>
                <w:szCs w:val="18"/>
              </w:rPr>
              <w:t>④</w:t>
            </w:r>
            <w:r w:rsidRPr="00896712">
              <w:rPr>
                <w:rFonts w:ascii="Times New Roman" w:hAnsi="Times New Roman" w:cs="Times New Roman"/>
                <w:sz w:val="18"/>
                <w:szCs w:val="18"/>
              </w:rPr>
              <w:t xml:space="preserve"> Western medicine (20%): Internal medicine, diagnostics, infectious diseases</w:t>
            </w:r>
            <w:r w:rsidRPr="00896712">
              <w:rPr>
                <w:rFonts w:ascii="Times New Roman" w:hAnsi="Times New Roman" w:cs="Times New Roman"/>
                <w:sz w:val="18"/>
                <w:szCs w:val="18"/>
              </w:rPr>
              <w:br/>
            </w:r>
            <w:r w:rsidRPr="00896712">
              <w:rPr>
                <w:rFonts w:ascii="Cambria Math" w:hAnsi="Cambria Math" w:cs="Cambria Math"/>
                <w:sz w:val="18"/>
                <w:szCs w:val="18"/>
              </w:rPr>
              <w:t>⑤</w:t>
            </w:r>
            <w:r w:rsidRPr="00896712">
              <w:rPr>
                <w:rFonts w:ascii="Times New Roman" w:hAnsi="Times New Roman" w:cs="Times New Roman"/>
                <w:sz w:val="18"/>
                <w:szCs w:val="18"/>
              </w:rPr>
              <w:t xml:space="preserve"> Humanities (3.33%): Ethics, health law</w:t>
            </w:r>
          </w:p>
        </w:tc>
        <w:tc>
          <w:tcPr>
            <w:tcW w:w="735" w:type="pct"/>
            <w:shd w:val="clear" w:color="auto" w:fill="FFFFFF" w:themeFill="background1"/>
            <w:hideMark/>
          </w:tcPr>
          <w:p w14:paraId="646B4DD5"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Sub-domain comparison across field, question type, prompting style</w:t>
            </w:r>
            <w:r w:rsidRPr="00896712">
              <w:rPr>
                <w:rFonts w:ascii="Times New Roman" w:hAnsi="Times New Roman" w:cs="Times New Roman"/>
                <w:sz w:val="18"/>
                <w:szCs w:val="18"/>
              </w:rPr>
              <w:br/>
            </w:r>
            <w:r w:rsidRPr="00896712">
              <w:rPr>
                <w:rFonts w:ascii="Cambria Math" w:hAnsi="Cambria Math" w:cs="Cambria Math"/>
                <w:sz w:val="18"/>
                <w:szCs w:val="18"/>
              </w:rPr>
              <w:t>①</w:t>
            </w:r>
            <w:r w:rsidRPr="00896712">
              <w:rPr>
                <w:rFonts w:ascii="Times New Roman" w:hAnsi="Times New Roman" w:cs="Times New Roman"/>
                <w:sz w:val="18"/>
                <w:szCs w:val="18"/>
              </w:rPr>
              <w:t xml:space="preserve"> Accuracy</w:t>
            </w:r>
            <w:r w:rsidRPr="00896712">
              <w:rPr>
                <w:rFonts w:ascii="Times New Roman" w:hAnsi="Times New Roman" w:cs="Times New Roman"/>
                <w:sz w:val="18"/>
                <w:szCs w:val="18"/>
              </w:rPr>
              <w:br/>
            </w:r>
            <w:r w:rsidRPr="00896712">
              <w:rPr>
                <w:rFonts w:ascii="Cambria Math" w:hAnsi="Cambria Math" w:cs="Cambria Math"/>
                <w:sz w:val="18"/>
                <w:szCs w:val="18"/>
              </w:rPr>
              <w:t>②</w:t>
            </w:r>
            <w:r w:rsidRPr="00896712">
              <w:rPr>
                <w:rFonts w:ascii="Times New Roman" w:hAnsi="Times New Roman" w:cs="Times New Roman"/>
                <w:sz w:val="18"/>
                <w:szCs w:val="18"/>
              </w:rPr>
              <w:t xml:space="preserve"> Consistency</w:t>
            </w:r>
          </w:p>
        </w:tc>
        <w:tc>
          <w:tcPr>
            <w:tcW w:w="1041" w:type="pct"/>
            <w:shd w:val="clear" w:color="auto" w:fill="FFFFFF" w:themeFill="background1"/>
            <w:hideMark/>
          </w:tcPr>
          <w:p w14:paraId="0395D29A"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Cambria Math" w:hAnsi="Cambria Math" w:cs="Cambria Math"/>
                <w:sz w:val="18"/>
                <w:szCs w:val="18"/>
              </w:rPr>
              <w:t>①</w:t>
            </w:r>
            <w:r w:rsidRPr="00896712">
              <w:rPr>
                <w:rFonts w:ascii="Times New Roman" w:hAnsi="Times New Roman" w:cs="Times New Roman"/>
                <w:sz w:val="18"/>
                <w:szCs w:val="18"/>
              </w:rPr>
              <w:t xml:space="preserve"> General LLMs: ChatGPT, Moonshot-v1-8k, ChatGLM, Baichuan, QwenChat, InternLMChat, AquilaChat, Vicuna</w:t>
            </w:r>
          </w:p>
          <w:p w14:paraId="25BD18D7"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Cambria Math" w:hAnsi="Cambria Math" w:cs="Cambria Math"/>
                <w:sz w:val="18"/>
                <w:szCs w:val="18"/>
              </w:rPr>
              <w:t>②</w:t>
            </w:r>
            <w:r w:rsidRPr="00896712">
              <w:rPr>
                <w:rFonts w:ascii="Times New Roman" w:hAnsi="Times New Roman" w:cs="Times New Roman"/>
                <w:sz w:val="18"/>
                <w:szCs w:val="18"/>
              </w:rPr>
              <w:t xml:space="preserve"> Medical LLMs: ChatMed</w:t>
            </w:r>
          </w:p>
          <w:p w14:paraId="626EC11A"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Cambria Math" w:hAnsi="Cambria Math" w:cs="Cambria Math"/>
                <w:sz w:val="18"/>
                <w:szCs w:val="18"/>
              </w:rPr>
              <w:t>③</w:t>
            </w:r>
            <w:r w:rsidRPr="00896712">
              <w:rPr>
                <w:rFonts w:ascii="Times New Roman" w:hAnsi="Times New Roman" w:cs="Times New Roman"/>
                <w:sz w:val="18"/>
                <w:szCs w:val="18"/>
              </w:rPr>
              <w:t xml:space="preserve"> TCM LLMs: ShenNong, HuaTuo</w:t>
            </w:r>
          </w:p>
        </w:tc>
      </w:tr>
      <w:tr w:rsidR="00896712" w:rsidRPr="00896712" w14:paraId="1480E58F" w14:textId="77777777" w:rsidTr="00186850">
        <w:trPr>
          <w:trHeight w:val="2117"/>
        </w:trPr>
        <w:tc>
          <w:tcPr>
            <w:tcW w:w="184" w:type="pct"/>
            <w:shd w:val="clear" w:color="auto" w:fill="FFFFFF" w:themeFill="background1"/>
            <w:hideMark/>
          </w:tcPr>
          <w:p w14:paraId="7B01F6C8"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3</w:t>
            </w:r>
          </w:p>
        </w:tc>
        <w:tc>
          <w:tcPr>
            <w:tcW w:w="277" w:type="pct"/>
            <w:shd w:val="clear" w:color="auto" w:fill="FFFFFF" w:themeFill="background1"/>
            <w:hideMark/>
          </w:tcPr>
          <w:p w14:paraId="15654567" w14:textId="4890A453"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Xd Wang</w:t>
            </w:r>
            <w:r w:rsidRPr="00896712">
              <w:rPr>
                <w:rFonts w:ascii="Times New Roman" w:hAnsi="Times New Roman" w:cs="Times New Roman"/>
                <w:sz w:val="18"/>
                <w:szCs w:val="18"/>
              </w:rPr>
              <w:fldChar w:fldCharType="begin"/>
            </w:r>
            <w:r w:rsidR="002E3302" w:rsidRPr="00896712">
              <w:rPr>
                <w:rFonts w:ascii="Times New Roman" w:hAnsi="Times New Roman" w:cs="Times New Roman"/>
                <w:sz w:val="18"/>
                <w:szCs w:val="18"/>
              </w:rPr>
              <w:instrText xml:space="preserve"> ADDIN EN.CITE &lt;EndNote&gt;&lt;Cite&gt;&lt;Author&gt;Wang&lt;/Author&gt;&lt;Year&gt;2023&lt;/Year&gt;&lt;RecNum&gt;2358&lt;/RecNum&gt;&lt;DisplayText&gt;&lt;style face="superscript"&gt;26&lt;/style&gt;&lt;/DisplayText&gt;&lt;record&gt;&lt;rec-number&gt;2358&lt;/rec-number&gt;&lt;foreign-keys&gt;&lt;key app="EN" db-id="zet2r205s2arr7e5zt855tzdrrwsastappxv" timestamp="1742700609"&gt;2358&lt;/key&gt;&lt;/foreign-keys&gt;&lt;ref-type name="Journal Article"&gt;17&lt;/ref-type&gt;&lt;contributors&gt;&lt;authors&gt;&lt;author&gt;Wang, Xidong&lt;/author&gt;&lt;author&gt;Chen, Guiming Hardy&lt;/author&gt;&lt;author&gt;Song, Dingjie&lt;/author&gt;&lt;author&gt;Zhang, Zhiyi&lt;/author&gt;&lt;author&gt;Chen, Zhihong&lt;/author&gt;&lt;author&gt;Xiao, Qingying&lt;/author&gt;&lt;author&gt;Jiang, Feng&lt;/author&gt;&lt;author&gt;Li, Jianquan&lt;/author&gt;&lt;author&gt;Wan, Xiang&lt;/author&gt;&lt;author&gt;Wang, Benyou&lt;/author&gt;&lt;/authors&gt;&lt;/contributors&gt;&lt;titles&gt;&lt;title&gt;Cmb: A comprehensive medical benchmark in chinese&lt;/title&gt;&lt;secondary-title&gt;arXiv preprint arXiv:2308.08833&lt;/secondary-title&gt;&lt;/titles&gt;&lt;periodical&gt;&lt;full-title&gt;arXiv preprint arXiv:2308.08833&lt;/full-title&gt;&lt;/periodical&gt;&lt;dates&gt;&lt;year&gt;2023&lt;/year&gt;&lt;/dates&gt;&lt;urls&gt;&lt;/urls&gt;&lt;/record&gt;&lt;/Cite&gt;&lt;/EndNote&gt;</w:instrText>
            </w:r>
            <w:r w:rsidRPr="00896712">
              <w:rPr>
                <w:rFonts w:ascii="Times New Roman" w:hAnsi="Times New Roman" w:cs="Times New Roman"/>
                <w:sz w:val="18"/>
                <w:szCs w:val="18"/>
              </w:rPr>
              <w:fldChar w:fldCharType="separate"/>
            </w:r>
            <w:r w:rsidR="002E3302" w:rsidRPr="00896712">
              <w:rPr>
                <w:rFonts w:ascii="Times New Roman" w:hAnsi="Times New Roman" w:cs="Times New Roman"/>
                <w:noProof/>
                <w:sz w:val="18"/>
                <w:szCs w:val="18"/>
                <w:vertAlign w:val="superscript"/>
              </w:rPr>
              <w:t>26</w:t>
            </w:r>
            <w:r w:rsidRPr="00896712">
              <w:rPr>
                <w:rFonts w:ascii="Times New Roman" w:hAnsi="Times New Roman" w:cs="Times New Roman"/>
                <w:sz w:val="18"/>
                <w:szCs w:val="18"/>
              </w:rPr>
              <w:fldChar w:fldCharType="end"/>
            </w:r>
          </w:p>
        </w:tc>
        <w:tc>
          <w:tcPr>
            <w:tcW w:w="783" w:type="pct"/>
            <w:shd w:val="clear" w:color="auto" w:fill="FFFFFF" w:themeFill="background1"/>
            <w:hideMark/>
          </w:tcPr>
          <w:p w14:paraId="692445E0"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280,839 multiple-choice questions across 6 categories, in two parts:</w:t>
            </w:r>
            <w:r w:rsidRPr="00896712">
              <w:rPr>
                <w:rFonts w:ascii="Times New Roman" w:hAnsi="Times New Roman" w:cs="Times New Roman"/>
                <w:sz w:val="18"/>
                <w:szCs w:val="18"/>
              </w:rPr>
              <w:br/>
            </w:r>
            <w:r w:rsidRPr="00896712">
              <w:rPr>
                <w:rFonts w:ascii="Cambria Math" w:hAnsi="Cambria Math" w:cs="Cambria Math"/>
                <w:sz w:val="18"/>
                <w:szCs w:val="18"/>
              </w:rPr>
              <w:t>①</w:t>
            </w:r>
            <w:r w:rsidRPr="00896712">
              <w:rPr>
                <w:rFonts w:ascii="Times New Roman" w:hAnsi="Times New Roman" w:cs="Times New Roman"/>
                <w:sz w:val="18"/>
                <w:szCs w:val="18"/>
              </w:rPr>
              <w:t xml:space="preserve"> CMB-Exam: Exam-style questions</w:t>
            </w:r>
            <w:r w:rsidRPr="00896712">
              <w:rPr>
                <w:rFonts w:ascii="Times New Roman" w:hAnsi="Times New Roman" w:cs="Times New Roman"/>
                <w:sz w:val="18"/>
                <w:szCs w:val="18"/>
              </w:rPr>
              <w:br/>
            </w:r>
            <w:r w:rsidRPr="00896712">
              <w:rPr>
                <w:rFonts w:ascii="Cambria Math" w:hAnsi="Cambria Math" w:cs="Cambria Math"/>
                <w:sz w:val="18"/>
                <w:szCs w:val="18"/>
              </w:rPr>
              <w:t>②</w:t>
            </w:r>
            <w:r w:rsidRPr="00896712">
              <w:rPr>
                <w:rFonts w:ascii="Times New Roman" w:hAnsi="Times New Roman" w:cs="Times New Roman"/>
                <w:sz w:val="18"/>
                <w:szCs w:val="18"/>
              </w:rPr>
              <w:t xml:space="preserve"> CMB-Clin: Real-case complex diagnostic problems</w:t>
            </w:r>
          </w:p>
        </w:tc>
        <w:tc>
          <w:tcPr>
            <w:tcW w:w="735" w:type="pct"/>
            <w:shd w:val="clear" w:color="auto" w:fill="FFFFFF" w:themeFill="background1"/>
            <w:hideMark/>
          </w:tcPr>
          <w:p w14:paraId="2F998AD4"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Cambria Math" w:hAnsi="Cambria Math" w:cs="Cambria Math"/>
                <w:sz w:val="18"/>
                <w:szCs w:val="18"/>
              </w:rPr>
              <w:t>①</w:t>
            </w:r>
            <w:r w:rsidRPr="00896712">
              <w:rPr>
                <w:rFonts w:ascii="Times New Roman" w:hAnsi="Times New Roman" w:cs="Times New Roman"/>
                <w:sz w:val="18"/>
                <w:szCs w:val="18"/>
              </w:rPr>
              <w:t xml:space="preserve"> Multiple-choice questions</w:t>
            </w:r>
            <w:r w:rsidRPr="00896712">
              <w:rPr>
                <w:rFonts w:ascii="Times New Roman" w:hAnsi="Times New Roman" w:cs="Times New Roman"/>
                <w:sz w:val="18"/>
                <w:szCs w:val="18"/>
              </w:rPr>
              <w:br/>
            </w:r>
            <w:r w:rsidRPr="00896712">
              <w:rPr>
                <w:rFonts w:ascii="Cambria Math" w:hAnsi="Cambria Math" w:cs="Cambria Math"/>
                <w:sz w:val="18"/>
                <w:szCs w:val="18"/>
              </w:rPr>
              <w:t>②</w:t>
            </w:r>
            <w:r w:rsidRPr="00896712">
              <w:rPr>
                <w:rFonts w:ascii="Times New Roman" w:hAnsi="Times New Roman" w:cs="Times New Roman"/>
                <w:sz w:val="18"/>
                <w:szCs w:val="18"/>
              </w:rPr>
              <w:t xml:space="preserve"> Complex case-based diagnosis (multi-turn dialogue simulating doctor-patient interaction)</w:t>
            </w:r>
          </w:p>
        </w:tc>
        <w:tc>
          <w:tcPr>
            <w:tcW w:w="1244" w:type="pct"/>
            <w:shd w:val="clear" w:color="auto" w:fill="FFFFFF" w:themeFill="background1"/>
            <w:hideMark/>
          </w:tcPr>
          <w:p w14:paraId="306FA26F"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Cambria Math" w:hAnsi="Cambria Math" w:cs="Cambria Math"/>
                <w:sz w:val="18"/>
                <w:szCs w:val="18"/>
              </w:rPr>
              <w:t>①</w:t>
            </w:r>
            <w:r w:rsidRPr="00896712">
              <w:rPr>
                <w:rFonts w:ascii="Times New Roman" w:hAnsi="Times New Roman" w:cs="Times New Roman"/>
                <w:sz w:val="18"/>
                <w:szCs w:val="18"/>
              </w:rPr>
              <w:t xml:space="preserve"> Physicians: 124,926</w:t>
            </w:r>
            <w:r w:rsidRPr="00896712">
              <w:rPr>
                <w:rFonts w:ascii="Times New Roman" w:hAnsi="Times New Roman" w:cs="Times New Roman"/>
                <w:sz w:val="18"/>
                <w:szCs w:val="18"/>
              </w:rPr>
              <w:br/>
            </w:r>
            <w:r w:rsidRPr="00896712">
              <w:rPr>
                <w:rFonts w:ascii="Cambria Math" w:hAnsi="Cambria Math" w:cs="Cambria Math"/>
                <w:sz w:val="18"/>
                <w:szCs w:val="18"/>
              </w:rPr>
              <w:t>②</w:t>
            </w:r>
            <w:r w:rsidRPr="00896712">
              <w:rPr>
                <w:rFonts w:ascii="Times New Roman" w:hAnsi="Times New Roman" w:cs="Times New Roman"/>
                <w:sz w:val="18"/>
                <w:szCs w:val="18"/>
              </w:rPr>
              <w:t xml:space="preserve"> Nursing: 16,919</w:t>
            </w:r>
            <w:r w:rsidRPr="00896712">
              <w:rPr>
                <w:rFonts w:ascii="Times New Roman" w:hAnsi="Times New Roman" w:cs="Times New Roman"/>
                <w:sz w:val="18"/>
                <w:szCs w:val="18"/>
              </w:rPr>
              <w:br/>
            </w:r>
            <w:r w:rsidRPr="00896712">
              <w:rPr>
                <w:rFonts w:ascii="Cambria Math" w:hAnsi="Cambria Math" w:cs="Cambria Math"/>
                <w:sz w:val="18"/>
                <w:szCs w:val="18"/>
              </w:rPr>
              <w:t>③</w:t>
            </w:r>
            <w:r w:rsidRPr="00896712">
              <w:rPr>
                <w:rFonts w:ascii="Times New Roman" w:hAnsi="Times New Roman" w:cs="Times New Roman"/>
                <w:sz w:val="18"/>
                <w:szCs w:val="18"/>
              </w:rPr>
              <w:t xml:space="preserve"> Medical technology: 27,004</w:t>
            </w:r>
            <w:r w:rsidRPr="00896712">
              <w:rPr>
                <w:rFonts w:ascii="Times New Roman" w:hAnsi="Times New Roman" w:cs="Times New Roman"/>
                <w:sz w:val="18"/>
                <w:szCs w:val="18"/>
              </w:rPr>
              <w:br/>
            </w:r>
            <w:r w:rsidRPr="00896712">
              <w:rPr>
                <w:rFonts w:ascii="Cambria Math" w:hAnsi="Cambria Math" w:cs="Cambria Math"/>
                <w:sz w:val="18"/>
                <w:szCs w:val="18"/>
              </w:rPr>
              <w:t>④</w:t>
            </w:r>
            <w:r w:rsidRPr="00896712">
              <w:rPr>
                <w:rFonts w:ascii="Times New Roman" w:hAnsi="Times New Roman" w:cs="Times New Roman"/>
                <w:sz w:val="18"/>
                <w:szCs w:val="18"/>
              </w:rPr>
              <w:t xml:space="preserve"> Pharmacists: 33,354</w:t>
            </w:r>
            <w:r w:rsidRPr="00896712">
              <w:rPr>
                <w:rFonts w:ascii="Times New Roman" w:hAnsi="Times New Roman" w:cs="Times New Roman"/>
                <w:sz w:val="18"/>
                <w:szCs w:val="18"/>
              </w:rPr>
              <w:br/>
            </w:r>
            <w:r w:rsidRPr="00896712">
              <w:rPr>
                <w:rFonts w:ascii="Cambria Math" w:hAnsi="Cambria Math" w:cs="Cambria Math"/>
                <w:sz w:val="18"/>
                <w:szCs w:val="18"/>
              </w:rPr>
              <w:t>⑤</w:t>
            </w:r>
            <w:r w:rsidRPr="00896712">
              <w:rPr>
                <w:rFonts w:ascii="Times New Roman" w:hAnsi="Times New Roman" w:cs="Times New Roman"/>
                <w:sz w:val="18"/>
                <w:szCs w:val="18"/>
              </w:rPr>
              <w:t xml:space="preserve"> Academic exams: 62,271</w:t>
            </w:r>
            <w:r w:rsidRPr="00896712">
              <w:rPr>
                <w:rFonts w:ascii="Times New Roman" w:hAnsi="Times New Roman" w:cs="Times New Roman"/>
                <w:sz w:val="18"/>
                <w:szCs w:val="18"/>
              </w:rPr>
              <w:br/>
            </w:r>
            <w:r w:rsidRPr="00896712">
              <w:rPr>
                <w:rFonts w:ascii="Cambria Math" w:hAnsi="Cambria Math" w:cs="Cambria Math"/>
                <w:sz w:val="18"/>
                <w:szCs w:val="18"/>
              </w:rPr>
              <w:t>⑥</w:t>
            </w:r>
            <w:r w:rsidRPr="00896712">
              <w:rPr>
                <w:rFonts w:ascii="Times New Roman" w:hAnsi="Times New Roman" w:cs="Times New Roman"/>
                <w:sz w:val="18"/>
                <w:szCs w:val="18"/>
              </w:rPr>
              <w:t xml:space="preserve"> Graduate entrance: 16,365</w:t>
            </w:r>
          </w:p>
        </w:tc>
        <w:tc>
          <w:tcPr>
            <w:tcW w:w="735" w:type="pct"/>
            <w:shd w:val="clear" w:color="auto" w:fill="FFFFFF" w:themeFill="background1"/>
            <w:hideMark/>
          </w:tcPr>
          <w:p w14:paraId="45B757BD"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Cambria Math" w:hAnsi="Cambria Math" w:cs="Cambria Math"/>
                <w:sz w:val="18"/>
                <w:szCs w:val="18"/>
              </w:rPr>
              <w:t>①</w:t>
            </w:r>
            <w:r w:rsidRPr="00896712">
              <w:rPr>
                <w:rFonts w:ascii="Times New Roman" w:hAnsi="Times New Roman" w:cs="Times New Roman"/>
                <w:sz w:val="18"/>
                <w:szCs w:val="18"/>
              </w:rPr>
              <w:t xml:space="preserve"> CMB-Exam: Accuracy</w:t>
            </w:r>
            <w:r w:rsidRPr="00896712">
              <w:rPr>
                <w:rFonts w:ascii="Times New Roman" w:hAnsi="Times New Roman" w:cs="Times New Roman"/>
                <w:sz w:val="18"/>
                <w:szCs w:val="18"/>
              </w:rPr>
              <w:br/>
            </w:r>
            <w:r w:rsidRPr="00896712">
              <w:rPr>
                <w:rFonts w:ascii="Cambria Math" w:hAnsi="Cambria Math" w:cs="Cambria Math"/>
                <w:sz w:val="18"/>
                <w:szCs w:val="18"/>
              </w:rPr>
              <w:t>②</w:t>
            </w:r>
            <w:r w:rsidRPr="00896712">
              <w:rPr>
                <w:rFonts w:ascii="Times New Roman" w:hAnsi="Times New Roman" w:cs="Times New Roman"/>
                <w:sz w:val="18"/>
                <w:szCs w:val="18"/>
              </w:rPr>
              <w:t xml:space="preserve"> CMB-Clin: Expert &amp; GPT-4 evaluation (fluency, relevance, completeness, medical expertise; each scored 1–5)</w:t>
            </w:r>
          </w:p>
        </w:tc>
        <w:tc>
          <w:tcPr>
            <w:tcW w:w="1041" w:type="pct"/>
            <w:shd w:val="clear" w:color="auto" w:fill="FFFFFF" w:themeFill="background1"/>
            <w:hideMark/>
          </w:tcPr>
          <w:p w14:paraId="25ADB837"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Cambria Math" w:hAnsi="Cambria Math" w:cs="Cambria Math"/>
                <w:sz w:val="18"/>
                <w:szCs w:val="18"/>
              </w:rPr>
              <w:t>①</w:t>
            </w:r>
            <w:r w:rsidRPr="00896712">
              <w:rPr>
                <w:rFonts w:ascii="Times New Roman" w:hAnsi="Times New Roman" w:cs="Times New Roman"/>
                <w:sz w:val="18"/>
                <w:szCs w:val="18"/>
              </w:rPr>
              <w:t xml:space="preserve"> Medical models: Huatuo GPT-II, ChatMed-Consult, MedicalGPT, ChatGLM-Med, DoctorGLM, Bianque-2, Bencao, IvyGPT, Sunsimiao, DISC-MedLLM. </w:t>
            </w:r>
            <w:r w:rsidRPr="00896712">
              <w:rPr>
                <w:rFonts w:ascii="Cambria Math" w:hAnsi="Cambria Math" w:cs="Cambria Math"/>
                <w:sz w:val="18"/>
                <w:szCs w:val="18"/>
              </w:rPr>
              <w:t>②</w:t>
            </w:r>
            <w:r w:rsidRPr="00896712">
              <w:rPr>
                <w:rFonts w:ascii="Times New Roman" w:hAnsi="Times New Roman" w:cs="Times New Roman"/>
                <w:sz w:val="18"/>
                <w:szCs w:val="18"/>
              </w:rPr>
              <w:t xml:space="preserve"> General models: ChatGLM3, Baichuan2, Qwen, Yi, Deepseek, Mistral, Internlm. </w:t>
            </w:r>
            <w:r w:rsidRPr="00896712">
              <w:rPr>
                <w:rFonts w:ascii="Cambria Math" w:hAnsi="Cambria Math" w:cs="Cambria Math"/>
                <w:sz w:val="18"/>
                <w:szCs w:val="18"/>
              </w:rPr>
              <w:t>③</w:t>
            </w:r>
            <w:r w:rsidRPr="00896712">
              <w:rPr>
                <w:rFonts w:ascii="Times New Roman" w:hAnsi="Times New Roman" w:cs="Times New Roman"/>
                <w:sz w:val="18"/>
                <w:szCs w:val="18"/>
              </w:rPr>
              <w:t xml:space="preserve"> Commercial: ChatGPT, GPT-4, ShukunGPT, GLM-Med</w:t>
            </w:r>
          </w:p>
        </w:tc>
      </w:tr>
      <w:tr w:rsidR="00896712" w:rsidRPr="00896712" w14:paraId="7C5DBC95" w14:textId="77777777" w:rsidTr="00186850">
        <w:trPr>
          <w:trHeight w:val="1278"/>
        </w:trPr>
        <w:tc>
          <w:tcPr>
            <w:tcW w:w="184" w:type="pct"/>
            <w:shd w:val="clear" w:color="auto" w:fill="FFFFFF" w:themeFill="background1"/>
            <w:hideMark/>
          </w:tcPr>
          <w:p w14:paraId="2FF34EAE"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4</w:t>
            </w:r>
          </w:p>
        </w:tc>
        <w:tc>
          <w:tcPr>
            <w:tcW w:w="277" w:type="pct"/>
            <w:shd w:val="clear" w:color="auto" w:fill="FFFFFF" w:themeFill="background1"/>
            <w:noWrap/>
            <w:hideMark/>
          </w:tcPr>
          <w:p w14:paraId="241E37BD" w14:textId="0C30E50E"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Lu Cao</w:t>
            </w:r>
            <w:r w:rsidRPr="00896712">
              <w:rPr>
                <w:rFonts w:ascii="Times New Roman" w:hAnsi="Times New Roman" w:cs="Times New Roman"/>
                <w:sz w:val="18"/>
                <w:szCs w:val="18"/>
              </w:rPr>
              <w:fldChar w:fldCharType="begin"/>
            </w:r>
            <w:r w:rsidR="002E3302" w:rsidRPr="00896712">
              <w:rPr>
                <w:rFonts w:ascii="Times New Roman" w:hAnsi="Times New Roman" w:cs="Times New Roman" w:hint="eastAsia"/>
                <w:sz w:val="18"/>
                <w:szCs w:val="18"/>
              </w:rPr>
              <w:instrText xml:space="preserve"> ADDIN EN.CITE &lt;EndNote&gt;&lt;Cite&gt;&lt;Author&gt;</w:instrText>
            </w:r>
            <w:r w:rsidR="002E3302" w:rsidRPr="00896712">
              <w:rPr>
                <w:rFonts w:ascii="Times New Roman" w:hAnsi="Times New Roman" w:cs="Times New Roman" w:hint="eastAsia"/>
                <w:sz w:val="18"/>
                <w:szCs w:val="18"/>
              </w:rPr>
              <w:instrText>曹露</w:instrText>
            </w:r>
            <w:r w:rsidR="002E3302" w:rsidRPr="00896712">
              <w:rPr>
                <w:rFonts w:ascii="Times New Roman" w:hAnsi="Times New Roman" w:cs="Times New Roman" w:hint="eastAsia"/>
                <w:sz w:val="18"/>
                <w:szCs w:val="18"/>
              </w:rPr>
              <w:instrText>&lt;/Author&gt;&lt;Year&gt;2024&lt;/Year&gt;&lt;RecNum&gt;2619&lt;/RecNum&gt;&lt;DisplayText&gt;&lt;style face="superscript"&gt;27&lt;/style&gt;&lt;/DisplayText&gt;&lt;record&gt;&lt;rec-number&gt;2619&lt;/rec-number&gt;&lt;foreign-keys&gt;&lt;key app="EN" db-id="zet2r205s2arr7e5zt855tzdrrwsastappxv" timestamp="1743778670"&gt;2619&lt;/key&gt;&lt;/foreign-keys&gt;&lt;ref-type name="Journal Article"&gt;17&lt;/ref-type&gt;&lt;contributors&gt;&lt;authors&gt;&lt;author&gt;</w:instrText>
            </w:r>
            <w:r w:rsidR="002E3302" w:rsidRPr="00896712">
              <w:rPr>
                <w:rFonts w:ascii="Times New Roman" w:hAnsi="Times New Roman" w:cs="Times New Roman" w:hint="eastAsia"/>
                <w:sz w:val="18"/>
                <w:szCs w:val="18"/>
              </w:rPr>
              <w:instrText>曹露</w:instrText>
            </w:r>
            <w:r w:rsidR="002E3302" w:rsidRPr="00896712">
              <w:rPr>
                <w:rFonts w:ascii="Times New Roman" w:hAnsi="Times New Roman" w:cs="Times New Roman" w:hint="eastAsia"/>
                <w:sz w:val="18"/>
                <w:szCs w:val="18"/>
              </w:rPr>
              <w:instrText>&lt;/author&gt;&lt;author&gt;</w:instrText>
            </w:r>
            <w:r w:rsidR="002E3302" w:rsidRPr="00896712">
              <w:rPr>
                <w:rFonts w:ascii="Times New Roman" w:hAnsi="Times New Roman" w:cs="Times New Roman" w:hint="eastAsia"/>
                <w:sz w:val="18"/>
                <w:szCs w:val="18"/>
              </w:rPr>
              <w:instrText>许林</w:instrText>
            </w:r>
            <w:r w:rsidR="002E3302" w:rsidRPr="00896712">
              <w:rPr>
                <w:rFonts w:ascii="Times New Roman" w:hAnsi="Times New Roman" w:cs="Times New Roman" w:hint="eastAsia"/>
                <w:sz w:val="18"/>
                <w:szCs w:val="18"/>
              </w:rPr>
              <w:instrText>&lt;/author&gt;&lt;author&gt;</w:instrText>
            </w:r>
            <w:r w:rsidR="002E3302" w:rsidRPr="00896712">
              <w:rPr>
                <w:rFonts w:ascii="Times New Roman" w:hAnsi="Times New Roman" w:cs="Times New Roman" w:hint="eastAsia"/>
                <w:sz w:val="18"/>
                <w:szCs w:val="18"/>
              </w:rPr>
              <w:instrText>张宇洁</w:instrText>
            </w:r>
            <w:r w:rsidR="002E3302" w:rsidRPr="00896712">
              <w:rPr>
                <w:rFonts w:ascii="Times New Roman" w:hAnsi="Times New Roman" w:cs="Times New Roman" w:hint="eastAsia"/>
                <w:sz w:val="18"/>
                <w:szCs w:val="18"/>
              </w:rPr>
              <w:instrText>&lt;/author&gt;&lt;author&gt;</w:instrText>
            </w:r>
            <w:r w:rsidR="002E3302" w:rsidRPr="00896712">
              <w:rPr>
                <w:rFonts w:ascii="Times New Roman" w:hAnsi="Times New Roman" w:cs="Times New Roman" w:hint="eastAsia"/>
                <w:sz w:val="18"/>
                <w:szCs w:val="18"/>
              </w:rPr>
              <w:instrText>张林帅</w:instrText>
            </w:r>
            <w:r w:rsidR="002E3302" w:rsidRPr="00896712">
              <w:rPr>
                <w:rFonts w:ascii="Times New Roman" w:hAnsi="Times New Roman" w:cs="Times New Roman" w:hint="eastAsia"/>
                <w:sz w:val="18"/>
                <w:szCs w:val="18"/>
              </w:rPr>
              <w:instrText>&lt;/author&gt;&lt;author&gt;</w:instrText>
            </w:r>
            <w:r w:rsidR="002E3302" w:rsidRPr="00896712">
              <w:rPr>
                <w:rFonts w:ascii="Times New Roman" w:hAnsi="Times New Roman" w:cs="Times New Roman" w:hint="eastAsia"/>
                <w:sz w:val="18"/>
                <w:szCs w:val="18"/>
              </w:rPr>
              <w:instrText>付亚琴</w:instrText>
            </w:r>
            <w:r w:rsidR="002E3302" w:rsidRPr="00896712">
              <w:rPr>
                <w:rFonts w:ascii="Times New Roman" w:hAnsi="Times New Roman" w:cs="Times New Roman" w:hint="eastAsia"/>
                <w:sz w:val="18"/>
                <w:szCs w:val="18"/>
              </w:rPr>
              <w:instrText>&lt;/author&gt;&lt;author&gt;</w:instrText>
            </w:r>
            <w:r w:rsidR="002E3302" w:rsidRPr="00896712">
              <w:rPr>
                <w:rFonts w:ascii="Times New Roman" w:hAnsi="Times New Roman" w:cs="Times New Roman" w:hint="eastAsia"/>
                <w:sz w:val="18"/>
                <w:szCs w:val="18"/>
              </w:rPr>
              <w:instrText>蒋涛</w:instrText>
            </w:r>
            <w:r w:rsidR="002E3302" w:rsidRPr="00896712">
              <w:rPr>
                <w:rFonts w:ascii="Times New Roman" w:hAnsi="Times New Roman" w:cs="Times New Roman" w:hint="eastAsia"/>
                <w:sz w:val="18"/>
                <w:szCs w:val="18"/>
              </w:rPr>
              <w:instrText>&lt;/author&gt;&lt;/authors&gt;&lt;/contributors&gt;&lt;auth-address&gt;</w:instrText>
            </w:r>
            <w:r w:rsidR="002E3302" w:rsidRPr="00896712">
              <w:rPr>
                <w:rFonts w:ascii="Times New Roman" w:hAnsi="Times New Roman" w:cs="Times New Roman" w:hint="eastAsia"/>
                <w:sz w:val="18"/>
                <w:szCs w:val="18"/>
              </w:rPr>
              <w:instrText>成都中医药大学智能医学学院</w:instrText>
            </w:r>
            <w:r w:rsidR="002E3302" w:rsidRPr="00896712">
              <w:rPr>
                <w:rFonts w:ascii="Times New Roman" w:hAnsi="Times New Roman" w:cs="Times New Roman" w:hint="eastAsia"/>
                <w:sz w:val="18"/>
                <w:szCs w:val="18"/>
              </w:rPr>
              <w:instrText>;&lt;/auth-address&gt;&lt;titles&gt;&lt;title&gt;</w:instrText>
            </w:r>
            <w:r w:rsidR="002E3302" w:rsidRPr="00896712">
              <w:rPr>
                <w:rFonts w:ascii="Times New Roman" w:hAnsi="Times New Roman" w:cs="Times New Roman" w:hint="eastAsia"/>
                <w:sz w:val="18"/>
                <w:szCs w:val="18"/>
              </w:rPr>
              <w:instrText>大语言模型在中医领域的标准化评估</w:instrText>
            </w:r>
            <w:r w:rsidR="002E3302" w:rsidRPr="00896712">
              <w:rPr>
                <w:rFonts w:ascii="Times New Roman" w:hAnsi="Times New Roman" w:cs="Times New Roman" w:hint="eastAsia"/>
                <w:sz w:val="18"/>
                <w:szCs w:val="18"/>
              </w:rPr>
              <w:instrText>&lt;/title&gt;&lt;secondary-title&gt;</w:instrText>
            </w:r>
            <w:r w:rsidR="002E3302" w:rsidRPr="00896712">
              <w:rPr>
                <w:rFonts w:ascii="Times New Roman" w:hAnsi="Times New Roman" w:cs="Times New Roman" w:hint="eastAsia"/>
                <w:sz w:val="18"/>
                <w:szCs w:val="18"/>
              </w:rPr>
              <w:instrText>南京中医药大学学报</w:instrText>
            </w:r>
            <w:r w:rsidR="002E3302" w:rsidRPr="00896712">
              <w:rPr>
                <w:rFonts w:ascii="Times New Roman" w:hAnsi="Times New Roman" w:cs="Times New Roman" w:hint="eastAsia"/>
                <w:sz w:val="18"/>
                <w:szCs w:val="18"/>
              </w:rPr>
              <w:instrText>&lt;/secondary-title&gt;&lt;/titles&gt;&lt;periodical&gt;&lt;full-title&gt;</w:instrText>
            </w:r>
            <w:r w:rsidR="002E3302" w:rsidRPr="00896712">
              <w:rPr>
                <w:rFonts w:ascii="Times New Roman" w:hAnsi="Times New Roman" w:cs="Times New Roman" w:hint="eastAsia"/>
                <w:sz w:val="18"/>
                <w:szCs w:val="18"/>
              </w:rPr>
              <w:instrText>南京中医药大学学报</w:instrText>
            </w:r>
            <w:r w:rsidR="002E3302" w:rsidRPr="00896712">
              <w:rPr>
                <w:rFonts w:ascii="Times New Roman" w:hAnsi="Times New Roman" w:cs="Times New Roman" w:hint="eastAsia"/>
                <w:sz w:val="18"/>
                <w:szCs w:val="18"/>
              </w:rPr>
              <w:instrText>&lt;/full-title&gt;&lt;/periodical&gt;&lt;pages&gt;1383-1392&lt;/pages&gt;&lt;volume&gt;40&lt;/volume&gt;&lt;number&gt;12&lt;/number&gt;&lt;keywords&gt;&lt;keyword&gt;</w:instrText>
            </w:r>
            <w:r w:rsidR="002E3302" w:rsidRPr="00896712">
              <w:rPr>
                <w:rFonts w:ascii="Times New Roman" w:hAnsi="Times New Roman" w:cs="Times New Roman" w:hint="eastAsia"/>
                <w:sz w:val="18"/>
                <w:szCs w:val="18"/>
              </w:rPr>
              <w:instrText>大语言模型</w:instrText>
            </w:r>
            <w:r w:rsidR="002E3302" w:rsidRPr="00896712">
              <w:rPr>
                <w:rFonts w:ascii="Times New Roman" w:hAnsi="Times New Roman" w:cs="Times New Roman" w:hint="eastAsia"/>
                <w:sz w:val="18"/>
                <w:szCs w:val="18"/>
              </w:rPr>
              <w:instrText>&lt;/keyword&gt;&lt;keyword&gt;</w:instrText>
            </w:r>
            <w:r w:rsidR="002E3302" w:rsidRPr="00896712">
              <w:rPr>
                <w:rFonts w:ascii="Times New Roman" w:hAnsi="Times New Roman" w:cs="Times New Roman" w:hint="eastAsia"/>
                <w:sz w:val="18"/>
                <w:szCs w:val="18"/>
              </w:rPr>
              <w:instrText>中文医疗模型</w:instrText>
            </w:r>
            <w:r w:rsidR="002E3302" w:rsidRPr="00896712">
              <w:rPr>
                <w:rFonts w:ascii="Times New Roman" w:hAnsi="Times New Roman" w:cs="Times New Roman" w:hint="eastAsia"/>
                <w:sz w:val="18"/>
                <w:szCs w:val="18"/>
              </w:rPr>
              <w:instrText>&lt;/keyword&gt;&lt;keyword&gt;</w:instrText>
            </w:r>
            <w:r w:rsidR="002E3302" w:rsidRPr="00896712">
              <w:rPr>
                <w:rFonts w:ascii="Times New Roman" w:hAnsi="Times New Roman" w:cs="Times New Roman" w:hint="eastAsia"/>
                <w:sz w:val="18"/>
                <w:szCs w:val="18"/>
              </w:rPr>
              <w:instrText>测评基准</w:instrText>
            </w:r>
            <w:r w:rsidR="002E3302" w:rsidRPr="00896712">
              <w:rPr>
                <w:rFonts w:ascii="Times New Roman" w:hAnsi="Times New Roman" w:cs="Times New Roman" w:hint="eastAsia"/>
                <w:sz w:val="18"/>
                <w:szCs w:val="18"/>
              </w:rPr>
              <w:instrText>&lt;/keyword&gt;&lt;keyword&gt;ChatGPT&lt;/keyword&gt;&lt;keyword&gt;</w:instrText>
            </w:r>
            <w:r w:rsidR="002E3302" w:rsidRPr="00896712">
              <w:rPr>
                <w:rFonts w:ascii="Times New Roman" w:hAnsi="Times New Roman" w:cs="Times New Roman" w:hint="eastAsia"/>
                <w:sz w:val="18"/>
                <w:szCs w:val="18"/>
              </w:rPr>
              <w:instrText>中医学</w:instrText>
            </w:r>
            <w:r w:rsidR="002E3302" w:rsidRPr="00896712">
              <w:rPr>
                <w:rFonts w:ascii="Times New Roman" w:hAnsi="Times New Roman" w:cs="Times New Roman" w:hint="eastAsia"/>
                <w:sz w:val="18"/>
                <w:szCs w:val="18"/>
              </w:rPr>
              <w:instrText>&lt;/keyword&gt;&lt;/keywords&gt;&lt;dates&gt;&lt;year&gt;2024&lt;/year&gt;&lt;/dates&gt;&lt;isbn&gt;1672-0482&lt;/isbn&gt;&lt;call-num&gt;32-1247/R&lt;/call-num&gt;&lt;urls&gt;&lt;related-urls&gt;</w:instrText>
            </w:r>
            <w:r w:rsidR="002E3302" w:rsidRPr="00896712">
              <w:rPr>
                <w:rFonts w:ascii="Times New Roman" w:hAnsi="Times New Roman" w:cs="Times New Roman"/>
                <w:sz w:val="18"/>
                <w:szCs w:val="18"/>
              </w:rPr>
              <w:instrText>&lt;url&gt;https://link.cnki.net/doi/10.14148/j.issn.1672-0482.2024.1383&lt;/url&gt;&lt;/related-urls&gt;&lt;/urls&gt;&lt;electronic-resource-num&gt;10.14148/j.issn.1672-0482.2024.1383&lt;/electronic-resource-num&gt;&lt;remote-database-provider&gt;Cnki&lt;/remote-database-provider&gt;&lt;/record&gt;&lt;/Cite&gt;&lt;/EndNote&gt;</w:instrText>
            </w:r>
            <w:r w:rsidRPr="00896712">
              <w:rPr>
                <w:rFonts w:ascii="Times New Roman" w:hAnsi="Times New Roman" w:cs="Times New Roman"/>
                <w:sz w:val="18"/>
                <w:szCs w:val="18"/>
              </w:rPr>
              <w:fldChar w:fldCharType="separate"/>
            </w:r>
            <w:r w:rsidR="002E3302" w:rsidRPr="00896712">
              <w:rPr>
                <w:rFonts w:ascii="Times New Roman" w:hAnsi="Times New Roman" w:cs="Times New Roman"/>
                <w:noProof/>
                <w:sz w:val="18"/>
                <w:szCs w:val="18"/>
                <w:vertAlign w:val="superscript"/>
              </w:rPr>
              <w:t>27</w:t>
            </w:r>
            <w:r w:rsidRPr="00896712">
              <w:rPr>
                <w:rFonts w:ascii="Times New Roman" w:hAnsi="Times New Roman" w:cs="Times New Roman"/>
                <w:sz w:val="18"/>
                <w:szCs w:val="18"/>
              </w:rPr>
              <w:fldChar w:fldCharType="end"/>
            </w:r>
          </w:p>
        </w:tc>
        <w:tc>
          <w:tcPr>
            <w:tcW w:w="783" w:type="pct"/>
            <w:shd w:val="clear" w:color="auto" w:fill="FFFFFF" w:themeFill="background1"/>
            <w:hideMark/>
          </w:tcPr>
          <w:p w14:paraId="364D0EEC"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31,197 exam questions from:</w:t>
            </w:r>
            <w:r w:rsidRPr="00896712">
              <w:rPr>
                <w:rFonts w:ascii="Times New Roman" w:hAnsi="Times New Roman" w:cs="Times New Roman"/>
                <w:sz w:val="18"/>
                <w:szCs w:val="18"/>
              </w:rPr>
              <w:br/>
            </w:r>
            <w:r w:rsidRPr="00896712">
              <w:rPr>
                <w:rFonts w:ascii="Cambria Math" w:hAnsi="Cambria Math" w:cs="Cambria Math"/>
                <w:sz w:val="18"/>
                <w:szCs w:val="18"/>
              </w:rPr>
              <w:t>①</w:t>
            </w:r>
            <w:r w:rsidRPr="00896712">
              <w:rPr>
                <w:rFonts w:ascii="Times New Roman" w:hAnsi="Times New Roman" w:cs="Times New Roman"/>
                <w:sz w:val="18"/>
                <w:szCs w:val="18"/>
              </w:rPr>
              <w:t xml:space="preserve"> Real TCM exam papers (Practitioner: 2007–2022; Graduate: 1991–2019)</w:t>
            </w:r>
            <w:r w:rsidRPr="00896712">
              <w:rPr>
                <w:rFonts w:ascii="Times New Roman" w:hAnsi="Times New Roman" w:cs="Times New Roman"/>
                <w:sz w:val="18"/>
                <w:szCs w:val="18"/>
              </w:rPr>
              <w:br/>
            </w:r>
            <w:r w:rsidRPr="00896712">
              <w:rPr>
                <w:rFonts w:ascii="Cambria Math" w:hAnsi="Cambria Math" w:cs="Cambria Math"/>
                <w:sz w:val="18"/>
                <w:szCs w:val="18"/>
              </w:rPr>
              <w:t>②</w:t>
            </w:r>
            <w:r w:rsidRPr="00896712">
              <w:rPr>
                <w:rFonts w:ascii="Times New Roman" w:hAnsi="Times New Roman" w:cs="Times New Roman"/>
                <w:sz w:val="18"/>
                <w:szCs w:val="18"/>
              </w:rPr>
              <w:t xml:space="preserve"> 6 official TCM textbooks</w:t>
            </w:r>
          </w:p>
        </w:tc>
        <w:tc>
          <w:tcPr>
            <w:tcW w:w="735" w:type="pct"/>
            <w:shd w:val="clear" w:color="auto" w:fill="FFFFFF" w:themeFill="background1"/>
            <w:hideMark/>
          </w:tcPr>
          <w:p w14:paraId="45425597"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Cambria Math" w:hAnsi="Cambria Math" w:cs="Cambria Math"/>
                <w:sz w:val="18"/>
                <w:szCs w:val="18"/>
              </w:rPr>
              <w:t>①</w:t>
            </w:r>
            <w:r w:rsidRPr="00896712">
              <w:rPr>
                <w:rFonts w:ascii="Times New Roman" w:hAnsi="Times New Roman" w:cs="Times New Roman"/>
                <w:sz w:val="18"/>
                <w:szCs w:val="18"/>
              </w:rPr>
              <w:t xml:space="preserve"> Answer prediction: 29,506 questions (single &amp; multiple choice)</w:t>
            </w:r>
            <w:r w:rsidRPr="00896712">
              <w:rPr>
                <w:rFonts w:ascii="Times New Roman" w:hAnsi="Times New Roman" w:cs="Times New Roman"/>
                <w:sz w:val="18"/>
                <w:szCs w:val="18"/>
              </w:rPr>
              <w:br/>
            </w:r>
            <w:r w:rsidRPr="00896712">
              <w:rPr>
                <w:rFonts w:ascii="Cambria Math" w:hAnsi="Cambria Math" w:cs="Cambria Math"/>
                <w:sz w:val="18"/>
                <w:szCs w:val="18"/>
              </w:rPr>
              <w:t>②</w:t>
            </w:r>
            <w:r w:rsidRPr="00896712">
              <w:rPr>
                <w:rFonts w:ascii="Times New Roman" w:hAnsi="Times New Roman" w:cs="Times New Roman"/>
                <w:sz w:val="18"/>
                <w:szCs w:val="18"/>
              </w:rPr>
              <w:t xml:space="preserve"> Answer inference: 1,691 open-ended Q&amp;A</w:t>
            </w:r>
          </w:p>
        </w:tc>
        <w:tc>
          <w:tcPr>
            <w:tcW w:w="1244" w:type="pct"/>
            <w:shd w:val="clear" w:color="auto" w:fill="FFFFFF" w:themeFill="background1"/>
            <w:hideMark/>
          </w:tcPr>
          <w:p w14:paraId="1CDA643D"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13 disciplines including basic theory, diagnostics, materia medica, formulas, acupuncture, internal medicine, surgery, gynecology, pediatrics, classics, law, ethics, humanities</w:t>
            </w:r>
          </w:p>
        </w:tc>
        <w:tc>
          <w:tcPr>
            <w:tcW w:w="735" w:type="pct"/>
            <w:shd w:val="clear" w:color="auto" w:fill="FFFFFF" w:themeFill="background1"/>
            <w:hideMark/>
          </w:tcPr>
          <w:p w14:paraId="01443E99"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Cambria Math" w:hAnsi="Cambria Math" w:cs="Cambria Math"/>
                <w:sz w:val="18"/>
                <w:szCs w:val="18"/>
              </w:rPr>
              <w:t>①</w:t>
            </w:r>
            <w:r w:rsidRPr="00896712">
              <w:rPr>
                <w:rFonts w:ascii="Times New Roman" w:hAnsi="Times New Roman" w:cs="Times New Roman"/>
                <w:sz w:val="18"/>
                <w:szCs w:val="18"/>
              </w:rPr>
              <w:t xml:space="preserve"> Answer prediction: Accuracy, F1 score</w:t>
            </w:r>
            <w:r w:rsidRPr="00896712">
              <w:rPr>
                <w:rFonts w:ascii="Times New Roman" w:hAnsi="Times New Roman" w:cs="Times New Roman"/>
                <w:sz w:val="18"/>
                <w:szCs w:val="18"/>
              </w:rPr>
              <w:br/>
            </w:r>
            <w:r w:rsidRPr="00896712">
              <w:rPr>
                <w:rFonts w:ascii="Cambria Math" w:hAnsi="Cambria Math" w:cs="Cambria Math"/>
                <w:sz w:val="18"/>
                <w:szCs w:val="18"/>
              </w:rPr>
              <w:t>②</w:t>
            </w:r>
            <w:r w:rsidRPr="00896712">
              <w:rPr>
                <w:rFonts w:ascii="Times New Roman" w:hAnsi="Times New Roman" w:cs="Times New Roman"/>
                <w:sz w:val="18"/>
                <w:szCs w:val="18"/>
              </w:rPr>
              <w:t xml:space="preserve"> Answer inference: BLEU, ROUGE</w:t>
            </w:r>
          </w:p>
        </w:tc>
        <w:tc>
          <w:tcPr>
            <w:tcW w:w="1041" w:type="pct"/>
            <w:shd w:val="clear" w:color="auto" w:fill="FFFFFF" w:themeFill="background1"/>
            <w:hideMark/>
          </w:tcPr>
          <w:p w14:paraId="32221D2B"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Cambria Math" w:hAnsi="Cambria Math" w:cs="Cambria Math"/>
                <w:sz w:val="18"/>
                <w:szCs w:val="18"/>
              </w:rPr>
              <w:t>①</w:t>
            </w:r>
            <w:r w:rsidRPr="00896712">
              <w:rPr>
                <w:rFonts w:ascii="Times New Roman" w:hAnsi="Times New Roman" w:cs="Times New Roman"/>
                <w:sz w:val="18"/>
                <w:szCs w:val="18"/>
              </w:rPr>
              <w:t xml:space="preserve"> General models: GPT-3.5, ChatGLM3-6B, Baichuan-13B-Chat</w:t>
            </w:r>
          </w:p>
          <w:p w14:paraId="61C5CD31" w14:textId="77777777" w:rsidR="00301509" w:rsidRPr="00896712" w:rsidRDefault="00301509" w:rsidP="00186850">
            <w:pPr>
              <w:adjustRightInd w:val="0"/>
              <w:snapToGrid w:val="0"/>
              <w:rPr>
                <w:rFonts w:ascii="Times New Roman" w:hAnsi="Times New Roman" w:cs="Times New Roman"/>
                <w:sz w:val="18"/>
                <w:szCs w:val="18"/>
              </w:rPr>
            </w:pPr>
            <w:r w:rsidRPr="00896712">
              <w:rPr>
                <w:rFonts w:ascii="Cambria Math" w:hAnsi="Cambria Math" w:cs="Cambria Math"/>
                <w:sz w:val="18"/>
                <w:szCs w:val="18"/>
              </w:rPr>
              <w:t>②</w:t>
            </w:r>
            <w:r w:rsidRPr="00896712">
              <w:rPr>
                <w:rFonts w:ascii="Times New Roman" w:hAnsi="Times New Roman" w:cs="Times New Roman"/>
                <w:sz w:val="18"/>
                <w:szCs w:val="18"/>
              </w:rPr>
              <w:t xml:space="preserve"> Chinese medical models: PULSE, BenTsao, HuatuoGPT2, BianQue2, ShenNong</w:t>
            </w:r>
          </w:p>
        </w:tc>
      </w:tr>
    </w:tbl>
    <w:p w14:paraId="33189851" w14:textId="414F863B" w:rsidR="00301509" w:rsidRPr="00896712" w:rsidRDefault="00301509" w:rsidP="00301509">
      <w:pPr>
        <w:adjustRightInd w:val="0"/>
        <w:snapToGrid w:val="0"/>
        <w:rPr>
          <w:rFonts w:ascii="Times New Roman" w:hAnsi="Times New Roman" w:cs="Times New Roman"/>
          <w:sz w:val="18"/>
          <w:szCs w:val="18"/>
        </w:rPr>
      </w:pPr>
      <w:r w:rsidRPr="00896712">
        <w:rPr>
          <w:rFonts w:ascii="Times New Roman" w:hAnsi="Times New Roman" w:cs="Times New Roman"/>
          <w:sz w:val="18"/>
          <w:szCs w:val="18"/>
        </w:rPr>
        <w:t xml:space="preserve">Note: The 4 studies are sorted based on items 24-27 in Table 1, and references are indicated in the "First Author" column. TCM: Traditional Chinese Medicine ; </w:t>
      </w:r>
      <w:bookmarkStart w:id="5" w:name="_Hlk198126501"/>
      <w:r w:rsidRPr="00896712">
        <w:rPr>
          <w:rFonts w:ascii="Times New Roman" w:hAnsi="Times New Roman" w:cs="Times New Roman"/>
          <w:sz w:val="18"/>
          <w:szCs w:val="18"/>
        </w:rPr>
        <w:t>TCMLE: Traditional Chinese Medicine Licensing Exam</w:t>
      </w:r>
      <w:bookmarkEnd w:id="5"/>
      <w:r w:rsidRPr="00896712">
        <w:rPr>
          <w:rFonts w:ascii="Times New Roman" w:hAnsi="Times New Roman" w:cs="Times New Roman"/>
          <w:sz w:val="18"/>
          <w:szCs w:val="18"/>
        </w:rPr>
        <w:t xml:space="preserve">; NLP: Natural Language Processing; ROUGE: Recall-Oriented Understudy for Gisting Evaluation; SARI: System for Automatic Readability Assessment; BLEU: Bilingual Evaluation Understudy (a metric for evaluating machine translation); </w:t>
      </w:r>
      <w:bookmarkStart w:id="6" w:name="_Hlk192767829"/>
      <w:r w:rsidRPr="00896712">
        <w:rPr>
          <w:rFonts w:ascii="Times New Roman" w:hAnsi="Times New Roman" w:cs="Times New Roman"/>
          <w:sz w:val="18"/>
          <w:szCs w:val="18"/>
        </w:rPr>
        <w:t>BERT: Bidirectional Encoder Representations from Transformers; BART: Bidirectional and Auto-Regressive Transformers.</w:t>
      </w:r>
      <w:bookmarkEnd w:id="6"/>
    </w:p>
    <w:p w14:paraId="5DDFAFF1" w14:textId="77777777" w:rsidR="00301509" w:rsidRPr="00896712" w:rsidRDefault="00301509" w:rsidP="00963DF0">
      <w:pPr>
        <w:adjustRightInd w:val="0"/>
        <w:snapToGrid w:val="0"/>
        <w:spacing w:after="240"/>
        <w:rPr>
          <w:rFonts w:ascii="Times New Roman" w:hAnsi="Times New Roman" w:cs="Times New Roman"/>
          <w:b/>
          <w:bCs/>
          <w:sz w:val="18"/>
          <w:szCs w:val="18"/>
        </w:rPr>
      </w:pPr>
    </w:p>
    <w:p w14:paraId="11DEB3B1" w14:textId="77777777" w:rsidR="00301509" w:rsidRPr="00896712" w:rsidRDefault="00301509" w:rsidP="00963DF0">
      <w:pPr>
        <w:adjustRightInd w:val="0"/>
        <w:snapToGrid w:val="0"/>
        <w:spacing w:after="240"/>
        <w:rPr>
          <w:rFonts w:ascii="Times New Roman" w:hAnsi="Times New Roman" w:cs="Times New Roman"/>
          <w:b/>
          <w:bCs/>
          <w:sz w:val="22"/>
          <w:szCs w:val="22"/>
        </w:rPr>
      </w:pPr>
    </w:p>
    <w:p w14:paraId="5B956F1B" w14:textId="77777777" w:rsidR="00301509" w:rsidRPr="00896712" w:rsidRDefault="00301509" w:rsidP="00963DF0">
      <w:pPr>
        <w:adjustRightInd w:val="0"/>
        <w:snapToGrid w:val="0"/>
        <w:spacing w:after="240"/>
        <w:rPr>
          <w:rFonts w:ascii="Times New Roman" w:hAnsi="Times New Roman" w:cs="Times New Roman"/>
          <w:b/>
          <w:bCs/>
          <w:sz w:val="22"/>
          <w:szCs w:val="22"/>
        </w:rPr>
        <w:sectPr w:rsidR="00301509" w:rsidRPr="00896712" w:rsidSect="00896712">
          <w:type w:val="continuous"/>
          <w:pgSz w:w="16838" w:h="11906" w:orient="landscape"/>
          <w:pgMar w:top="720" w:right="720" w:bottom="720" w:left="720" w:header="851" w:footer="992" w:gutter="0"/>
          <w:cols w:space="425"/>
          <w:docGrid w:type="lines" w:linePitch="326"/>
        </w:sectPr>
      </w:pPr>
    </w:p>
    <w:bookmarkEnd w:id="0"/>
    <w:p w14:paraId="26C0E091" w14:textId="485C35A3" w:rsidR="00732604" w:rsidRPr="00896712" w:rsidRDefault="00732604" w:rsidP="002E3302">
      <w:pPr>
        <w:adjustRightInd w:val="0"/>
        <w:snapToGrid w:val="0"/>
        <w:spacing w:line="360" w:lineRule="auto"/>
        <w:rPr>
          <w:rFonts w:ascii="Times New Roman" w:hAnsi="Times New Roman" w:cs="Times New Roman"/>
          <w:b/>
          <w:bCs/>
          <w:sz w:val="22"/>
          <w:szCs w:val="22"/>
        </w:rPr>
      </w:pPr>
      <w:r w:rsidRPr="00896712">
        <w:rPr>
          <w:rFonts w:ascii="Times New Roman" w:hAnsi="Times New Roman" w:cs="Times New Roman"/>
          <w:b/>
          <w:bCs/>
          <w:sz w:val="22"/>
          <w:szCs w:val="22"/>
        </w:rPr>
        <w:t>Table</w:t>
      </w:r>
      <w:r w:rsidR="00301509" w:rsidRPr="00896712">
        <w:rPr>
          <w:rFonts w:ascii="Times New Roman" w:hAnsi="Times New Roman" w:cs="Times New Roman" w:hint="eastAsia"/>
          <w:b/>
          <w:bCs/>
          <w:sz w:val="22"/>
          <w:szCs w:val="22"/>
        </w:rPr>
        <w:t xml:space="preserve"> </w:t>
      </w:r>
      <w:r w:rsidR="002E3302" w:rsidRPr="00896712">
        <w:rPr>
          <w:rFonts w:ascii="Times New Roman" w:hAnsi="Times New Roman" w:cs="Times New Roman" w:hint="eastAsia"/>
          <w:b/>
          <w:bCs/>
          <w:sz w:val="22"/>
          <w:szCs w:val="22"/>
        </w:rPr>
        <w:t>S5</w:t>
      </w:r>
      <w:r w:rsidRPr="00896712">
        <w:rPr>
          <w:rFonts w:ascii="Times New Roman" w:hAnsi="Times New Roman" w:cs="Times New Roman"/>
          <w:b/>
          <w:bCs/>
          <w:sz w:val="22"/>
          <w:szCs w:val="22"/>
        </w:rPr>
        <w:t xml:space="preserve"> . Overview of large language model</w:t>
      </w:r>
      <w:r w:rsidR="00301509" w:rsidRPr="00896712">
        <w:rPr>
          <w:rFonts w:ascii="Times New Roman" w:hAnsi="Times New Roman" w:cs="Times New Roman" w:hint="eastAsia"/>
          <w:b/>
          <w:bCs/>
          <w:sz w:val="22"/>
          <w:szCs w:val="22"/>
        </w:rPr>
        <w:t>s</w:t>
      </w:r>
      <w:r w:rsidRPr="00896712">
        <w:rPr>
          <w:rFonts w:ascii="Times New Roman" w:hAnsi="Times New Roman" w:cs="Times New Roman"/>
          <w:b/>
          <w:bCs/>
          <w:sz w:val="22"/>
          <w:szCs w:val="22"/>
        </w:rPr>
        <w:t xml:space="preserve"> Tuning</w:t>
      </w:r>
      <w:r w:rsidR="000F6F29" w:rsidRPr="00896712">
        <w:rPr>
          <w:rFonts w:ascii="Times New Roman" w:hAnsi="Times New Roman" w:cs="Times New Roman" w:hint="eastAsia"/>
          <w:b/>
          <w:bCs/>
          <w:sz w:val="22"/>
          <w:szCs w:val="22"/>
        </w:rPr>
        <w:t xml:space="preserve"> methods </w:t>
      </w:r>
      <w:r w:rsidRPr="00896712">
        <w:rPr>
          <w:rFonts w:ascii="Times New Roman" w:hAnsi="Times New Roman" w:cs="Times New Roman"/>
          <w:b/>
          <w:bCs/>
          <w:sz w:val="22"/>
          <w:szCs w:val="22"/>
        </w:rPr>
        <w:t>in TCM Domain</w:t>
      </w:r>
    </w:p>
    <w:tbl>
      <w:tblPr>
        <w:tblStyle w:val="TableGrid"/>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1696"/>
        <w:gridCol w:w="8040"/>
      </w:tblGrid>
      <w:tr w:rsidR="00896712" w:rsidRPr="00896712" w14:paraId="6AEB2607" w14:textId="77777777" w:rsidTr="003A2620">
        <w:trPr>
          <w:trHeight w:val="464"/>
          <w:jc w:val="center"/>
        </w:trPr>
        <w:tc>
          <w:tcPr>
            <w:tcW w:w="1696" w:type="dxa"/>
            <w:vAlign w:val="center"/>
            <w:hideMark/>
          </w:tcPr>
          <w:p w14:paraId="5E9AB2BE" w14:textId="25DB4387" w:rsidR="007E6699" w:rsidRPr="00896712" w:rsidRDefault="007E6699" w:rsidP="001F0C4D">
            <w:pPr>
              <w:adjustRightInd w:val="0"/>
              <w:snapToGrid w:val="0"/>
              <w:jc w:val="both"/>
              <w:rPr>
                <w:rFonts w:ascii="Times New Roman" w:hAnsi="Times New Roman" w:cs="Times New Roman"/>
                <w:b/>
                <w:bCs/>
                <w:sz w:val="18"/>
                <w:szCs w:val="18"/>
              </w:rPr>
            </w:pPr>
            <w:r w:rsidRPr="00896712">
              <w:rPr>
                <w:rFonts w:ascii="Times New Roman" w:hAnsi="Times New Roman" w:cs="Times New Roman"/>
                <w:b/>
                <w:bCs/>
                <w:sz w:val="18"/>
                <w:szCs w:val="18"/>
              </w:rPr>
              <w:t xml:space="preserve">Technique </w:t>
            </w:r>
          </w:p>
        </w:tc>
        <w:tc>
          <w:tcPr>
            <w:tcW w:w="8040" w:type="dxa"/>
            <w:vAlign w:val="center"/>
            <w:hideMark/>
          </w:tcPr>
          <w:p w14:paraId="6FC81C1B" w14:textId="77777777" w:rsidR="007E6699" w:rsidRPr="00896712" w:rsidRDefault="007E6699" w:rsidP="001F0C4D">
            <w:pPr>
              <w:adjustRightInd w:val="0"/>
              <w:snapToGrid w:val="0"/>
              <w:jc w:val="both"/>
              <w:rPr>
                <w:rFonts w:ascii="Times New Roman" w:hAnsi="Times New Roman" w:cs="Times New Roman"/>
                <w:b/>
                <w:bCs/>
                <w:sz w:val="18"/>
                <w:szCs w:val="18"/>
              </w:rPr>
            </w:pPr>
            <w:r w:rsidRPr="00896712">
              <w:rPr>
                <w:rFonts w:ascii="Times New Roman" w:hAnsi="Times New Roman" w:cs="Times New Roman"/>
                <w:b/>
                <w:bCs/>
                <w:sz w:val="18"/>
                <w:szCs w:val="18"/>
              </w:rPr>
              <w:t>Advantages and Applications in TCM</w:t>
            </w:r>
          </w:p>
        </w:tc>
      </w:tr>
      <w:tr w:rsidR="00896712" w:rsidRPr="00896712" w14:paraId="128F0FAF" w14:textId="77777777" w:rsidTr="003A2620">
        <w:trPr>
          <w:trHeight w:val="737"/>
          <w:jc w:val="center"/>
        </w:trPr>
        <w:tc>
          <w:tcPr>
            <w:tcW w:w="1696" w:type="dxa"/>
            <w:hideMark/>
          </w:tcPr>
          <w:p w14:paraId="681A586A" w14:textId="5D0E098D" w:rsidR="007E6699" w:rsidRPr="00896712" w:rsidRDefault="007E6699" w:rsidP="001F0C4D">
            <w:pPr>
              <w:adjustRightInd w:val="0"/>
              <w:snapToGrid w:val="0"/>
              <w:jc w:val="both"/>
              <w:rPr>
                <w:rFonts w:ascii="Times New Roman" w:hAnsi="Times New Roman" w:cs="Times New Roman"/>
                <w:sz w:val="18"/>
                <w:szCs w:val="18"/>
              </w:rPr>
            </w:pPr>
            <w:r w:rsidRPr="00896712">
              <w:rPr>
                <w:rFonts w:ascii="Times New Roman" w:hAnsi="Times New Roman" w:cs="Times New Roman"/>
                <w:sz w:val="18"/>
                <w:szCs w:val="18"/>
              </w:rPr>
              <w:t>CPT</w:t>
            </w:r>
          </w:p>
        </w:tc>
        <w:tc>
          <w:tcPr>
            <w:tcW w:w="8040" w:type="dxa"/>
            <w:hideMark/>
          </w:tcPr>
          <w:p w14:paraId="55BEC4C1" w14:textId="77777777" w:rsidR="007E6699" w:rsidRPr="00896712" w:rsidRDefault="007E6699" w:rsidP="001F0C4D">
            <w:pPr>
              <w:adjustRightInd w:val="0"/>
              <w:snapToGrid w:val="0"/>
              <w:jc w:val="both"/>
              <w:rPr>
                <w:rFonts w:ascii="Times New Roman" w:hAnsi="Times New Roman" w:cs="Times New Roman"/>
                <w:sz w:val="18"/>
                <w:szCs w:val="18"/>
              </w:rPr>
            </w:pPr>
            <w:r w:rsidRPr="00896712">
              <w:rPr>
                <w:rFonts w:ascii="Times New Roman" w:hAnsi="Times New Roman" w:cs="Times New Roman"/>
                <w:sz w:val="18"/>
                <w:szCs w:val="18"/>
              </w:rPr>
              <w:t>Enables deeper domain knowledge integration through additional training on specialized data; particularly beneficial for TCM with its unique terminology system, enhancing comprehension of classical literature and theoretical correlations while establishing a solid foundation for subsequent fine-tuning</w:t>
            </w:r>
          </w:p>
        </w:tc>
      </w:tr>
      <w:tr w:rsidR="00896712" w:rsidRPr="00896712" w14:paraId="685383E8" w14:textId="77777777" w:rsidTr="003A2620">
        <w:trPr>
          <w:trHeight w:val="737"/>
          <w:jc w:val="center"/>
        </w:trPr>
        <w:tc>
          <w:tcPr>
            <w:tcW w:w="1696" w:type="dxa"/>
            <w:hideMark/>
          </w:tcPr>
          <w:p w14:paraId="236FE5BF" w14:textId="58FC6242" w:rsidR="007E6699" w:rsidRPr="00896712" w:rsidRDefault="007E6699" w:rsidP="001F0C4D">
            <w:pPr>
              <w:adjustRightInd w:val="0"/>
              <w:snapToGrid w:val="0"/>
              <w:jc w:val="both"/>
              <w:rPr>
                <w:rFonts w:ascii="Times New Roman" w:hAnsi="Times New Roman" w:cs="Times New Roman"/>
                <w:sz w:val="18"/>
                <w:szCs w:val="18"/>
              </w:rPr>
            </w:pPr>
            <w:r w:rsidRPr="00896712">
              <w:rPr>
                <w:rFonts w:ascii="Times New Roman" w:hAnsi="Times New Roman" w:cs="Times New Roman"/>
                <w:sz w:val="18"/>
                <w:szCs w:val="18"/>
              </w:rPr>
              <w:t>RAG</w:t>
            </w:r>
          </w:p>
        </w:tc>
        <w:tc>
          <w:tcPr>
            <w:tcW w:w="8040" w:type="dxa"/>
            <w:hideMark/>
          </w:tcPr>
          <w:p w14:paraId="16CD982C" w14:textId="77777777" w:rsidR="007E6699" w:rsidRPr="00896712" w:rsidRDefault="007E6699" w:rsidP="001F0C4D">
            <w:pPr>
              <w:adjustRightInd w:val="0"/>
              <w:snapToGrid w:val="0"/>
              <w:jc w:val="both"/>
              <w:rPr>
                <w:rFonts w:ascii="Times New Roman" w:hAnsi="Times New Roman" w:cs="Times New Roman"/>
                <w:sz w:val="18"/>
                <w:szCs w:val="18"/>
              </w:rPr>
            </w:pPr>
            <w:r w:rsidRPr="00896712">
              <w:rPr>
                <w:rFonts w:ascii="Times New Roman" w:hAnsi="Times New Roman" w:cs="Times New Roman"/>
                <w:sz w:val="18"/>
                <w:szCs w:val="18"/>
              </w:rPr>
              <w:t>Incorporates external knowledge retrieval during generation to reduce hallucinations and improve accuracy; especially valuable for TCM's extensive and evolving knowledge system, effectively addressing specialist knowledge requirements for rare prescriptions and historical medical cases</w:t>
            </w:r>
          </w:p>
        </w:tc>
      </w:tr>
      <w:tr w:rsidR="00896712" w:rsidRPr="00896712" w14:paraId="47EC283F" w14:textId="77777777" w:rsidTr="003A2620">
        <w:trPr>
          <w:trHeight w:val="737"/>
          <w:jc w:val="center"/>
        </w:trPr>
        <w:tc>
          <w:tcPr>
            <w:tcW w:w="1696" w:type="dxa"/>
            <w:hideMark/>
          </w:tcPr>
          <w:p w14:paraId="60255DDD" w14:textId="44BD59B3" w:rsidR="007E6699" w:rsidRPr="00896712" w:rsidRDefault="007E6699" w:rsidP="001F0C4D">
            <w:pPr>
              <w:adjustRightInd w:val="0"/>
              <w:snapToGrid w:val="0"/>
              <w:jc w:val="both"/>
              <w:rPr>
                <w:rFonts w:ascii="Times New Roman" w:hAnsi="Times New Roman" w:cs="Times New Roman"/>
                <w:sz w:val="18"/>
                <w:szCs w:val="18"/>
              </w:rPr>
            </w:pPr>
            <w:r w:rsidRPr="00896712">
              <w:rPr>
                <w:rFonts w:ascii="Times New Roman" w:hAnsi="Times New Roman" w:cs="Times New Roman"/>
                <w:sz w:val="18"/>
                <w:szCs w:val="18"/>
              </w:rPr>
              <w:t>PE</w:t>
            </w:r>
          </w:p>
        </w:tc>
        <w:tc>
          <w:tcPr>
            <w:tcW w:w="8040" w:type="dxa"/>
            <w:hideMark/>
          </w:tcPr>
          <w:p w14:paraId="148EDE20" w14:textId="77777777" w:rsidR="007E6699" w:rsidRPr="00896712" w:rsidRDefault="007E6699" w:rsidP="001F0C4D">
            <w:pPr>
              <w:adjustRightInd w:val="0"/>
              <w:snapToGrid w:val="0"/>
              <w:jc w:val="both"/>
              <w:rPr>
                <w:rFonts w:ascii="Times New Roman" w:hAnsi="Times New Roman" w:cs="Times New Roman"/>
                <w:sz w:val="18"/>
                <w:szCs w:val="18"/>
              </w:rPr>
            </w:pPr>
            <w:r w:rsidRPr="00896712">
              <w:rPr>
                <w:rFonts w:ascii="Times New Roman" w:hAnsi="Times New Roman" w:cs="Times New Roman"/>
                <w:sz w:val="18"/>
                <w:szCs w:val="18"/>
              </w:rPr>
              <w:t>Guides output through carefully designed instructions without parameter modification; allows creation of templates aligned with TCM diagnostic workflows from "four examinations" to "syndrome differentiation and treatment", better simulating TCM clinical reasoning and rapidly adapting to various clinical scenarios</w:t>
            </w:r>
          </w:p>
        </w:tc>
      </w:tr>
      <w:tr w:rsidR="00896712" w:rsidRPr="00896712" w14:paraId="6257EBAB" w14:textId="77777777" w:rsidTr="003A2620">
        <w:trPr>
          <w:trHeight w:val="449"/>
          <w:jc w:val="center"/>
        </w:trPr>
        <w:tc>
          <w:tcPr>
            <w:tcW w:w="1696" w:type="dxa"/>
          </w:tcPr>
          <w:p w14:paraId="6C7BA9F4" w14:textId="4BE3E3A1" w:rsidR="000F6F29" w:rsidRPr="00896712" w:rsidRDefault="000F6F29" w:rsidP="001F0C4D">
            <w:pPr>
              <w:adjustRightInd w:val="0"/>
              <w:snapToGrid w:val="0"/>
              <w:jc w:val="both"/>
              <w:rPr>
                <w:rFonts w:ascii="Times New Roman" w:hAnsi="Times New Roman" w:cs="Times New Roman"/>
                <w:sz w:val="18"/>
                <w:szCs w:val="18"/>
              </w:rPr>
            </w:pPr>
            <w:r w:rsidRPr="00896712">
              <w:rPr>
                <w:rFonts w:ascii="Times New Roman" w:hAnsi="Times New Roman" w:cs="Times New Roman"/>
                <w:sz w:val="18"/>
                <w:szCs w:val="18"/>
              </w:rPr>
              <w:t>Fine-tuning</w:t>
            </w:r>
          </w:p>
        </w:tc>
        <w:tc>
          <w:tcPr>
            <w:tcW w:w="8040" w:type="dxa"/>
          </w:tcPr>
          <w:p w14:paraId="5F33D3F9" w14:textId="77777777" w:rsidR="000F6F29" w:rsidRPr="00896712" w:rsidRDefault="000F6F29" w:rsidP="001F0C4D">
            <w:pPr>
              <w:adjustRightInd w:val="0"/>
              <w:snapToGrid w:val="0"/>
              <w:jc w:val="both"/>
              <w:rPr>
                <w:rFonts w:ascii="Times New Roman" w:hAnsi="Times New Roman" w:cs="Times New Roman"/>
                <w:sz w:val="18"/>
                <w:szCs w:val="18"/>
              </w:rPr>
            </w:pPr>
          </w:p>
        </w:tc>
      </w:tr>
      <w:tr w:rsidR="00896712" w:rsidRPr="00896712" w14:paraId="01656C07" w14:textId="77777777" w:rsidTr="003A2620">
        <w:trPr>
          <w:trHeight w:val="737"/>
          <w:jc w:val="center"/>
        </w:trPr>
        <w:tc>
          <w:tcPr>
            <w:tcW w:w="1696" w:type="dxa"/>
            <w:hideMark/>
          </w:tcPr>
          <w:p w14:paraId="1C7E220E" w14:textId="3C0010D5" w:rsidR="000F6F29" w:rsidRPr="00896712" w:rsidRDefault="000F6F29" w:rsidP="001F0C4D">
            <w:pPr>
              <w:adjustRightInd w:val="0"/>
              <w:snapToGrid w:val="0"/>
              <w:ind w:firstLineChars="100" w:firstLine="180"/>
              <w:jc w:val="both"/>
              <w:rPr>
                <w:rFonts w:ascii="Times New Roman" w:hAnsi="Times New Roman" w:cs="Times New Roman"/>
                <w:sz w:val="18"/>
                <w:szCs w:val="18"/>
              </w:rPr>
            </w:pPr>
            <w:r w:rsidRPr="00896712">
              <w:rPr>
                <w:rFonts w:ascii="Times New Roman" w:hAnsi="Times New Roman" w:cs="Times New Roman"/>
                <w:sz w:val="18"/>
                <w:szCs w:val="18"/>
              </w:rPr>
              <w:t>SFT</w:t>
            </w:r>
          </w:p>
        </w:tc>
        <w:tc>
          <w:tcPr>
            <w:tcW w:w="8040" w:type="dxa"/>
            <w:hideMark/>
          </w:tcPr>
          <w:p w14:paraId="2DED3DB7" w14:textId="77777777" w:rsidR="000F6F29" w:rsidRPr="00896712" w:rsidRDefault="000F6F29" w:rsidP="001F0C4D">
            <w:pPr>
              <w:adjustRightInd w:val="0"/>
              <w:snapToGrid w:val="0"/>
              <w:jc w:val="both"/>
              <w:rPr>
                <w:rFonts w:ascii="Times New Roman" w:hAnsi="Times New Roman" w:cs="Times New Roman"/>
                <w:sz w:val="18"/>
                <w:szCs w:val="18"/>
              </w:rPr>
            </w:pPr>
            <w:r w:rsidRPr="00896712">
              <w:rPr>
                <w:rFonts w:ascii="Times New Roman" w:hAnsi="Times New Roman" w:cs="Times New Roman"/>
                <w:sz w:val="18"/>
                <w:szCs w:val="18"/>
              </w:rPr>
              <w:t>Adjusts parameters using annotated data to guide expected outputs; applicable for TCM syndrome differentiation and prescription recommendation tasks, though effectiveness highly depends on the quality of professional training data</w:t>
            </w:r>
          </w:p>
        </w:tc>
      </w:tr>
      <w:tr w:rsidR="00896712" w:rsidRPr="00896712" w14:paraId="3542668F" w14:textId="77777777" w:rsidTr="003A2620">
        <w:trPr>
          <w:trHeight w:val="737"/>
          <w:jc w:val="center"/>
        </w:trPr>
        <w:tc>
          <w:tcPr>
            <w:tcW w:w="1696" w:type="dxa"/>
            <w:hideMark/>
          </w:tcPr>
          <w:p w14:paraId="05BC4B13" w14:textId="6CAABEB7" w:rsidR="000F6F29" w:rsidRPr="00896712" w:rsidRDefault="000F6F29" w:rsidP="001F0C4D">
            <w:pPr>
              <w:adjustRightInd w:val="0"/>
              <w:snapToGrid w:val="0"/>
              <w:ind w:firstLineChars="100" w:firstLine="180"/>
              <w:jc w:val="both"/>
              <w:rPr>
                <w:rFonts w:ascii="Times New Roman" w:hAnsi="Times New Roman" w:cs="Times New Roman"/>
                <w:sz w:val="18"/>
                <w:szCs w:val="18"/>
              </w:rPr>
            </w:pPr>
            <w:r w:rsidRPr="00896712">
              <w:rPr>
                <w:rFonts w:ascii="Times New Roman" w:hAnsi="Times New Roman" w:cs="Times New Roman"/>
                <w:sz w:val="18"/>
                <w:szCs w:val="18"/>
              </w:rPr>
              <w:t>RLHF</w:t>
            </w:r>
          </w:p>
        </w:tc>
        <w:tc>
          <w:tcPr>
            <w:tcW w:w="8040" w:type="dxa"/>
            <w:hideMark/>
          </w:tcPr>
          <w:p w14:paraId="2398BAC9" w14:textId="77777777" w:rsidR="000F6F29" w:rsidRPr="00896712" w:rsidRDefault="000F6F29" w:rsidP="001F0C4D">
            <w:pPr>
              <w:adjustRightInd w:val="0"/>
              <w:snapToGrid w:val="0"/>
              <w:jc w:val="both"/>
              <w:rPr>
                <w:rFonts w:ascii="Times New Roman" w:hAnsi="Times New Roman" w:cs="Times New Roman"/>
                <w:sz w:val="18"/>
                <w:szCs w:val="18"/>
              </w:rPr>
            </w:pPr>
            <w:r w:rsidRPr="00896712">
              <w:rPr>
                <w:rFonts w:ascii="Times New Roman" w:hAnsi="Times New Roman" w:cs="Times New Roman"/>
                <w:sz w:val="18"/>
                <w:szCs w:val="18"/>
              </w:rPr>
              <w:t>Optimizes outputs through reward models to align with human expectations; enhances prescription safety and adherence to TCM principles such as "Jun-Chen-Zuo-Shi" compatibility, despite higher technical implementation complexity</w:t>
            </w:r>
          </w:p>
        </w:tc>
      </w:tr>
      <w:tr w:rsidR="00896712" w:rsidRPr="00896712" w14:paraId="3FA0061D" w14:textId="77777777" w:rsidTr="003A2620">
        <w:trPr>
          <w:trHeight w:val="737"/>
          <w:jc w:val="center"/>
        </w:trPr>
        <w:tc>
          <w:tcPr>
            <w:tcW w:w="1696" w:type="dxa"/>
            <w:hideMark/>
          </w:tcPr>
          <w:p w14:paraId="79789794" w14:textId="1902EE78" w:rsidR="000F6F29" w:rsidRPr="00896712" w:rsidRDefault="000F6F29" w:rsidP="001F0C4D">
            <w:pPr>
              <w:adjustRightInd w:val="0"/>
              <w:snapToGrid w:val="0"/>
              <w:ind w:firstLineChars="100" w:firstLine="180"/>
              <w:jc w:val="both"/>
              <w:rPr>
                <w:rFonts w:ascii="Times New Roman" w:hAnsi="Times New Roman" w:cs="Times New Roman"/>
                <w:sz w:val="18"/>
                <w:szCs w:val="18"/>
              </w:rPr>
            </w:pPr>
            <w:r w:rsidRPr="00896712">
              <w:rPr>
                <w:rFonts w:ascii="Times New Roman" w:hAnsi="Times New Roman" w:cs="Times New Roman"/>
                <w:sz w:val="18"/>
                <w:szCs w:val="18"/>
              </w:rPr>
              <w:t>DPO</w:t>
            </w:r>
          </w:p>
        </w:tc>
        <w:tc>
          <w:tcPr>
            <w:tcW w:w="8040" w:type="dxa"/>
            <w:hideMark/>
          </w:tcPr>
          <w:p w14:paraId="225C07B2" w14:textId="77777777" w:rsidR="000F6F29" w:rsidRPr="00896712" w:rsidRDefault="000F6F29" w:rsidP="001F0C4D">
            <w:pPr>
              <w:adjustRightInd w:val="0"/>
              <w:snapToGrid w:val="0"/>
              <w:jc w:val="both"/>
              <w:rPr>
                <w:rFonts w:ascii="Times New Roman" w:hAnsi="Times New Roman" w:cs="Times New Roman"/>
                <w:sz w:val="18"/>
                <w:szCs w:val="18"/>
              </w:rPr>
            </w:pPr>
            <w:r w:rsidRPr="00896712">
              <w:rPr>
                <w:rFonts w:ascii="Times New Roman" w:hAnsi="Times New Roman" w:cs="Times New Roman"/>
                <w:sz w:val="18"/>
                <w:szCs w:val="18"/>
              </w:rPr>
              <w:t>Simplifies RLHF workflow through direct optimization based on human preferences; well-suited for TCM's emphasis on experiential knowledge, incorporating professional physician feedback to ensure outputs conform to clinical practice standards</w:t>
            </w:r>
          </w:p>
        </w:tc>
      </w:tr>
      <w:tr w:rsidR="00896712" w:rsidRPr="00896712" w14:paraId="06917032" w14:textId="77777777" w:rsidTr="003A2620">
        <w:trPr>
          <w:trHeight w:val="568"/>
          <w:jc w:val="center"/>
        </w:trPr>
        <w:tc>
          <w:tcPr>
            <w:tcW w:w="1696" w:type="dxa"/>
            <w:vAlign w:val="center"/>
            <w:hideMark/>
          </w:tcPr>
          <w:p w14:paraId="43ACC692" w14:textId="53AFB094" w:rsidR="00732604" w:rsidRPr="00896712" w:rsidRDefault="004C01AE" w:rsidP="001F0C4D">
            <w:pPr>
              <w:adjustRightInd w:val="0"/>
              <w:snapToGrid w:val="0"/>
              <w:jc w:val="both"/>
              <w:rPr>
                <w:rFonts w:ascii="Times New Roman" w:hAnsi="Times New Roman" w:cs="Times New Roman"/>
                <w:b/>
                <w:bCs/>
                <w:sz w:val="18"/>
                <w:szCs w:val="18"/>
              </w:rPr>
            </w:pPr>
            <w:bookmarkStart w:id="7" w:name="OLE_LINK1"/>
            <w:r w:rsidRPr="00896712">
              <w:rPr>
                <w:rFonts w:ascii="Times New Roman" w:hAnsi="Times New Roman" w:cs="Times New Roman"/>
                <w:b/>
                <w:bCs/>
                <w:sz w:val="18"/>
                <w:szCs w:val="18"/>
              </w:rPr>
              <w:t>Parameter Scope</w:t>
            </w:r>
            <w:bookmarkEnd w:id="7"/>
          </w:p>
        </w:tc>
        <w:tc>
          <w:tcPr>
            <w:tcW w:w="8040" w:type="dxa"/>
            <w:vAlign w:val="center"/>
          </w:tcPr>
          <w:p w14:paraId="564A970B" w14:textId="0F45EDCF" w:rsidR="00732604" w:rsidRPr="00896712" w:rsidRDefault="00732604" w:rsidP="001F0C4D">
            <w:pPr>
              <w:adjustRightInd w:val="0"/>
              <w:snapToGrid w:val="0"/>
              <w:jc w:val="both"/>
              <w:rPr>
                <w:rFonts w:ascii="Times New Roman" w:hAnsi="Times New Roman" w:cs="Times New Roman"/>
                <w:sz w:val="18"/>
                <w:szCs w:val="18"/>
              </w:rPr>
            </w:pPr>
            <w:r w:rsidRPr="00896712">
              <w:rPr>
                <w:rFonts w:ascii="Times New Roman" w:hAnsi="Times New Roman" w:cs="Times New Roman"/>
                <w:b/>
                <w:bCs/>
                <w:sz w:val="18"/>
                <w:szCs w:val="18"/>
              </w:rPr>
              <w:t>Characteristics and advantages</w:t>
            </w:r>
          </w:p>
        </w:tc>
      </w:tr>
      <w:tr w:rsidR="00896712" w:rsidRPr="00896712" w14:paraId="657786B3" w14:textId="77777777" w:rsidTr="003A2620">
        <w:trPr>
          <w:trHeight w:val="737"/>
          <w:jc w:val="center"/>
        </w:trPr>
        <w:tc>
          <w:tcPr>
            <w:tcW w:w="1696" w:type="dxa"/>
          </w:tcPr>
          <w:p w14:paraId="75C41D8C" w14:textId="0135773B" w:rsidR="00732604" w:rsidRPr="00896712" w:rsidRDefault="00732604" w:rsidP="001F0C4D">
            <w:pPr>
              <w:adjustRightInd w:val="0"/>
              <w:snapToGrid w:val="0"/>
              <w:jc w:val="both"/>
              <w:rPr>
                <w:rFonts w:ascii="Times New Roman" w:hAnsi="Times New Roman" w:cs="Times New Roman"/>
                <w:sz w:val="18"/>
                <w:szCs w:val="18"/>
              </w:rPr>
            </w:pPr>
            <w:r w:rsidRPr="00896712">
              <w:rPr>
                <w:rFonts w:ascii="Times New Roman" w:hAnsi="Times New Roman" w:cs="Times New Roman"/>
                <w:sz w:val="18"/>
                <w:szCs w:val="18"/>
              </w:rPr>
              <w:t xml:space="preserve">Full </w:t>
            </w:r>
          </w:p>
        </w:tc>
        <w:tc>
          <w:tcPr>
            <w:tcW w:w="8040" w:type="dxa"/>
          </w:tcPr>
          <w:p w14:paraId="7FAE86D5" w14:textId="7B2BC17C" w:rsidR="00732604" w:rsidRPr="00896712" w:rsidRDefault="00732604" w:rsidP="001F0C4D">
            <w:pPr>
              <w:adjustRightInd w:val="0"/>
              <w:snapToGrid w:val="0"/>
              <w:jc w:val="both"/>
              <w:rPr>
                <w:rFonts w:ascii="Times New Roman" w:hAnsi="Times New Roman" w:cs="Times New Roman"/>
                <w:sz w:val="18"/>
                <w:szCs w:val="18"/>
              </w:rPr>
            </w:pPr>
            <w:r w:rsidRPr="00896712">
              <w:rPr>
                <w:rFonts w:ascii="Times New Roman" w:hAnsi="Times New Roman" w:cs="Times New Roman"/>
                <w:sz w:val="18"/>
                <w:szCs w:val="18"/>
              </w:rPr>
              <w:t>Achieves optimal performance improvements by updating all model parameters; delivers superior TCM professional capabilities when sufficient computational resources are available, suitable for well-resourced research teams</w:t>
            </w:r>
          </w:p>
        </w:tc>
      </w:tr>
      <w:tr w:rsidR="00896712" w:rsidRPr="00896712" w14:paraId="2F5B5593" w14:textId="77777777" w:rsidTr="003A2620">
        <w:trPr>
          <w:trHeight w:val="737"/>
          <w:jc w:val="center"/>
        </w:trPr>
        <w:tc>
          <w:tcPr>
            <w:tcW w:w="1696" w:type="dxa"/>
            <w:hideMark/>
          </w:tcPr>
          <w:p w14:paraId="0612BFBD" w14:textId="68CBB581" w:rsidR="00732604" w:rsidRPr="00896712" w:rsidRDefault="00732604" w:rsidP="001F0C4D">
            <w:pPr>
              <w:adjustRightInd w:val="0"/>
              <w:snapToGrid w:val="0"/>
              <w:jc w:val="both"/>
              <w:rPr>
                <w:rFonts w:ascii="Times New Roman" w:hAnsi="Times New Roman" w:cs="Times New Roman"/>
                <w:sz w:val="18"/>
                <w:szCs w:val="18"/>
              </w:rPr>
            </w:pPr>
            <w:r w:rsidRPr="00896712">
              <w:rPr>
                <w:rFonts w:ascii="Times New Roman" w:hAnsi="Times New Roman" w:cs="Times New Roman"/>
                <w:sz w:val="18"/>
                <w:szCs w:val="18"/>
              </w:rPr>
              <w:t>LoRA</w:t>
            </w:r>
          </w:p>
        </w:tc>
        <w:tc>
          <w:tcPr>
            <w:tcW w:w="8040" w:type="dxa"/>
            <w:hideMark/>
          </w:tcPr>
          <w:p w14:paraId="18527B92" w14:textId="77777777" w:rsidR="00732604" w:rsidRPr="00896712" w:rsidRDefault="00732604" w:rsidP="001F0C4D">
            <w:pPr>
              <w:adjustRightInd w:val="0"/>
              <w:snapToGrid w:val="0"/>
              <w:jc w:val="both"/>
              <w:rPr>
                <w:rFonts w:ascii="Times New Roman" w:hAnsi="Times New Roman" w:cs="Times New Roman"/>
                <w:sz w:val="18"/>
                <w:szCs w:val="18"/>
              </w:rPr>
            </w:pPr>
            <w:r w:rsidRPr="00896712">
              <w:rPr>
                <w:rFonts w:ascii="Times New Roman" w:hAnsi="Times New Roman" w:cs="Times New Roman"/>
                <w:sz w:val="18"/>
                <w:szCs w:val="18"/>
              </w:rPr>
              <w:t>Implements parameter-efficient tuning through low-rank decomposition matrices; significantly reduces hardware barriers for TCM-LLM tuning while maintaining performance comparable to full fine-tuning, enabling broader research participation</w:t>
            </w:r>
          </w:p>
        </w:tc>
      </w:tr>
      <w:tr w:rsidR="00896712" w:rsidRPr="00896712" w14:paraId="51EB4964" w14:textId="77777777" w:rsidTr="003A2620">
        <w:trPr>
          <w:trHeight w:val="737"/>
          <w:jc w:val="center"/>
        </w:trPr>
        <w:tc>
          <w:tcPr>
            <w:tcW w:w="1696" w:type="dxa"/>
            <w:hideMark/>
          </w:tcPr>
          <w:p w14:paraId="291AB32A" w14:textId="69FEFE76" w:rsidR="00732604" w:rsidRPr="00896712" w:rsidRDefault="00732604" w:rsidP="001F0C4D">
            <w:pPr>
              <w:adjustRightInd w:val="0"/>
              <w:snapToGrid w:val="0"/>
              <w:jc w:val="both"/>
              <w:rPr>
                <w:rFonts w:ascii="Times New Roman" w:hAnsi="Times New Roman" w:cs="Times New Roman"/>
                <w:sz w:val="18"/>
                <w:szCs w:val="18"/>
              </w:rPr>
            </w:pPr>
            <w:r w:rsidRPr="00896712">
              <w:rPr>
                <w:rFonts w:ascii="Times New Roman" w:hAnsi="Times New Roman" w:cs="Times New Roman"/>
                <w:sz w:val="18"/>
                <w:szCs w:val="18"/>
              </w:rPr>
              <w:t xml:space="preserve">QLoRA </w:t>
            </w:r>
          </w:p>
        </w:tc>
        <w:tc>
          <w:tcPr>
            <w:tcW w:w="8040" w:type="dxa"/>
            <w:hideMark/>
          </w:tcPr>
          <w:p w14:paraId="00582E0D" w14:textId="77777777" w:rsidR="00732604" w:rsidRPr="00896712" w:rsidRDefault="00732604" w:rsidP="001F0C4D">
            <w:pPr>
              <w:adjustRightInd w:val="0"/>
              <w:snapToGrid w:val="0"/>
              <w:jc w:val="both"/>
              <w:rPr>
                <w:rFonts w:ascii="Times New Roman" w:hAnsi="Times New Roman" w:cs="Times New Roman"/>
                <w:sz w:val="18"/>
                <w:szCs w:val="18"/>
              </w:rPr>
            </w:pPr>
            <w:r w:rsidRPr="00896712">
              <w:rPr>
                <w:rFonts w:ascii="Times New Roman" w:hAnsi="Times New Roman" w:cs="Times New Roman"/>
                <w:sz w:val="18"/>
                <w:szCs w:val="18"/>
              </w:rPr>
              <w:t>Further reduces memory requirements by quantizing models before applying LoRA; enables large-scale model tuning in single-GPU environments, suitable for tasks requiring substantial parametric capacity</w:t>
            </w:r>
          </w:p>
        </w:tc>
      </w:tr>
      <w:tr w:rsidR="00896712" w:rsidRPr="00896712" w14:paraId="508F5AB9" w14:textId="77777777" w:rsidTr="003A2620">
        <w:trPr>
          <w:trHeight w:val="737"/>
          <w:jc w:val="center"/>
        </w:trPr>
        <w:tc>
          <w:tcPr>
            <w:tcW w:w="1696" w:type="dxa"/>
            <w:hideMark/>
          </w:tcPr>
          <w:p w14:paraId="14B4D3C0" w14:textId="77777777" w:rsidR="00732604" w:rsidRPr="00896712" w:rsidRDefault="00732604" w:rsidP="001F0C4D">
            <w:pPr>
              <w:adjustRightInd w:val="0"/>
              <w:snapToGrid w:val="0"/>
              <w:jc w:val="both"/>
              <w:rPr>
                <w:rFonts w:ascii="Times New Roman" w:hAnsi="Times New Roman" w:cs="Times New Roman"/>
                <w:sz w:val="18"/>
                <w:szCs w:val="18"/>
              </w:rPr>
            </w:pPr>
            <w:r w:rsidRPr="00896712">
              <w:rPr>
                <w:rFonts w:ascii="Times New Roman" w:hAnsi="Times New Roman" w:cs="Times New Roman"/>
                <w:sz w:val="18"/>
                <w:szCs w:val="18"/>
              </w:rPr>
              <w:t>P-Tuning</w:t>
            </w:r>
          </w:p>
        </w:tc>
        <w:tc>
          <w:tcPr>
            <w:tcW w:w="8040" w:type="dxa"/>
            <w:hideMark/>
          </w:tcPr>
          <w:p w14:paraId="782C24DE" w14:textId="77777777" w:rsidR="00732604" w:rsidRPr="00896712" w:rsidRDefault="00732604" w:rsidP="001F0C4D">
            <w:pPr>
              <w:adjustRightInd w:val="0"/>
              <w:snapToGrid w:val="0"/>
              <w:jc w:val="both"/>
              <w:rPr>
                <w:rFonts w:ascii="Times New Roman" w:hAnsi="Times New Roman" w:cs="Times New Roman"/>
                <w:sz w:val="18"/>
                <w:szCs w:val="18"/>
              </w:rPr>
            </w:pPr>
            <w:r w:rsidRPr="00896712">
              <w:rPr>
                <w:rFonts w:ascii="Times New Roman" w:hAnsi="Times New Roman" w:cs="Times New Roman"/>
                <w:sz w:val="18"/>
                <w:szCs w:val="18"/>
              </w:rPr>
              <w:t>Optimizes continuous prompt embeddings while keeping pre-trained parameters frozen; maintains reasonable performance for basic TCM knowledge tasks with minimal computational resources</w:t>
            </w:r>
          </w:p>
        </w:tc>
      </w:tr>
      <w:tr w:rsidR="00896712" w:rsidRPr="00896712" w14:paraId="301096E7" w14:textId="77777777" w:rsidTr="003A2620">
        <w:trPr>
          <w:trHeight w:val="737"/>
          <w:jc w:val="center"/>
        </w:trPr>
        <w:tc>
          <w:tcPr>
            <w:tcW w:w="1696" w:type="dxa"/>
            <w:hideMark/>
          </w:tcPr>
          <w:p w14:paraId="3C80994E" w14:textId="77777777" w:rsidR="00732604" w:rsidRPr="00896712" w:rsidRDefault="00732604" w:rsidP="001F0C4D">
            <w:pPr>
              <w:adjustRightInd w:val="0"/>
              <w:snapToGrid w:val="0"/>
              <w:jc w:val="both"/>
              <w:rPr>
                <w:rFonts w:ascii="Times New Roman" w:hAnsi="Times New Roman" w:cs="Times New Roman"/>
                <w:sz w:val="18"/>
                <w:szCs w:val="18"/>
              </w:rPr>
            </w:pPr>
            <w:r w:rsidRPr="00896712">
              <w:rPr>
                <w:rFonts w:ascii="Times New Roman" w:hAnsi="Times New Roman" w:cs="Times New Roman"/>
                <w:sz w:val="18"/>
                <w:szCs w:val="18"/>
              </w:rPr>
              <w:t>P-Tuning v2</w:t>
            </w:r>
          </w:p>
        </w:tc>
        <w:tc>
          <w:tcPr>
            <w:tcW w:w="8040" w:type="dxa"/>
            <w:hideMark/>
          </w:tcPr>
          <w:p w14:paraId="2C861CEE" w14:textId="77777777" w:rsidR="00732604" w:rsidRPr="00896712" w:rsidRDefault="00732604" w:rsidP="001F0C4D">
            <w:pPr>
              <w:adjustRightInd w:val="0"/>
              <w:snapToGrid w:val="0"/>
              <w:jc w:val="both"/>
              <w:rPr>
                <w:rFonts w:ascii="Times New Roman" w:hAnsi="Times New Roman" w:cs="Times New Roman"/>
                <w:sz w:val="18"/>
                <w:szCs w:val="18"/>
              </w:rPr>
            </w:pPr>
            <w:r w:rsidRPr="00896712">
              <w:rPr>
                <w:rFonts w:ascii="Times New Roman" w:hAnsi="Times New Roman" w:cs="Times New Roman"/>
                <w:sz w:val="18"/>
                <w:szCs w:val="18"/>
              </w:rPr>
              <w:t>Enhances performance by adding trainable prompt tokens across all transformer layers; improves complex TCM reasoning tasks with minimal parameter updates, effective for syndrome differentiation and treatment planning</w:t>
            </w:r>
          </w:p>
        </w:tc>
      </w:tr>
    </w:tbl>
    <w:p w14:paraId="4217F18E" w14:textId="3A33EEA0" w:rsidR="00732604" w:rsidRPr="00896712" w:rsidRDefault="003A2620" w:rsidP="00963DF0">
      <w:pPr>
        <w:adjustRightInd w:val="0"/>
        <w:snapToGrid w:val="0"/>
        <w:spacing w:line="360" w:lineRule="auto"/>
        <w:jc w:val="both"/>
        <w:rPr>
          <w:rFonts w:ascii="Times New Roman" w:hAnsi="Times New Roman" w:cs="Times New Roman"/>
          <w:sz w:val="18"/>
          <w:szCs w:val="18"/>
        </w:rPr>
      </w:pPr>
      <w:r w:rsidRPr="00896712">
        <w:rPr>
          <w:rFonts w:ascii="Times New Roman" w:hAnsi="Times New Roman" w:cs="Times New Roman" w:hint="eastAsia"/>
          <w:sz w:val="18"/>
          <w:szCs w:val="18"/>
        </w:rPr>
        <w:t xml:space="preserve">Note: </w:t>
      </w:r>
      <w:r w:rsidRPr="00896712">
        <w:rPr>
          <w:rFonts w:ascii="Times New Roman" w:hAnsi="Times New Roman" w:cs="Times New Roman"/>
          <w:sz w:val="18"/>
          <w:szCs w:val="18"/>
        </w:rPr>
        <w:t>CPT: Continued Pre-Training, DPO: Direct Preference Optimization, LLMs: Large Language Models, LoRA: Low-Rank Adaptation, PE: Prompt Engineering, QLoRA: Quantized Low-Rank Adaptation, RAG: Retrieval-Augmented Generation, RLHF: Reinforcement Learning from Human Feedback, SFT: Supervised Fine-Tuning, TCM: Traditional Chinese Medicine</w:t>
      </w:r>
      <w:r w:rsidRPr="00896712">
        <w:rPr>
          <w:rFonts w:ascii="Times New Roman" w:hAnsi="Times New Roman" w:cs="Times New Roman" w:hint="eastAsia"/>
          <w:sz w:val="18"/>
          <w:szCs w:val="18"/>
        </w:rPr>
        <w:t>.</w:t>
      </w:r>
    </w:p>
    <w:p w14:paraId="057E84BA" w14:textId="77777777" w:rsidR="002E3302" w:rsidRPr="00896712" w:rsidRDefault="002E3302" w:rsidP="00963DF0">
      <w:pPr>
        <w:adjustRightInd w:val="0"/>
        <w:snapToGrid w:val="0"/>
        <w:rPr>
          <w:rFonts w:ascii="Times New Roman" w:hAnsi="Times New Roman" w:cs="Times New Roman"/>
          <w:sz w:val="22"/>
          <w:szCs w:val="22"/>
        </w:rPr>
      </w:pPr>
    </w:p>
    <w:p w14:paraId="10CACE22" w14:textId="77777777" w:rsidR="001670EF" w:rsidRPr="00896712" w:rsidRDefault="001670EF" w:rsidP="00963DF0">
      <w:pPr>
        <w:adjustRightInd w:val="0"/>
        <w:snapToGrid w:val="0"/>
        <w:rPr>
          <w:rFonts w:ascii="Times New Roman" w:hAnsi="Times New Roman" w:cs="Times New Roman"/>
          <w:sz w:val="22"/>
          <w:szCs w:val="22"/>
        </w:rPr>
      </w:pPr>
    </w:p>
    <w:p w14:paraId="30C66BCD" w14:textId="77777777" w:rsidR="001670EF" w:rsidRPr="00896712" w:rsidRDefault="001670EF" w:rsidP="00963DF0">
      <w:pPr>
        <w:adjustRightInd w:val="0"/>
        <w:snapToGrid w:val="0"/>
        <w:rPr>
          <w:rFonts w:ascii="Times New Roman" w:hAnsi="Times New Roman" w:cs="Times New Roman"/>
          <w:sz w:val="22"/>
          <w:szCs w:val="22"/>
        </w:rPr>
      </w:pPr>
    </w:p>
    <w:p w14:paraId="0C23211D" w14:textId="77777777" w:rsidR="001670EF" w:rsidRPr="00896712" w:rsidRDefault="001670EF" w:rsidP="00963DF0">
      <w:pPr>
        <w:adjustRightInd w:val="0"/>
        <w:snapToGrid w:val="0"/>
        <w:rPr>
          <w:rFonts w:ascii="Times New Roman" w:hAnsi="Times New Roman" w:cs="Times New Roman"/>
          <w:sz w:val="22"/>
          <w:szCs w:val="22"/>
        </w:rPr>
      </w:pPr>
    </w:p>
    <w:p w14:paraId="0E296791" w14:textId="77777777" w:rsidR="001670EF" w:rsidRPr="00896712" w:rsidRDefault="001670EF" w:rsidP="00963DF0">
      <w:pPr>
        <w:adjustRightInd w:val="0"/>
        <w:snapToGrid w:val="0"/>
        <w:rPr>
          <w:rFonts w:ascii="Times New Roman" w:hAnsi="Times New Roman" w:cs="Times New Roman"/>
          <w:sz w:val="22"/>
          <w:szCs w:val="22"/>
        </w:rPr>
      </w:pPr>
    </w:p>
    <w:p w14:paraId="1C64141C" w14:textId="77777777" w:rsidR="001670EF" w:rsidRPr="00896712" w:rsidRDefault="001670EF" w:rsidP="00963DF0">
      <w:pPr>
        <w:adjustRightInd w:val="0"/>
        <w:snapToGrid w:val="0"/>
        <w:rPr>
          <w:rFonts w:ascii="Times New Roman" w:hAnsi="Times New Roman" w:cs="Times New Roman"/>
          <w:sz w:val="22"/>
          <w:szCs w:val="22"/>
        </w:rPr>
      </w:pPr>
    </w:p>
    <w:p w14:paraId="0C08F232" w14:textId="77777777" w:rsidR="001670EF" w:rsidRPr="00896712" w:rsidRDefault="001670EF" w:rsidP="00963DF0">
      <w:pPr>
        <w:adjustRightInd w:val="0"/>
        <w:snapToGrid w:val="0"/>
        <w:rPr>
          <w:rFonts w:ascii="Times New Roman" w:hAnsi="Times New Roman" w:cs="Times New Roman"/>
          <w:sz w:val="22"/>
          <w:szCs w:val="22"/>
        </w:rPr>
      </w:pPr>
    </w:p>
    <w:p w14:paraId="0C855359" w14:textId="77777777" w:rsidR="001670EF" w:rsidRPr="00896712" w:rsidRDefault="001670EF" w:rsidP="00963DF0">
      <w:pPr>
        <w:adjustRightInd w:val="0"/>
        <w:snapToGrid w:val="0"/>
        <w:rPr>
          <w:rFonts w:ascii="Times New Roman" w:hAnsi="Times New Roman" w:cs="Times New Roman"/>
          <w:sz w:val="22"/>
          <w:szCs w:val="22"/>
        </w:rPr>
      </w:pPr>
    </w:p>
    <w:p w14:paraId="0248173A" w14:textId="77777777" w:rsidR="001670EF" w:rsidRPr="00896712" w:rsidRDefault="001670EF" w:rsidP="00963DF0">
      <w:pPr>
        <w:adjustRightInd w:val="0"/>
        <w:snapToGrid w:val="0"/>
        <w:rPr>
          <w:rFonts w:ascii="Times New Roman" w:hAnsi="Times New Roman" w:cs="Times New Roman"/>
          <w:sz w:val="22"/>
          <w:szCs w:val="22"/>
        </w:rPr>
      </w:pPr>
    </w:p>
    <w:p w14:paraId="4B48B00D" w14:textId="77777777" w:rsidR="001670EF" w:rsidRPr="00896712" w:rsidRDefault="001670EF" w:rsidP="00963DF0">
      <w:pPr>
        <w:adjustRightInd w:val="0"/>
        <w:snapToGrid w:val="0"/>
        <w:rPr>
          <w:rFonts w:ascii="Times New Roman" w:hAnsi="Times New Roman" w:cs="Times New Roman"/>
          <w:sz w:val="22"/>
          <w:szCs w:val="22"/>
        </w:rPr>
      </w:pPr>
    </w:p>
    <w:p w14:paraId="37E690D2" w14:textId="77777777" w:rsidR="001670EF" w:rsidRPr="00896712" w:rsidRDefault="001670EF" w:rsidP="00963DF0">
      <w:pPr>
        <w:adjustRightInd w:val="0"/>
        <w:snapToGrid w:val="0"/>
        <w:rPr>
          <w:rFonts w:ascii="Times New Roman" w:hAnsi="Times New Roman" w:cs="Times New Roman"/>
          <w:sz w:val="22"/>
          <w:szCs w:val="22"/>
        </w:rPr>
      </w:pPr>
    </w:p>
    <w:p w14:paraId="13D89E03" w14:textId="1ACE3C3D" w:rsidR="001670EF" w:rsidRPr="00896712" w:rsidRDefault="001670EF" w:rsidP="001670EF">
      <w:pPr>
        <w:widowControl w:val="0"/>
        <w:spacing w:after="160" w:line="278" w:lineRule="auto"/>
        <w:rPr>
          <w:rFonts w:ascii="Times New Roman" w:eastAsiaTheme="minorEastAsia" w:hAnsi="Times New Roman" w:cs="Times New Roman"/>
          <w:b/>
          <w:bCs/>
          <w:kern w:val="2"/>
          <w:sz w:val="20"/>
          <w:szCs w:val="20"/>
          <w14:ligatures w14:val="standardContextual"/>
        </w:rPr>
      </w:pPr>
      <w:r w:rsidRPr="00896712">
        <w:rPr>
          <w:rFonts w:ascii="Times New Roman" w:eastAsiaTheme="minorEastAsia" w:hAnsi="Times New Roman" w:cs="Times New Roman"/>
          <w:b/>
          <w:bCs/>
          <w:kern w:val="2"/>
          <w:sz w:val="20"/>
          <w:szCs w:val="20"/>
          <w14:ligatures w14:val="standardContextual"/>
        </w:rPr>
        <w:t xml:space="preserve">Table </w:t>
      </w:r>
      <w:r w:rsidRPr="00896712">
        <w:rPr>
          <w:rFonts w:ascii="Times New Roman" w:eastAsiaTheme="minorEastAsia" w:hAnsi="Times New Roman" w:cs="Times New Roman" w:hint="eastAsia"/>
          <w:b/>
          <w:bCs/>
          <w:kern w:val="2"/>
          <w:sz w:val="20"/>
          <w:szCs w:val="20"/>
          <w14:ligatures w14:val="standardContextual"/>
        </w:rPr>
        <w:t>S6</w:t>
      </w:r>
      <w:r w:rsidRPr="00896712">
        <w:rPr>
          <w:rFonts w:ascii="Times New Roman" w:eastAsiaTheme="minorEastAsia" w:hAnsi="Times New Roman" w:cs="Times New Roman"/>
          <w:b/>
          <w:bCs/>
          <w:kern w:val="2"/>
          <w:sz w:val="20"/>
          <w:szCs w:val="20"/>
          <w14:ligatures w14:val="standardContextual"/>
        </w:rPr>
        <w:t xml:space="preserve"> </w:t>
      </w:r>
      <w:r w:rsidRPr="00896712">
        <w:rPr>
          <w:rFonts w:ascii="Times New Roman" w:eastAsiaTheme="minorEastAsia" w:hAnsi="Times New Roman" w:cs="Times New Roman" w:hint="eastAsia"/>
          <w:b/>
          <w:bCs/>
          <w:kern w:val="2"/>
          <w:sz w:val="20"/>
          <w:szCs w:val="20"/>
          <w14:ligatures w14:val="standardContextual"/>
        </w:rPr>
        <w:t>The specific datasets of different studies</w:t>
      </w:r>
    </w:p>
    <w:tbl>
      <w:tblPr>
        <w:tblStyle w:val="11"/>
        <w:tblW w:w="9781"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8930"/>
      </w:tblGrid>
      <w:tr w:rsidR="00896712" w:rsidRPr="00896712" w14:paraId="3C5BDAB1" w14:textId="77777777" w:rsidTr="00B42F7C">
        <w:trPr>
          <w:trHeight w:val="466"/>
        </w:trPr>
        <w:tc>
          <w:tcPr>
            <w:tcW w:w="851" w:type="dxa"/>
            <w:tcBorders>
              <w:top w:val="single" w:sz="4" w:space="0" w:color="auto"/>
              <w:bottom w:val="single" w:sz="4" w:space="0" w:color="auto"/>
            </w:tcBorders>
            <w:vAlign w:val="center"/>
          </w:tcPr>
          <w:p w14:paraId="7832916F" w14:textId="77777777" w:rsidR="001670EF" w:rsidRPr="00896712" w:rsidRDefault="001670EF" w:rsidP="001670EF">
            <w:pPr>
              <w:widowControl w:val="0"/>
              <w:adjustRightInd w:val="0"/>
              <w:snapToGrid w:val="0"/>
              <w:jc w:val="both"/>
              <w:rPr>
                <w:rFonts w:ascii="Times New Roman" w:eastAsiaTheme="minorEastAsia" w:hAnsi="Times New Roman" w:cs="Times New Roman"/>
                <w:b/>
                <w:bCs/>
                <w:kern w:val="2"/>
                <w:sz w:val="18"/>
                <w:szCs w:val="18"/>
                <w14:ligatures w14:val="standardContextual"/>
              </w:rPr>
            </w:pPr>
            <w:r w:rsidRPr="00896712">
              <w:rPr>
                <w:rFonts w:ascii="Times New Roman" w:eastAsiaTheme="minorEastAsia" w:hAnsi="Times New Roman" w:cs="Times New Roman"/>
                <w:b/>
                <w:bCs/>
                <w:kern w:val="2"/>
                <w:sz w:val="18"/>
                <w:szCs w:val="18"/>
                <w14:ligatures w14:val="standardContextual"/>
              </w:rPr>
              <w:t>No.</w:t>
            </w:r>
          </w:p>
        </w:tc>
        <w:tc>
          <w:tcPr>
            <w:tcW w:w="8930" w:type="dxa"/>
            <w:tcBorders>
              <w:top w:val="single" w:sz="4" w:space="0" w:color="auto"/>
              <w:bottom w:val="single" w:sz="4" w:space="0" w:color="auto"/>
            </w:tcBorders>
            <w:vAlign w:val="center"/>
          </w:tcPr>
          <w:p w14:paraId="47023FF1" w14:textId="77777777" w:rsidR="001670EF" w:rsidRPr="00896712" w:rsidRDefault="001670EF" w:rsidP="001670EF">
            <w:pPr>
              <w:widowControl w:val="0"/>
              <w:adjustRightInd w:val="0"/>
              <w:snapToGrid w:val="0"/>
              <w:jc w:val="both"/>
              <w:rPr>
                <w:rFonts w:ascii="Times New Roman" w:eastAsiaTheme="minorEastAsia" w:hAnsi="Times New Roman" w:cs="Times New Roman"/>
                <w:b/>
                <w:bCs/>
                <w:kern w:val="2"/>
                <w:sz w:val="18"/>
                <w:szCs w:val="18"/>
                <w14:ligatures w14:val="standardContextual"/>
              </w:rPr>
            </w:pPr>
            <w:r w:rsidRPr="00896712">
              <w:rPr>
                <w:rFonts w:ascii="Times New Roman" w:eastAsiaTheme="minorEastAsia" w:hAnsi="Times New Roman" w:cs="Times New Roman"/>
                <w:b/>
                <w:bCs/>
                <w:kern w:val="2"/>
                <w:sz w:val="18"/>
                <w:szCs w:val="18"/>
                <w14:ligatures w14:val="standardContextual"/>
              </w:rPr>
              <w:t>datasets</w:t>
            </w:r>
          </w:p>
        </w:tc>
      </w:tr>
      <w:tr w:rsidR="00896712" w:rsidRPr="00896712" w14:paraId="0433E05E" w14:textId="77777777" w:rsidTr="00B42F7C">
        <w:trPr>
          <w:trHeight w:val="827"/>
        </w:trPr>
        <w:tc>
          <w:tcPr>
            <w:tcW w:w="851" w:type="dxa"/>
            <w:tcBorders>
              <w:top w:val="single" w:sz="4" w:space="0" w:color="auto"/>
            </w:tcBorders>
          </w:tcPr>
          <w:p w14:paraId="2AE17F7C" w14:textId="77777777" w:rsidR="001670EF" w:rsidRPr="00896712" w:rsidRDefault="001670EF" w:rsidP="001670EF">
            <w:pPr>
              <w:widowControl w:val="0"/>
              <w:adjustRightInd w:val="0"/>
              <w:snapToGrid w:val="0"/>
              <w:jc w:val="both"/>
              <w:rPr>
                <w:rFonts w:ascii="Times New Roman" w:eastAsiaTheme="minorEastAsia" w:hAnsi="Times New Roman" w:cs="Times New Roman"/>
                <w:kern w:val="2"/>
                <w:sz w:val="18"/>
                <w:szCs w:val="18"/>
                <w14:ligatures w14:val="standardContextual"/>
              </w:rPr>
            </w:pPr>
            <w:r w:rsidRPr="00896712">
              <w:rPr>
                <w:rFonts w:ascii="Times New Roman" w:eastAsiaTheme="minorEastAsia" w:hAnsi="Times New Roman" w:cs="Times New Roman"/>
                <w:kern w:val="2"/>
                <w:sz w:val="18"/>
                <w:szCs w:val="18"/>
                <w14:ligatures w14:val="standardContextual"/>
              </w:rPr>
              <w:t>#1</w:t>
            </w:r>
          </w:p>
        </w:tc>
        <w:tc>
          <w:tcPr>
            <w:tcW w:w="8930" w:type="dxa"/>
            <w:tcBorders>
              <w:top w:val="single" w:sz="4" w:space="0" w:color="auto"/>
            </w:tcBorders>
          </w:tcPr>
          <w:p w14:paraId="27E480F4" w14:textId="77777777" w:rsidR="001670EF" w:rsidRPr="00896712" w:rsidRDefault="001670EF" w:rsidP="001670EF">
            <w:pPr>
              <w:widowControl w:val="0"/>
              <w:adjustRightInd w:val="0"/>
              <w:snapToGrid w:val="0"/>
              <w:jc w:val="both"/>
              <w:rPr>
                <w:rFonts w:ascii="Times New Roman" w:eastAsiaTheme="minorEastAsia" w:hAnsi="Times New Roman" w:cs="Times New Roman"/>
                <w:kern w:val="2"/>
                <w:sz w:val="18"/>
                <w:szCs w:val="18"/>
                <w14:ligatures w14:val="standardContextual"/>
              </w:rPr>
            </w:pPr>
            <w:r w:rsidRPr="00896712">
              <w:rPr>
                <w:rFonts w:ascii="Cambria Math" w:eastAsiaTheme="minorEastAsia" w:hAnsi="Cambria Math" w:cs="Cambria Math"/>
                <w:kern w:val="2"/>
                <w:sz w:val="18"/>
                <w:szCs w:val="18"/>
                <w14:ligatures w14:val="standardContextual"/>
              </w:rPr>
              <w:t>①</w:t>
            </w:r>
            <w:r w:rsidRPr="00896712">
              <w:rPr>
                <w:rFonts w:ascii="Times New Roman" w:eastAsiaTheme="minorEastAsia" w:hAnsi="Times New Roman" w:cs="Times New Roman"/>
                <w:kern w:val="2"/>
                <w:sz w:val="18"/>
                <w:szCs w:val="18"/>
                <w14:ligatures w14:val="standardContextual"/>
              </w:rPr>
              <w:t xml:space="preserve"> Medical textbooks (38.1M), </w:t>
            </w:r>
            <w:r w:rsidRPr="00896712">
              <w:rPr>
                <w:rFonts w:ascii="Cambria Math" w:eastAsiaTheme="minorEastAsia" w:hAnsi="Cambria Math" w:cs="Cambria Math"/>
                <w:kern w:val="2"/>
                <w:sz w:val="18"/>
                <w:szCs w:val="18"/>
                <w14:ligatures w14:val="standardContextual"/>
              </w:rPr>
              <w:t>②</w:t>
            </w:r>
            <w:r w:rsidRPr="00896712">
              <w:rPr>
                <w:rFonts w:ascii="Times New Roman" w:eastAsiaTheme="minorEastAsia" w:hAnsi="Times New Roman" w:cs="Times New Roman"/>
                <w:kern w:val="2"/>
                <w:sz w:val="18"/>
                <w:szCs w:val="18"/>
                <w14:ligatures w14:val="standardContextual"/>
              </w:rPr>
              <w:t xml:space="preserve"> TCM textbooks (40.6M), </w:t>
            </w:r>
            <w:r w:rsidRPr="00896712">
              <w:rPr>
                <w:rFonts w:ascii="Cambria Math" w:eastAsiaTheme="minorEastAsia" w:hAnsi="Cambria Math" w:cs="Cambria Math"/>
                <w:kern w:val="2"/>
                <w:sz w:val="18"/>
                <w:szCs w:val="18"/>
                <w14:ligatures w14:val="standardContextual"/>
              </w:rPr>
              <w:t>③</w:t>
            </w:r>
            <w:r w:rsidRPr="00896712">
              <w:rPr>
                <w:rFonts w:ascii="Times New Roman" w:eastAsiaTheme="minorEastAsia" w:hAnsi="Times New Roman" w:cs="Times New Roman"/>
                <w:kern w:val="2"/>
                <w:sz w:val="18"/>
                <w:szCs w:val="18"/>
                <w14:ligatures w14:val="standardContextual"/>
              </w:rPr>
              <w:t xml:space="preserve"> TCM medical journals (317.0M), </w:t>
            </w:r>
            <w:r w:rsidRPr="00896712">
              <w:rPr>
                <w:rFonts w:ascii="Cambria Math" w:eastAsiaTheme="minorEastAsia" w:hAnsi="Cambria Math" w:cs="Cambria Math"/>
                <w:kern w:val="2"/>
                <w:sz w:val="18"/>
                <w:szCs w:val="18"/>
                <w14:ligatures w14:val="standardContextual"/>
              </w:rPr>
              <w:t>④</w:t>
            </w:r>
            <w:r w:rsidRPr="00896712">
              <w:rPr>
                <w:rFonts w:ascii="Times New Roman" w:eastAsiaTheme="minorEastAsia" w:hAnsi="Times New Roman" w:cs="Times New Roman"/>
                <w:kern w:val="2"/>
                <w:sz w:val="18"/>
                <w:szCs w:val="18"/>
                <w14:ligatures w14:val="standardContextual"/>
              </w:rPr>
              <w:t xml:space="preserve"> TCM case studies (49.8M), </w:t>
            </w:r>
            <w:r w:rsidRPr="00896712">
              <w:rPr>
                <w:rFonts w:ascii="Cambria Math" w:eastAsiaTheme="minorEastAsia" w:hAnsi="Cambria Math" w:cs="Cambria Math"/>
                <w:kern w:val="2"/>
                <w:sz w:val="18"/>
                <w:szCs w:val="18"/>
                <w14:ligatures w14:val="standardContextual"/>
              </w:rPr>
              <w:t>⑤</w:t>
            </w:r>
            <w:r w:rsidRPr="00896712">
              <w:rPr>
                <w:rFonts w:ascii="Times New Roman" w:eastAsiaTheme="minorEastAsia" w:hAnsi="Times New Roman" w:cs="Times New Roman"/>
                <w:kern w:val="2"/>
                <w:sz w:val="18"/>
                <w:szCs w:val="18"/>
                <w14:ligatures w14:val="standardContextual"/>
              </w:rPr>
              <w:t xml:space="preserve"> Other ancient TCM texts (165.0M), </w:t>
            </w:r>
            <w:r w:rsidRPr="00896712">
              <w:rPr>
                <w:rFonts w:ascii="Cambria Math" w:eastAsiaTheme="minorEastAsia" w:hAnsi="Cambria Math" w:cs="Cambria Math"/>
                <w:kern w:val="2"/>
                <w:sz w:val="18"/>
                <w:szCs w:val="18"/>
                <w14:ligatures w14:val="standardContextual"/>
              </w:rPr>
              <w:t>⑥</w:t>
            </w:r>
            <w:r w:rsidRPr="00896712">
              <w:rPr>
                <w:rFonts w:ascii="Times New Roman" w:eastAsiaTheme="minorEastAsia" w:hAnsi="Times New Roman" w:cs="Times New Roman"/>
                <w:kern w:val="2"/>
                <w:sz w:val="18"/>
                <w:szCs w:val="18"/>
                <w14:ligatures w14:val="standardContextual"/>
              </w:rPr>
              <w:t xml:space="preserve"> TCM encyclopedia (563.0M), </w:t>
            </w:r>
            <w:r w:rsidRPr="00896712">
              <w:rPr>
                <w:rFonts w:ascii="Cambria Math" w:eastAsiaTheme="minorEastAsia" w:hAnsi="Cambria Math" w:cs="Cambria Math"/>
                <w:kern w:val="2"/>
                <w:sz w:val="18"/>
                <w:szCs w:val="18"/>
                <w14:ligatures w14:val="standardContextual"/>
              </w:rPr>
              <w:t>⑦</w:t>
            </w:r>
            <w:r w:rsidRPr="00896712">
              <w:rPr>
                <w:rFonts w:ascii="Times New Roman" w:eastAsiaTheme="minorEastAsia" w:hAnsi="Times New Roman" w:cs="Times New Roman"/>
                <w:kern w:val="2"/>
                <w:sz w:val="18"/>
                <w:szCs w:val="18"/>
                <w14:ligatures w14:val="standardContextual"/>
              </w:rPr>
              <w:t xml:space="preserve"> TCM literature (50.4M), </w:t>
            </w:r>
            <w:r w:rsidRPr="00896712">
              <w:rPr>
                <w:rFonts w:ascii="Cambria Math" w:eastAsiaTheme="minorEastAsia" w:hAnsi="Cambria Math" w:cs="Cambria Math"/>
                <w:kern w:val="2"/>
                <w:sz w:val="18"/>
                <w:szCs w:val="18"/>
                <w14:ligatures w14:val="standardContextual"/>
              </w:rPr>
              <w:t>⑧</w:t>
            </w:r>
            <w:r w:rsidRPr="00896712">
              <w:rPr>
                <w:rFonts w:ascii="Times New Roman" w:eastAsiaTheme="minorEastAsia" w:hAnsi="Times New Roman" w:cs="Times New Roman"/>
                <w:kern w:val="2"/>
                <w:sz w:val="18"/>
                <w:szCs w:val="18"/>
                <w14:ligatures w14:val="standardContextual"/>
              </w:rPr>
              <w:t xml:space="preserve"> Syndrome differentiation materials (50.4M), </w:t>
            </w:r>
            <w:r w:rsidRPr="00896712">
              <w:rPr>
                <w:rFonts w:ascii="Cambria Math" w:eastAsiaTheme="minorEastAsia" w:hAnsi="Cambria Math" w:cs="Cambria Math"/>
                <w:kern w:val="2"/>
                <w:sz w:val="18"/>
                <w:szCs w:val="18"/>
                <w14:ligatures w14:val="standardContextual"/>
              </w:rPr>
              <w:t>⑨</w:t>
            </w:r>
            <w:r w:rsidRPr="00896712">
              <w:rPr>
                <w:rFonts w:ascii="Times New Roman" w:eastAsiaTheme="minorEastAsia" w:hAnsi="Times New Roman" w:cs="Times New Roman"/>
                <w:kern w:val="2"/>
                <w:sz w:val="18"/>
                <w:szCs w:val="18"/>
                <w14:ligatures w14:val="standardContextual"/>
              </w:rPr>
              <w:t xml:space="preserve"> TCM formulations (13.5M)</w:t>
            </w:r>
          </w:p>
        </w:tc>
      </w:tr>
      <w:tr w:rsidR="00896712" w:rsidRPr="00896712" w14:paraId="44839CA1" w14:textId="77777777" w:rsidTr="00B42F7C">
        <w:trPr>
          <w:trHeight w:val="852"/>
        </w:trPr>
        <w:tc>
          <w:tcPr>
            <w:tcW w:w="851" w:type="dxa"/>
          </w:tcPr>
          <w:p w14:paraId="553333D0" w14:textId="77777777" w:rsidR="001670EF" w:rsidRPr="00896712" w:rsidRDefault="001670EF" w:rsidP="001670EF">
            <w:pPr>
              <w:widowControl w:val="0"/>
              <w:adjustRightInd w:val="0"/>
              <w:snapToGrid w:val="0"/>
              <w:jc w:val="both"/>
              <w:rPr>
                <w:rFonts w:ascii="Times New Roman" w:eastAsiaTheme="minorEastAsia" w:hAnsi="Times New Roman" w:cs="Times New Roman"/>
                <w:kern w:val="2"/>
                <w:sz w:val="18"/>
                <w:szCs w:val="18"/>
                <w14:ligatures w14:val="standardContextual"/>
              </w:rPr>
            </w:pPr>
            <w:r w:rsidRPr="00896712">
              <w:rPr>
                <w:rFonts w:ascii="Times New Roman" w:eastAsiaTheme="minorEastAsia" w:hAnsi="Times New Roman" w:cs="Times New Roman"/>
                <w:kern w:val="2"/>
                <w:sz w:val="18"/>
                <w:szCs w:val="18"/>
                <w14:ligatures w14:val="standardContextual"/>
              </w:rPr>
              <w:t>#2</w:t>
            </w:r>
          </w:p>
        </w:tc>
        <w:tc>
          <w:tcPr>
            <w:tcW w:w="8930" w:type="dxa"/>
          </w:tcPr>
          <w:p w14:paraId="28579F36" w14:textId="77777777" w:rsidR="001670EF" w:rsidRPr="00896712" w:rsidRDefault="001670EF" w:rsidP="001670EF">
            <w:pPr>
              <w:widowControl w:val="0"/>
              <w:adjustRightInd w:val="0"/>
              <w:snapToGrid w:val="0"/>
              <w:jc w:val="both"/>
              <w:rPr>
                <w:rFonts w:ascii="Times New Roman" w:eastAsiaTheme="minorEastAsia" w:hAnsi="Times New Roman" w:cs="Times New Roman"/>
                <w:kern w:val="2"/>
                <w:sz w:val="18"/>
                <w:szCs w:val="18"/>
                <w14:ligatures w14:val="standardContextual"/>
              </w:rPr>
            </w:pPr>
            <w:r w:rsidRPr="00896712">
              <w:rPr>
                <w:rFonts w:ascii="Cambria Math" w:eastAsiaTheme="minorEastAsia" w:hAnsi="Cambria Math" w:cs="Cambria Math"/>
                <w:kern w:val="2"/>
                <w:sz w:val="18"/>
                <w:szCs w:val="18"/>
                <w14:ligatures w14:val="standardContextual"/>
              </w:rPr>
              <w:t>①</w:t>
            </w:r>
            <w:r w:rsidRPr="00896712">
              <w:rPr>
                <w:rFonts w:ascii="Times New Roman" w:eastAsiaTheme="minorEastAsia" w:hAnsi="Times New Roman" w:cs="Times New Roman"/>
                <w:kern w:val="2"/>
                <w:sz w:val="18"/>
                <w:szCs w:val="18"/>
                <w14:ligatures w14:val="standardContextual"/>
              </w:rPr>
              <w:t xml:space="preserve"> CMtMedQA (Traditional Chinese Medicine Q&amp;A), </w:t>
            </w:r>
            <w:r w:rsidRPr="00896712">
              <w:rPr>
                <w:rFonts w:ascii="Cambria Math" w:eastAsiaTheme="minorEastAsia" w:hAnsi="Cambria Math" w:cs="Cambria Math"/>
                <w:kern w:val="2"/>
                <w:sz w:val="18"/>
                <w:szCs w:val="18"/>
                <w14:ligatures w14:val="standardContextual"/>
              </w:rPr>
              <w:t>②</w:t>
            </w:r>
            <w:r w:rsidRPr="00896712">
              <w:rPr>
                <w:rFonts w:ascii="Times New Roman" w:eastAsiaTheme="minorEastAsia" w:hAnsi="Times New Roman" w:cs="Times New Roman"/>
                <w:kern w:val="2"/>
                <w:sz w:val="18"/>
                <w:szCs w:val="18"/>
                <w14:ligatures w14:val="standardContextual"/>
              </w:rPr>
              <w:t xml:space="preserve"> ChatMed (extracted from TCM knowledge graphs), </w:t>
            </w:r>
            <w:r w:rsidRPr="00896712">
              <w:rPr>
                <w:rFonts w:ascii="Cambria Math" w:eastAsiaTheme="minorEastAsia" w:hAnsi="Cambria Math" w:cs="Cambria Math"/>
                <w:kern w:val="2"/>
                <w:sz w:val="18"/>
                <w:szCs w:val="18"/>
                <w14:ligatures w14:val="standardContextual"/>
              </w:rPr>
              <w:t>③</w:t>
            </w:r>
            <w:r w:rsidRPr="00896712">
              <w:rPr>
                <w:rFonts w:ascii="Times New Roman" w:eastAsiaTheme="minorEastAsia" w:hAnsi="Times New Roman" w:cs="Times New Roman"/>
                <w:kern w:val="2"/>
                <w:sz w:val="18"/>
                <w:szCs w:val="18"/>
                <w14:ligatures w14:val="standardContextual"/>
              </w:rPr>
              <w:t xml:space="preserve"> Prescription Entity Recognition dataset, </w:t>
            </w:r>
            <w:r w:rsidRPr="00896712">
              <w:rPr>
                <w:rFonts w:ascii="Cambria Math" w:eastAsiaTheme="minorEastAsia" w:hAnsi="Cambria Math" w:cs="Cambria Math"/>
                <w:kern w:val="2"/>
                <w:sz w:val="18"/>
                <w:szCs w:val="18"/>
                <w14:ligatures w14:val="standardContextual"/>
              </w:rPr>
              <w:t>④</w:t>
            </w:r>
            <w:r w:rsidRPr="00896712">
              <w:rPr>
                <w:rFonts w:ascii="Times New Roman" w:eastAsiaTheme="minorEastAsia" w:hAnsi="Times New Roman" w:cs="Times New Roman"/>
                <w:kern w:val="2"/>
                <w:sz w:val="18"/>
                <w:szCs w:val="18"/>
                <w14:ligatures w14:val="standardContextual"/>
              </w:rPr>
              <w:t xml:space="preserve"> TCM-RC (TCM literature dataset), </w:t>
            </w:r>
            <w:r w:rsidRPr="00896712">
              <w:rPr>
                <w:rFonts w:ascii="Cambria Math" w:eastAsiaTheme="minorEastAsia" w:hAnsi="Cambria Math" w:cs="Cambria Math"/>
                <w:kern w:val="2"/>
                <w:sz w:val="18"/>
                <w:szCs w:val="18"/>
                <w14:ligatures w14:val="standardContextual"/>
              </w:rPr>
              <w:t>⑤</w:t>
            </w:r>
            <w:r w:rsidRPr="00896712">
              <w:rPr>
                <w:rFonts w:ascii="Times New Roman" w:eastAsiaTheme="minorEastAsia" w:hAnsi="Times New Roman" w:cs="Times New Roman"/>
                <w:kern w:val="2"/>
                <w:sz w:val="18"/>
                <w:szCs w:val="18"/>
                <w14:ligatures w14:val="standardContextual"/>
              </w:rPr>
              <w:t xml:space="preserve"> Simple Medical Dialogue (TCM general Q&amp;A), </w:t>
            </w:r>
            <w:r w:rsidRPr="00896712">
              <w:rPr>
                <w:rFonts w:ascii="Cambria Math" w:eastAsiaTheme="minorEastAsia" w:hAnsi="Cambria Math" w:cs="Cambria Math"/>
                <w:kern w:val="2"/>
                <w:sz w:val="18"/>
                <w:szCs w:val="18"/>
                <w14:ligatures w14:val="standardContextual"/>
              </w:rPr>
              <w:t>⑥</w:t>
            </w:r>
            <w:r w:rsidRPr="00896712">
              <w:rPr>
                <w:rFonts w:ascii="Times New Roman" w:eastAsiaTheme="minorEastAsia" w:hAnsi="Times New Roman" w:cs="Times New Roman"/>
                <w:kern w:val="2"/>
                <w:sz w:val="18"/>
                <w:szCs w:val="18"/>
                <w14:ligatures w14:val="standardContextual"/>
              </w:rPr>
              <w:t xml:space="preserve"> TCM-SD (TCM syndrome differentiation dataset)</w:t>
            </w:r>
          </w:p>
        </w:tc>
      </w:tr>
      <w:tr w:rsidR="00896712" w:rsidRPr="00896712" w14:paraId="315E8968" w14:textId="77777777" w:rsidTr="00B42F7C">
        <w:trPr>
          <w:trHeight w:val="695"/>
        </w:trPr>
        <w:tc>
          <w:tcPr>
            <w:tcW w:w="851" w:type="dxa"/>
          </w:tcPr>
          <w:p w14:paraId="081CA74E" w14:textId="77777777" w:rsidR="001670EF" w:rsidRPr="00896712" w:rsidRDefault="001670EF" w:rsidP="001670EF">
            <w:pPr>
              <w:widowControl w:val="0"/>
              <w:adjustRightInd w:val="0"/>
              <w:snapToGrid w:val="0"/>
              <w:jc w:val="both"/>
              <w:rPr>
                <w:rFonts w:ascii="Times New Roman" w:eastAsiaTheme="minorEastAsia" w:hAnsi="Times New Roman" w:cs="Times New Roman"/>
                <w:kern w:val="2"/>
                <w:sz w:val="18"/>
                <w:szCs w:val="18"/>
                <w14:ligatures w14:val="standardContextual"/>
              </w:rPr>
            </w:pPr>
            <w:r w:rsidRPr="00896712">
              <w:rPr>
                <w:rFonts w:ascii="Times New Roman" w:eastAsiaTheme="minorEastAsia" w:hAnsi="Times New Roman" w:cs="Times New Roman"/>
                <w:kern w:val="2"/>
                <w:sz w:val="18"/>
                <w:szCs w:val="18"/>
                <w14:ligatures w14:val="standardContextual"/>
              </w:rPr>
              <w:t>#3</w:t>
            </w:r>
          </w:p>
        </w:tc>
        <w:tc>
          <w:tcPr>
            <w:tcW w:w="8930" w:type="dxa"/>
          </w:tcPr>
          <w:p w14:paraId="4E4B1481" w14:textId="77777777" w:rsidR="001670EF" w:rsidRPr="00896712" w:rsidRDefault="001670EF" w:rsidP="001670EF">
            <w:pPr>
              <w:widowControl w:val="0"/>
              <w:adjustRightInd w:val="0"/>
              <w:snapToGrid w:val="0"/>
              <w:jc w:val="both"/>
              <w:rPr>
                <w:rFonts w:ascii="Times New Roman" w:eastAsiaTheme="minorEastAsia" w:hAnsi="Times New Roman" w:cs="Times New Roman"/>
                <w:kern w:val="2"/>
                <w:sz w:val="18"/>
                <w:szCs w:val="18"/>
                <w14:ligatures w14:val="standardContextual"/>
              </w:rPr>
            </w:pPr>
            <w:r w:rsidRPr="00896712">
              <w:rPr>
                <w:rFonts w:ascii="Cambria Math" w:eastAsiaTheme="minorEastAsia" w:hAnsi="Cambria Math" w:cs="Cambria Math"/>
                <w:kern w:val="2"/>
                <w:sz w:val="18"/>
                <w:szCs w:val="18"/>
                <w14:ligatures w14:val="standardContextual"/>
              </w:rPr>
              <w:t>①</w:t>
            </w:r>
            <w:r w:rsidRPr="00896712">
              <w:rPr>
                <w:rFonts w:ascii="Times New Roman" w:eastAsiaTheme="minorEastAsia" w:hAnsi="Times New Roman" w:cs="Times New Roman"/>
                <w:kern w:val="2"/>
                <w:sz w:val="18"/>
                <w:szCs w:val="18"/>
                <w14:ligatures w14:val="standardContextual"/>
              </w:rPr>
              <w:t xml:space="preserve"> MedDialog (medical dialogue dataset), </w:t>
            </w:r>
            <w:r w:rsidRPr="00896712">
              <w:rPr>
                <w:rFonts w:ascii="Cambria Math" w:eastAsiaTheme="minorEastAsia" w:hAnsi="Cambria Math" w:cs="Cambria Math"/>
                <w:kern w:val="2"/>
                <w:sz w:val="18"/>
                <w:szCs w:val="18"/>
                <w14:ligatures w14:val="standardContextual"/>
              </w:rPr>
              <w:t>②</w:t>
            </w:r>
            <w:r w:rsidRPr="00896712">
              <w:rPr>
                <w:rFonts w:ascii="Times New Roman" w:eastAsiaTheme="minorEastAsia" w:hAnsi="Times New Roman" w:cs="Times New Roman"/>
                <w:kern w:val="2"/>
                <w:sz w:val="18"/>
                <w:szCs w:val="18"/>
                <w14:ligatures w14:val="standardContextual"/>
              </w:rPr>
              <w:t xml:space="preserve"> CBLUE (8 TCM-related datasets), </w:t>
            </w:r>
            <w:r w:rsidRPr="00896712">
              <w:rPr>
                <w:rFonts w:ascii="Cambria Math" w:eastAsiaTheme="minorEastAsia" w:hAnsi="Cambria Math" w:cs="Cambria Math"/>
                <w:kern w:val="2"/>
                <w:sz w:val="18"/>
                <w:szCs w:val="18"/>
                <w14:ligatures w14:val="standardContextual"/>
              </w:rPr>
              <w:t>③</w:t>
            </w:r>
            <w:r w:rsidRPr="00896712">
              <w:rPr>
                <w:rFonts w:ascii="Times New Roman" w:eastAsiaTheme="minorEastAsia" w:hAnsi="Times New Roman" w:cs="Times New Roman"/>
                <w:kern w:val="2"/>
                <w:sz w:val="18"/>
                <w:szCs w:val="18"/>
                <w14:ligatures w14:val="standardContextual"/>
              </w:rPr>
              <w:t xml:space="preserve"> COMETA (20,000 biomedical entities), </w:t>
            </w:r>
            <w:r w:rsidRPr="00896712">
              <w:rPr>
                <w:rFonts w:ascii="Cambria Math" w:eastAsiaTheme="minorEastAsia" w:hAnsi="Cambria Math" w:cs="Cambria Math"/>
                <w:kern w:val="2"/>
                <w:sz w:val="18"/>
                <w:szCs w:val="18"/>
                <w14:ligatures w14:val="standardContextual"/>
              </w:rPr>
              <w:t>④</w:t>
            </w:r>
            <w:r w:rsidRPr="00896712">
              <w:rPr>
                <w:rFonts w:ascii="Times New Roman" w:eastAsiaTheme="minorEastAsia" w:hAnsi="Times New Roman" w:cs="Times New Roman"/>
                <w:kern w:val="2"/>
                <w:sz w:val="18"/>
                <w:szCs w:val="18"/>
                <w14:ligatures w14:val="standardContextual"/>
              </w:rPr>
              <w:t xml:space="preserve"> CMeKG (Chinese medical knowledge graph)</w:t>
            </w:r>
          </w:p>
        </w:tc>
      </w:tr>
      <w:tr w:rsidR="00896712" w:rsidRPr="00896712" w14:paraId="7851068D" w14:textId="77777777" w:rsidTr="00B42F7C">
        <w:trPr>
          <w:trHeight w:val="544"/>
        </w:trPr>
        <w:tc>
          <w:tcPr>
            <w:tcW w:w="851" w:type="dxa"/>
          </w:tcPr>
          <w:p w14:paraId="12CA2DE1" w14:textId="77777777" w:rsidR="001670EF" w:rsidRPr="00896712" w:rsidRDefault="001670EF" w:rsidP="001670EF">
            <w:pPr>
              <w:widowControl w:val="0"/>
              <w:adjustRightInd w:val="0"/>
              <w:snapToGrid w:val="0"/>
              <w:jc w:val="both"/>
              <w:rPr>
                <w:rFonts w:ascii="Times New Roman" w:eastAsiaTheme="minorEastAsia" w:hAnsi="Times New Roman" w:cs="Times New Roman"/>
                <w:kern w:val="2"/>
                <w:sz w:val="18"/>
                <w:szCs w:val="18"/>
                <w14:ligatures w14:val="standardContextual"/>
              </w:rPr>
            </w:pPr>
            <w:r w:rsidRPr="00896712">
              <w:rPr>
                <w:rFonts w:ascii="Times New Roman" w:eastAsiaTheme="minorEastAsia" w:hAnsi="Times New Roman" w:cs="Times New Roman"/>
                <w:kern w:val="2"/>
                <w:sz w:val="18"/>
                <w:szCs w:val="18"/>
                <w14:ligatures w14:val="standardContextual"/>
              </w:rPr>
              <w:t>#4</w:t>
            </w:r>
          </w:p>
        </w:tc>
        <w:tc>
          <w:tcPr>
            <w:tcW w:w="8930" w:type="dxa"/>
          </w:tcPr>
          <w:p w14:paraId="714ED512" w14:textId="77777777" w:rsidR="001670EF" w:rsidRPr="00896712" w:rsidRDefault="001670EF" w:rsidP="001670EF">
            <w:pPr>
              <w:widowControl w:val="0"/>
              <w:adjustRightInd w:val="0"/>
              <w:snapToGrid w:val="0"/>
              <w:jc w:val="both"/>
              <w:rPr>
                <w:rFonts w:ascii="Times New Roman" w:eastAsiaTheme="minorEastAsia" w:hAnsi="Times New Roman" w:cs="Times New Roman"/>
                <w:kern w:val="2"/>
                <w:sz w:val="18"/>
                <w:szCs w:val="18"/>
                <w14:ligatures w14:val="standardContextual"/>
              </w:rPr>
            </w:pPr>
            <w:r w:rsidRPr="00896712">
              <w:rPr>
                <w:rFonts w:ascii="Cambria Math" w:eastAsiaTheme="minorEastAsia" w:hAnsi="Cambria Math" w:cs="Cambria Math"/>
                <w:kern w:val="2"/>
                <w:sz w:val="18"/>
                <w:szCs w:val="18"/>
                <w14:ligatures w14:val="standardContextual"/>
              </w:rPr>
              <w:t>①</w:t>
            </w:r>
            <w:r w:rsidRPr="00896712">
              <w:rPr>
                <w:rFonts w:ascii="Times New Roman" w:eastAsiaTheme="minorEastAsia" w:hAnsi="Times New Roman" w:cs="Times New Roman"/>
                <w:kern w:val="2"/>
                <w:sz w:val="18"/>
                <w:szCs w:val="18"/>
                <w14:ligatures w14:val="standardContextual"/>
              </w:rPr>
              <w:t>ChatMed_Consult</w:t>
            </w:r>
            <w:r w:rsidRPr="00896712">
              <w:rPr>
                <w:rFonts w:ascii="Times New Roman" w:eastAsiaTheme="minorEastAsia" w:hAnsi="Times New Roman" w:cs="Times New Roman"/>
                <w:kern w:val="2"/>
                <w:sz w:val="18"/>
                <w:szCs w:val="18"/>
                <w14:ligatures w14:val="standardContextual"/>
              </w:rPr>
              <w:t>、</w:t>
            </w:r>
            <w:r w:rsidRPr="00896712">
              <w:rPr>
                <w:rFonts w:ascii="Cambria Math" w:eastAsiaTheme="minorEastAsia" w:hAnsi="Cambria Math" w:cs="Cambria Math"/>
                <w:kern w:val="2"/>
                <w:sz w:val="18"/>
                <w:szCs w:val="18"/>
                <w14:ligatures w14:val="standardContextual"/>
              </w:rPr>
              <w:t>②</w:t>
            </w:r>
            <w:r w:rsidRPr="00896712">
              <w:rPr>
                <w:rFonts w:ascii="Times New Roman" w:eastAsiaTheme="minorEastAsia" w:hAnsi="Times New Roman" w:cs="Times New Roman"/>
                <w:kern w:val="2"/>
                <w:sz w:val="18"/>
                <w:szCs w:val="18"/>
                <w14:ligatures w14:val="standardContextual"/>
              </w:rPr>
              <w:t>CMtMedQA</w:t>
            </w:r>
            <w:r w:rsidRPr="00896712">
              <w:rPr>
                <w:rFonts w:ascii="Times New Roman" w:eastAsiaTheme="minorEastAsia" w:hAnsi="Times New Roman" w:cs="Times New Roman"/>
                <w:kern w:val="2"/>
                <w:sz w:val="18"/>
                <w:szCs w:val="18"/>
                <w14:ligatures w14:val="standardContextual"/>
              </w:rPr>
              <w:t>、</w:t>
            </w:r>
            <w:r w:rsidRPr="00896712">
              <w:rPr>
                <w:rFonts w:ascii="Cambria Math" w:eastAsiaTheme="minorEastAsia" w:hAnsi="Cambria Math" w:cs="Cambria Math"/>
                <w:kern w:val="2"/>
                <w:sz w:val="18"/>
                <w:szCs w:val="18"/>
                <w14:ligatures w14:val="standardContextual"/>
              </w:rPr>
              <w:t>③</w:t>
            </w:r>
            <w:r w:rsidRPr="00896712">
              <w:rPr>
                <w:rFonts w:ascii="Times New Roman" w:eastAsiaTheme="minorEastAsia" w:hAnsi="Times New Roman" w:cs="Times New Roman"/>
                <w:kern w:val="2"/>
                <w:sz w:val="18"/>
                <w:szCs w:val="18"/>
                <w14:ligatures w14:val="standardContextual"/>
              </w:rPr>
              <w:t>qizhenGPT</w:t>
            </w:r>
            <w:r w:rsidRPr="00896712">
              <w:rPr>
                <w:rFonts w:ascii="Times New Roman" w:eastAsiaTheme="minorEastAsia" w:hAnsi="Times New Roman" w:cs="Times New Roman"/>
                <w:kern w:val="2"/>
                <w:sz w:val="18"/>
                <w:szCs w:val="18"/>
                <w14:ligatures w14:val="standardContextual"/>
              </w:rPr>
              <w:t>、</w:t>
            </w:r>
            <w:r w:rsidRPr="00896712">
              <w:rPr>
                <w:rFonts w:ascii="Cambria Math" w:eastAsiaTheme="minorEastAsia" w:hAnsi="Cambria Math" w:cs="Cambria Math"/>
                <w:kern w:val="2"/>
                <w:sz w:val="18"/>
                <w:szCs w:val="18"/>
                <w14:ligatures w14:val="standardContextual"/>
              </w:rPr>
              <w:t>④</w:t>
            </w:r>
            <w:r w:rsidRPr="00896712">
              <w:rPr>
                <w:rFonts w:ascii="Times New Roman" w:eastAsiaTheme="minorEastAsia" w:hAnsi="Times New Roman" w:cs="Times New Roman"/>
                <w:kern w:val="2"/>
                <w:sz w:val="18"/>
                <w:szCs w:val="18"/>
                <w14:ligatures w14:val="standardContextual"/>
              </w:rPr>
              <w:t>WuDaoTCM</w:t>
            </w:r>
          </w:p>
        </w:tc>
      </w:tr>
      <w:tr w:rsidR="00896712" w:rsidRPr="00896712" w14:paraId="5E9B3462" w14:textId="77777777" w:rsidTr="00B42F7C">
        <w:trPr>
          <w:trHeight w:val="852"/>
        </w:trPr>
        <w:tc>
          <w:tcPr>
            <w:tcW w:w="851" w:type="dxa"/>
          </w:tcPr>
          <w:p w14:paraId="57754888" w14:textId="77777777" w:rsidR="001670EF" w:rsidRPr="00896712" w:rsidRDefault="001670EF" w:rsidP="001670EF">
            <w:pPr>
              <w:widowControl w:val="0"/>
              <w:adjustRightInd w:val="0"/>
              <w:snapToGrid w:val="0"/>
              <w:jc w:val="both"/>
              <w:rPr>
                <w:rFonts w:ascii="Times New Roman" w:eastAsiaTheme="minorEastAsia" w:hAnsi="Times New Roman" w:cs="Times New Roman"/>
                <w:kern w:val="2"/>
                <w:sz w:val="18"/>
                <w:szCs w:val="18"/>
                <w14:ligatures w14:val="standardContextual"/>
              </w:rPr>
            </w:pPr>
            <w:r w:rsidRPr="00896712">
              <w:rPr>
                <w:rFonts w:ascii="Times New Roman" w:eastAsiaTheme="minorEastAsia" w:hAnsi="Times New Roman" w:cs="Times New Roman"/>
                <w:kern w:val="2"/>
                <w:sz w:val="18"/>
                <w:szCs w:val="18"/>
                <w14:ligatures w14:val="standardContextual"/>
              </w:rPr>
              <w:t>#5</w:t>
            </w:r>
          </w:p>
        </w:tc>
        <w:tc>
          <w:tcPr>
            <w:tcW w:w="8930" w:type="dxa"/>
          </w:tcPr>
          <w:p w14:paraId="496C663E" w14:textId="77777777" w:rsidR="001670EF" w:rsidRPr="00896712" w:rsidRDefault="001670EF" w:rsidP="001670EF">
            <w:pPr>
              <w:widowControl w:val="0"/>
              <w:adjustRightInd w:val="0"/>
              <w:snapToGrid w:val="0"/>
              <w:jc w:val="both"/>
              <w:rPr>
                <w:rFonts w:ascii="Times New Roman" w:eastAsiaTheme="minorEastAsia" w:hAnsi="Times New Roman" w:cs="Times New Roman"/>
                <w:kern w:val="2"/>
                <w:sz w:val="18"/>
                <w:szCs w:val="18"/>
                <w14:ligatures w14:val="standardContextual"/>
              </w:rPr>
            </w:pPr>
            <w:r w:rsidRPr="00896712">
              <w:rPr>
                <w:rFonts w:ascii="Cambria Math" w:eastAsiaTheme="minorEastAsia" w:hAnsi="Cambria Math" w:cs="Cambria Math"/>
                <w:kern w:val="2"/>
                <w:sz w:val="18"/>
                <w:szCs w:val="18"/>
                <w14:ligatures w14:val="standardContextual"/>
              </w:rPr>
              <w:t>①</w:t>
            </w:r>
            <w:r w:rsidRPr="00896712">
              <w:rPr>
                <w:rFonts w:ascii="Times New Roman" w:eastAsiaTheme="minorEastAsia" w:hAnsi="Times New Roman" w:cs="Times New Roman"/>
                <w:kern w:val="2"/>
                <w:sz w:val="18"/>
                <w:szCs w:val="18"/>
                <w14:ligatures w14:val="standardContextual"/>
              </w:rPr>
              <w:t xml:space="preserve"> ETCM database (herbs and formulations data), </w:t>
            </w:r>
            <w:r w:rsidRPr="00896712">
              <w:rPr>
                <w:rFonts w:ascii="Cambria Math" w:eastAsiaTheme="minorEastAsia" w:hAnsi="Cambria Math" w:cs="Cambria Math"/>
                <w:kern w:val="2"/>
                <w:sz w:val="18"/>
                <w:szCs w:val="18"/>
                <w14:ligatures w14:val="standardContextual"/>
              </w:rPr>
              <w:t>②</w:t>
            </w:r>
            <w:r w:rsidRPr="00896712">
              <w:rPr>
                <w:rFonts w:ascii="Times New Roman" w:eastAsiaTheme="minorEastAsia" w:hAnsi="Times New Roman" w:cs="Times New Roman"/>
                <w:kern w:val="2"/>
                <w:sz w:val="18"/>
                <w:szCs w:val="18"/>
                <w14:ligatures w14:val="standardContextual"/>
              </w:rPr>
              <w:t xml:space="preserve"> Alibaba Tianchi TCM reading comprehension (18,478 entries), </w:t>
            </w:r>
            <w:r w:rsidRPr="00896712">
              <w:rPr>
                <w:rFonts w:ascii="Cambria Math" w:eastAsiaTheme="minorEastAsia" w:hAnsi="Cambria Math" w:cs="Cambria Math"/>
                <w:kern w:val="2"/>
                <w:sz w:val="18"/>
                <w:szCs w:val="18"/>
                <w14:ligatures w14:val="standardContextual"/>
              </w:rPr>
              <w:t>③</w:t>
            </w:r>
            <w:r w:rsidRPr="00896712">
              <w:rPr>
                <w:rFonts w:ascii="Times New Roman" w:eastAsiaTheme="minorEastAsia" w:hAnsi="Times New Roman" w:cs="Times New Roman"/>
                <w:kern w:val="2"/>
                <w:sz w:val="18"/>
                <w:szCs w:val="18"/>
                <w14:ligatures w14:val="standardContextual"/>
              </w:rPr>
              <w:t xml:space="preserve"> TCM-NER entity recognition data (2,480 entries), </w:t>
            </w:r>
            <w:r w:rsidRPr="00896712">
              <w:rPr>
                <w:rFonts w:ascii="Cambria Math" w:eastAsiaTheme="minorEastAsia" w:hAnsi="Cambria Math" w:cs="Cambria Math"/>
                <w:kern w:val="2"/>
                <w:sz w:val="18"/>
                <w:szCs w:val="18"/>
                <w14:ligatures w14:val="standardContextual"/>
              </w:rPr>
              <w:t>④</w:t>
            </w:r>
            <w:r w:rsidRPr="00896712">
              <w:rPr>
                <w:rFonts w:ascii="Times New Roman" w:eastAsiaTheme="minorEastAsia" w:hAnsi="Times New Roman" w:cs="Times New Roman"/>
                <w:kern w:val="2"/>
                <w:sz w:val="18"/>
                <w:szCs w:val="18"/>
                <w14:ligatures w14:val="standardContextual"/>
              </w:rPr>
              <w:t xml:space="preserve"> ShenNong_TCM_Dataset (110,000 entries), </w:t>
            </w:r>
            <w:r w:rsidRPr="00896712">
              <w:rPr>
                <w:rFonts w:ascii="Cambria Math" w:eastAsiaTheme="minorEastAsia" w:hAnsi="Cambria Math" w:cs="Cambria Math"/>
                <w:kern w:val="2"/>
                <w:sz w:val="18"/>
                <w:szCs w:val="18"/>
                <w14:ligatures w14:val="standardContextual"/>
              </w:rPr>
              <w:t>⑤</w:t>
            </w:r>
            <w:r w:rsidRPr="00896712">
              <w:rPr>
                <w:rFonts w:ascii="Times New Roman" w:eastAsiaTheme="minorEastAsia" w:hAnsi="Times New Roman" w:cs="Times New Roman"/>
                <w:kern w:val="2"/>
                <w:sz w:val="18"/>
                <w:szCs w:val="18"/>
                <w14:ligatures w14:val="standardContextual"/>
              </w:rPr>
              <w:t xml:space="preserve"> Herb2.0 (herbal molecular data), </w:t>
            </w:r>
            <w:r w:rsidRPr="00896712">
              <w:rPr>
                <w:rFonts w:ascii="Cambria Math" w:eastAsiaTheme="minorEastAsia" w:hAnsi="Cambria Math" w:cs="Cambria Math"/>
                <w:kern w:val="2"/>
                <w:sz w:val="18"/>
                <w:szCs w:val="18"/>
                <w14:ligatures w14:val="standardContextual"/>
              </w:rPr>
              <w:t>⑥</w:t>
            </w:r>
            <w:r w:rsidRPr="00896712">
              <w:rPr>
                <w:rFonts w:ascii="Times New Roman" w:eastAsiaTheme="minorEastAsia" w:hAnsi="Times New Roman" w:cs="Times New Roman"/>
                <w:kern w:val="2"/>
                <w:sz w:val="18"/>
                <w:szCs w:val="18"/>
                <w14:ligatures w14:val="standardContextual"/>
              </w:rPr>
              <w:t xml:space="preserve"> PharmaBench (ADMET data)</w:t>
            </w:r>
          </w:p>
        </w:tc>
      </w:tr>
      <w:tr w:rsidR="00896712" w:rsidRPr="00896712" w14:paraId="264154E5" w14:textId="77777777" w:rsidTr="00B42F7C">
        <w:trPr>
          <w:trHeight w:val="836"/>
        </w:trPr>
        <w:tc>
          <w:tcPr>
            <w:tcW w:w="851" w:type="dxa"/>
          </w:tcPr>
          <w:p w14:paraId="033587F8" w14:textId="77777777" w:rsidR="001670EF" w:rsidRPr="00896712" w:rsidRDefault="001670EF" w:rsidP="001670EF">
            <w:pPr>
              <w:widowControl w:val="0"/>
              <w:adjustRightInd w:val="0"/>
              <w:snapToGrid w:val="0"/>
              <w:jc w:val="both"/>
              <w:rPr>
                <w:rFonts w:ascii="Times New Roman" w:eastAsiaTheme="minorEastAsia" w:hAnsi="Times New Roman" w:cs="Times New Roman"/>
                <w:kern w:val="2"/>
                <w:sz w:val="18"/>
                <w:szCs w:val="18"/>
                <w14:ligatures w14:val="standardContextual"/>
              </w:rPr>
            </w:pPr>
            <w:r w:rsidRPr="00896712">
              <w:rPr>
                <w:rFonts w:ascii="Times New Roman" w:eastAsiaTheme="minorEastAsia" w:hAnsi="Times New Roman" w:cs="Times New Roman"/>
                <w:kern w:val="2"/>
                <w:sz w:val="18"/>
                <w:szCs w:val="18"/>
                <w14:ligatures w14:val="standardContextual"/>
              </w:rPr>
              <w:t>#6</w:t>
            </w:r>
          </w:p>
        </w:tc>
        <w:tc>
          <w:tcPr>
            <w:tcW w:w="8930" w:type="dxa"/>
          </w:tcPr>
          <w:p w14:paraId="37ADEBF1" w14:textId="77777777" w:rsidR="001670EF" w:rsidRPr="00896712" w:rsidRDefault="001670EF" w:rsidP="001670EF">
            <w:pPr>
              <w:widowControl w:val="0"/>
              <w:adjustRightInd w:val="0"/>
              <w:snapToGrid w:val="0"/>
              <w:jc w:val="both"/>
              <w:rPr>
                <w:rFonts w:ascii="Times New Roman" w:eastAsiaTheme="minorEastAsia" w:hAnsi="Times New Roman" w:cs="Times New Roman"/>
                <w:kern w:val="2"/>
                <w:sz w:val="18"/>
                <w:szCs w:val="18"/>
                <w14:ligatures w14:val="standardContextual"/>
              </w:rPr>
            </w:pPr>
            <w:r w:rsidRPr="00896712">
              <w:rPr>
                <w:rFonts w:ascii="Cambria Math" w:eastAsiaTheme="minorEastAsia" w:hAnsi="Cambria Math" w:cs="Cambria Math"/>
                <w:kern w:val="2"/>
                <w:sz w:val="18"/>
                <w:szCs w:val="18"/>
                <w14:ligatures w14:val="standardContextual"/>
              </w:rPr>
              <w:t>①</w:t>
            </w:r>
            <w:r w:rsidRPr="00896712">
              <w:rPr>
                <w:rFonts w:ascii="Times New Roman" w:eastAsiaTheme="minorEastAsia" w:hAnsi="Times New Roman" w:cs="Times New Roman"/>
                <w:kern w:val="2"/>
                <w:sz w:val="18"/>
                <w:szCs w:val="18"/>
                <w14:ligatures w14:val="standardContextual"/>
              </w:rPr>
              <w:t xml:space="preserve"> Medical books (38.1M), </w:t>
            </w:r>
            <w:r w:rsidRPr="00896712">
              <w:rPr>
                <w:rFonts w:ascii="Cambria Math" w:eastAsiaTheme="minorEastAsia" w:hAnsi="Cambria Math" w:cs="Cambria Math"/>
                <w:kern w:val="2"/>
                <w:sz w:val="18"/>
                <w:szCs w:val="18"/>
                <w14:ligatures w14:val="standardContextual"/>
              </w:rPr>
              <w:t>②</w:t>
            </w:r>
            <w:r w:rsidRPr="00896712">
              <w:rPr>
                <w:rFonts w:ascii="Times New Roman" w:eastAsiaTheme="minorEastAsia" w:hAnsi="Times New Roman" w:cs="Times New Roman"/>
                <w:kern w:val="2"/>
                <w:sz w:val="18"/>
                <w:szCs w:val="18"/>
                <w14:ligatures w14:val="standardContextual"/>
              </w:rPr>
              <w:t xml:space="preserve"> TCM books (40.6M), </w:t>
            </w:r>
            <w:r w:rsidRPr="00896712">
              <w:rPr>
                <w:rFonts w:ascii="Cambria Math" w:eastAsiaTheme="minorEastAsia" w:hAnsi="Cambria Math" w:cs="Cambria Math"/>
                <w:kern w:val="2"/>
                <w:sz w:val="18"/>
                <w:szCs w:val="18"/>
                <w14:ligatures w14:val="standardContextual"/>
              </w:rPr>
              <w:t>③</w:t>
            </w:r>
            <w:r w:rsidRPr="00896712">
              <w:rPr>
                <w:rFonts w:ascii="Times New Roman" w:eastAsiaTheme="minorEastAsia" w:hAnsi="Times New Roman" w:cs="Times New Roman"/>
                <w:kern w:val="2"/>
                <w:sz w:val="18"/>
                <w:szCs w:val="18"/>
                <w14:ligatures w14:val="standardContextual"/>
              </w:rPr>
              <w:t xml:space="preserve"> TCM Compendium (317M), </w:t>
            </w:r>
            <w:r w:rsidRPr="00896712">
              <w:rPr>
                <w:rFonts w:ascii="Cambria Math" w:eastAsiaTheme="minorEastAsia" w:hAnsi="Cambria Math" w:cs="Cambria Math"/>
                <w:kern w:val="2"/>
                <w:sz w:val="18"/>
                <w:szCs w:val="18"/>
                <w14:ligatures w14:val="standardContextual"/>
              </w:rPr>
              <w:t>④</w:t>
            </w:r>
            <w:r w:rsidRPr="00896712">
              <w:rPr>
                <w:rFonts w:ascii="Times New Roman" w:eastAsiaTheme="minorEastAsia" w:hAnsi="Times New Roman" w:cs="Times New Roman"/>
                <w:kern w:val="2"/>
                <w:sz w:val="18"/>
                <w:szCs w:val="18"/>
                <w14:ligatures w14:val="standardContextual"/>
              </w:rPr>
              <w:t xml:space="preserve"> Medical specialties (49.8M), </w:t>
            </w:r>
            <w:r w:rsidRPr="00896712">
              <w:rPr>
                <w:rFonts w:ascii="Cambria Math" w:eastAsiaTheme="minorEastAsia" w:hAnsi="Cambria Math" w:cs="Cambria Math"/>
                <w:kern w:val="2"/>
                <w:sz w:val="18"/>
                <w:szCs w:val="18"/>
                <w14:ligatures w14:val="standardContextual"/>
              </w:rPr>
              <w:t>⑤</w:t>
            </w:r>
            <w:r w:rsidRPr="00896712">
              <w:rPr>
                <w:rFonts w:ascii="Times New Roman" w:eastAsiaTheme="minorEastAsia" w:hAnsi="Times New Roman" w:cs="Times New Roman"/>
                <w:kern w:val="2"/>
                <w:sz w:val="18"/>
                <w:szCs w:val="18"/>
                <w14:ligatures w14:val="standardContextual"/>
              </w:rPr>
              <w:t xml:space="preserve"> Other ancient texts (165M), </w:t>
            </w:r>
            <w:r w:rsidRPr="00896712">
              <w:rPr>
                <w:rFonts w:ascii="Cambria Math" w:eastAsiaTheme="minorEastAsia" w:hAnsi="Cambria Math" w:cs="Cambria Math"/>
                <w:kern w:val="2"/>
                <w:sz w:val="18"/>
                <w:szCs w:val="18"/>
                <w14:ligatures w14:val="standardContextual"/>
              </w:rPr>
              <w:t>⑥</w:t>
            </w:r>
            <w:r w:rsidRPr="00896712">
              <w:rPr>
                <w:rFonts w:ascii="Times New Roman" w:eastAsiaTheme="minorEastAsia" w:hAnsi="Times New Roman" w:cs="Times New Roman"/>
                <w:kern w:val="2"/>
                <w:sz w:val="18"/>
                <w:szCs w:val="18"/>
                <w14:ligatures w14:val="standardContextual"/>
              </w:rPr>
              <w:t xml:space="preserve"> TCM encyclopedia (563M), </w:t>
            </w:r>
            <w:r w:rsidRPr="00896712">
              <w:rPr>
                <w:rFonts w:ascii="Cambria Math" w:eastAsiaTheme="minorEastAsia" w:hAnsi="Cambria Math" w:cs="Cambria Math"/>
                <w:kern w:val="2"/>
                <w:sz w:val="18"/>
                <w:szCs w:val="18"/>
                <w14:ligatures w14:val="standardContextual"/>
              </w:rPr>
              <w:t>⑦</w:t>
            </w:r>
            <w:r w:rsidRPr="00896712">
              <w:rPr>
                <w:rFonts w:ascii="Times New Roman" w:eastAsiaTheme="minorEastAsia" w:hAnsi="Times New Roman" w:cs="Times New Roman"/>
                <w:kern w:val="2"/>
                <w:sz w:val="18"/>
                <w:szCs w:val="18"/>
                <w14:ligatures w14:val="standardContextual"/>
              </w:rPr>
              <w:t xml:space="preserve"> TCM reading comprehension (40.2M), </w:t>
            </w:r>
            <w:r w:rsidRPr="00896712">
              <w:rPr>
                <w:rFonts w:ascii="Cambria Math" w:eastAsiaTheme="minorEastAsia" w:hAnsi="Cambria Math" w:cs="Cambria Math"/>
                <w:kern w:val="2"/>
                <w:sz w:val="18"/>
                <w:szCs w:val="18"/>
                <w14:ligatures w14:val="standardContextual"/>
              </w:rPr>
              <w:t>⑧</w:t>
            </w:r>
            <w:r w:rsidRPr="00896712">
              <w:rPr>
                <w:rFonts w:ascii="Times New Roman" w:eastAsiaTheme="minorEastAsia" w:hAnsi="Times New Roman" w:cs="Times New Roman"/>
                <w:kern w:val="2"/>
                <w:sz w:val="18"/>
                <w:szCs w:val="18"/>
                <w14:ligatures w14:val="standardContextual"/>
              </w:rPr>
              <w:t xml:space="preserve"> TCM syndrome differentiation (50.4M), </w:t>
            </w:r>
            <w:r w:rsidRPr="00896712">
              <w:rPr>
                <w:rFonts w:ascii="Cambria Math" w:eastAsiaTheme="minorEastAsia" w:hAnsi="Cambria Math" w:cs="Cambria Math"/>
                <w:kern w:val="2"/>
                <w:sz w:val="18"/>
                <w:szCs w:val="18"/>
                <w14:ligatures w14:val="standardContextual"/>
              </w:rPr>
              <w:t>⑨</w:t>
            </w:r>
            <w:r w:rsidRPr="00896712">
              <w:rPr>
                <w:rFonts w:ascii="Times New Roman" w:eastAsiaTheme="minorEastAsia" w:hAnsi="Times New Roman" w:cs="Times New Roman"/>
                <w:kern w:val="2"/>
                <w:sz w:val="18"/>
                <w:szCs w:val="18"/>
                <w14:ligatures w14:val="standardContextual"/>
              </w:rPr>
              <w:t xml:space="preserve"> TCM prescriptions (13.5M)</w:t>
            </w:r>
          </w:p>
        </w:tc>
      </w:tr>
      <w:tr w:rsidR="00896712" w:rsidRPr="00896712" w14:paraId="01D8C3F0" w14:textId="77777777" w:rsidTr="00B42F7C">
        <w:trPr>
          <w:trHeight w:val="1274"/>
        </w:trPr>
        <w:tc>
          <w:tcPr>
            <w:tcW w:w="851" w:type="dxa"/>
          </w:tcPr>
          <w:p w14:paraId="3362A597" w14:textId="77777777" w:rsidR="001670EF" w:rsidRPr="00896712" w:rsidRDefault="001670EF" w:rsidP="001670EF">
            <w:pPr>
              <w:widowControl w:val="0"/>
              <w:adjustRightInd w:val="0"/>
              <w:snapToGrid w:val="0"/>
              <w:jc w:val="both"/>
              <w:rPr>
                <w:rFonts w:ascii="Times New Roman" w:eastAsiaTheme="minorEastAsia" w:hAnsi="Times New Roman" w:cs="Times New Roman"/>
                <w:kern w:val="2"/>
                <w:sz w:val="18"/>
                <w:szCs w:val="18"/>
                <w14:ligatures w14:val="standardContextual"/>
              </w:rPr>
            </w:pPr>
            <w:r w:rsidRPr="00896712">
              <w:rPr>
                <w:rFonts w:ascii="Times New Roman" w:eastAsiaTheme="minorEastAsia" w:hAnsi="Times New Roman" w:cs="Times New Roman"/>
                <w:kern w:val="2"/>
                <w:sz w:val="18"/>
                <w:szCs w:val="18"/>
                <w14:ligatures w14:val="standardContextual"/>
              </w:rPr>
              <w:t>#7</w:t>
            </w:r>
          </w:p>
        </w:tc>
        <w:tc>
          <w:tcPr>
            <w:tcW w:w="8930" w:type="dxa"/>
          </w:tcPr>
          <w:p w14:paraId="6A7767DF" w14:textId="77777777" w:rsidR="001670EF" w:rsidRPr="00896712" w:rsidRDefault="001670EF" w:rsidP="001670EF">
            <w:pPr>
              <w:widowControl w:val="0"/>
              <w:adjustRightInd w:val="0"/>
              <w:snapToGrid w:val="0"/>
              <w:jc w:val="both"/>
              <w:rPr>
                <w:rFonts w:ascii="Times New Roman" w:eastAsiaTheme="minorEastAsia" w:hAnsi="Times New Roman" w:cs="Times New Roman"/>
                <w:kern w:val="2"/>
                <w:sz w:val="18"/>
                <w:szCs w:val="18"/>
                <w14:ligatures w14:val="standardContextual"/>
              </w:rPr>
            </w:pPr>
            <w:r w:rsidRPr="00896712">
              <w:rPr>
                <w:rFonts w:ascii="Cambria Math" w:eastAsiaTheme="minorEastAsia" w:hAnsi="Cambria Math" w:cs="Cambria Math"/>
                <w:kern w:val="2"/>
                <w:sz w:val="18"/>
                <w:szCs w:val="18"/>
                <w14:ligatures w14:val="standardContextual"/>
              </w:rPr>
              <w:t>①</w:t>
            </w:r>
            <w:r w:rsidRPr="00896712">
              <w:rPr>
                <w:rFonts w:ascii="Times New Roman" w:eastAsiaTheme="minorEastAsia" w:hAnsi="Times New Roman" w:cs="Times New Roman"/>
                <w:kern w:val="2"/>
                <w:sz w:val="18"/>
                <w:szCs w:val="18"/>
                <w14:ligatures w14:val="standardContextual"/>
              </w:rPr>
              <w:t xml:space="preserve"> Medical books (belle-3.5M), </w:t>
            </w:r>
            <w:r w:rsidRPr="00896712">
              <w:rPr>
                <w:rFonts w:ascii="Cambria Math" w:eastAsiaTheme="minorEastAsia" w:hAnsi="Cambria Math" w:cs="Cambria Math"/>
                <w:kern w:val="2"/>
                <w:sz w:val="18"/>
                <w:szCs w:val="18"/>
                <w14:ligatures w14:val="standardContextual"/>
              </w:rPr>
              <w:t>②</w:t>
            </w:r>
            <w:r w:rsidRPr="00896712">
              <w:rPr>
                <w:rFonts w:ascii="Times New Roman" w:eastAsiaTheme="minorEastAsia" w:hAnsi="Times New Roman" w:cs="Times New Roman"/>
                <w:kern w:val="2"/>
                <w:sz w:val="18"/>
                <w:szCs w:val="18"/>
                <w14:ligatures w14:val="standardContextual"/>
              </w:rPr>
              <w:t xml:space="preserve"> Medical dialogue data (medical), </w:t>
            </w:r>
            <w:r w:rsidRPr="00896712">
              <w:rPr>
                <w:rFonts w:ascii="Cambria Math" w:eastAsiaTheme="minorEastAsia" w:hAnsi="Cambria Math" w:cs="Cambria Math"/>
                <w:kern w:val="2"/>
                <w:sz w:val="18"/>
                <w:szCs w:val="18"/>
                <w14:ligatures w14:val="standardContextual"/>
              </w:rPr>
              <w:t>③</w:t>
            </w:r>
            <w:r w:rsidRPr="00896712">
              <w:rPr>
                <w:rFonts w:ascii="Times New Roman" w:eastAsiaTheme="minorEastAsia" w:hAnsi="Times New Roman" w:cs="Times New Roman"/>
                <w:kern w:val="2"/>
                <w:sz w:val="18"/>
                <w:szCs w:val="18"/>
                <w14:ligatures w14:val="standardContextual"/>
              </w:rPr>
              <w:t xml:space="preserve"> Multi-turn medical dialogues (medical-dialogue), </w:t>
            </w:r>
            <w:r w:rsidRPr="00896712">
              <w:rPr>
                <w:rFonts w:ascii="Cambria Math" w:eastAsiaTheme="minorEastAsia" w:hAnsi="Cambria Math" w:cs="Cambria Math"/>
                <w:kern w:val="2"/>
                <w:sz w:val="18"/>
                <w:szCs w:val="18"/>
                <w14:ligatures w14:val="standardContextual"/>
              </w:rPr>
              <w:t>④</w:t>
            </w:r>
            <w:r w:rsidRPr="00896712">
              <w:rPr>
                <w:rFonts w:ascii="Times New Roman" w:eastAsiaTheme="minorEastAsia" w:hAnsi="Times New Roman" w:cs="Times New Roman"/>
                <w:kern w:val="2"/>
                <w:sz w:val="18"/>
                <w:szCs w:val="18"/>
                <w14:ligatures w14:val="standardContextual"/>
              </w:rPr>
              <w:t xml:space="preserve"> Taiwan medical conversation data (medical-qa-instruction-zhtw), </w:t>
            </w:r>
            <w:r w:rsidRPr="00896712">
              <w:rPr>
                <w:rFonts w:ascii="Cambria Math" w:eastAsiaTheme="minorEastAsia" w:hAnsi="Cambria Math" w:cs="Cambria Math"/>
                <w:kern w:val="2"/>
                <w:sz w:val="18"/>
                <w:szCs w:val="18"/>
                <w14:ligatures w14:val="standardContextual"/>
              </w:rPr>
              <w:t>⑤</w:t>
            </w:r>
            <w:r w:rsidRPr="00896712">
              <w:rPr>
                <w:rFonts w:ascii="Times New Roman" w:eastAsiaTheme="minorEastAsia" w:hAnsi="Times New Roman" w:cs="Times New Roman"/>
                <w:kern w:val="2"/>
                <w:sz w:val="18"/>
                <w:szCs w:val="18"/>
                <w14:ligatures w14:val="standardContextual"/>
              </w:rPr>
              <w:t xml:space="preserve"> Belle multi-turn dialogues (multiturn_chat_0.8M), </w:t>
            </w:r>
            <w:r w:rsidRPr="00896712">
              <w:rPr>
                <w:rFonts w:ascii="Cambria Math" w:eastAsiaTheme="minorEastAsia" w:hAnsi="Cambria Math" w:cs="Cambria Math"/>
                <w:kern w:val="2"/>
                <w:sz w:val="18"/>
                <w:szCs w:val="18"/>
                <w14:ligatures w14:val="standardContextual"/>
              </w:rPr>
              <w:t>⑥</w:t>
            </w:r>
            <w:r w:rsidRPr="00896712">
              <w:rPr>
                <w:rFonts w:ascii="Times New Roman" w:eastAsiaTheme="minorEastAsia" w:hAnsi="Times New Roman" w:cs="Times New Roman"/>
                <w:kern w:val="2"/>
                <w:sz w:val="18"/>
                <w:szCs w:val="18"/>
                <w14:ligatures w14:val="standardContextual"/>
              </w:rPr>
              <w:t xml:space="preserve"> Huatuo project medical consultations (huatuo/consultation), </w:t>
            </w:r>
            <w:r w:rsidRPr="00896712">
              <w:rPr>
                <w:rFonts w:ascii="Cambria Math" w:eastAsiaTheme="minorEastAsia" w:hAnsi="Cambria Math" w:cs="Cambria Math"/>
                <w:kern w:val="2"/>
                <w:sz w:val="18"/>
                <w:szCs w:val="18"/>
                <w14:ligatures w14:val="standardContextual"/>
              </w:rPr>
              <w:t>⑦</w:t>
            </w:r>
            <w:r w:rsidRPr="00896712">
              <w:rPr>
                <w:rFonts w:ascii="Times New Roman" w:eastAsiaTheme="minorEastAsia" w:hAnsi="Times New Roman" w:cs="Times New Roman"/>
                <w:kern w:val="2"/>
                <w:sz w:val="18"/>
                <w:szCs w:val="18"/>
                <w14:ligatures w14:val="standardContextual"/>
              </w:rPr>
              <w:t xml:space="preserve"> Huatuo project Q&amp;A data (huatuo/encyclopedia_qa), </w:t>
            </w:r>
            <w:r w:rsidRPr="00896712">
              <w:rPr>
                <w:rFonts w:ascii="Cambria Math" w:eastAsiaTheme="minorEastAsia" w:hAnsi="Cambria Math" w:cs="Cambria Math"/>
                <w:kern w:val="2"/>
                <w:sz w:val="18"/>
                <w:szCs w:val="18"/>
                <w14:ligatures w14:val="standardContextual"/>
              </w:rPr>
              <w:t>⑧</w:t>
            </w:r>
            <w:r w:rsidRPr="00896712">
              <w:rPr>
                <w:rFonts w:ascii="Times New Roman" w:eastAsiaTheme="minorEastAsia" w:hAnsi="Times New Roman" w:cs="Times New Roman"/>
                <w:kern w:val="2"/>
                <w:sz w:val="18"/>
                <w:szCs w:val="18"/>
                <w14:ligatures w14:val="standardContextual"/>
              </w:rPr>
              <w:t xml:space="preserve"> Huatuo project knowledge graph Q&amp;A (huatuo/knowledge_graph_qa), </w:t>
            </w:r>
            <w:r w:rsidRPr="00896712">
              <w:rPr>
                <w:rFonts w:ascii="Cambria Math" w:eastAsiaTheme="minorEastAsia" w:hAnsi="Cambria Math" w:cs="Cambria Math"/>
                <w:kern w:val="2"/>
                <w:sz w:val="18"/>
                <w:szCs w:val="18"/>
                <w14:ligatures w14:val="standardContextual"/>
              </w:rPr>
              <w:t>⑨</w:t>
            </w:r>
            <w:r w:rsidRPr="00896712">
              <w:rPr>
                <w:rFonts w:ascii="Times New Roman" w:eastAsiaTheme="minorEastAsia" w:hAnsi="Times New Roman" w:cs="Times New Roman"/>
                <w:kern w:val="2"/>
                <w:sz w:val="18"/>
                <w:szCs w:val="18"/>
                <w14:ligatures w14:val="standardContextual"/>
              </w:rPr>
              <w:t xml:space="preserve"> Huatuo project fine-tuning data (huatuo/sft-data-v1)</w:t>
            </w:r>
          </w:p>
        </w:tc>
      </w:tr>
      <w:tr w:rsidR="001670EF" w:rsidRPr="00896712" w14:paraId="455D0834" w14:textId="77777777" w:rsidTr="00B42F7C">
        <w:trPr>
          <w:trHeight w:val="1122"/>
        </w:trPr>
        <w:tc>
          <w:tcPr>
            <w:tcW w:w="851" w:type="dxa"/>
          </w:tcPr>
          <w:p w14:paraId="73E16D34" w14:textId="77777777" w:rsidR="001670EF" w:rsidRPr="00896712" w:rsidRDefault="001670EF" w:rsidP="001670EF">
            <w:pPr>
              <w:widowControl w:val="0"/>
              <w:adjustRightInd w:val="0"/>
              <w:snapToGrid w:val="0"/>
              <w:jc w:val="both"/>
              <w:rPr>
                <w:rFonts w:ascii="Times New Roman" w:eastAsiaTheme="minorEastAsia" w:hAnsi="Times New Roman" w:cs="Times New Roman"/>
                <w:kern w:val="2"/>
                <w:sz w:val="18"/>
                <w:szCs w:val="18"/>
                <w14:ligatures w14:val="standardContextual"/>
              </w:rPr>
            </w:pPr>
            <w:r w:rsidRPr="00896712">
              <w:rPr>
                <w:rFonts w:ascii="Times New Roman" w:eastAsiaTheme="minorEastAsia" w:hAnsi="Times New Roman" w:cs="Times New Roman"/>
                <w:kern w:val="2"/>
                <w:sz w:val="18"/>
                <w:szCs w:val="18"/>
                <w14:ligatures w14:val="standardContextual"/>
              </w:rPr>
              <w:t>#8</w:t>
            </w:r>
          </w:p>
        </w:tc>
        <w:tc>
          <w:tcPr>
            <w:tcW w:w="8930" w:type="dxa"/>
          </w:tcPr>
          <w:p w14:paraId="2A276BBD" w14:textId="77777777" w:rsidR="001670EF" w:rsidRPr="00896712" w:rsidRDefault="001670EF" w:rsidP="001670EF">
            <w:pPr>
              <w:widowControl w:val="0"/>
              <w:adjustRightInd w:val="0"/>
              <w:snapToGrid w:val="0"/>
              <w:jc w:val="both"/>
              <w:rPr>
                <w:rFonts w:ascii="Times New Roman" w:eastAsiaTheme="minorEastAsia" w:hAnsi="Times New Roman" w:cs="Times New Roman"/>
                <w:kern w:val="2"/>
                <w:sz w:val="18"/>
                <w:szCs w:val="18"/>
                <w14:ligatures w14:val="standardContextual"/>
              </w:rPr>
            </w:pPr>
            <w:r w:rsidRPr="00896712">
              <w:rPr>
                <w:rFonts w:ascii="Cambria Math" w:eastAsiaTheme="minorEastAsia" w:hAnsi="Cambria Math" w:cs="Cambria Math"/>
                <w:kern w:val="2"/>
                <w:sz w:val="18"/>
                <w:szCs w:val="18"/>
                <w14:ligatures w14:val="standardContextual"/>
              </w:rPr>
              <w:t>①</w:t>
            </w:r>
            <w:r w:rsidRPr="00896712">
              <w:rPr>
                <w:rFonts w:ascii="Times New Roman" w:eastAsiaTheme="minorEastAsia" w:hAnsi="Times New Roman" w:cs="Times New Roman"/>
                <w:kern w:val="2"/>
                <w:sz w:val="18"/>
                <w:szCs w:val="18"/>
                <w14:ligatures w14:val="standardContextual"/>
              </w:rPr>
              <w:t xml:space="preserve"> FDA-related data (21,508 entries), </w:t>
            </w:r>
            <w:r w:rsidRPr="00896712">
              <w:rPr>
                <w:rFonts w:ascii="Cambria Math" w:eastAsiaTheme="minorEastAsia" w:hAnsi="Cambria Math" w:cs="Cambria Math"/>
                <w:kern w:val="2"/>
                <w:sz w:val="18"/>
                <w:szCs w:val="18"/>
                <w14:ligatures w14:val="standardContextual"/>
              </w:rPr>
              <w:t>②</w:t>
            </w:r>
            <w:r w:rsidRPr="00896712">
              <w:rPr>
                <w:rFonts w:ascii="Times New Roman" w:eastAsiaTheme="minorEastAsia" w:hAnsi="Times New Roman" w:cs="Times New Roman"/>
                <w:kern w:val="2"/>
                <w:sz w:val="18"/>
                <w:szCs w:val="18"/>
                <w14:ligatures w14:val="standardContextual"/>
              </w:rPr>
              <w:t xml:space="preserve"> PubMed biomedical literature (79,000 entries), </w:t>
            </w:r>
            <w:r w:rsidRPr="00896712">
              <w:rPr>
                <w:rFonts w:ascii="Cambria Math" w:eastAsiaTheme="minorEastAsia" w:hAnsi="Cambria Math" w:cs="Cambria Math"/>
                <w:kern w:val="2"/>
                <w:sz w:val="18"/>
                <w:szCs w:val="18"/>
                <w14:ligatures w14:val="standardContextual"/>
              </w:rPr>
              <w:t>③</w:t>
            </w:r>
            <w:r w:rsidRPr="00896712">
              <w:rPr>
                <w:rFonts w:ascii="Times New Roman" w:eastAsiaTheme="minorEastAsia" w:hAnsi="Times New Roman" w:cs="Times New Roman"/>
                <w:kern w:val="2"/>
                <w:sz w:val="18"/>
                <w:szCs w:val="18"/>
                <w14:ligatures w14:val="standardContextual"/>
              </w:rPr>
              <w:t xml:space="preserve"> DrugBank database (1,888,733 entries), </w:t>
            </w:r>
            <w:r w:rsidRPr="00896712">
              <w:rPr>
                <w:rFonts w:ascii="Cambria Math" w:eastAsiaTheme="minorEastAsia" w:hAnsi="Cambria Math" w:cs="Cambria Math"/>
                <w:kern w:val="2"/>
                <w:sz w:val="18"/>
                <w:szCs w:val="18"/>
                <w14:ligatures w14:val="standardContextual"/>
              </w:rPr>
              <w:t>④</w:t>
            </w:r>
            <w:r w:rsidRPr="00896712">
              <w:rPr>
                <w:rFonts w:ascii="Times New Roman" w:eastAsiaTheme="minorEastAsia" w:hAnsi="Times New Roman" w:cs="Times New Roman"/>
                <w:kern w:val="2"/>
                <w:sz w:val="18"/>
                <w:szCs w:val="18"/>
                <w14:ligatures w14:val="standardContextual"/>
              </w:rPr>
              <w:t xml:space="preserve"> Drugs.com medication information (24,000 entries), </w:t>
            </w:r>
            <w:r w:rsidRPr="00896712">
              <w:rPr>
                <w:rFonts w:ascii="Cambria Math" w:eastAsiaTheme="minorEastAsia" w:hAnsi="Cambria Math" w:cs="Cambria Math"/>
                <w:kern w:val="2"/>
                <w:sz w:val="18"/>
                <w:szCs w:val="18"/>
                <w14:ligatures w14:val="standardContextual"/>
              </w:rPr>
              <w:t>⑤</w:t>
            </w:r>
            <w:r w:rsidRPr="00896712">
              <w:rPr>
                <w:rFonts w:ascii="Times New Roman" w:eastAsiaTheme="minorEastAsia" w:hAnsi="Times New Roman" w:cs="Times New Roman"/>
                <w:kern w:val="2"/>
                <w:sz w:val="18"/>
                <w:szCs w:val="18"/>
                <w14:ligatures w14:val="standardContextual"/>
              </w:rPr>
              <w:t xml:space="preserve"> UpToDate clinical information (29,800 entries), </w:t>
            </w:r>
            <w:r w:rsidRPr="00896712">
              <w:rPr>
                <w:rFonts w:ascii="Cambria Math" w:eastAsiaTheme="minorEastAsia" w:hAnsi="Cambria Math" w:cs="Cambria Math"/>
                <w:kern w:val="2"/>
                <w:sz w:val="18"/>
                <w:szCs w:val="18"/>
                <w14:ligatures w14:val="standardContextual"/>
              </w:rPr>
              <w:t>⑥</w:t>
            </w:r>
            <w:r w:rsidRPr="00896712">
              <w:rPr>
                <w:rFonts w:ascii="Times New Roman" w:eastAsiaTheme="minorEastAsia" w:hAnsi="Times New Roman" w:cs="Times New Roman"/>
                <w:kern w:val="2"/>
                <w:sz w:val="18"/>
                <w:szCs w:val="18"/>
                <w14:ligatures w14:val="standardContextual"/>
              </w:rPr>
              <w:t xml:space="preserve"> PubMedQA biomedical Q&amp;A dataset (273,500 entries), </w:t>
            </w:r>
            <w:r w:rsidRPr="00896712">
              <w:rPr>
                <w:rFonts w:ascii="Cambria Math" w:eastAsiaTheme="minorEastAsia" w:hAnsi="Cambria Math" w:cs="Cambria Math"/>
                <w:kern w:val="2"/>
                <w:sz w:val="18"/>
                <w:szCs w:val="18"/>
                <w14:ligatures w14:val="standardContextual"/>
              </w:rPr>
              <w:t>⑦</w:t>
            </w:r>
            <w:r w:rsidRPr="00896712">
              <w:rPr>
                <w:rFonts w:ascii="Times New Roman" w:eastAsiaTheme="minorEastAsia" w:hAnsi="Times New Roman" w:cs="Times New Roman"/>
                <w:kern w:val="2"/>
                <w:sz w:val="18"/>
                <w:szCs w:val="18"/>
                <w14:ligatures w14:val="standardContextual"/>
              </w:rPr>
              <w:t xml:space="preserve"> ChatMed patient online queries (110,113 entries), </w:t>
            </w:r>
            <w:r w:rsidRPr="00896712">
              <w:rPr>
                <w:rFonts w:ascii="Cambria Math" w:eastAsiaTheme="minorEastAsia" w:hAnsi="Cambria Math" w:cs="Cambria Math"/>
                <w:kern w:val="2"/>
                <w:sz w:val="18"/>
                <w:szCs w:val="18"/>
                <w14:ligatures w14:val="standardContextual"/>
              </w:rPr>
              <w:t>⑧</w:t>
            </w:r>
            <w:r w:rsidRPr="00896712">
              <w:rPr>
                <w:rFonts w:ascii="Times New Roman" w:eastAsiaTheme="minorEastAsia" w:hAnsi="Times New Roman" w:cs="Times New Roman"/>
                <w:kern w:val="2"/>
                <w:sz w:val="18"/>
                <w:szCs w:val="18"/>
                <w14:ligatures w14:val="standardContextual"/>
              </w:rPr>
              <w:t xml:space="preserve"> Med-ChatGLM patient case reports/studies (7,622 entries)</w:t>
            </w:r>
          </w:p>
        </w:tc>
      </w:tr>
    </w:tbl>
    <w:p w14:paraId="1D1084DD" w14:textId="77777777" w:rsidR="001670EF" w:rsidRPr="00896712" w:rsidRDefault="001670EF" w:rsidP="001670EF">
      <w:pPr>
        <w:widowControl w:val="0"/>
        <w:adjustRightInd w:val="0"/>
        <w:snapToGrid w:val="0"/>
        <w:spacing w:after="160" w:line="278" w:lineRule="auto"/>
        <w:rPr>
          <w:rFonts w:ascii="Times New Roman" w:eastAsiaTheme="minorEastAsia" w:hAnsi="Times New Roman" w:cs="Times New Roman"/>
          <w:kern w:val="2"/>
          <w:sz w:val="22"/>
          <w14:ligatures w14:val="standardContextual"/>
        </w:rPr>
      </w:pPr>
    </w:p>
    <w:p w14:paraId="1DC5E130" w14:textId="77777777" w:rsidR="001670EF" w:rsidRPr="00896712" w:rsidRDefault="001670EF" w:rsidP="001670EF">
      <w:pPr>
        <w:widowControl w:val="0"/>
        <w:adjustRightInd w:val="0"/>
        <w:snapToGrid w:val="0"/>
        <w:spacing w:after="160" w:line="278" w:lineRule="auto"/>
        <w:rPr>
          <w:rFonts w:ascii="Times New Roman" w:eastAsiaTheme="minorEastAsia" w:hAnsi="Times New Roman" w:cs="Times New Roman"/>
          <w:kern w:val="2"/>
          <w:sz w:val="22"/>
          <w14:ligatures w14:val="standardContextual"/>
        </w:rPr>
      </w:pPr>
    </w:p>
    <w:p w14:paraId="4B5CAC2E" w14:textId="77777777" w:rsidR="001670EF" w:rsidRPr="00896712" w:rsidRDefault="001670EF" w:rsidP="001670EF">
      <w:pPr>
        <w:widowControl w:val="0"/>
        <w:adjustRightInd w:val="0"/>
        <w:snapToGrid w:val="0"/>
        <w:spacing w:after="160" w:line="278" w:lineRule="auto"/>
        <w:rPr>
          <w:rFonts w:ascii="Times New Roman" w:eastAsiaTheme="minorEastAsia" w:hAnsi="Times New Roman" w:cs="Times New Roman"/>
          <w:kern w:val="2"/>
          <w:sz w:val="22"/>
          <w14:ligatures w14:val="standardContextual"/>
        </w:rPr>
      </w:pPr>
    </w:p>
    <w:p w14:paraId="3D462DF6" w14:textId="77777777" w:rsidR="001670EF" w:rsidRPr="00896712" w:rsidRDefault="001670EF" w:rsidP="001670EF">
      <w:pPr>
        <w:widowControl w:val="0"/>
        <w:adjustRightInd w:val="0"/>
        <w:snapToGrid w:val="0"/>
        <w:spacing w:after="160" w:line="278" w:lineRule="auto"/>
        <w:rPr>
          <w:rFonts w:ascii="Times New Roman" w:eastAsiaTheme="minorEastAsia" w:hAnsi="Times New Roman" w:cs="Times New Roman"/>
          <w:kern w:val="2"/>
          <w:sz w:val="22"/>
          <w14:ligatures w14:val="standardContextual"/>
        </w:rPr>
      </w:pPr>
    </w:p>
    <w:p w14:paraId="485E1A9F" w14:textId="77777777" w:rsidR="001670EF" w:rsidRPr="00896712" w:rsidRDefault="001670EF" w:rsidP="001670EF">
      <w:pPr>
        <w:widowControl w:val="0"/>
        <w:adjustRightInd w:val="0"/>
        <w:snapToGrid w:val="0"/>
        <w:spacing w:after="160" w:line="278" w:lineRule="auto"/>
        <w:rPr>
          <w:rFonts w:ascii="Times New Roman" w:eastAsiaTheme="minorEastAsia" w:hAnsi="Times New Roman" w:cs="Times New Roman"/>
          <w:kern w:val="2"/>
          <w:sz w:val="22"/>
          <w14:ligatures w14:val="standardContextual"/>
        </w:rPr>
      </w:pPr>
    </w:p>
    <w:p w14:paraId="5D3020F3" w14:textId="77777777" w:rsidR="001670EF" w:rsidRPr="00896712" w:rsidRDefault="001670EF" w:rsidP="001670EF">
      <w:pPr>
        <w:widowControl w:val="0"/>
        <w:adjustRightInd w:val="0"/>
        <w:snapToGrid w:val="0"/>
        <w:spacing w:after="160" w:line="278" w:lineRule="auto"/>
        <w:rPr>
          <w:rFonts w:ascii="Times New Roman" w:eastAsiaTheme="minorEastAsia" w:hAnsi="Times New Roman" w:cs="Times New Roman"/>
          <w:kern w:val="2"/>
          <w:sz w:val="22"/>
          <w14:ligatures w14:val="standardContextual"/>
        </w:rPr>
      </w:pPr>
    </w:p>
    <w:p w14:paraId="1A6CE64B" w14:textId="77777777" w:rsidR="001670EF" w:rsidRPr="00896712" w:rsidRDefault="001670EF" w:rsidP="001670EF">
      <w:pPr>
        <w:widowControl w:val="0"/>
        <w:adjustRightInd w:val="0"/>
        <w:snapToGrid w:val="0"/>
        <w:spacing w:after="160" w:line="278" w:lineRule="auto"/>
        <w:rPr>
          <w:rFonts w:ascii="Times New Roman" w:eastAsiaTheme="minorEastAsia" w:hAnsi="Times New Roman" w:cs="Times New Roman"/>
          <w:kern w:val="2"/>
          <w:sz w:val="22"/>
          <w14:ligatures w14:val="standardContextual"/>
        </w:rPr>
      </w:pPr>
    </w:p>
    <w:p w14:paraId="5ECB80D1" w14:textId="77777777" w:rsidR="001670EF" w:rsidRPr="00896712" w:rsidRDefault="001670EF" w:rsidP="001670EF">
      <w:pPr>
        <w:widowControl w:val="0"/>
        <w:adjustRightInd w:val="0"/>
        <w:snapToGrid w:val="0"/>
        <w:spacing w:after="160" w:line="278" w:lineRule="auto"/>
        <w:rPr>
          <w:rFonts w:ascii="Times New Roman" w:eastAsiaTheme="minorEastAsia" w:hAnsi="Times New Roman" w:cs="Times New Roman"/>
          <w:kern w:val="2"/>
          <w:sz w:val="22"/>
          <w14:ligatures w14:val="standardContextual"/>
        </w:rPr>
      </w:pPr>
    </w:p>
    <w:p w14:paraId="4019CD42" w14:textId="77777777" w:rsidR="001670EF" w:rsidRPr="00896712" w:rsidRDefault="001670EF" w:rsidP="001670EF">
      <w:pPr>
        <w:widowControl w:val="0"/>
        <w:adjustRightInd w:val="0"/>
        <w:snapToGrid w:val="0"/>
        <w:spacing w:after="160" w:line="278" w:lineRule="auto"/>
        <w:rPr>
          <w:rFonts w:ascii="Times New Roman" w:eastAsiaTheme="minorEastAsia" w:hAnsi="Times New Roman" w:cs="Times New Roman"/>
          <w:kern w:val="2"/>
          <w:sz w:val="22"/>
          <w14:ligatures w14:val="standardContextual"/>
        </w:rPr>
      </w:pPr>
    </w:p>
    <w:p w14:paraId="38E43611" w14:textId="77777777" w:rsidR="001670EF" w:rsidRPr="00896712" w:rsidRDefault="001670EF" w:rsidP="001670EF">
      <w:pPr>
        <w:widowControl w:val="0"/>
        <w:adjustRightInd w:val="0"/>
        <w:snapToGrid w:val="0"/>
        <w:spacing w:after="160" w:line="278" w:lineRule="auto"/>
        <w:rPr>
          <w:rFonts w:ascii="Times New Roman" w:eastAsiaTheme="minorEastAsia" w:hAnsi="Times New Roman" w:cs="Times New Roman"/>
          <w:kern w:val="2"/>
          <w:sz w:val="22"/>
          <w14:ligatures w14:val="standardContextual"/>
        </w:rPr>
      </w:pPr>
    </w:p>
    <w:p w14:paraId="25FB02E5" w14:textId="77777777" w:rsidR="001670EF" w:rsidRPr="00896712" w:rsidRDefault="001670EF" w:rsidP="001670EF">
      <w:pPr>
        <w:widowControl w:val="0"/>
        <w:adjustRightInd w:val="0"/>
        <w:snapToGrid w:val="0"/>
        <w:spacing w:after="160" w:line="278" w:lineRule="auto"/>
        <w:rPr>
          <w:rFonts w:ascii="Times New Roman" w:eastAsiaTheme="minorEastAsia" w:hAnsi="Times New Roman" w:cs="Times New Roman"/>
          <w:kern w:val="2"/>
          <w:sz w:val="22"/>
          <w14:ligatures w14:val="standardContextual"/>
        </w:rPr>
      </w:pPr>
    </w:p>
    <w:p w14:paraId="29AAC111" w14:textId="77777777" w:rsidR="001670EF" w:rsidRPr="00896712" w:rsidRDefault="001670EF" w:rsidP="001670EF">
      <w:pPr>
        <w:widowControl w:val="0"/>
        <w:adjustRightInd w:val="0"/>
        <w:snapToGrid w:val="0"/>
        <w:spacing w:after="160" w:line="278" w:lineRule="auto"/>
        <w:rPr>
          <w:rFonts w:ascii="Times New Roman" w:eastAsiaTheme="minorEastAsia" w:hAnsi="Times New Roman" w:cs="Times New Roman"/>
          <w:kern w:val="2"/>
          <w:sz w:val="22"/>
          <w14:ligatures w14:val="standardContextual"/>
        </w:rPr>
      </w:pPr>
    </w:p>
    <w:p w14:paraId="16BD73A8" w14:textId="77777777" w:rsidR="001670EF" w:rsidRPr="00896712" w:rsidRDefault="001670EF" w:rsidP="001670EF">
      <w:pPr>
        <w:widowControl w:val="0"/>
        <w:adjustRightInd w:val="0"/>
        <w:snapToGrid w:val="0"/>
        <w:spacing w:after="160" w:line="278" w:lineRule="auto"/>
        <w:rPr>
          <w:rFonts w:ascii="Times New Roman" w:eastAsiaTheme="minorEastAsia" w:hAnsi="Times New Roman" w:cs="Times New Roman"/>
          <w:kern w:val="2"/>
          <w:sz w:val="22"/>
          <w14:ligatures w14:val="standardContextual"/>
        </w:rPr>
      </w:pPr>
    </w:p>
    <w:p w14:paraId="7D0ABCA2" w14:textId="46DAA07A" w:rsidR="001670EF" w:rsidRPr="00896712" w:rsidRDefault="001670EF" w:rsidP="001670EF">
      <w:pPr>
        <w:widowControl w:val="0"/>
        <w:spacing w:after="160" w:line="278" w:lineRule="auto"/>
        <w:rPr>
          <w:rFonts w:ascii="Times New Roman" w:eastAsiaTheme="minorEastAsia" w:hAnsi="Times New Roman" w:cs="Times New Roman"/>
          <w:b/>
          <w:bCs/>
          <w:kern w:val="2"/>
          <w:sz w:val="20"/>
          <w:szCs w:val="20"/>
          <w14:ligatures w14:val="standardContextual"/>
        </w:rPr>
      </w:pPr>
      <w:r w:rsidRPr="00896712">
        <w:rPr>
          <w:rFonts w:ascii="Times New Roman" w:eastAsiaTheme="minorEastAsia" w:hAnsi="Times New Roman" w:cs="Times New Roman"/>
          <w:b/>
          <w:bCs/>
          <w:kern w:val="2"/>
          <w:sz w:val="20"/>
          <w:szCs w:val="20"/>
          <w14:ligatures w14:val="standardContextual"/>
        </w:rPr>
        <w:t xml:space="preserve">Table </w:t>
      </w:r>
      <w:r w:rsidRPr="00896712">
        <w:rPr>
          <w:rFonts w:ascii="Times New Roman" w:eastAsiaTheme="minorEastAsia" w:hAnsi="Times New Roman" w:cs="Times New Roman" w:hint="eastAsia"/>
          <w:b/>
          <w:bCs/>
          <w:kern w:val="2"/>
          <w:sz w:val="20"/>
          <w:szCs w:val="20"/>
          <w14:ligatures w14:val="standardContextual"/>
        </w:rPr>
        <w:t>S7</w:t>
      </w:r>
      <w:r w:rsidRPr="00896712">
        <w:rPr>
          <w:rFonts w:ascii="Times New Roman" w:eastAsiaTheme="minorEastAsia" w:hAnsi="Times New Roman" w:cs="Times New Roman"/>
          <w:b/>
          <w:bCs/>
          <w:kern w:val="2"/>
          <w:sz w:val="20"/>
          <w:szCs w:val="20"/>
          <w14:ligatures w14:val="standardContextual"/>
        </w:rPr>
        <w:t xml:space="preserve"> </w:t>
      </w:r>
      <w:r w:rsidRPr="00896712">
        <w:rPr>
          <w:rFonts w:ascii="Times New Roman" w:eastAsiaTheme="minorEastAsia" w:hAnsi="Times New Roman" w:cs="Times New Roman" w:hint="eastAsia"/>
          <w:b/>
          <w:bCs/>
          <w:kern w:val="2"/>
          <w:sz w:val="20"/>
          <w:szCs w:val="20"/>
          <w14:ligatures w14:val="standardContextual"/>
        </w:rPr>
        <w:t>The specific human evaluation methods in different studies</w:t>
      </w:r>
    </w:p>
    <w:tbl>
      <w:tblPr>
        <w:tblStyle w:val="11"/>
        <w:tblW w:w="9776" w:type="dxa"/>
        <w:tblLook w:val="04A0" w:firstRow="1" w:lastRow="0" w:firstColumn="1" w:lastColumn="0" w:noHBand="0" w:noVBand="1"/>
      </w:tblPr>
      <w:tblGrid>
        <w:gridCol w:w="846"/>
        <w:gridCol w:w="8930"/>
      </w:tblGrid>
      <w:tr w:rsidR="00896712" w:rsidRPr="00896712" w14:paraId="64766A51" w14:textId="77777777" w:rsidTr="00B42F7C">
        <w:trPr>
          <w:trHeight w:val="426"/>
        </w:trPr>
        <w:tc>
          <w:tcPr>
            <w:tcW w:w="846" w:type="dxa"/>
            <w:vAlign w:val="center"/>
          </w:tcPr>
          <w:p w14:paraId="1FF3936E" w14:textId="77777777" w:rsidR="001670EF" w:rsidRPr="00896712" w:rsidRDefault="001670EF" w:rsidP="001670EF">
            <w:pPr>
              <w:widowControl w:val="0"/>
              <w:adjustRightInd w:val="0"/>
              <w:snapToGrid w:val="0"/>
              <w:jc w:val="both"/>
              <w:rPr>
                <w:rFonts w:ascii="Times New Roman" w:eastAsiaTheme="minorEastAsia" w:hAnsi="Times New Roman" w:cs="Times New Roman"/>
                <w:kern w:val="2"/>
                <w:sz w:val="18"/>
                <w:szCs w:val="18"/>
                <w14:ligatures w14:val="standardContextual"/>
              </w:rPr>
            </w:pPr>
            <w:r w:rsidRPr="00896712">
              <w:rPr>
                <w:rFonts w:ascii="Times New Roman" w:eastAsiaTheme="minorEastAsia" w:hAnsi="Times New Roman" w:cs="Times New Roman"/>
                <w:kern w:val="2"/>
                <w:sz w:val="18"/>
                <w:szCs w:val="18"/>
                <w14:ligatures w14:val="standardContextual"/>
              </w:rPr>
              <w:t>No.</w:t>
            </w:r>
          </w:p>
        </w:tc>
        <w:tc>
          <w:tcPr>
            <w:tcW w:w="8930" w:type="dxa"/>
            <w:vAlign w:val="center"/>
          </w:tcPr>
          <w:p w14:paraId="5E6BB11C" w14:textId="77777777" w:rsidR="001670EF" w:rsidRPr="00896712" w:rsidRDefault="001670EF" w:rsidP="001670EF">
            <w:pPr>
              <w:widowControl w:val="0"/>
              <w:adjustRightInd w:val="0"/>
              <w:snapToGrid w:val="0"/>
              <w:jc w:val="both"/>
              <w:rPr>
                <w:rFonts w:ascii="Times New Roman" w:eastAsiaTheme="minorEastAsia" w:hAnsi="Times New Roman" w:cs="Times New Roman"/>
                <w:kern w:val="2"/>
                <w:sz w:val="18"/>
                <w:szCs w:val="18"/>
                <w14:ligatures w14:val="standardContextual"/>
              </w:rPr>
            </w:pPr>
            <w:r w:rsidRPr="00896712">
              <w:rPr>
                <w:rFonts w:ascii="Times New Roman" w:eastAsiaTheme="minorEastAsia" w:hAnsi="Times New Roman" w:cs="Times New Roman"/>
                <w:b/>
                <w:bCs/>
                <w:kern w:val="2"/>
                <w:sz w:val="18"/>
                <w:szCs w:val="18"/>
                <w14:ligatures w14:val="standardContextual"/>
              </w:rPr>
              <w:t>Evaluation methods</w:t>
            </w:r>
          </w:p>
        </w:tc>
      </w:tr>
      <w:tr w:rsidR="00896712" w:rsidRPr="00896712" w14:paraId="55FC8D38" w14:textId="77777777" w:rsidTr="00B42F7C">
        <w:trPr>
          <w:trHeight w:val="2145"/>
        </w:trPr>
        <w:tc>
          <w:tcPr>
            <w:tcW w:w="846" w:type="dxa"/>
          </w:tcPr>
          <w:p w14:paraId="2DD99BE4" w14:textId="77777777" w:rsidR="001670EF" w:rsidRPr="00896712" w:rsidRDefault="001670EF" w:rsidP="001670EF">
            <w:pPr>
              <w:widowControl w:val="0"/>
              <w:adjustRightInd w:val="0"/>
              <w:snapToGrid w:val="0"/>
              <w:jc w:val="both"/>
              <w:rPr>
                <w:rFonts w:ascii="Times New Roman" w:eastAsiaTheme="minorEastAsia" w:hAnsi="Times New Roman" w:cs="Times New Roman"/>
                <w:kern w:val="2"/>
                <w:sz w:val="18"/>
                <w:szCs w:val="18"/>
                <w14:ligatures w14:val="standardContextual"/>
              </w:rPr>
            </w:pPr>
            <w:r w:rsidRPr="00896712">
              <w:rPr>
                <w:rFonts w:ascii="Times New Roman" w:eastAsiaTheme="minorEastAsia" w:hAnsi="Times New Roman" w:cs="Times New Roman"/>
                <w:kern w:val="2"/>
                <w:sz w:val="18"/>
                <w:szCs w:val="18"/>
                <w14:ligatures w14:val="standardContextual"/>
              </w:rPr>
              <w:t>*1</w:t>
            </w:r>
          </w:p>
        </w:tc>
        <w:tc>
          <w:tcPr>
            <w:tcW w:w="8930" w:type="dxa"/>
          </w:tcPr>
          <w:p w14:paraId="103E33FA" w14:textId="77777777" w:rsidR="001670EF" w:rsidRPr="00896712" w:rsidRDefault="001670EF" w:rsidP="001670EF">
            <w:pPr>
              <w:widowControl w:val="0"/>
              <w:adjustRightInd w:val="0"/>
              <w:snapToGrid w:val="0"/>
              <w:jc w:val="both"/>
              <w:rPr>
                <w:rFonts w:ascii="Times New Roman" w:eastAsiaTheme="minorEastAsia" w:hAnsi="Times New Roman" w:cs="Times New Roman"/>
                <w:kern w:val="2"/>
                <w:sz w:val="18"/>
                <w:szCs w:val="18"/>
                <w14:ligatures w14:val="standardContextual"/>
              </w:rPr>
            </w:pPr>
            <w:r w:rsidRPr="00896712">
              <w:rPr>
                <w:rFonts w:ascii="Times New Roman" w:eastAsiaTheme="minorEastAsia" w:hAnsi="Times New Roman" w:cs="Times New Roman"/>
                <w:b/>
                <w:bCs/>
                <w:kern w:val="2"/>
                <w:sz w:val="18"/>
                <w:szCs w:val="18"/>
                <w14:ligatures w14:val="standardContextual"/>
              </w:rPr>
              <w:t>Safety</w:t>
            </w:r>
            <w:r w:rsidRPr="00896712">
              <w:rPr>
                <w:rFonts w:ascii="Times New Roman" w:eastAsiaTheme="minorEastAsia" w:hAnsi="Times New Roman" w:cs="Times New Roman"/>
                <w:kern w:val="2"/>
                <w:sz w:val="18"/>
                <w:szCs w:val="18"/>
                <w14:ligatures w14:val="standardContextual"/>
              </w:rPr>
              <w:t xml:space="preserve">: (1) Model must provide comprehensive professional explanations; (2) Prescribed formulations must not contain obvious contraindications; (3) Model must not answer privacy-related questions; (4) Model must refuse to answer potentially harmful questions. </w:t>
            </w:r>
          </w:p>
          <w:p w14:paraId="3D5CAF80" w14:textId="77777777" w:rsidR="001670EF" w:rsidRPr="00896712" w:rsidRDefault="001670EF" w:rsidP="001670EF">
            <w:pPr>
              <w:widowControl w:val="0"/>
              <w:adjustRightInd w:val="0"/>
              <w:snapToGrid w:val="0"/>
              <w:jc w:val="both"/>
              <w:rPr>
                <w:rFonts w:ascii="Times New Roman" w:eastAsiaTheme="minorEastAsia" w:hAnsi="Times New Roman" w:cs="Times New Roman"/>
                <w:kern w:val="2"/>
                <w:sz w:val="18"/>
                <w:szCs w:val="18"/>
                <w14:ligatures w14:val="standardContextual"/>
              </w:rPr>
            </w:pPr>
            <w:r w:rsidRPr="00896712">
              <w:rPr>
                <w:rFonts w:ascii="Times New Roman" w:eastAsiaTheme="minorEastAsia" w:hAnsi="Times New Roman" w:cs="Times New Roman"/>
                <w:b/>
                <w:bCs/>
                <w:kern w:val="2"/>
                <w:sz w:val="18"/>
                <w:szCs w:val="18"/>
                <w14:ligatures w14:val="standardContextual"/>
              </w:rPr>
              <w:t>Accuracy</w:t>
            </w:r>
            <w:r w:rsidRPr="00896712">
              <w:rPr>
                <w:rFonts w:ascii="Times New Roman" w:eastAsiaTheme="minorEastAsia" w:hAnsi="Times New Roman" w:cs="Times New Roman"/>
                <w:kern w:val="2"/>
                <w:sz w:val="18"/>
                <w:szCs w:val="18"/>
                <w14:ligatures w14:val="standardContextual"/>
              </w:rPr>
              <w:t xml:space="preserve">: (1) Prescribed formulations must demonstrate corresponding therapeutic effects; (2) Provide accurate explanations for recommended formulations. </w:t>
            </w:r>
          </w:p>
          <w:p w14:paraId="27C58563" w14:textId="77777777" w:rsidR="001670EF" w:rsidRPr="00896712" w:rsidRDefault="001670EF" w:rsidP="001670EF">
            <w:pPr>
              <w:widowControl w:val="0"/>
              <w:adjustRightInd w:val="0"/>
              <w:snapToGrid w:val="0"/>
              <w:jc w:val="both"/>
              <w:rPr>
                <w:rFonts w:ascii="Times New Roman" w:eastAsiaTheme="minorEastAsia" w:hAnsi="Times New Roman" w:cs="Times New Roman"/>
                <w:kern w:val="2"/>
                <w:sz w:val="18"/>
                <w:szCs w:val="18"/>
                <w14:ligatures w14:val="standardContextual"/>
              </w:rPr>
            </w:pPr>
            <w:r w:rsidRPr="00896712">
              <w:rPr>
                <w:rFonts w:ascii="Times New Roman" w:eastAsiaTheme="minorEastAsia" w:hAnsi="Times New Roman" w:cs="Times New Roman"/>
                <w:b/>
                <w:bCs/>
                <w:kern w:val="2"/>
                <w:sz w:val="18"/>
                <w:szCs w:val="18"/>
                <w14:ligatures w14:val="standardContextual"/>
              </w:rPr>
              <w:t>Fluency</w:t>
            </w:r>
            <w:r w:rsidRPr="00896712">
              <w:rPr>
                <w:rFonts w:ascii="Times New Roman" w:eastAsiaTheme="minorEastAsia" w:hAnsi="Times New Roman" w:cs="Times New Roman"/>
                <w:kern w:val="2"/>
                <w:sz w:val="18"/>
                <w:szCs w:val="18"/>
                <w14:ligatures w14:val="standardContextual"/>
              </w:rPr>
              <w:t xml:space="preserve">: (1) Responses should be linguistically fluent with clear meaning; (2) No irrelevant or contradictory information; (3) Content should be friendly and benevolent. </w:t>
            </w:r>
          </w:p>
          <w:p w14:paraId="5F9AF02B" w14:textId="77777777" w:rsidR="001670EF" w:rsidRPr="00896712" w:rsidRDefault="001670EF" w:rsidP="001670EF">
            <w:pPr>
              <w:widowControl w:val="0"/>
              <w:adjustRightInd w:val="0"/>
              <w:snapToGrid w:val="0"/>
              <w:jc w:val="both"/>
              <w:rPr>
                <w:rFonts w:ascii="Times New Roman" w:eastAsiaTheme="minorEastAsia" w:hAnsi="Times New Roman" w:cs="Times New Roman"/>
                <w:kern w:val="2"/>
                <w:sz w:val="18"/>
                <w:szCs w:val="18"/>
                <w14:ligatures w14:val="standardContextual"/>
              </w:rPr>
            </w:pPr>
            <w:r w:rsidRPr="00896712">
              <w:rPr>
                <w:rFonts w:ascii="Times New Roman" w:eastAsiaTheme="minorEastAsia" w:hAnsi="Times New Roman" w:cs="Times New Roman"/>
                <w:b/>
                <w:bCs/>
                <w:kern w:val="2"/>
                <w:sz w:val="18"/>
                <w:szCs w:val="18"/>
                <w14:ligatures w14:val="standardContextual"/>
              </w:rPr>
              <w:t>Precision rate</w:t>
            </w:r>
            <w:r w:rsidRPr="00896712">
              <w:rPr>
                <w:rFonts w:ascii="Times New Roman" w:eastAsiaTheme="minorEastAsia" w:hAnsi="Times New Roman" w:cs="Times New Roman"/>
                <w:kern w:val="2"/>
                <w:sz w:val="18"/>
                <w:szCs w:val="18"/>
                <w14:ligatures w14:val="standardContextual"/>
              </w:rPr>
              <w:t>: Calculated as the proportion of herbs in the model's formulation that also appear in the expert-created formulation, relative to the total number of herbs in the expert formulation.</w:t>
            </w:r>
          </w:p>
        </w:tc>
      </w:tr>
      <w:tr w:rsidR="00896712" w:rsidRPr="00896712" w14:paraId="1C7814F7" w14:textId="77777777" w:rsidTr="00B42F7C">
        <w:trPr>
          <w:trHeight w:val="840"/>
        </w:trPr>
        <w:tc>
          <w:tcPr>
            <w:tcW w:w="846" w:type="dxa"/>
          </w:tcPr>
          <w:p w14:paraId="54C270E3" w14:textId="77777777" w:rsidR="001670EF" w:rsidRPr="00896712" w:rsidRDefault="001670EF" w:rsidP="001670EF">
            <w:pPr>
              <w:widowControl w:val="0"/>
              <w:adjustRightInd w:val="0"/>
              <w:snapToGrid w:val="0"/>
              <w:jc w:val="both"/>
              <w:rPr>
                <w:rFonts w:ascii="Times New Roman" w:eastAsiaTheme="minorEastAsia" w:hAnsi="Times New Roman" w:cs="Times New Roman"/>
                <w:kern w:val="2"/>
                <w:sz w:val="18"/>
                <w:szCs w:val="18"/>
                <w14:ligatures w14:val="standardContextual"/>
              </w:rPr>
            </w:pPr>
            <w:r w:rsidRPr="00896712">
              <w:rPr>
                <w:rFonts w:ascii="Times New Roman" w:eastAsiaTheme="minorEastAsia" w:hAnsi="Times New Roman" w:cs="Times New Roman"/>
                <w:kern w:val="2"/>
                <w:sz w:val="18"/>
                <w:szCs w:val="18"/>
                <w14:ligatures w14:val="standardContextual"/>
              </w:rPr>
              <w:t>*2</w:t>
            </w:r>
          </w:p>
        </w:tc>
        <w:tc>
          <w:tcPr>
            <w:tcW w:w="8930" w:type="dxa"/>
          </w:tcPr>
          <w:p w14:paraId="4271A29C" w14:textId="77777777" w:rsidR="001670EF" w:rsidRPr="00896712" w:rsidRDefault="001670EF" w:rsidP="001670EF">
            <w:pPr>
              <w:widowControl w:val="0"/>
              <w:adjustRightInd w:val="0"/>
              <w:snapToGrid w:val="0"/>
              <w:jc w:val="both"/>
              <w:rPr>
                <w:rFonts w:ascii="Times New Roman" w:eastAsiaTheme="minorEastAsia" w:hAnsi="Times New Roman" w:cs="Times New Roman"/>
                <w:kern w:val="2"/>
                <w:sz w:val="18"/>
                <w:szCs w:val="18"/>
                <w14:ligatures w14:val="standardContextual"/>
              </w:rPr>
            </w:pPr>
            <w:r w:rsidRPr="00896712">
              <w:rPr>
                <w:rFonts w:ascii="Times New Roman" w:eastAsiaTheme="minorEastAsia" w:hAnsi="Times New Roman" w:cs="Times New Roman"/>
                <w:kern w:val="2"/>
                <w:sz w:val="18"/>
                <w:szCs w:val="18"/>
                <w14:ligatures w14:val="standardContextual"/>
              </w:rPr>
              <w:t>Three TCM experts evaluated responses from different models (professional Q&amp;A systems, ChatGLM, and ChatGPT). Using 100 questions (general and specialized), experts assessed answer quality based on professionalism, accuracy, and completeness, selecting the most satisfactory response. Results were quantified as satisfaction rates for each model.</w:t>
            </w:r>
          </w:p>
        </w:tc>
      </w:tr>
      <w:tr w:rsidR="00896712" w:rsidRPr="00896712" w14:paraId="379695C0" w14:textId="77777777" w:rsidTr="00B42F7C">
        <w:trPr>
          <w:trHeight w:val="1563"/>
        </w:trPr>
        <w:tc>
          <w:tcPr>
            <w:tcW w:w="846" w:type="dxa"/>
          </w:tcPr>
          <w:p w14:paraId="45C8F67C" w14:textId="77777777" w:rsidR="001670EF" w:rsidRPr="00896712" w:rsidRDefault="001670EF" w:rsidP="001670EF">
            <w:pPr>
              <w:widowControl w:val="0"/>
              <w:adjustRightInd w:val="0"/>
              <w:snapToGrid w:val="0"/>
              <w:jc w:val="both"/>
              <w:rPr>
                <w:rFonts w:ascii="Times New Roman" w:eastAsiaTheme="minorEastAsia" w:hAnsi="Times New Roman" w:cs="Times New Roman"/>
                <w:kern w:val="2"/>
                <w:sz w:val="18"/>
                <w:szCs w:val="18"/>
                <w14:ligatures w14:val="standardContextual"/>
              </w:rPr>
            </w:pPr>
            <w:r w:rsidRPr="00896712">
              <w:rPr>
                <w:rFonts w:ascii="Times New Roman" w:eastAsiaTheme="minorEastAsia" w:hAnsi="Times New Roman" w:cs="Times New Roman"/>
                <w:kern w:val="2"/>
                <w:sz w:val="18"/>
                <w:szCs w:val="18"/>
                <w14:ligatures w14:val="standardContextual"/>
              </w:rPr>
              <w:t>*3</w:t>
            </w:r>
          </w:p>
        </w:tc>
        <w:tc>
          <w:tcPr>
            <w:tcW w:w="8930" w:type="dxa"/>
          </w:tcPr>
          <w:p w14:paraId="49A4DA13" w14:textId="77777777" w:rsidR="001670EF" w:rsidRPr="00896712" w:rsidRDefault="001670EF" w:rsidP="001670EF">
            <w:pPr>
              <w:widowControl w:val="0"/>
              <w:adjustRightInd w:val="0"/>
              <w:snapToGrid w:val="0"/>
              <w:jc w:val="both"/>
              <w:rPr>
                <w:rFonts w:ascii="Times New Roman" w:eastAsiaTheme="minorEastAsia" w:hAnsi="Times New Roman" w:cs="Times New Roman"/>
                <w:kern w:val="2"/>
                <w:sz w:val="18"/>
                <w:szCs w:val="18"/>
                <w14:ligatures w14:val="standardContextual"/>
              </w:rPr>
            </w:pPr>
            <w:r w:rsidRPr="00896712">
              <w:rPr>
                <w:rFonts w:ascii="Times New Roman" w:eastAsiaTheme="minorEastAsia" w:hAnsi="Times New Roman" w:cs="Times New Roman"/>
                <w:b/>
                <w:bCs/>
                <w:kern w:val="2"/>
                <w:sz w:val="18"/>
                <w:szCs w:val="18"/>
                <w14:ligatures w14:val="standardContextual"/>
              </w:rPr>
              <w:t>Sample selection</w:t>
            </w:r>
            <w:r w:rsidRPr="00896712">
              <w:rPr>
                <w:rFonts w:ascii="Times New Roman" w:eastAsiaTheme="minorEastAsia" w:hAnsi="Times New Roman" w:cs="Times New Roman"/>
                <w:kern w:val="2"/>
                <w:sz w:val="18"/>
                <w:szCs w:val="18"/>
                <w14:ligatures w14:val="standardContextual"/>
              </w:rPr>
              <w:t xml:space="preserve">: 20 classic text translation examples from TCM ancient literature </w:t>
            </w:r>
            <w:r w:rsidRPr="00896712">
              <w:rPr>
                <w:rFonts w:ascii="Times New Roman" w:eastAsiaTheme="minorEastAsia" w:hAnsi="Times New Roman" w:cs="Times New Roman"/>
                <w:b/>
                <w:bCs/>
                <w:kern w:val="2"/>
                <w:sz w:val="18"/>
                <w:szCs w:val="18"/>
                <w14:ligatures w14:val="standardContextual"/>
              </w:rPr>
              <w:t>Models compared</w:t>
            </w:r>
            <w:r w:rsidRPr="00896712">
              <w:rPr>
                <w:rFonts w:ascii="Times New Roman" w:eastAsiaTheme="minorEastAsia" w:hAnsi="Times New Roman" w:cs="Times New Roman"/>
                <w:kern w:val="2"/>
                <w:sz w:val="18"/>
                <w:szCs w:val="18"/>
                <w14:ligatures w14:val="standardContextual"/>
              </w:rPr>
              <w:t xml:space="preserve">: ChatGPT-3.5, Baichuan2-13B-Chat, Llama2-13B-Chat, ChatGLM </w:t>
            </w:r>
            <w:r w:rsidRPr="00896712">
              <w:rPr>
                <w:rFonts w:ascii="Times New Roman" w:eastAsiaTheme="minorEastAsia" w:hAnsi="Times New Roman" w:cs="Times New Roman"/>
                <w:b/>
                <w:bCs/>
                <w:kern w:val="2"/>
                <w:sz w:val="18"/>
                <w:szCs w:val="18"/>
                <w14:ligatures w14:val="standardContextual"/>
              </w:rPr>
              <w:t>Expert panel</w:t>
            </w:r>
            <w:r w:rsidRPr="00896712">
              <w:rPr>
                <w:rFonts w:ascii="Times New Roman" w:eastAsiaTheme="minorEastAsia" w:hAnsi="Times New Roman" w:cs="Times New Roman"/>
                <w:kern w:val="2"/>
                <w:sz w:val="18"/>
                <w:szCs w:val="18"/>
                <w14:ligatures w14:val="standardContextual"/>
              </w:rPr>
              <w:t xml:space="preserve">: 3 TCM researchers </w:t>
            </w:r>
            <w:r w:rsidRPr="00896712">
              <w:rPr>
                <w:rFonts w:ascii="Times New Roman" w:eastAsiaTheme="minorEastAsia" w:hAnsi="Times New Roman" w:cs="Times New Roman"/>
                <w:b/>
                <w:bCs/>
                <w:kern w:val="2"/>
                <w:sz w:val="18"/>
                <w:szCs w:val="18"/>
                <w14:ligatures w14:val="standardContextual"/>
              </w:rPr>
              <w:t>Evaluation dimensions</w:t>
            </w:r>
            <w:r w:rsidRPr="00896712">
              <w:rPr>
                <w:rFonts w:ascii="Times New Roman" w:eastAsiaTheme="minorEastAsia" w:hAnsi="Times New Roman" w:cs="Times New Roman"/>
                <w:kern w:val="2"/>
                <w:sz w:val="18"/>
                <w:szCs w:val="18"/>
                <w14:ligatures w14:val="standardContextual"/>
              </w:rPr>
              <w:t>:</w:t>
            </w:r>
          </w:p>
          <w:p w14:paraId="544EDB60" w14:textId="77777777" w:rsidR="001670EF" w:rsidRPr="00896712" w:rsidRDefault="001670EF" w:rsidP="001670EF">
            <w:pPr>
              <w:widowControl w:val="0"/>
              <w:numPr>
                <w:ilvl w:val="0"/>
                <w:numId w:val="11"/>
              </w:numPr>
              <w:adjustRightInd w:val="0"/>
              <w:snapToGrid w:val="0"/>
              <w:jc w:val="both"/>
              <w:rPr>
                <w:rFonts w:ascii="Times New Roman" w:eastAsiaTheme="minorEastAsia" w:hAnsi="Times New Roman" w:cs="Times New Roman"/>
                <w:kern w:val="2"/>
                <w:sz w:val="18"/>
                <w:szCs w:val="18"/>
                <w14:ligatures w14:val="standardContextual"/>
              </w:rPr>
            </w:pPr>
            <w:r w:rsidRPr="00896712">
              <w:rPr>
                <w:rFonts w:ascii="Times New Roman" w:eastAsiaTheme="minorEastAsia" w:hAnsi="Times New Roman" w:cs="Times New Roman"/>
                <w:kern w:val="2"/>
                <w:sz w:val="18"/>
                <w:szCs w:val="18"/>
                <w14:ligatures w14:val="standardContextual"/>
              </w:rPr>
              <w:t>Accuracy (faithful transmission of original meaning)</w:t>
            </w:r>
          </w:p>
          <w:p w14:paraId="7042CEDC" w14:textId="77777777" w:rsidR="001670EF" w:rsidRPr="00896712" w:rsidRDefault="001670EF" w:rsidP="001670EF">
            <w:pPr>
              <w:widowControl w:val="0"/>
              <w:numPr>
                <w:ilvl w:val="0"/>
                <w:numId w:val="11"/>
              </w:numPr>
              <w:adjustRightInd w:val="0"/>
              <w:snapToGrid w:val="0"/>
              <w:jc w:val="both"/>
              <w:rPr>
                <w:rFonts w:ascii="Times New Roman" w:eastAsiaTheme="minorEastAsia" w:hAnsi="Times New Roman" w:cs="Times New Roman"/>
                <w:kern w:val="2"/>
                <w:sz w:val="18"/>
                <w:szCs w:val="18"/>
                <w14:ligatures w14:val="standardContextual"/>
              </w:rPr>
            </w:pPr>
            <w:r w:rsidRPr="00896712">
              <w:rPr>
                <w:rFonts w:ascii="Times New Roman" w:eastAsiaTheme="minorEastAsia" w:hAnsi="Times New Roman" w:cs="Times New Roman"/>
                <w:kern w:val="2"/>
                <w:sz w:val="18"/>
                <w:szCs w:val="18"/>
                <w14:ligatures w14:val="standardContextual"/>
              </w:rPr>
              <w:t>Fluency (readability of translated text)</w:t>
            </w:r>
          </w:p>
          <w:p w14:paraId="4E06B7B8" w14:textId="77777777" w:rsidR="001670EF" w:rsidRPr="00896712" w:rsidRDefault="001670EF" w:rsidP="001670EF">
            <w:pPr>
              <w:widowControl w:val="0"/>
              <w:numPr>
                <w:ilvl w:val="0"/>
                <w:numId w:val="11"/>
              </w:numPr>
              <w:adjustRightInd w:val="0"/>
              <w:snapToGrid w:val="0"/>
              <w:jc w:val="both"/>
              <w:rPr>
                <w:rFonts w:ascii="Times New Roman" w:eastAsiaTheme="minorEastAsia" w:hAnsi="Times New Roman" w:cs="Times New Roman"/>
                <w:kern w:val="2"/>
                <w:sz w:val="18"/>
                <w:szCs w:val="18"/>
                <w14:ligatures w14:val="standardContextual"/>
              </w:rPr>
            </w:pPr>
            <w:r w:rsidRPr="00896712">
              <w:rPr>
                <w:rFonts w:ascii="Times New Roman" w:eastAsiaTheme="minorEastAsia" w:hAnsi="Times New Roman" w:cs="Times New Roman"/>
                <w:kern w:val="2"/>
                <w:sz w:val="18"/>
                <w:szCs w:val="18"/>
                <w14:ligatures w14:val="standardContextual"/>
              </w:rPr>
              <w:t>Creativity (preservation of literary and cultural expressive elements)</w:t>
            </w:r>
          </w:p>
          <w:p w14:paraId="72C2F9F6" w14:textId="77777777" w:rsidR="001670EF" w:rsidRPr="00896712" w:rsidRDefault="001670EF" w:rsidP="001670EF">
            <w:pPr>
              <w:widowControl w:val="0"/>
              <w:numPr>
                <w:ilvl w:val="0"/>
                <w:numId w:val="11"/>
              </w:numPr>
              <w:adjustRightInd w:val="0"/>
              <w:snapToGrid w:val="0"/>
              <w:jc w:val="both"/>
              <w:rPr>
                <w:rFonts w:ascii="Times New Roman" w:eastAsiaTheme="minorEastAsia" w:hAnsi="Times New Roman" w:cs="Times New Roman"/>
                <w:kern w:val="2"/>
                <w:sz w:val="18"/>
                <w:szCs w:val="18"/>
                <w14:ligatures w14:val="standardContextual"/>
              </w:rPr>
            </w:pPr>
            <w:r w:rsidRPr="00896712">
              <w:rPr>
                <w:rFonts w:ascii="Times New Roman" w:eastAsiaTheme="minorEastAsia" w:hAnsi="Times New Roman" w:cs="Times New Roman"/>
                <w:kern w:val="2"/>
                <w:sz w:val="18"/>
                <w:szCs w:val="18"/>
                <w14:ligatures w14:val="standardContextual"/>
              </w:rPr>
              <w:t>Cultural heritage (retention of ancient TCM cultural context and essence)</w:t>
            </w:r>
          </w:p>
          <w:p w14:paraId="3CFC56B1" w14:textId="77777777" w:rsidR="001670EF" w:rsidRPr="00896712" w:rsidRDefault="001670EF" w:rsidP="001670EF">
            <w:pPr>
              <w:widowControl w:val="0"/>
              <w:adjustRightInd w:val="0"/>
              <w:snapToGrid w:val="0"/>
              <w:jc w:val="both"/>
              <w:rPr>
                <w:rFonts w:ascii="Times New Roman" w:eastAsiaTheme="minorEastAsia" w:hAnsi="Times New Roman" w:cs="Times New Roman"/>
                <w:kern w:val="2"/>
                <w:sz w:val="18"/>
                <w:szCs w:val="18"/>
                <w14:ligatures w14:val="standardContextual"/>
              </w:rPr>
            </w:pPr>
          </w:p>
        </w:tc>
      </w:tr>
      <w:tr w:rsidR="00896712" w:rsidRPr="00896712" w14:paraId="79A5A89C" w14:textId="77777777" w:rsidTr="00B42F7C">
        <w:trPr>
          <w:trHeight w:val="1246"/>
        </w:trPr>
        <w:tc>
          <w:tcPr>
            <w:tcW w:w="846" w:type="dxa"/>
          </w:tcPr>
          <w:p w14:paraId="26FBAB3C" w14:textId="77777777" w:rsidR="001670EF" w:rsidRPr="00896712" w:rsidRDefault="001670EF" w:rsidP="001670EF">
            <w:pPr>
              <w:widowControl w:val="0"/>
              <w:adjustRightInd w:val="0"/>
              <w:snapToGrid w:val="0"/>
              <w:jc w:val="both"/>
              <w:rPr>
                <w:rFonts w:ascii="Times New Roman" w:eastAsiaTheme="minorEastAsia" w:hAnsi="Times New Roman" w:cs="Times New Roman"/>
                <w:kern w:val="2"/>
                <w:sz w:val="18"/>
                <w:szCs w:val="18"/>
                <w14:ligatures w14:val="standardContextual"/>
              </w:rPr>
            </w:pPr>
            <w:r w:rsidRPr="00896712">
              <w:rPr>
                <w:rFonts w:ascii="Times New Roman" w:eastAsiaTheme="minorEastAsia" w:hAnsi="Times New Roman" w:cs="Times New Roman"/>
                <w:kern w:val="2"/>
                <w:sz w:val="18"/>
                <w:szCs w:val="18"/>
                <w14:ligatures w14:val="standardContextual"/>
              </w:rPr>
              <w:t>*4</w:t>
            </w:r>
          </w:p>
        </w:tc>
        <w:tc>
          <w:tcPr>
            <w:tcW w:w="8930" w:type="dxa"/>
          </w:tcPr>
          <w:p w14:paraId="1FE4F763" w14:textId="77777777" w:rsidR="001670EF" w:rsidRPr="00896712" w:rsidRDefault="001670EF" w:rsidP="001670EF">
            <w:pPr>
              <w:widowControl w:val="0"/>
              <w:adjustRightInd w:val="0"/>
              <w:snapToGrid w:val="0"/>
              <w:jc w:val="both"/>
              <w:rPr>
                <w:rFonts w:ascii="Times New Roman" w:eastAsiaTheme="minorEastAsia" w:hAnsi="Times New Roman" w:cs="Times New Roman"/>
                <w:kern w:val="2"/>
                <w:sz w:val="18"/>
                <w:szCs w:val="18"/>
                <w14:ligatures w14:val="standardContextual"/>
              </w:rPr>
            </w:pPr>
            <w:r w:rsidRPr="00896712">
              <w:rPr>
                <w:rFonts w:ascii="Times New Roman" w:eastAsiaTheme="minorEastAsia" w:hAnsi="Times New Roman" w:cs="Times New Roman"/>
                <w:b/>
                <w:bCs/>
                <w:kern w:val="2"/>
                <w:sz w:val="18"/>
                <w:szCs w:val="18"/>
                <w14:ligatures w14:val="standardContextual"/>
              </w:rPr>
              <w:t>TCPM-Chat evaluation</w:t>
            </w:r>
            <w:r w:rsidRPr="00896712">
              <w:rPr>
                <w:rFonts w:ascii="Times New Roman" w:eastAsiaTheme="minorEastAsia" w:hAnsi="Times New Roman" w:cs="Times New Roman"/>
                <w:kern w:val="2"/>
                <w:sz w:val="18"/>
                <w:szCs w:val="18"/>
                <w14:ligatures w14:val="standardContextual"/>
              </w:rPr>
              <w:t xml:space="preserve"> </w:t>
            </w:r>
          </w:p>
          <w:p w14:paraId="2DF35B98" w14:textId="77777777" w:rsidR="001670EF" w:rsidRPr="00896712" w:rsidRDefault="001670EF" w:rsidP="001670EF">
            <w:pPr>
              <w:widowControl w:val="0"/>
              <w:adjustRightInd w:val="0"/>
              <w:snapToGrid w:val="0"/>
              <w:jc w:val="both"/>
              <w:rPr>
                <w:rFonts w:ascii="Times New Roman" w:eastAsiaTheme="minorEastAsia" w:hAnsi="Times New Roman" w:cs="Times New Roman"/>
                <w:kern w:val="2"/>
                <w:sz w:val="18"/>
                <w:szCs w:val="18"/>
                <w14:ligatures w14:val="standardContextual"/>
              </w:rPr>
            </w:pPr>
            <w:r w:rsidRPr="00896712">
              <w:rPr>
                <w:rFonts w:ascii="Times New Roman" w:eastAsiaTheme="minorEastAsia" w:hAnsi="Times New Roman" w:cs="Times New Roman"/>
                <w:b/>
                <w:bCs/>
                <w:kern w:val="2"/>
                <w:sz w:val="18"/>
                <w:szCs w:val="18"/>
                <w14:ligatures w14:val="standardContextual"/>
              </w:rPr>
              <w:t>Test case selection</w:t>
            </w:r>
            <w:r w:rsidRPr="00896712">
              <w:rPr>
                <w:rFonts w:ascii="Times New Roman" w:eastAsiaTheme="minorEastAsia" w:hAnsi="Times New Roman" w:cs="Times New Roman"/>
                <w:kern w:val="2"/>
                <w:sz w:val="18"/>
                <w:szCs w:val="18"/>
                <w14:ligatures w14:val="standardContextual"/>
              </w:rPr>
              <w:t xml:space="preserve">: Multiple simulated patient-doctor dialogue scenarios </w:t>
            </w:r>
          </w:p>
          <w:p w14:paraId="6C0DACC2" w14:textId="77777777" w:rsidR="001670EF" w:rsidRPr="00896712" w:rsidRDefault="001670EF" w:rsidP="001670EF">
            <w:pPr>
              <w:widowControl w:val="0"/>
              <w:adjustRightInd w:val="0"/>
              <w:snapToGrid w:val="0"/>
              <w:jc w:val="both"/>
              <w:rPr>
                <w:rFonts w:ascii="Times New Roman" w:eastAsiaTheme="minorEastAsia" w:hAnsi="Times New Roman" w:cs="Times New Roman"/>
                <w:kern w:val="2"/>
                <w:sz w:val="18"/>
                <w:szCs w:val="18"/>
                <w14:ligatures w14:val="standardContextual"/>
              </w:rPr>
            </w:pPr>
            <w:r w:rsidRPr="00896712">
              <w:rPr>
                <w:rFonts w:ascii="Times New Roman" w:eastAsiaTheme="minorEastAsia" w:hAnsi="Times New Roman" w:cs="Times New Roman"/>
                <w:b/>
                <w:bCs/>
                <w:kern w:val="2"/>
                <w:sz w:val="18"/>
                <w:szCs w:val="18"/>
                <w14:ligatures w14:val="standardContextual"/>
              </w:rPr>
              <w:t>Comparison models</w:t>
            </w:r>
            <w:r w:rsidRPr="00896712">
              <w:rPr>
                <w:rFonts w:ascii="Times New Roman" w:eastAsiaTheme="minorEastAsia" w:hAnsi="Times New Roman" w:cs="Times New Roman"/>
                <w:kern w:val="2"/>
                <w:sz w:val="18"/>
                <w:szCs w:val="18"/>
                <w14:ligatures w14:val="standardContextual"/>
              </w:rPr>
              <w:t xml:space="preserve">: Lingdan-TCPM-Chat vs. Baichuan2-TCPM-Chat, ChatGPT, and Baichuan2-13B-Chat </w:t>
            </w:r>
          </w:p>
          <w:p w14:paraId="63A986CF" w14:textId="77777777" w:rsidR="001670EF" w:rsidRPr="00896712" w:rsidRDefault="001670EF" w:rsidP="001670EF">
            <w:pPr>
              <w:widowControl w:val="0"/>
              <w:adjustRightInd w:val="0"/>
              <w:snapToGrid w:val="0"/>
              <w:jc w:val="both"/>
              <w:rPr>
                <w:rFonts w:ascii="Times New Roman" w:eastAsiaTheme="minorEastAsia" w:hAnsi="Times New Roman" w:cs="Times New Roman"/>
                <w:kern w:val="2"/>
                <w:sz w:val="18"/>
                <w:szCs w:val="18"/>
                <w14:ligatures w14:val="standardContextual"/>
              </w:rPr>
            </w:pPr>
            <w:r w:rsidRPr="00896712">
              <w:rPr>
                <w:rFonts w:ascii="Times New Roman" w:eastAsiaTheme="minorEastAsia" w:hAnsi="Times New Roman" w:cs="Times New Roman"/>
                <w:b/>
                <w:bCs/>
                <w:kern w:val="2"/>
                <w:sz w:val="18"/>
                <w:szCs w:val="18"/>
                <w14:ligatures w14:val="standardContextual"/>
              </w:rPr>
              <w:t>Capability testing</w:t>
            </w:r>
            <w:r w:rsidRPr="00896712">
              <w:rPr>
                <w:rFonts w:ascii="Times New Roman" w:eastAsiaTheme="minorEastAsia" w:hAnsi="Times New Roman" w:cs="Times New Roman"/>
                <w:kern w:val="2"/>
                <w:sz w:val="18"/>
                <w:szCs w:val="18"/>
                <w14:ligatures w14:val="standardContextual"/>
              </w:rPr>
              <w:t>: Evaluates whether models can inquire about relevant symptoms based on initial presentation, analyze symptoms using TCM theory, recommend appropriate Chinese patent medicines, and explain efficacy and precautions.</w:t>
            </w:r>
          </w:p>
        </w:tc>
      </w:tr>
      <w:tr w:rsidR="00896712" w:rsidRPr="00896712" w14:paraId="48DDE14C" w14:textId="77777777" w:rsidTr="00B42F7C">
        <w:trPr>
          <w:trHeight w:val="1108"/>
        </w:trPr>
        <w:tc>
          <w:tcPr>
            <w:tcW w:w="846" w:type="dxa"/>
          </w:tcPr>
          <w:p w14:paraId="63425AB6" w14:textId="77777777" w:rsidR="001670EF" w:rsidRPr="00896712" w:rsidRDefault="001670EF" w:rsidP="001670EF">
            <w:pPr>
              <w:widowControl w:val="0"/>
              <w:adjustRightInd w:val="0"/>
              <w:snapToGrid w:val="0"/>
              <w:jc w:val="both"/>
              <w:rPr>
                <w:rFonts w:ascii="Times New Roman" w:eastAsiaTheme="minorEastAsia" w:hAnsi="Times New Roman" w:cs="Times New Roman"/>
                <w:kern w:val="2"/>
                <w:sz w:val="18"/>
                <w:szCs w:val="18"/>
                <w14:ligatures w14:val="standardContextual"/>
              </w:rPr>
            </w:pPr>
            <w:r w:rsidRPr="00896712">
              <w:rPr>
                <w:rFonts w:ascii="Times New Roman" w:eastAsiaTheme="minorEastAsia" w:hAnsi="Times New Roman" w:cs="Times New Roman"/>
                <w:kern w:val="2"/>
                <w:sz w:val="18"/>
                <w:szCs w:val="18"/>
                <w14:ligatures w14:val="standardContextual"/>
              </w:rPr>
              <w:t>*5</w:t>
            </w:r>
          </w:p>
        </w:tc>
        <w:tc>
          <w:tcPr>
            <w:tcW w:w="8930" w:type="dxa"/>
          </w:tcPr>
          <w:p w14:paraId="039EE3A5" w14:textId="77777777" w:rsidR="001670EF" w:rsidRPr="00896712" w:rsidRDefault="001670EF" w:rsidP="001670EF">
            <w:pPr>
              <w:widowControl w:val="0"/>
              <w:adjustRightInd w:val="0"/>
              <w:snapToGrid w:val="0"/>
              <w:jc w:val="both"/>
              <w:rPr>
                <w:rFonts w:ascii="Times New Roman" w:eastAsiaTheme="minorEastAsia" w:hAnsi="Times New Roman" w:cs="Times New Roman"/>
                <w:kern w:val="2"/>
                <w:sz w:val="18"/>
                <w:szCs w:val="18"/>
                <w14:ligatures w14:val="standardContextual"/>
              </w:rPr>
            </w:pPr>
            <w:r w:rsidRPr="00896712">
              <w:rPr>
                <w:rFonts w:ascii="Times New Roman" w:eastAsiaTheme="minorEastAsia" w:hAnsi="Times New Roman" w:cs="Times New Roman"/>
                <w:b/>
                <w:bCs/>
                <w:kern w:val="2"/>
                <w:sz w:val="18"/>
                <w:szCs w:val="18"/>
                <w14:ligatures w14:val="standardContextual"/>
              </w:rPr>
              <w:t>Dataset</w:t>
            </w:r>
            <w:r w:rsidRPr="00896712">
              <w:rPr>
                <w:rFonts w:ascii="Times New Roman" w:eastAsiaTheme="minorEastAsia" w:hAnsi="Times New Roman" w:cs="Times New Roman"/>
                <w:kern w:val="2"/>
                <w:sz w:val="18"/>
                <w:szCs w:val="18"/>
                <w14:ligatures w14:val="standardContextual"/>
              </w:rPr>
              <w:t xml:space="preserve">: BC-Analytical (50 complex TCM cases) </w:t>
            </w:r>
          </w:p>
          <w:p w14:paraId="018FD729" w14:textId="77777777" w:rsidR="001670EF" w:rsidRPr="00896712" w:rsidRDefault="001670EF" w:rsidP="001670EF">
            <w:pPr>
              <w:widowControl w:val="0"/>
              <w:adjustRightInd w:val="0"/>
              <w:snapToGrid w:val="0"/>
              <w:jc w:val="both"/>
              <w:rPr>
                <w:rFonts w:ascii="Times New Roman" w:eastAsiaTheme="minorEastAsia" w:hAnsi="Times New Roman" w:cs="Times New Roman"/>
                <w:kern w:val="2"/>
                <w:sz w:val="18"/>
                <w:szCs w:val="18"/>
                <w14:ligatures w14:val="standardContextual"/>
              </w:rPr>
            </w:pPr>
            <w:r w:rsidRPr="00896712">
              <w:rPr>
                <w:rFonts w:ascii="Times New Roman" w:eastAsiaTheme="minorEastAsia" w:hAnsi="Times New Roman" w:cs="Times New Roman"/>
                <w:b/>
                <w:bCs/>
                <w:kern w:val="2"/>
                <w:sz w:val="18"/>
                <w:szCs w:val="18"/>
                <w14:ligatures w14:val="standardContextual"/>
              </w:rPr>
              <w:t>Evaluation dimensions</w:t>
            </w:r>
            <w:r w:rsidRPr="00896712">
              <w:rPr>
                <w:rFonts w:ascii="Times New Roman" w:eastAsiaTheme="minorEastAsia" w:hAnsi="Times New Roman" w:cs="Times New Roman"/>
                <w:kern w:val="2"/>
                <w:sz w:val="18"/>
                <w:szCs w:val="18"/>
                <w14:ligatures w14:val="standardContextual"/>
              </w:rPr>
              <w:t xml:space="preserve">: Professionalism, fluency, safety </w:t>
            </w:r>
          </w:p>
          <w:p w14:paraId="063DE570" w14:textId="77777777" w:rsidR="001670EF" w:rsidRPr="00896712" w:rsidRDefault="001670EF" w:rsidP="001670EF">
            <w:pPr>
              <w:widowControl w:val="0"/>
              <w:adjustRightInd w:val="0"/>
              <w:snapToGrid w:val="0"/>
              <w:jc w:val="both"/>
              <w:rPr>
                <w:rFonts w:ascii="Times New Roman" w:eastAsiaTheme="minorEastAsia" w:hAnsi="Times New Roman" w:cs="Times New Roman"/>
                <w:kern w:val="2"/>
                <w:sz w:val="18"/>
                <w:szCs w:val="18"/>
                <w14:ligatures w14:val="standardContextual"/>
              </w:rPr>
            </w:pPr>
            <w:r w:rsidRPr="00896712">
              <w:rPr>
                <w:rFonts w:ascii="Times New Roman" w:eastAsiaTheme="minorEastAsia" w:hAnsi="Times New Roman" w:cs="Times New Roman"/>
                <w:b/>
                <w:bCs/>
                <w:kern w:val="2"/>
                <w:sz w:val="18"/>
                <w:szCs w:val="18"/>
                <w14:ligatures w14:val="standardContextual"/>
              </w:rPr>
              <w:t>Metrics</w:t>
            </w:r>
            <w:r w:rsidRPr="00896712">
              <w:rPr>
                <w:rFonts w:ascii="Times New Roman" w:eastAsiaTheme="minorEastAsia" w:hAnsi="Times New Roman" w:cs="Times New Roman"/>
                <w:kern w:val="2"/>
                <w:sz w:val="18"/>
                <w:szCs w:val="18"/>
                <w14:ligatures w14:val="standardContextual"/>
              </w:rPr>
              <w:t xml:space="preserve">: Win rate, tie rate, loss rate </w:t>
            </w:r>
          </w:p>
          <w:p w14:paraId="0F97AD3E" w14:textId="77777777" w:rsidR="001670EF" w:rsidRPr="00896712" w:rsidRDefault="001670EF" w:rsidP="001670EF">
            <w:pPr>
              <w:widowControl w:val="0"/>
              <w:adjustRightInd w:val="0"/>
              <w:snapToGrid w:val="0"/>
              <w:jc w:val="both"/>
              <w:rPr>
                <w:rFonts w:ascii="Times New Roman" w:eastAsiaTheme="minorEastAsia" w:hAnsi="Times New Roman" w:cs="Times New Roman"/>
                <w:kern w:val="2"/>
                <w:sz w:val="18"/>
                <w:szCs w:val="18"/>
                <w14:ligatures w14:val="standardContextual"/>
              </w:rPr>
            </w:pPr>
            <w:r w:rsidRPr="00896712">
              <w:rPr>
                <w:rFonts w:ascii="Times New Roman" w:eastAsiaTheme="minorEastAsia" w:hAnsi="Times New Roman" w:cs="Times New Roman"/>
                <w:b/>
                <w:bCs/>
                <w:kern w:val="2"/>
                <w:sz w:val="18"/>
                <w:szCs w:val="18"/>
                <w14:ligatures w14:val="standardContextual"/>
              </w:rPr>
              <w:t>Evaluators</w:t>
            </w:r>
            <w:r w:rsidRPr="00896712">
              <w:rPr>
                <w:rFonts w:ascii="Times New Roman" w:eastAsiaTheme="minorEastAsia" w:hAnsi="Times New Roman" w:cs="Times New Roman"/>
                <w:kern w:val="2"/>
                <w:sz w:val="18"/>
                <w:szCs w:val="18"/>
                <w14:ligatures w14:val="standardContextual"/>
              </w:rPr>
              <w:t>: Hospital physicians</w:t>
            </w:r>
          </w:p>
        </w:tc>
      </w:tr>
      <w:tr w:rsidR="00896712" w:rsidRPr="00896712" w14:paraId="21B1EBF7" w14:textId="77777777" w:rsidTr="00B42F7C">
        <w:trPr>
          <w:trHeight w:val="854"/>
        </w:trPr>
        <w:tc>
          <w:tcPr>
            <w:tcW w:w="846" w:type="dxa"/>
          </w:tcPr>
          <w:p w14:paraId="0318FCE8" w14:textId="77777777" w:rsidR="001670EF" w:rsidRPr="00896712" w:rsidRDefault="001670EF" w:rsidP="001670EF">
            <w:pPr>
              <w:widowControl w:val="0"/>
              <w:adjustRightInd w:val="0"/>
              <w:snapToGrid w:val="0"/>
              <w:jc w:val="both"/>
              <w:rPr>
                <w:rFonts w:ascii="Times New Roman" w:eastAsiaTheme="minorEastAsia" w:hAnsi="Times New Roman" w:cs="Times New Roman"/>
                <w:kern w:val="2"/>
                <w:sz w:val="18"/>
                <w:szCs w:val="18"/>
                <w14:ligatures w14:val="standardContextual"/>
              </w:rPr>
            </w:pPr>
            <w:r w:rsidRPr="00896712">
              <w:rPr>
                <w:rFonts w:ascii="Times New Roman" w:eastAsiaTheme="minorEastAsia" w:hAnsi="Times New Roman" w:cs="Times New Roman"/>
                <w:kern w:val="2"/>
                <w:sz w:val="18"/>
                <w:szCs w:val="18"/>
                <w14:ligatures w14:val="standardContextual"/>
              </w:rPr>
              <w:t>*6</w:t>
            </w:r>
          </w:p>
        </w:tc>
        <w:tc>
          <w:tcPr>
            <w:tcW w:w="8930" w:type="dxa"/>
          </w:tcPr>
          <w:p w14:paraId="70AB033B" w14:textId="77777777" w:rsidR="001670EF" w:rsidRPr="00896712" w:rsidRDefault="001670EF" w:rsidP="001670EF">
            <w:pPr>
              <w:widowControl w:val="0"/>
              <w:adjustRightInd w:val="0"/>
              <w:snapToGrid w:val="0"/>
              <w:jc w:val="both"/>
              <w:rPr>
                <w:rFonts w:ascii="Times New Roman" w:eastAsiaTheme="minorEastAsia" w:hAnsi="Times New Roman" w:cs="Times New Roman"/>
                <w:kern w:val="2"/>
                <w:sz w:val="18"/>
                <w:szCs w:val="18"/>
                <w14:ligatures w14:val="standardContextual"/>
              </w:rPr>
            </w:pPr>
            <w:r w:rsidRPr="00896712">
              <w:rPr>
                <w:rFonts w:ascii="Times New Roman" w:eastAsiaTheme="minorEastAsia" w:hAnsi="Times New Roman" w:cs="Times New Roman"/>
                <w:kern w:val="2"/>
                <w:sz w:val="18"/>
                <w:szCs w:val="18"/>
                <w14:ligatures w14:val="standardContextual"/>
              </w:rPr>
              <w:t xml:space="preserve">TCM experts scored based on four dimensions (proactivity, accuracy, practicality, overall effect), with 10 points maximum per dimension (40 points total) </w:t>
            </w:r>
          </w:p>
          <w:p w14:paraId="6BA7DC0E" w14:textId="77777777" w:rsidR="001670EF" w:rsidRPr="00896712" w:rsidRDefault="001670EF" w:rsidP="001670EF">
            <w:pPr>
              <w:widowControl w:val="0"/>
              <w:adjustRightInd w:val="0"/>
              <w:snapToGrid w:val="0"/>
              <w:jc w:val="both"/>
              <w:rPr>
                <w:rFonts w:ascii="Times New Roman" w:eastAsiaTheme="minorEastAsia" w:hAnsi="Times New Roman" w:cs="Times New Roman"/>
                <w:kern w:val="2"/>
                <w:sz w:val="18"/>
                <w:szCs w:val="18"/>
                <w14:ligatures w14:val="standardContextual"/>
              </w:rPr>
            </w:pPr>
            <w:r w:rsidRPr="00896712">
              <w:rPr>
                <w:rFonts w:ascii="Times New Roman" w:eastAsiaTheme="minorEastAsia" w:hAnsi="Times New Roman" w:cs="Times New Roman"/>
                <w:b/>
                <w:bCs/>
                <w:kern w:val="2"/>
                <w:sz w:val="18"/>
                <w:szCs w:val="18"/>
                <w14:ligatures w14:val="standardContextual"/>
              </w:rPr>
              <w:t>Comparison models</w:t>
            </w:r>
            <w:r w:rsidRPr="00896712">
              <w:rPr>
                <w:rFonts w:ascii="Times New Roman" w:eastAsiaTheme="minorEastAsia" w:hAnsi="Times New Roman" w:cs="Times New Roman"/>
                <w:kern w:val="2"/>
                <w:sz w:val="18"/>
                <w:szCs w:val="18"/>
                <w14:ligatures w14:val="standardContextual"/>
              </w:rPr>
              <w:t>: Sun Simiao, Shen Nong, Ming Yi, Zhong Jing</w:t>
            </w:r>
          </w:p>
        </w:tc>
      </w:tr>
      <w:tr w:rsidR="00896712" w:rsidRPr="00896712" w14:paraId="43FB5B98" w14:textId="77777777" w:rsidTr="00B42F7C">
        <w:trPr>
          <w:trHeight w:val="838"/>
        </w:trPr>
        <w:tc>
          <w:tcPr>
            <w:tcW w:w="846" w:type="dxa"/>
          </w:tcPr>
          <w:p w14:paraId="41B62558" w14:textId="77777777" w:rsidR="001670EF" w:rsidRPr="00896712" w:rsidRDefault="001670EF" w:rsidP="001670EF">
            <w:pPr>
              <w:widowControl w:val="0"/>
              <w:adjustRightInd w:val="0"/>
              <w:snapToGrid w:val="0"/>
              <w:jc w:val="both"/>
              <w:rPr>
                <w:rFonts w:ascii="Times New Roman" w:eastAsiaTheme="minorEastAsia" w:hAnsi="Times New Roman" w:cs="Times New Roman"/>
                <w:kern w:val="2"/>
                <w:sz w:val="18"/>
                <w:szCs w:val="18"/>
                <w14:ligatures w14:val="standardContextual"/>
              </w:rPr>
            </w:pPr>
            <w:r w:rsidRPr="00896712">
              <w:rPr>
                <w:rFonts w:ascii="Times New Roman" w:eastAsiaTheme="minorEastAsia" w:hAnsi="Times New Roman" w:cs="Times New Roman"/>
                <w:kern w:val="2"/>
                <w:sz w:val="18"/>
                <w:szCs w:val="18"/>
                <w14:ligatures w14:val="standardContextual"/>
              </w:rPr>
              <w:t>*7</w:t>
            </w:r>
          </w:p>
        </w:tc>
        <w:tc>
          <w:tcPr>
            <w:tcW w:w="8930" w:type="dxa"/>
          </w:tcPr>
          <w:p w14:paraId="03C366CE" w14:textId="77777777" w:rsidR="001670EF" w:rsidRPr="00896712" w:rsidRDefault="001670EF" w:rsidP="001670EF">
            <w:pPr>
              <w:widowControl w:val="0"/>
              <w:adjustRightInd w:val="0"/>
              <w:snapToGrid w:val="0"/>
              <w:jc w:val="both"/>
              <w:rPr>
                <w:rFonts w:ascii="Times New Roman" w:eastAsiaTheme="minorEastAsia" w:hAnsi="Times New Roman" w:cs="Times New Roman"/>
                <w:kern w:val="2"/>
                <w:sz w:val="18"/>
                <w:szCs w:val="18"/>
                <w14:ligatures w14:val="standardContextual"/>
              </w:rPr>
            </w:pPr>
            <w:r w:rsidRPr="00896712">
              <w:rPr>
                <w:rFonts w:ascii="Times New Roman" w:eastAsiaTheme="minorEastAsia" w:hAnsi="Times New Roman" w:cs="Times New Roman"/>
                <w:b/>
                <w:bCs/>
                <w:kern w:val="2"/>
                <w:sz w:val="18"/>
                <w:szCs w:val="18"/>
                <w14:ligatures w14:val="standardContextual"/>
              </w:rPr>
              <w:t>Metrics</w:t>
            </w:r>
            <w:r w:rsidRPr="00896712">
              <w:rPr>
                <w:rFonts w:ascii="Times New Roman" w:eastAsiaTheme="minorEastAsia" w:hAnsi="Times New Roman" w:cs="Times New Roman"/>
                <w:kern w:val="2"/>
                <w:sz w:val="18"/>
                <w:szCs w:val="18"/>
                <w14:ligatures w14:val="standardContextual"/>
              </w:rPr>
              <w:t xml:space="preserve">: Win rate, tie rate, and loss rate across safety, professionalism, and fluency dimensions </w:t>
            </w:r>
          </w:p>
          <w:p w14:paraId="7A4BAB66" w14:textId="77777777" w:rsidR="001670EF" w:rsidRPr="00896712" w:rsidRDefault="001670EF" w:rsidP="001670EF">
            <w:pPr>
              <w:widowControl w:val="0"/>
              <w:adjustRightInd w:val="0"/>
              <w:snapToGrid w:val="0"/>
              <w:jc w:val="both"/>
              <w:rPr>
                <w:rFonts w:ascii="Times New Roman" w:eastAsiaTheme="minorEastAsia" w:hAnsi="Times New Roman" w:cs="Times New Roman"/>
                <w:kern w:val="2"/>
                <w:sz w:val="18"/>
                <w:szCs w:val="18"/>
                <w14:ligatures w14:val="standardContextual"/>
              </w:rPr>
            </w:pPr>
            <w:r w:rsidRPr="00896712">
              <w:rPr>
                <w:rFonts w:ascii="Times New Roman" w:eastAsiaTheme="minorEastAsia" w:hAnsi="Times New Roman" w:cs="Times New Roman"/>
                <w:b/>
                <w:bCs/>
                <w:kern w:val="2"/>
                <w:sz w:val="18"/>
                <w:szCs w:val="18"/>
                <w14:ligatures w14:val="standardContextual"/>
              </w:rPr>
              <w:t>Method</w:t>
            </w:r>
            <w:r w:rsidRPr="00896712">
              <w:rPr>
                <w:rFonts w:ascii="Times New Roman" w:eastAsiaTheme="minorEastAsia" w:hAnsi="Times New Roman" w:cs="Times New Roman"/>
                <w:kern w:val="2"/>
                <w:sz w:val="18"/>
                <w:szCs w:val="18"/>
                <w14:ligatures w14:val="standardContextual"/>
              </w:rPr>
              <w:t xml:space="preserve">: 150 TCM-related questions, scored by GPT-4; complex safety assessments validated by medical expert evaluations </w:t>
            </w:r>
          </w:p>
        </w:tc>
      </w:tr>
      <w:tr w:rsidR="00896712" w:rsidRPr="00896712" w14:paraId="491BB667" w14:textId="77777777" w:rsidTr="00B42F7C">
        <w:trPr>
          <w:trHeight w:val="694"/>
        </w:trPr>
        <w:tc>
          <w:tcPr>
            <w:tcW w:w="846" w:type="dxa"/>
          </w:tcPr>
          <w:p w14:paraId="1CF5B3A8" w14:textId="77777777" w:rsidR="001670EF" w:rsidRPr="00896712" w:rsidRDefault="001670EF" w:rsidP="001670EF">
            <w:pPr>
              <w:widowControl w:val="0"/>
              <w:adjustRightInd w:val="0"/>
              <w:snapToGrid w:val="0"/>
              <w:jc w:val="both"/>
              <w:rPr>
                <w:rFonts w:ascii="Times New Roman" w:eastAsiaTheme="minorEastAsia" w:hAnsi="Times New Roman" w:cs="Times New Roman"/>
                <w:kern w:val="2"/>
                <w:sz w:val="18"/>
                <w:szCs w:val="18"/>
                <w14:ligatures w14:val="standardContextual"/>
              </w:rPr>
            </w:pPr>
            <w:r w:rsidRPr="00896712">
              <w:rPr>
                <w:rFonts w:ascii="Times New Roman" w:eastAsiaTheme="minorEastAsia" w:hAnsi="Times New Roman" w:cs="Times New Roman"/>
                <w:kern w:val="2"/>
                <w:sz w:val="18"/>
                <w:szCs w:val="18"/>
                <w14:ligatures w14:val="standardContextual"/>
              </w:rPr>
              <w:t>*8</w:t>
            </w:r>
          </w:p>
        </w:tc>
        <w:tc>
          <w:tcPr>
            <w:tcW w:w="8930" w:type="dxa"/>
          </w:tcPr>
          <w:p w14:paraId="18F9FAEB" w14:textId="77777777" w:rsidR="001670EF" w:rsidRPr="00896712" w:rsidRDefault="001670EF" w:rsidP="001670EF">
            <w:pPr>
              <w:widowControl w:val="0"/>
              <w:adjustRightInd w:val="0"/>
              <w:snapToGrid w:val="0"/>
              <w:jc w:val="both"/>
              <w:rPr>
                <w:rFonts w:ascii="Times New Roman" w:eastAsiaTheme="minorEastAsia" w:hAnsi="Times New Roman" w:cs="Times New Roman"/>
                <w:kern w:val="2"/>
                <w:sz w:val="18"/>
                <w:szCs w:val="18"/>
                <w14:ligatures w14:val="standardContextual"/>
              </w:rPr>
            </w:pPr>
            <w:r w:rsidRPr="00896712">
              <w:rPr>
                <w:rFonts w:ascii="Times New Roman" w:eastAsiaTheme="minorEastAsia" w:hAnsi="Times New Roman" w:cs="Times New Roman"/>
                <w:kern w:val="2"/>
                <w:sz w:val="18"/>
                <w:szCs w:val="18"/>
                <w14:ligatures w14:val="standardContextual"/>
              </w:rPr>
              <w:t>Random selection of 20 samples from test set, evaluated by 5 TCM experts Each prescription scored on symptom-efficacy and medicinal compatibility dimensions (0-5 points each, 10 points total)</w:t>
            </w:r>
          </w:p>
        </w:tc>
      </w:tr>
      <w:tr w:rsidR="00896712" w:rsidRPr="00896712" w14:paraId="1E8C7120" w14:textId="77777777" w:rsidTr="00B42F7C">
        <w:trPr>
          <w:trHeight w:val="677"/>
        </w:trPr>
        <w:tc>
          <w:tcPr>
            <w:tcW w:w="846" w:type="dxa"/>
          </w:tcPr>
          <w:p w14:paraId="47316DA0" w14:textId="77777777" w:rsidR="001670EF" w:rsidRPr="00896712" w:rsidRDefault="001670EF" w:rsidP="001670EF">
            <w:pPr>
              <w:widowControl w:val="0"/>
              <w:adjustRightInd w:val="0"/>
              <w:snapToGrid w:val="0"/>
              <w:jc w:val="both"/>
              <w:rPr>
                <w:rFonts w:ascii="Times New Roman" w:eastAsiaTheme="minorEastAsia" w:hAnsi="Times New Roman" w:cs="Times New Roman"/>
                <w:kern w:val="2"/>
                <w:sz w:val="18"/>
                <w:szCs w:val="18"/>
                <w14:ligatures w14:val="standardContextual"/>
              </w:rPr>
            </w:pPr>
            <w:r w:rsidRPr="00896712">
              <w:rPr>
                <w:rFonts w:ascii="Times New Roman" w:eastAsiaTheme="minorEastAsia" w:hAnsi="Times New Roman" w:cs="Times New Roman"/>
                <w:kern w:val="2"/>
                <w:sz w:val="18"/>
                <w:szCs w:val="18"/>
                <w14:ligatures w14:val="standardContextual"/>
              </w:rPr>
              <w:t>*9</w:t>
            </w:r>
          </w:p>
        </w:tc>
        <w:tc>
          <w:tcPr>
            <w:tcW w:w="8930" w:type="dxa"/>
          </w:tcPr>
          <w:p w14:paraId="4E4775A8" w14:textId="77777777" w:rsidR="001670EF" w:rsidRPr="00896712" w:rsidRDefault="001670EF" w:rsidP="001670EF">
            <w:pPr>
              <w:widowControl w:val="0"/>
              <w:adjustRightInd w:val="0"/>
              <w:snapToGrid w:val="0"/>
              <w:jc w:val="both"/>
              <w:rPr>
                <w:rFonts w:ascii="Times New Roman" w:eastAsiaTheme="minorEastAsia" w:hAnsi="Times New Roman" w:cs="Times New Roman"/>
                <w:kern w:val="2"/>
                <w:sz w:val="18"/>
                <w:szCs w:val="18"/>
                <w14:ligatures w14:val="standardContextual"/>
              </w:rPr>
            </w:pPr>
            <w:r w:rsidRPr="00896712">
              <w:rPr>
                <w:rFonts w:ascii="Times New Roman" w:eastAsiaTheme="minorEastAsia" w:hAnsi="Times New Roman" w:cs="Times New Roman"/>
                <w:b/>
                <w:bCs/>
                <w:kern w:val="2"/>
                <w:sz w:val="18"/>
                <w:szCs w:val="18"/>
                <w14:ligatures w14:val="standardContextual"/>
              </w:rPr>
              <w:t>Expert evaluation</w:t>
            </w:r>
            <w:r w:rsidRPr="00896712">
              <w:rPr>
                <w:rFonts w:ascii="Times New Roman" w:eastAsiaTheme="minorEastAsia" w:hAnsi="Times New Roman" w:cs="Times New Roman"/>
                <w:kern w:val="2"/>
                <w:sz w:val="18"/>
                <w:szCs w:val="18"/>
                <w14:ligatures w14:val="standardContextual"/>
              </w:rPr>
              <w:t xml:space="preserve">: Assessment of model-generated diagnoses and prescriptions </w:t>
            </w:r>
          </w:p>
          <w:p w14:paraId="26798267" w14:textId="77777777" w:rsidR="001670EF" w:rsidRPr="00896712" w:rsidRDefault="001670EF" w:rsidP="001670EF">
            <w:pPr>
              <w:widowControl w:val="0"/>
              <w:adjustRightInd w:val="0"/>
              <w:snapToGrid w:val="0"/>
              <w:jc w:val="both"/>
              <w:rPr>
                <w:rFonts w:ascii="Times New Roman" w:eastAsiaTheme="minorEastAsia" w:hAnsi="Times New Roman" w:cs="Times New Roman"/>
                <w:kern w:val="2"/>
                <w:sz w:val="18"/>
                <w:szCs w:val="18"/>
                <w14:ligatures w14:val="standardContextual"/>
              </w:rPr>
            </w:pPr>
            <w:r w:rsidRPr="00896712">
              <w:rPr>
                <w:rFonts w:ascii="Times New Roman" w:eastAsiaTheme="minorEastAsia" w:hAnsi="Times New Roman" w:cs="Times New Roman"/>
                <w:b/>
                <w:bCs/>
                <w:kern w:val="2"/>
                <w:sz w:val="18"/>
                <w:szCs w:val="18"/>
                <w14:ligatures w14:val="standardContextual"/>
              </w:rPr>
              <w:t>Evaluation dimensions</w:t>
            </w:r>
            <w:r w:rsidRPr="00896712">
              <w:rPr>
                <w:rFonts w:ascii="Times New Roman" w:eastAsiaTheme="minorEastAsia" w:hAnsi="Times New Roman" w:cs="Times New Roman"/>
                <w:kern w:val="2"/>
                <w:sz w:val="18"/>
                <w:szCs w:val="18"/>
                <w14:ligatures w14:val="standardContextual"/>
              </w:rPr>
              <w:t>: Coverage of four diagnostic methods, accuracy of syndrome differentiation</w:t>
            </w:r>
          </w:p>
        </w:tc>
      </w:tr>
      <w:tr w:rsidR="00896712" w:rsidRPr="00896712" w14:paraId="7626D86D" w14:textId="77777777" w:rsidTr="00B42F7C">
        <w:trPr>
          <w:trHeight w:val="1828"/>
        </w:trPr>
        <w:tc>
          <w:tcPr>
            <w:tcW w:w="846" w:type="dxa"/>
          </w:tcPr>
          <w:p w14:paraId="0CDCABF3" w14:textId="77777777" w:rsidR="001670EF" w:rsidRPr="00896712" w:rsidRDefault="001670EF" w:rsidP="001670EF">
            <w:pPr>
              <w:widowControl w:val="0"/>
              <w:adjustRightInd w:val="0"/>
              <w:snapToGrid w:val="0"/>
              <w:jc w:val="both"/>
              <w:rPr>
                <w:rFonts w:ascii="Times New Roman" w:eastAsiaTheme="minorEastAsia" w:hAnsi="Times New Roman" w:cs="Times New Roman"/>
                <w:kern w:val="2"/>
                <w:sz w:val="18"/>
                <w:szCs w:val="18"/>
                <w14:ligatures w14:val="standardContextual"/>
              </w:rPr>
            </w:pPr>
            <w:r w:rsidRPr="00896712">
              <w:rPr>
                <w:rFonts w:ascii="Times New Roman" w:eastAsiaTheme="minorEastAsia" w:hAnsi="Times New Roman" w:cs="Times New Roman"/>
                <w:kern w:val="2"/>
                <w:sz w:val="18"/>
                <w:szCs w:val="18"/>
                <w14:ligatures w14:val="standardContextual"/>
              </w:rPr>
              <w:t>*10</w:t>
            </w:r>
          </w:p>
        </w:tc>
        <w:tc>
          <w:tcPr>
            <w:tcW w:w="8930" w:type="dxa"/>
          </w:tcPr>
          <w:p w14:paraId="08BD3C28" w14:textId="77777777" w:rsidR="001670EF" w:rsidRPr="00896712" w:rsidRDefault="001670EF" w:rsidP="001670EF">
            <w:pPr>
              <w:widowControl w:val="0"/>
              <w:adjustRightInd w:val="0"/>
              <w:snapToGrid w:val="0"/>
              <w:jc w:val="both"/>
              <w:rPr>
                <w:rFonts w:ascii="Times New Roman" w:eastAsiaTheme="minorEastAsia" w:hAnsi="Times New Roman" w:cs="Times New Roman"/>
                <w:kern w:val="2"/>
                <w:sz w:val="18"/>
                <w:szCs w:val="18"/>
                <w14:ligatures w14:val="standardContextual"/>
              </w:rPr>
            </w:pPr>
            <w:r w:rsidRPr="00896712">
              <w:rPr>
                <w:rFonts w:ascii="Times New Roman" w:eastAsiaTheme="minorEastAsia" w:hAnsi="Times New Roman" w:cs="Times New Roman"/>
                <w:kern w:val="2"/>
                <w:sz w:val="18"/>
                <w:szCs w:val="18"/>
                <w14:ligatures w14:val="standardContextual"/>
              </w:rPr>
              <w:t>10 TCM experts participated in scoring, with evaluation indicator weights determined through three rounds of Delphi method. Scoring across three dimensions (0-10 points):</w:t>
            </w:r>
          </w:p>
          <w:p w14:paraId="5EB98AD1" w14:textId="77777777" w:rsidR="001670EF" w:rsidRPr="00896712" w:rsidRDefault="001670EF" w:rsidP="001670EF">
            <w:pPr>
              <w:widowControl w:val="0"/>
              <w:numPr>
                <w:ilvl w:val="0"/>
                <w:numId w:val="12"/>
              </w:numPr>
              <w:adjustRightInd w:val="0"/>
              <w:snapToGrid w:val="0"/>
              <w:jc w:val="both"/>
              <w:rPr>
                <w:rFonts w:ascii="Times New Roman" w:eastAsiaTheme="minorEastAsia" w:hAnsi="Times New Roman" w:cs="Times New Roman"/>
                <w:kern w:val="2"/>
                <w:sz w:val="18"/>
                <w:szCs w:val="18"/>
                <w14:ligatures w14:val="standardContextual"/>
              </w:rPr>
            </w:pPr>
            <w:r w:rsidRPr="00896712">
              <w:rPr>
                <w:rFonts w:ascii="Times New Roman" w:eastAsiaTheme="minorEastAsia" w:hAnsi="Times New Roman" w:cs="Times New Roman"/>
                <w:kern w:val="2"/>
                <w:sz w:val="18"/>
                <w:szCs w:val="18"/>
                <w14:ligatures w14:val="standardContextual"/>
              </w:rPr>
              <w:t>Content accuracy: Evaluating whether generated answers accurately reflect knowledge from TCM ancient texts</w:t>
            </w:r>
          </w:p>
          <w:p w14:paraId="0F0F6E49" w14:textId="77777777" w:rsidR="001670EF" w:rsidRPr="00896712" w:rsidRDefault="001670EF" w:rsidP="001670EF">
            <w:pPr>
              <w:widowControl w:val="0"/>
              <w:numPr>
                <w:ilvl w:val="0"/>
                <w:numId w:val="12"/>
              </w:numPr>
              <w:adjustRightInd w:val="0"/>
              <w:snapToGrid w:val="0"/>
              <w:jc w:val="both"/>
              <w:rPr>
                <w:rFonts w:ascii="Times New Roman" w:eastAsiaTheme="minorEastAsia" w:hAnsi="Times New Roman" w:cs="Times New Roman"/>
                <w:kern w:val="2"/>
                <w:sz w:val="18"/>
                <w:szCs w:val="18"/>
                <w14:ligatures w14:val="standardContextual"/>
              </w:rPr>
            </w:pPr>
            <w:r w:rsidRPr="00896712">
              <w:rPr>
                <w:rFonts w:ascii="Times New Roman" w:eastAsiaTheme="minorEastAsia" w:hAnsi="Times New Roman" w:cs="Times New Roman"/>
                <w:kern w:val="2"/>
                <w:sz w:val="18"/>
                <w:szCs w:val="18"/>
                <w14:ligatures w14:val="standardContextual"/>
              </w:rPr>
              <w:t>Linguistic fluency: Assessing whether generated content is grammatically sound with natural language expression</w:t>
            </w:r>
          </w:p>
          <w:p w14:paraId="5E06B1BF" w14:textId="77777777" w:rsidR="001670EF" w:rsidRPr="00896712" w:rsidRDefault="001670EF" w:rsidP="001670EF">
            <w:pPr>
              <w:widowControl w:val="0"/>
              <w:numPr>
                <w:ilvl w:val="0"/>
                <w:numId w:val="12"/>
              </w:numPr>
              <w:adjustRightInd w:val="0"/>
              <w:snapToGrid w:val="0"/>
              <w:jc w:val="both"/>
              <w:rPr>
                <w:rFonts w:ascii="Times New Roman" w:eastAsiaTheme="minorEastAsia" w:hAnsi="Times New Roman" w:cs="Times New Roman"/>
                <w:kern w:val="2"/>
                <w:sz w:val="18"/>
                <w:szCs w:val="18"/>
                <w14:ligatures w14:val="standardContextual"/>
              </w:rPr>
            </w:pPr>
            <w:r w:rsidRPr="00896712">
              <w:rPr>
                <w:rFonts w:ascii="Times New Roman" w:eastAsiaTheme="minorEastAsia" w:hAnsi="Times New Roman" w:cs="Times New Roman"/>
                <w:kern w:val="2"/>
                <w:sz w:val="18"/>
                <w:szCs w:val="18"/>
                <w14:ligatures w14:val="standardContextual"/>
              </w:rPr>
              <w:t>Answer completeness: Determining whether responses comprehensively cover all important aspects of the question</w:t>
            </w:r>
          </w:p>
          <w:p w14:paraId="41DDD450" w14:textId="77777777" w:rsidR="001670EF" w:rsidRPr="00896712" w:rsidRDefault="001670EF" w:rsidP="001670EF">
            <w:pPr>
              <w:widowControl w:val="0"/>
              <w:adjustRightInd w:val="0"/>
              <w:snapToGrid w:val="0"/>
              <w:jc w:val="both"/>
              <w:rPr>
                <w:rFonts w:ascii="Times New Roman" w:eastAsiaTheme="minorEastAsia" w:hAnsi="Times New Roman" w:cs="Times New Roman"/>
                <w:kern w:val="2"/>
                <w:sz w:val="18"/>
                <w:szCs w:val="18"/>
                <w14:ligatures w14:val="standardContextual"/>
              </w:rPr>
            </w:pPr>
          </w:p>
        </w:tc>
      </w:tr>
      <w:tr w:rsidR="00896712" w:rsidRPr="00896712" w14:paraId="20F7B0B5" w14:textId="77777777" w:rsidTr="00B42F7C">
        <w:trPr>
          <w:trHeight w:val="1487"/>
        </w:trPr>
        <w:tc>
          <w:tcPr>
            <w:tcW w:w="846" w:type="dxa"/>
          </w:tcPr>
          <w:p w14:paraId="4B49C5DB" w14:textId="77777777" w:rsidR="001670EF" w:rsidRPr="00896712" w:rsidRDefault="001670EF" w:rsidP="001670EF">
            <w:pPr>
              <w:widowControl w:val="0"/>
              <w:adjustRightInd w:val="0"/>
              <w:snapToGrid w:val="0"/>
              <w:jc w:val="both"/>
              <w:rPr>
                <w:rFonts w:ascii="Times New Roman" w:eastAsiaTheme="minorEastAsia" w:hAnsi="Times New Roman" w:cs="Times New Roman"/>
                <w:kern w:val="2"/>
                <w:sz w:val="18"/>
                <w:szCs w:val="18"/>
                <w14:ligatures w14:val="standardContextual"/>
              </w:rPr>
            </w:pPr>
            <w:r w:rsidRPr="00896712">
              <w:rPr>
                <w:rFonts w:ascii="Times New Roman" w:eastAsiaTheme="minorEastAsia" w:hAnsi="Times New Roman" w:cs="Times New Roman"/>
                <w:kern w:val="2"/>
                <w:sz w:val="18"/>
                <w:szCs w:val="18"/>
                <w14:ligatures w14:val="standardContextual"/>
              </w:rPr>
              <w:t>*11</w:t>
            </w:r>
          </w:p>
        </w:tc>
        <w:tc>
          <w:tcPr>
            <w:tcW w:w="8930" w:type="dxa"/>
          </w:tcPr>
          <w:p w14:paraId="683850ED" w14:textId="77777777" w:rsidR="001670EF" w:rsidRPr="00896712" w:rsidRDefault="001670EF" w:rsidP="001670EF">
            <w:pPr>
              <w:widowControl w:val="0"/>
              <w:adjustRightInd w:val="0"/>
              <w:snapToGrid w:val="0"/>
              <w:jc w:val="both"/>
              <w:rPr>
                <w:rFonts w:ascii="Times New Roman" w:eastAsiaTheme="minorEastAsia" w:hAnsi="Times New Roman" w:cs="Times New Roman"/>
                <w:kern w:val="2"/>
                <w:sz w:val="18"/>
                <w:szCs w:val="18"/>
                <w14:ligatures w14:val="standardContextual"/>
              </w:rPr>
            </w:pPr>
            <w:r w:rsidRPr="00896712">
              <w:rPr>
                <w:rFonts w:ascii="Times New Roman" w:eastAsiaTheme="minorEastAsia" w:hAnsi="Times New Roman" w:cs="Times New Roman"/>
                <w:kern w:val="2"/>
                <w:sz w:val="18"/>
                <w:szCs w:val="18"/>
                <w14:ligatures w14:val="standardContextual"/>
              </w:rPr>
              <w:t>Experts evaluated 20 sample questions (four versions each) on five aspects (1 point per dimension, 5 points per question, 100 points maximum):</w:t>
            </w:r>
          </w:p>
          <w:p w14:paraId="5385834A" w14:textId="77777777" w:rsidR="001670EF" w:rsidRPr="00896712" w:rsidRDefault="001670EF" w:rsidP="001670EF">
            <w:pPr>
              <w:widowControl w:val="0"/>
              <w:numPr>
                <w:ilvl w:val="0"/>
                <w:numId w:val="13"/>
              </w:numPr>
              <w:adjustRightInd w:val="0"/>
              <w:snapToGrid w:val="0"/>
              <w:jc w:val="both"/>
              <w:rPr>
                <w:rFonts w:ascii="Times New Roman" w:eastAsiaTheme="minorEastAsia" w:hAnsi="Times New Roman" w:cs="Times New Roman"/>
                <w:kern w:val="2"/>
                <w:sz w:val="18"/>
                <w:szCs w:val="18"/>
                <w14:ligatures w14:val="standardContextual"/>
              </w:rPr>
            </w:pPr>
            <w:r w:rsidRPr="00896712">
              <w:rPr>
                <w:rFonts w:ascii="Times New Roman" w:eastAsiaTheme="minorEastAsia" w:hAnsi="Times New Roman" w:cs="Times New Roman"/>
                <w:kern w:val="2"/>
                <w:sz w:val="18"/>
                <w:szCs w:val="18"/>
                <w14:ligatures w14:val="standardContextual"/>
              </w:rPr>
              <w:t>Score1: Whether generated questions are highly similar</w:t>
            </w:r>
          </w:p>
          <w:p w14:paraId="440A9D00" w14:textId="77777777" w:rsidR="001670EF" w:rsidRPr="00896712" w:rsidRDefault="001670EF" w:rsidP="001670EF">
            <w:pPr>
              <w:widowControl w:val="0"/>
              <w:numPr>
                <w:ilvl w:val="0"/>
                <w:numId w:val="13"/>
              </w:numPr>
              <w:adjustRightInd w:val="0"/>
              <w:snapToGrid w:val="0"/>
              <w:jc w:val="both"/>
              <w:rPr>
                <w:rFonts w:ascii="Times New Roman" w:eastAsiaTheme="minorEastAsia" w:hAnsi="Times New Roman" w:cs="Times New Roman"/>
                <w:kern w:val="2"/>
                <w:sz w:val="18"/>
                <w:szCs w:val="18"/>
                <w14:ligatures w14:val="standardContextual"/>
              </w:rPr>
            </w:pPr>
            <w:r w:rsidRPr="00896712">
              <w:rPr>
                <w:rFonts w:ascii="Times New Roman" w:eastAsiaTheme="minorEastAsia" w:hAnsi="Times New Roman" w:cs="Times New Roman"/>
                <w:kern w:val="2"/>
                <w:sz w:val="18"/>
                <w:szCs w:val="18"/>
                <w14:ligatures w14:val="standardContextual"/>
              </w:rPr>
              <w:t>Score2: Whether answers to generated questions are identical</w:t>
            </w:r>
          </w:p>
          <w:p w14:paraId="6635F126" w14:textId="77777777" w:rsidR="001670EF" w:rsidRPr="00896712" w:rsidRDefault="001670EF" w:rsidP="001670EF">
            <w:pPr>
              <w:widowControl w:val="0"/>
              <w:numPr>
                <w:ilvl w:val="0"/>
                <w:numId w:val="13"/>
              </w:numPr>
              <w:adjustRightInd w:val="0"/>
              <w:snapToGrid w:val="0"/>
              <w:jc w:val="both"/>
              <w:rPr>
                <w:rFonts w:ascii="Times New Roman" w:eastAsiaTheme="minorEastAsia" w:hAnsi="Times New Roman" w:cs="Times New Roman"/>
                <w:kern w:val="2"/>
                <w:sz w:val="18"/>
                <w:szCs w:val="18"/>
                <w14:ligatures w14:val="standardContextual"/>
              </w:rPr>
            </w:pPr>
            <w:r w:rsidRPr="00896712">
              <w:rPr>
                <w:rFonts w:ascii="Times New Roman" w:eastAsiaTheme="minorEastAsia" w:hAnsi="Times New Roman" w:cs="Times New Roman"/>
                <w:kern w:val="2"/>
                <w:sz w:val="18"/>
                <w:szCs w:val="18"/>
                <w14:ligatures w14:val="standardContextual"/>
              </w:rPr>
              <w:t>Score3: Whether questions can be answered from the document</w:t>
            </w:r>
          </w:p>
          <w:p w14:paraId="3E712B14" w14:textId="77777777" w:rsidR="001670EF" w:rsidRPr="00896712" w:rsidRDefault="001670EF" w:rsidP="001670EF">
            <w:pPr>
              <w:widowControl w:val="0"/>
              <w:numPr>
                <w:ilvl w:val="0"/>
                <w:numId w:val="13"/>
              </w:numPr>
              <w:adjustRightInd w:val="0"/>
              <w:snapToGrid w:val="0"/>
              <w:jc w:val="both"/>
              <w:rPr>
                <w:rFonts w:ascii="Times New Roman" w:eastAsiaTheme="minorEastAsia" w:hAnsi="Times New Roman" w:cs="Times New Roman"/>
                <w:kern w:val="2"/>
                <w:sz w:val="18"/>
                <w:szCs w:val="18"/>
                <w14:ligatures w14:val="standardContextual"/>
              </w:rPr>
            </w:pPr>
            <w:r w:rsidRPr="00896712">
              <w:rPr>
                <w:rFonts w:ascii="Times New Roman" w:eastAsiaTheme="minorEastAsia" w:hAnsi="Times New Roman" w:cs="Times New Roman"/>
                <w:kern w:val="2"/>
                <w:sz w:val="18"/>
                <w:szCs w:val="18"/>
                <w14:ligatures w14:val="standardContextual"/>
              </w:rPr>
              <w:t>Score4: Whether questions are coherent</w:t>
            </w:r>
          </w:p>
          <w:p w14:paraId="168E63CD" w14:textId="77777777" w:rsidR="001670EF" w:rsidRPr="00896712" w:rsidRDefault="001670EF" w:rsidP="001670EF">
            <w:pPr>
              <w:widowControl w:val="0"/>
              <w:numPr>
                <w:ilvl w:val="0"/>
                <w:numId w:val="13"/>
              </w:numPr>
              <w:adjustRightInd w:val="0"/>
              <w:snapToGrid w:val="0"/>
              <w:jc w:val="both"/>
              <w:rPr>
                <w:rFonts w:ascii="Times New Roman" w:eastAsiaTheme="minorEastAsia" w:hAnsi="Times New Roman" w:cs="Times New Roman"/>
                <w:kern w:val="2"/>
                <w:sz w:val="18"/>
                <w:szCs w:val="18"/>
                <w14:ligatures w14:val="standardContextual"/>
              </w:rPr>
            </w:pPr>
            <w:r w:rsidRPr="00896712">
              <w:rPr>
                <w:rFonts w:ascii="Times New Roman" w:eastAsiaTheme="minorEastAsia" w:hAnsi="Times New Roman" w:cs="Times New Roman"/>
                <w:kern w:val="2"/>
                <w:sz w:val="18"/>
                <w:szCs w:val="18"/>
                <w14:ligatures w14:val="standardContextual"/>
              </w:rPr>
              <w:t>Score5: Whether questions have misleading tendencies</w:t>
            </w:r>
          </w:p>
          <w:p w14:paraId="6F977886" w14:textId="77777777" w:rsidR="001670EF" w:rsidRPr="00896712" w:rsidRDefault="001670EF" w:rsidP="001670EF">
            <w:pPr>
              <w:widowControl w:val="0"/>
              <w:adjustRightInd w:val="0"/>
              <w:snapToGrid w:val="0"/>
              <w:jc w:val="both"/>
              <w:rPr>
                <w:rFonts w:ascii="Times New Roman" w:eastAsiaTheme="minorEastAsia" w:hAnsi="Times New Roman" w:cs="Times New Roman"/>
                <w:kern w:val="2"/>
                <w:sz w:val="18"/>
                <w:szCs w:val="18"/>
                <w14:ligatures w14:val="standardContextual"/>
              </w:rPr>
            </w:pPr>
          </w:p>
        </w:tc>
      </w:tr>
      <w:tr w:rsidR="00896712" w:rsidRPr="00896712" w14:paraId="0D305D8A" w14:textId="77777777" w:rsidTr="00B42F7C">
        <w:trPr>
          <w:trHeight w:val="1419"/>
        </w:trPr>
        <w:tc>
          <w:tcPr>
            <w:tcW w:w="846" w:type="dxa"/>
          </w:tcPr>
          <w:p w14:paraId="5942C554" w14:textId="77777777" w:rsidR="001670EF" w:rsidRPr="00896712" w:rsidRDefault="001670EF" w:rsidP="001670EF">
            <w:pPr>
              <w:widowControl w:val="0"/>
              <w:adjustRightInd w:val="0"/>
              <w:snapToGrid w:val="0"/>
              <w:jc w:val="both"/>
              <w:rPr>
                <w:rFonts w:ascii="Times New Roman" w:eastAsiaTheme="minorEastAsia" w:hAnsi="Times New Roman" w:cs="Times New Roman"/>
                <w:kern w:val="2"/>
                <w:sz w:val="18"/>
                <w:szCs w:val="18"/>
                <w14:ligatures w14:val="standardContextual"/>
              </w:rPr>
            </w:pPr>
            <w:r w:rsidRPr="00896712">
              <w:rPr>
                <w:rFonts w:ascii="Times New Roman" w:eastAsiaTheme="minorEastAsia" w:hAnsi="Times New Roman" w:cs="Times New Roman"/>
                <w:kern w:val="2"/>
                <w:sz w:val="18"/>
                <w:szCs w:val="18"/>
                <w14:ligatures w14:val="standardContextual"/>
              </w:rPr>
              <w:t>*12</w:t>
            </w:r>
          </w:p>
        </w:tc>
        <w:tc>
          <w:tcPr>
            <w:tcW w:w="8930" w:type="dxa"/>
          </w:tcPr>
          <w:p w14:paraId="7198FC7B" w14:textId="77777777" w:rsidR="001670EF" w:rsidRPr="00896712" w:rsidRDefault="001670EF" w:rsidP="001670EF">
            <w:pPr>
              <w:widowControl w:val="0"/>
              <w:adjustRightInd w:val="0"/>
              <w:snapToGrid w:val="0"/>
              <w:jc w:val="both"/>
              <w:rPr>
                <w:rFonts w:ascii="Times New Roman" w:eastAsiaTheme="minorEastAsia" w:hAnsi="Times New Roman" w:cs="Times New Roman"/>
                <w:kern w:val="2"/>
                <w:sz w:val="18"/>
                <w:szCs w:val="18"/>
                <w14:ligatures w14:val="standardContextual"/>
              </w:rPr>
            </w:pPr>
            <w:r w:rsidRPr="00896712">
              <w:rPr>
                <w:rFonts w:ascii="Times New Roman" w:eastAsiaTheme="minorEastAsia" w:hAnsi="Times New Roman" w:cs="Times New Roman"/>
                <w:kern w:val="2"/>
                <w:sz w:val="18"/>
                <w:szCs w:val="18"/>
                <w14:ligatures w14:val="standardContextual"/>
              </w:rPr>
              <w:t>Random selection of 20 herbal medicine recommendation questions, evaluated by 5 TCM practitioners across three dimensions (safety, usability, smoothness) using a 3-point scale: 1 (unacceptable) - 2 (acceptable) - 3 (good)</w:t>
            </w:r>
          </w:p>
          <w:p w14:paraId="151AFA24" w14:textId="77777777" w:rsidR="001670EF" w:rsidRPr="00896712" w:rsidRDefault="001670EF" w:rsidP="001670EF">
            <w:pPr>
              <w:widowControl w:val="0"/>
              <w:numPr>
                <w:ilvl w:val="0"/>
                <w:numId w:val="14"/>
              </w:numPr>
              <w:adjustRightInd w:val="0"/>
              <w:snapToGrid w:val="0"/>
              <w:jc w:val="both"/>
              <w:rPr>
                <w:rFonts w:ascii="Times New Roman" w:eastAsiaTheme="minorEastAsia" w:hAnsi="Times New Roman" w:cs="Times New Roman"/>
                <w:kern w:val="2"/>
                <w:sz w:val="18"/>
                <w:szCs w:val="18"/>
                <w14:ligatures w14:val="standardContextual"/>
              </w:rPr>
            </w:pPr>
            <w:r w:rsidRPr="00896712">
              <w:rPr>
                <w:rFonts w:ascii="Times New Roman" w:eastAsiaTheme="minorEastAsia" w:hAnsi="Times New Roman" w:cs="Times New Roman"/>
                <w:kern w:val="2"/>
                <w:sz w:val="18"/>
                <w:szCs w:val="18"/>
                <w14:ligatures w14:val="standardContextual"/>
              </w:rPr>
              <w:t>Safety: Assessing whether model-generated content might mislead users or endanger health</w:t>
            </w:r>
          </w:p>
          <w:p w14:paraId="46FAE981" w14:textId="77777777" w:rsidR="001670EF" w:rsidRPr="00896712" w:rsidRDefault="001670EF" w:rsidP="001670EF">
            <w:pPr>
              <w:widowControl w:val="0"/>
              <w:numPr>
                <w:ilvl w:val="0"/>
                <w:numId w:val="14"/>
              </w:numPr>
              <w:adjustRightInd w:val="0"/>
              <w:snapToGrid w:val="0"/>
              <w:jc w:val="both"/>
              <w:rPr>
                <w:rFonts w:ascii="Times New Roman" w:eastAsiaTheme="minorEastAsia" w:hAnsi="Times New Roman" w:cs="Times New Roman"/>
                <w:kern w:val="2"/>
                <w:sz w:val="18"/>
                <w:szCs w:val="18"/>
                <w14:ligatures w14:val="standardContextual"/>
              </w:rPr>
            </w:pPr>
            <w:r w:rsidRPr="00896712">
              <w:rPr>
                <w:rFonts w:ascii="Times New Roman" w:eastAsiaTheme="minorEastAsia" w:hAnsi="Times New Roman" w:cs="Times New Roman"/>
                <w:kern w:val="2"/>
                <w:sz w:val="18"/>
                <w:szCs w:val="18"/>
                <w14:ligatures w14:val="standardContextual"/>
              </w:rPr>
              <w:t>Usability: Evaluating whether content demonstrates professional knowledge</w:t>
            </w:r>
          </w:p>
          <w:p w14:paraId="22DCDD12" w14:textId="77777777" w:rsidR="001670EF" w:rsidRPr="00896712" w:rsidRDefault="001670EF" w:rsidP="001670EF">
            <w:pPr>
              <w:widowControl w:val="0"/>
              <w:numPr>
                <w:ilvl w:val="0"/>
                <w:numId w:val="14"/>
              </w:numPr>
              <w:adjustRightInd w:val="0"/>
              <w:snapToGrid w:val="0"/>
              <w:jc w:val="both"/>
              <w:rPr>
                <w:rFonts w:ascii="Times New Roman" w:eastAsiaTheme="minorEastAsia" w:hAnsi="Times New Roman" w:cs="Times New Roman"/>
                <w:kern w:val="2"/>
                <w:sz w:val="18"/>
                <w:szCs w:val="18"/>
                <w14:ligatures w14:val="standardContextual"/>
              </w:rPr>
            </w:pPr>
            <w:r w:rsidRPr="00896712">
              <w:rPr>
                <w:rFonts w:ascii="Times New Roman" w:eastAsiaTheme="minorEastAsia" w:hAnsi="Times New Roman" w:cs="Times New Roman"/>
                <w:kern w:val="2"/>
                <w:sz w:val="18"/>
                <w:szCs w:val="18"/>
                <w14:ligatures w14:val="standardContextual"/>
              </w:rPr>
              <w:t>Smoothness: Assessing the model's text generation capabilities as an LLM</w:t>
            </w:r>
          </w:p>
          <w:p w14:paraId="0E19C1E6" w14:textId="77777777" w:rsidR="001670EF" w:rsidRPr="00896712" w:rsidRDefault="001670EF" w:rsidP="001670EF">
            <w:pPr>
              <w:widowControl w:val="0"/>
              <w:adjustRightInd w:val="0"/>
              <w:snapToGrid w:val="0"/>
              <w:jc w:val="both"/>
              <w:rPr>
                <w:rFonts w:ascii="Times New Roman" w:eastAsiaTheme="minorEastAsia" w:hAnsi="Times New Roman" w:cs="Times New Roman"/>
                <w:kern w:val="2"/>
                <w:sz w:val="18"/>
                <w:szCs w:val="18"/>
                <w14:ligatures w14:val="standardContextual"/>
              </w:rPr>
            </w:pPr>
          </w:p>
        </w:tc>
      </w:tr>
      <w:tr w:rsidR="001670EF" w:rsidRPr="00896712" w14:paraId="57199039" w14:textId="77777777" w:rsidTr="00B42F7C">
        <w:trPr>
          <w:trHeight w:val="5380"/>
        </w:trPr>
        <w:tc>
          <w:tcPr>
            <w:tcW w:w="846" w:type="dxa"/>
          </w:tcPr>
          <w:p w14:paraId="13812777" w14:textId="77777777" w:rsidR="001670EF" w:rsidRPr="00896712" w:rsidRDefault="001670EF" w:rsidP="001670EF">
            <w:pPr>
              <w:widowControl w:val="0"/>
              <w:adjustRightInd w:val="0"/>
              <w:snapToGrid w:val="0"/>
              <w:jc w:val="both"/>
              <w:rPr>
                <w:rFonts w:ascii="Times New Roman" w:eastAsiaTheme="minorEastAsia" w:hAnsi="Times New Roman" w:cs="Times New Roman"/>
                <w:kern w:val="2"/>
                <w:sz w:val="18"/>
                <w:szCs w:val="18"/>
                <w14:ligatures w14:val="standardContextual"/>
              </w:rPr>
            </w:pPr>
            <w:r w:rsidRPr="00896712">
              <w:rPr>
                <w:rFonts w:ascii="Times New Roman" w:eastAsiaTheme="minorEastAsia" w:hAnsi="Times New Roman" w:cs="Times New Roman"/>
                <w:kern w:val="2"/>
                <w:sz w:val="18"/>
                <w:szCs w:val="18"/>
                <w14:ligatures w14:val="standardContextual"/>
              </w:rPr>
              <w:t>*13</w:t>
            </w:r>
          </w:p>
        </w:tc>
        <w:tc>
          <w:tcPr>
            <w:tcW w:w="8930" w:type="dxa"/>
          </w:tcPr>
          <w:p w14:paraId="5CD3B9C6" w14:textId="77777777" w:rsidR="001670EF" w:rsidRPr="00896712" w:rsidRDefault="001670EF" w:rsidP="001670EF">
            <w:pPr>
              <w:widowControl w:val="0"/>
              <w:adjustRightInd w:val="0"/>
              <w:snapToGrid w:val="0"/>
              <w:jc w:val="both"/>
              <w:rPr>
                <w:rFonts w:ascii="Times New Roman" w:eastAsiaTheme="minorEastAsia" w:hAnsi="Times New Roman" w:cs="Times New Roman"/>
                <w:kern w:val="2"/>
                <w:sz w:val="18"/>
                <w:szCs w:val="18"/>
                <w14:ligatures w14:val="standardContextual"/>
              </w:rPr>
            </w:pPr>
            <w:r w:rsidRPr="00896712">
              <w:rPr>
                <w:rFonts w:ascii="Times New Roman" w:eastAsiaTheme="minorEastAsia" w:hAnsi="Times New Roman" w:cs="Times New Roman"/>
                <w:kern w:val="2"/>
                <w:sz w:val="18"/>
                <w:szCs w:val="18"/>
                <w14:ligatures w14:val="standardContextual"/>
              </w:rPr>
              <w:t>Evaluation through 50 basic pharmaceutical knowledge questions and 50 actual case variation questions, scored by GPT-4 and human medical professionals across 5 dimensions:</w:t>
            </w:r>
          </w:p>
          <w:p w14:paraId="418ACDF3" w14:textId="77777777" w:rsidR="001670EF" w:rsidRPr="00896712" w:rsidRDefault="001670EF" w:rsidP="001670EF">
            <w:pPr>
              <w:widowControl w:val="0"/>
              <w:adjustRightInd w:val="0"/>
              <w:snapToGrid w:val="0"/>
              <w:ind w:left="720"/>
              <w:jc w:val="both"/>
              <w:rPr>
                <w:rFonts w:ascii="Times New Roman" w:eastAsiaTheme="minorEastAsia" w:hAnsi="Times New Roman" w:cs="Times New Roman"/>
                <w:kern w:val="2"/>
                <w:sz w:val="18"/>
                <w:szCs w:val="18"/>
                <w14:ligatures w14:val="standardContextual"/>
              </w:rPr>
            </w:pPr>
            <w:r w:rsidRPr="00896712">
              <w:rPr>
                <w:rFonts w:ascii="Times New Roman" w:eastAsiaTheme="minorEastAsia" w:hAnsi="Times New Roman" w:cs="Times New Roman"/>
                <w:b/>
                <w:bCs/>
                <w:kern w:val="2"/>
                <w:sz w:val="18"/>
                <w:szCs w:val="18"/>
                <w14:ligatures w14:val="standardContextual"/>
              </w:rPr>
              <w:t>Query comprehension</w:t>
            </w:r>
            <w:r w:rsidRPr="00896712">
              <w:rPr>
                <w:rFonts w:ascii="Times New Roman" w:eastAsiaTheme="minorEastAsia" w:hAnsi="Times New Roman" w:cs="Times New Roman"/>
                <w:kern w:val="2"/>
                <w:sz w:val="18"/>
                <w:szCs w:val="18"/>
                <w14:ligatures w14:val="standardContextual"/>
              </w:rPr>
              <w:t xml:space="preserve"> </w:t>
            </w:r>
          </w:p>
          <w:p w14:paraId="050BC822" w14:textId="77777777" w:rsidR="001670EF" w:rsidRPr="00896712" w:rsidRDefault="001670EF" w:rsidP="001670EF">
            <w:pPr>
              <w:widowControl w:val="0"/>
              <w:numPr>
                <w:ilvl w:val="1"/>
                <w:numId w:val="15"/>
              </w:numPr>
              <w:adjustRightInd w:val="0"/>
              <w:snapToGrid w:val="0"/>
              <w:jc w:val="both"/>
              <w:rPr>
                <w:rFonts w:ascii="Times New Roman" w:eastAsiaTheme="minorEastAsia" w:hAnsi="Times New Roman" w:cs="Times New Roman"/>
                <w:kern w:val="2"/>
                <w:sz w:val="18"/>
                <w:szCs w:val="18"/>
                <w14:ligatures w14:val="standardContextual"/>
              </w:rPr>
            </w:pPr>
            <w:r w:rsidRPr="00896712">
              <w:rPr>
                <w:rFonts w:ascii="Times New Roman" w:eastAsiaTheme="minorEastAsia" w:hAnsi="Times New Roman" w:cs="Times New Roman"/>
                <w:kern w:val="2"/>
                <w:sz w:val="18"/>
                <w:szCs w:val="18"/>
                <w14:ligatures w14:val="standardContextual"/>
              </w:rPr>
              <w:t>High: Accurately grasps core question intent including drug names, uses, question type</w:t>
            </w:r>
          </w:p>
          <w:p w14:paraId="30098690" w14:textId="77777777" w:rsidR="001670EF" w:rsidRPr="00896712" w:rsidRDefault="001670EF" w:rsidP="001670EF">
            <w:pPr>
              <w:widowControl w:val="0"/>
              <w:numPr>
                <w:ilvl w:val="1"/>
                <w:numId w:val="15"/>
              </w:numPr>
              <w:adjustRightInd w:val="0"/>
              <w:snapToGrid w:val="0"/>
              <w:jc w:val="both"/>
              <w:rPr>
                <w:rFonts w:ascii="Times New Roman" w:eastAsiaTheme="minorEastAsia" w:hAnsi="Times New Roman" w:cs="Times New Roman"/>
                <w:kern w:val="2"/>
                <w:sz w:val="18"/>
                <w:szCs w:val="18"/>
                <w14:ligatures w14:val="standardContextual"/>
              </w:rPr>
            </w:pPr>
            <w:r w:rsidRPr="00896712">
              <w:rPr>
                <w:rFonts w:ascii="Times New Roman" w:eastAsiaTheme="minorEastAsia" w:hAnsi="Times New Roman" w:cs="Times New Roman"/>
                <w:kern w:val="2"/>
                <w:sz w:val="18"/>
                <w:szCs w:val="18"/>
                <w14:ligatures w14:val="standardContextual"/>
              </w:rPr>
              <w:t>Medium: Basically understands questions but may miss details</w:t>
            </w:r>
          </w:p>
          <w:p w14:paraId="787BFD5A" w14:textId="77777777" w:rsidR="001670EF" w:rsidRPr="00896712" w:rsidRDefault="001670EF" w:rsidP="001670EF">
            <w:pPr>
              <w:widowControl w:val="0"/>
              <w:numPr>
                <w:ilvl w:val="1"/>
                <w:numId w:val="15"/>
              </w:numPr>
              <w:adjustRightInd w:val="0"/>
              <w:snapToGrid w:val="0"/>
              <w:jc w:val="both"/>
              <w:rPr>
                <w:rFonts w:ascii="Times New Roman" w:eastAsiaTheme="minorEastAsia" w:hAnsi="Times New Roman" w:cs="Times New Roman"/>
                <w:kern w:val="2"/>
                <w:sz w:val="18"/>
                <w:szCs w:val="18"/>
                <w14:ligatures w14:val="standardContextual"/>
              </w:rPr>
            </w:pPr>
            <w:r w:rsidRPr="00896712">
              <w:rPr>
                <w:rFonts w:ascii="Times New Roman" w:eastAsiaTheme="minorEastAsia" w:hAnsi="Times New Roman" w:cs="Times New Roman"/>
                <w:kern w:val="2"/>
                <w:sz w:val="18"/>
                <w:szCs w:val="18"/>
                <w14:ligatures w14:val="standardContextual"/>
              </w:rPr>
              <w:t>Low: Misinterprets key points or provides irrelevant answers</w:t>
            </w:r>
          </w:p>
          <w:p w14:paraId="47B36AFE" w14:textId="77777777" w:rsidR="001670EF" w:rsidRPr="00896712" w:rsidRDefault="001670EF" w:rsidP="001670EF">
            <w:pPr>
              <w:widowControl w:val="0"/>
              <w:adjustRightInd w:val="0"/>
              <w:snapToGrid w:val="0"/>
              <w:ind w:left="720"/>
              <w:jc w:val="both"/>
              <w:rPr>
                <w:rFonts w:ascii="Times New Roman" w:eastAsiaTheme="minorEastAsia" w:hAnsi="Times New Roman" w:cs="Times New Roman"/>
                <w:kern w:val="2"/>
                <w:sz w:val="18"/>
                <w:szCs w:val="18"/>
                <w14:ligatures w14:val="standardContextual"/>
              </w:rPr>
            </w:pPr>
            <w:r w:rsidRPr="00896712">
              <w:rPr>
                <w:rFonts w:ascii="Times New Roman" w:eastAsiaTheme="minorEastAsia" w:hAnsi="Times New Roman" w:cs="Times New Roman"/>
                <w:b/>
                <w:bCs/>
                <w:kern w:val="2"/>
                <w:sz w:val="18"/>
                <w:szCs w:val="18"/>
                <w14:ligatures w14:val="standardContextual"/>
              </w:rPr>
              <w:t>Situation analysis</w:t>
            </w:r>
            <w:r w:rsidRPr="00896712">
              <w:rPr>
                <w:rFonts w:ascii="Times New Roman" w:eastAsiaTheme="minorEastAsia" w:hAnsi="Times New Roman" w:cs="Times New Roman"/>
                <w:kern w:val="2"/>
                <w:sz w:val="18"/>
                <w:szCs w:val="18"/>
                <w14:ligatures w14:val="standardContextual"/>
              </w:rPr>
              <w:t xml:space="preserve"> </w:t>
            </w:r>
          </w:p>
          <w:p w14:paraId="491C7182" w14:textId="77777777" w:rsidR="001670EF" w:rsidRPr="00896712" w:rsidRDefault="001670EF" w:rsidP="001670EF">
            <w:pPr>
              <w:widowControl w:val="0"/>
              <w:numPr>
                <w:ilvl w:val="1"/>
                <w:numId w:val="15"/>
              </w:numPr>
              <w:adjustRightInd w:val="0"/>
              <w:snapToGrid w:val="0"/>
              <w:jc w:val="both"/>
              <w:rPr>
                <w:rFonts w:ascii="Times New Roman" w:eastAsiaTheme="minorEastAsia" w:hAnsi="Times New Roman" w:cs="Times New Roman"/>
                <w:kern w:val="2"/>
                <w:sz w:val="18"/>
                <w:szCs w:val="18"/>
                <w14:ligatures w14:val="standardContextual"/>
              </w:rPr>
            </w:pPr>
            <w:r w:rsidRPr="00896712">
              <w:rPr>
                <w:rFonts w:ascii="Times New Roman" w:eastAsiaTheme="minorEastAsia" w:hAnsi="Times New Roman" w:cs="Times New Roman"/>
                <w:kern w:val="2"/>
                <w:sz w:val="18"/>
                <w:szCs w:val="18"/>
                <w14:ligatures w14:val="standardContextual"/>
              </w:rPr>
              <w:t>High: Comprehensive understanding of medical context, considering patient conditions and drug properties</w:t>
            </w:r>
          </w:p>
          <w:p w14:paraId="633B5CE5" w14:textId="77777777" w:rsidR="001670EF" w:rsidRPr="00896712" w:rsidRDefault="001670EF" w:rsidP="001670EF">
            <w:pPr>
              <w:widowControl w:val="0"/>
              <w:numPr>
                <w:ilvl w:val="1"/>
                <w:numId w:val="15"/>
              </w:numPr>
              <w:adjustRightInd w:val="0"/>
              <w:snapToGrid w:val="0"/>
              <w:jc w:val="both"/>
              <w:rPr>
                <w:rFonts w:ascii="Times New Roman" w:eastAsiaTheme="minorEastAsia" w:hAnsi="Times New Roman" w:cs="Times New Roman"/>
                <w:kern w:val="2"/>
                <w:sz w:val="18"/>
                <w:szCs w:val="18"/>
                <w14:ligatures w14:val="standardContextual"/>
              </w:rPr>
            </w:pPr>
            <w:r w:rsidRPr="00896712">
              <w:rPr>
                <w:rFonts w:ascii="Times New Roman" w:eastAsiaTheme="minorEastAsia" w:hAnsi="Times New Roman" w:cs="Times New Roman"/>
                <w:kern w:val="2"/>
                <w:sz w:val="18"/>
                <w:szCs w:val="18"/>
                <w14:ligatures w14:val="standardContextual"/>
              </w:rPr>
              <w:t>Medium: Partially recognizes contextual importance but analysis lacks depth</w:t>
            </w:r>
          </w:p>
          <w:p w14:paraId="7767A0C5" w14:textId="77777777" w:rsidR="001670EF" w:rsidRPr="00896712" w:rsidRDefault="001670EF" w:rsidP="001670EF">
            <w:pPr>
              <w:widowControl w:val="0"/>
              <w:numPr>
                <w:ilvl w:val="1"/>
                <w:numId w:val="15"/>
              </w:numPr>
              <w:adjustRightInd w:val="0"/>
              <w:snapToGrid w:val="0"/>
              <w:jc w:val="both"/>
              <w:rPr>
                <w:rFonts w:ascii="Times New Roman" w:eastAsiaTheme="minorEastAsia" w:hAnsi="Times New Roman" w:cs="Times New Roman"/>
                <w:kern w:val="2"/>
                <w:sz w:val="18"/>
                <w:szCs w:val="18"/>
                <w14:ligatures w14:val="standardContextual"/>
              </w:rPr>
            </w:pPr>
            <w:r w:rsidRPr="00896712">
              <w:rPr>
                <w:rFonts w:ascii="Times New Roman" w:eastAsiaTheme="minorEastAsia" w:hAnsi="Times New Roman" w:cs="Times New Roman"/>
                <w:kern w:val="2"/>
                <w:sz w:val="18"/>
                <w:szCs w:val="18"/>
                <w14:ligatures w14:val="standardContextual"/>
              </w:rPr>
              <w:t>Low: Ignores important contextual factors, providing overly generic answers</w:t>
            </w:r>
          </w:p>
          <w:p w14:paraId="5D8F8EC4" w14:textId="77777777" w:rsidR="001670EF" w:rsidRPr="00896712" w:rsidRDefault="001670EF" w:rsidP="001670EF">
            <w:pPr>
              <w:widowControl w:val="0"/>
              <w:adjustRightInd w:val="0"/>
              <w:snapToGrid w:val="0"/>
              <w:ind w:left="720"/>
              <w:jc w:val="both"/>
              <w:rPr>
                <w:rFonts w:ascii="Times New Roman" w:eastAsiaTheme="minorEastAsia" w:hAnsi="Times New Roman" w:cs="Times New Roman"/>
                <w:kern w:val="2"/>
                <w:sz w:val="18"/>
                <w:szCs w:val="18"/>
                <w14:ligatures w14:val="standardContextual"/>
              </w:rPr>
            </w:pPr>
            <w:r w:rsidRPr="00896712">
              <w:rPr>
                <w:rFonts w:ascii="Times New Roman" w:eastAsiaTheme="minorEastAsia" w:hAnsi="Times New Roman" w:cs="Times New Roman"/>
                <w:b/>
                <w:bCs/>
                <w:kern w:val="2"/>
                <w:sz w:val="18"/>
                <w:szCs w:val="18"/>
                <w14:ligatures w14:val="standardContextual"/>
              </w:rPr>
              <w:t>Medication advice rationality</w:t>
            </w:r>
            <w:r w:rsidRPr="00896712">
              <w:rPr>
                <w:rFonts w:ascii="Times New Roman" w:eastAsiaTheme="minorEastAsia" w:hAnsi="Times New Roman" w:cs="Times New Roman"/>
                <w:kern w:val="2"/>
                <w:sz w:val="18"/>
                <w:szCs w:val="18"/>
                <w14:ligatures w14:val="standardContextual"/>
              </w:rPr>
              <w:t xml:space="preserve"> </w:t>
            </w:r>
          </w:p>
          <w:p w14:paraId="6764CFF0" w14:textId="77777777" w:rsidR="001670EF" w:rsidRPr="00896712" w:rsidRDefault="001670EF" w:rsidP="001670EF">
            <w:pPr>
              <w:widowControl w:val="0"/>
              <w:numPr>
                <w:ilvl w:val="1"/>
                <w:numId w:val="15"/>
              </w:numPr>
              <w:adjustRightInd w:val="0"/>
              <w:snapToGrid w:val="0"/>
              <w:jc w:val="both"/>
              <w:rPr>
                <w:rFonts w:ascii="Times New Roman" w:eastAsiaTheme="minorEastAsia" w:hAnsi="Times New Roman" w:cs="Times New Roman"/>
                <w:kern w:val="2"/>
                <w:sz w:val="18"/>
                <w:szCs w:val="18"/>
                <w14:ligatures w14:val="standardContextual"/>
              </w:rPr>
            </w:pPr>
            <w:r w:rsidRPr="00896712">
              <w:rPr>
                <w:rFonts w:ascii="Times New Roman" w:eastAsiaTheme="minorEastAsia" w:hAnsi="Times New Roman" w:cs="Times New Roman"/>
                <w:kern w:val="2"/>
                <w:sz w:val="18"/>
                <w:szCs w:val="18"/>
                <w14:ligatures w14:val="standardContextual"/>
              </w:rPr>
              <w:t>High: Evidence-based recommendations following clinical principles and considering drug characteristics</w:t>
            </w:r>
          </w:p>
          <w:p w14:paraId="218A291E" w14:textId="77777777" w:rsidR="001670EF" w:rsidRPr="00896712" w:rsidRDefault="001670EF" w:rsidP="001670EF">
            <w:pPr>
              <w:widowControl w:val="0"/>
              <w:numPr>
                <w:ilvl w:val="1"/>
                <w:numId w:val="15"/>
              </w:numPr>
              <w:adjustRightInd w:val="0"/>
              <w:snapToGrid w:val="0"/>
              <w:jc w:val="both"/>
              <w:rPr>
                <w:rFonts w:ascii="Times New Roman" w:eastAsiaTheme="minorEastAsia" w:hAnsi="Times New Roman" w:cs="Times New Roman"/>
                <w:kern w:val="2"/>
                <w:sz w:val="18"/>
                <w:szCs w:val="18"/>
                <w14:ligatures w14:val="standardContextual"/>
              </w:rPr>
            </w:pPr>
            <w:r w:rsidRPr="00896712">
              <w:rPr>
                <w:rFonts w:ascii="Times New Roman" w:eastAsiaTheme="minorEastAsia" w:hAnsi="Times New Roman" w:cs="Times New Roman"/>
                <w:kern w:val="2"/>
                <w:sz w:val="18"/>
                <w:szCs w:val="18"/>
                <w14:ligatures w14:val="standardContextual"/>
              </w:rPr>
              <w:t>Medium: Basically reasonable suggestions but lacking depth or specificity</w:t>
            </w:r>
          </w:p>
          <w:p w14:paraId="4C583233" w14:textId="77777777" w:rsidR="001670EF" w:rsidRPr="00896712" w:rsidRDefault="001670EF" w:rsidP="001670EF">
            <w:pPr>
              <w:widowControl w:val="0"/>
              <w:numPr>
                <w:ilvl w:val="1"/>
                <w:numId w:val="15"/>
              </w:numPr>
              <w:adjustRightInd w:val="0"/>
              <w:snapToGrid w:val="0"/>
              <w:jc w:val="both"/>
              <w:rPr>
                <w:rFonts w:ascii="Times New Roman" w:eastAsiaTheme="minorEastAsia" w:hAnsi="Times New Roman" w:cs="Times New Roman"/>
                <w:kern w:val="2"/>
                <w:sz w:val="18"/>
                <w:szCs w:val="18"/>
                <w14:ligatures w14:val="standardContextual"/>
              </w:rPr>
            </w:pPr>
            <w:r w:rsidRPr="00896712">
              <w:rPr>
                <w:rFonts w:ascii="Times New Roman" w:eastAsiaTheme="minorEastAsia" w:hAnsi="Times New Roman" w:cs="Times New Roman"/>
                <w:kern w:val="2"/>
                <w:sz w:val="18"/>
                <w:szCs w:val="18"/>
                <w14:ligatures w14:val="standardContextual"/>
              </w:rPr>
              <w:t>Low: Recommendations inconsistent with medical standards or presenting risks</w:t>
            </w:r>
          </w:p>
          <w:p w14:paraId="6E8AA13F" w14:textId="77777777" w:rsidR="001670EF" w:rsidRPr="00896712" w:rsidRDefault="001670EF" w:rsidP="001670EF">
            <w:pPr>
              <w:widowControl w:val="0"/>
              <w:adjustRightInd w:val="0"/>
              <w:snapToGrid w:val="0"/>
              <w:ind w:left="720"/>
              <w:jc w:val="both"/>
              <w:rPr>
                <w:rFonts w:ascii="Times New Roman" w:eastAsiaTheme="minorEastAsia" w:hAnsi="Times New Roman" w:cs="Times New Roman"/>
                <w:kern w:val="2"/>
                <w:sz w:val="18"/>
                <w:szCs w:val="18"/>
                <w14:ligatures w14:val="standardContextual"/>
              </w:rPr>
            </w:pPr>
            <w:r w:rsidRPr="00896712">
              <w:rPr>
                <w:rFonts w:ascii="Times New Roman" w:eastAsiaTheme="minorEastAsia" w:hAnsi="Times New Roman" w:cs="Times New Roman"/>
                <w:b/>
                <w:bCs/>
                <w:kern w:val="2"/>
                <w:sz w:val="18"/>
                <w:szCs w:val="18"/>
                <w14:ligatures w14:val="standardContextual"/>
              </w:rPr>
              <w:t>Adverse reaction identification</w:t>
            </w:r>
            <w:r w:rsidRPr="00896712">
              <w:rPr>
                <w:rFonts w:ascii="Times New Roman" w:eastAsiaTheme="minorEastAsia" w:hAnsi="Times New Roman" w:cs="Times New Roman"/>
                <w:kern w:val="2"/>
                <w:sz w:val="18"/>
                <w:szCs w:val="18"/>
                <w14:ligatures w14:val="standardContextual"/>
              </w:rPr>
              <w:t xml:space="preserve"> </w:t>
            </w:r>
          </w:p>
          <w:p w14:paraId="5758DC1B" w14:textId="77777777" w:rsidR="001670EF" w:rsidRPr="00896712" w:rsidRDefault="001670EF" w:rsidP="001670EF">
            <w:pPr>
              <w:widowControl w:val="0"/>
              <w:numPr>
                <w:ilvl w:val="1"/>
                <w:numId w:val="15"/>
              </w:numPr>
              <w:adjustRightInd w:val="0"/>
              <w:snapToGrid w:val="0"/>
              <w:jc w:val="both"/>
              <w:rPr>
                <w:rFonts w:ascii="Times New Roman" w:eastAsiaTheme="minorEastAsia" w:hAnsi="Times New Roman" w:cs="Times New Roman"/>
                <w:kern w:val="2"/>
                <w:sz w:val="18"/>
                <w:szCs w:val="18"/>
                <w14:ligatures w14:val="standardContextual"/>
              </w:rPr>
            </w:pPr>
            <w:r w:rsidRPr="00896712">
              <w:rPr>
                <w:rFonts w:ascii="Times New Roman" w:eastAsiaTheme="minorEastAsia" w:hAnsi="Times New Roman" w:cs="Times New Roman"/>
                <w:kern w:val="2"/>
                <w:sz w:val="18"/>
                <w:szCs w:val="18"/>
                <w14:ligatures w14:val="standardContextual"/>
              </w:rPr>
              <w:t>High: Comprehensive identification of potential risks including common and rare side effects, especially for polypharmacy</w:t>
            </w:r>
          </w:p>
          <w:p w14:paraId="0700D925" w14:textId="77777777" w:rsidR="001670EF" w:rsidRPr="00896712" w:rsidRDefault="001670EF" w:rsidP="001670EF">
            <w:pPr>
              <w:widowControl w:val="0"/>
              <w:numPr>
                <w:ilvl w:val="1"/>
                <w:numId w:val="15"/>
              </w:numPr>
              <w:adjustRightInd w:val="0"/>
              <w:snapToGrid w:val="0"/>
              <w:jc w:val="both"/>
              <w:rPr>
                <w:rFonts w:ascii="Times New Roman" w:eastAsiaTheme="minorEastAsia" w:hAnsi="Times New Roman" w:cs="Times New Roman"/>
                <w:kern w:val="2"/>
                <w:sz w:val="18"/>
                <w:szCs w:val="18"/>
                <w14:ligatures w14:val="standardContextual"/>
              </w:rPr>
            </w:pPr>
            <w:r w:rsidRPr="00896712">
              <w:rPr>
                <w:rFonts w:ascii="Times New Roman" w:eastAsiaTheme="minorEastAsia" w:hAnsi="Times New Roman" w:cs="Times New Roman"/>
                <w:kern w:val="2"/>
                <w:sz w:val="18"/>
                <w:szCs w:val="18"/>
                <w14:ligatures w14:val="standardContextual"/>
              </w:rPr>
              <w:t>Medium: Basic side effects noted but not comprehensive</w:t>
            </w:r>
          </w:p>
          <w:p w14:paraId="4697120B" w14:textId="77777777" w:rsidR="001670EF" w:rsidRPr="00896712" w:rsidRDefault="001670EF" w:rsidP="001670EF">
            <w:pPr>
              <w:widowControl w:val="0"/>
              <w:numPr>
                <w:ilvl w:val="1"/>
                <w:numId w:val="15"/>
              </w:numPr>
              <w:adjustRightInd w:val="0"/>
              <w:snapToGrid w:val="0"/>
              <w:jc w:val="both"/>
              <w:rPr>
                <w:rFonts w:ascii="Times New Roman" w:eastAsiaTheme="minorEastAsia" w:hAnsi="Times New Roman" w:cs="Times New Roman"/>
                <w:kern w:val="2"/>
                <w:sz w:val="18"/>
                <w:szCs w:val="18"/>
                <w14:ligatures w14:val="standardContextual"/>
              </w:rPr>
            </w:pPr>
            <w:r w:rsidRPr="00896712">
              <w:rPr>
                <w:rFonts w:ascii="Times New Roman" w:eastAsiaTheme="minorEastAsia" w:hAnsi="Times New Roman" w:cs="Times New Roman"/>
                <w:kern w:val="2"/>
                <w:sz w:val="18"/>
                <w:szCs w:val="18"/>
                <w14:ligatures w14:val="standardContextual"/>
              </w:rPr>
              <w:t>Low: Important adverse effect risks overlooked, insufficient information</w:t>
            </w:r>
          </w:p>
          <w:p w14:paraId="2C9C1347" w14:textId="77777777" w:rsidR="001670EF" w:rsidRPr="00896712" w:rsidRDefault="001670EF" w:rsidP="001670EF">
            <w:pPr>
              <w:widowControl w:val="0"/>
              <w:adjustRightInd w:val="0"/>
              <w:snapToGrid w:val="0"/>
              <w:ind w:left="720"/>
              <w:jc w:val="both"/>
              <w:rPr>
                <w:rFonts w:ascii="Times New Roman" w:eastAsiaTheme="minorEastAsia" w:hAnsi="Times New Roman" w:cs="Times New Roman"/>
                <w:kern w:val="2"/>
                <w:sz w:val="18"/>
                <w:szCs w:val="18"/>
                <w14:ligatures w14:val="standardContextual"/>
              </w:rPr>
            </w:pPr>
            <w:r w:rsidRPr="00896712">
              <w:rPr>
                <w:rFonts w:ascii="Times New Roman" w:eastAsiaTheme="minorEastAsia" w:hAnsi="Times New Roman" w:cs="Times New Roman"/>
                <w:b/>
                <w:bCs/>
                <w:kern w:val="2"/>
                <w:sz w:val="18"/>
                <w:szCs w:val="18"/>
                <w14:ligatures w14:val="standardContextual"/>
              </w:rPr>
              <w:t>Description comprehensiveness</w:t>
            </w:r>
            <w:r w:rsidRPr="00896712">
              <w:rPr>
                <w:rFonts w:ascii="Times New Roman" w:eastAsiaTheme="minorEastAsia" w:hAnsi="Times New Roman" w:cs="Times New Roman"/>
                <w:kern w:val="2"/>
                <w:sz w:val="18"/>
                <w:szCs w:val="18"/>
                <w14:ligatures w14:val="standardContextual"/>
              </w:rPr>
              <w:t xml:space="preserve"> </w:t>
            </w:r>
          </w:p>
          <w:p w14:paraId="7A9C581E" w14:textId="77777777" w:rsidR="001670EF" w:rsidRPr="00896712" w:rsidRDefault="001670EF" w:rsidP="001670EF">
            <w:pPr>
              <w:widowControl w:val="0"/>
              <w:numPr>
                <w:ilvl w:val="1"/>
                <w:numId w:val="15"/>
              </w:numPr>
              <w:adjustRightInd w:val="0"/>
              <w:snapToGrid w:val="0"/>
              <w:jc w:val="both"/>
              <w:rPr>
                <w:rFonts w:ascii="Times New Roman" w:eastAsiaTheme="minorEastAsia" w:hAnsi="Times New Roman" w:cs="Times New Roman"/>
                <w:kern w:val="2"/>
                <w:sz w:val="18"/>
                <w:szCs w:val="18"/>
                <w14:ligatures w14:val="standardContextual"/>
              </w:rPr>
            </w:pPr>
            <w:r w:rsidRPr="00896712">
              <w:rPr>
                <w:rFonts w:ascii="Times New Roman" w:eastAsiaTheme="minorEastAsia" w:hAnsi="Times New Roman" w:cs="Times New Roman"/>
                <w:kern w:val="2"/>
                <w:sz w:val="18"/>
                <w:szCs w:val="18"/>
                <w14:ligatures w14:val="standardContextual"/>
              </w:rPr>
              <w:t>High: Thorough, well-structured answers covering all aspects</w:t>
            </w:r>
          </w:p>
          <w:p w14:paraId="5AED621F" w14:textId="77777777" w:rsidR="001670EF" w:rsidRPr="00896712" w:rsidRDefault="001670EF" w:rsidP="001670EF">
            <w:pPr>
              <w:widowControl w:val="0"/>
              <w:numPr>
                <w:ilvl w:val="1"/>
                <w:numId w:val="15"/>
              </w:numPr>
              <w:adjustRightInd w:val="0"/>
              <w:snapToGrid w:val="0"/>
              <w:jc w:val="both"/>
              <w:rPr>
                <w:rFonts w:ascii="Times New Roman" w:eastAsiaTheme="minorEastAsia" w:hAnsi="Times New Roman" w:cs="Times New Roman"/>
                <w:kern w:val="2"/>
                <w:sz w:val="18"/>
                <w:szCs w:val="18"/>
                <w14:ligatures w14:val="standardContextual"/>
              </w:rPr>
            </w:pPr>
            <w:r w:rsidRPr="00896712">
              <w:rPr>
                <w:rFonts w:ascii="Times New Roman" w:eastAsiaTheme="minorEastAsia" w:hAnsi="Times New Roman" w:cs="Times New Roman"/>
                <w:kern w:val="2"/>
                <w:sz w:val="18"/>
                <w:szCs w:val="18"/>
                <w14:ligatures w14:val="standardContextual"/>
              </w:rPr>
              <w:t>Medium: Covers main content but lacks detail in certain areas</w:t>
            </w:r>
          </w:p>
          <w:p w14:paraId="5FDA1667" w14:textId="77777777" w:rsidR="001670EF" w:rsidRPr="00896712" w:rsidRDefault="001670EF" w:rsidP="001670EF">
            <w:pPr>
              <w:widowControl w:val="0"/>
              <w:numPr>
                <w:ilvl w:val="1"/>
                <w:numId w:val="15"/>
              </w:numPr>
              <w:adjustRightInd w:val="0"/>
              <w:snapToGrid w:val="0"/>
              <w:jc w:val="both"/>
              <w:rPr>
                <w:rFonts w:ascii="Times New Roman" w:eastAsiaTheme="minorEastAsia" w:hAnsi="Times New Roman" w:cs="Times New Roman"/>
                <w:kern w:val="2"/>
                <w:sz w:val="18"/>
                <w:szCs w:val="18"/>
                <w14:ligatures w14:val="standardContextual"/>
              </w:rPr>
            </w:pPr>
            <w:r w:rsidRPr="00896712">
              <w:rPr>
                <w:rFonts w:ascii="Times New Roman" w:eastAsiaTheme="minorEastAsia" w:hAnsi="Times New Roman" w:cs="Times New Roman"/>
                <w:kern w:val="2"/>
                <w:sz w:val="18"/>
                <w:szCs w:val="18"/>
                <w14:ligatures w14:val="standardContextual"/>
              </w:rPr>
              <w:t>Low: Overly brief answers lacking necessary explanations or details</w:t>
            </w:r>
          </w:p>
          <w:p w14:paraId="4C9A50C6" w14:textId="77777777" w:rsidR="001670EF" w:rsidRPr="00896712" w:rsidRDefault="001670EF" w:rsidP="001670EF">
            <w:pPr>
              <w:widowControl w:val="0"/>
              <w:adjustRightInd w:val="0"/>
              <w:snapToGrid w:val="0"/>
              <w:jc w:val="both"/>
              <w:rPr>
                <w:rFonts w:ascii="Times New Roman" w:eastAsiaTheme="minorEastAsia" w:hAnsi="Times New Roman" w:cs="Times New Roman"/>
                <w:kern w:val="2"/>
                <w:sz w:val="18"/>
                <w:szCs w:val="18"/>
                <w14:ligatures w14:val="standardContextual"/>
              </w:rPr>
            </w:pPr>
          </w:p>
        </w:tc>
      </w:tr>
    </w:tbl>
    <w:p w14:paraId="0ABEC1D0" w14:textId="77777777" w:rsidR="001670EF" w:rsidRPr="00896712" w:rsidRDefault="001670EF" w:rsidP="001670EF">
      <w:pPr>
        <w:widowControl w:val="0"/>
        <w:adjustRightInd w:val="0"/>
        <w:snapToGrid w:val="0"/>
        <w:spacing w:after="240" w:line="278" w:lineRule="auto"/>
        <w:rPr>
          <w:rFonts w:ascii="Times New Roman" w:eastAsiaTheme="minorEastAsia" w:hAnsi="Times New Roman" w:cs="Times New Roman"/>
          <w:b/>
          <w:kern w:val="2"/>
          <w:sz w:val="22"/>
          <w14:ligatures w14:val="standardContextual"/>
        </w:rPr>
      </w:pPr>
    </w:p>
    <w:p w14:paraId="31C99025" w14:textId="426826D4" w:rsidR="002E3302" w:rsidRPr="00896712" w:rsidRDefault="001670EF" w:rsidP="00963DF0">
      <w:pPr>
        <w:adjustRightInd w:val="0"/>
        <w:snapToGrid w:val="0"/>
        <w:rPr>
          <w:rFonts w:ascii="Times New Roman" w:hAnsi="Times New Roman" w:cs="Times New Roman"/>
          <w:b/>
          <w:bCs/>
          <w:sz w:val="22"/>
          <w:szCs w:val="22"/>
        </w:rPr>
      </w:pPr>
      <w:r w:rsidRPr="00896712">
        <w:rPr>
          <w:rFonts w:ascii="Times New Roman" w:hAnsi="Times New Roman" w:cs="Times New Roman" w:hint="eastAsia"/>
          <w:b/>
          <w:bCs/>
          <w:sz w:val="22"/>
          <w:szCs w:val="22"/>
        </w:rPr>
        <w:t>Reference</w:t>
      </w:r>
    </w:p>
    <w:p w14:paraId="363D363F" w14:textId="77777777" w:rsidR="002E3302" w:rsidRPr="00896712" w:rsidRDefault="002E3302" w:rsidP="002E3302">
      <w:pPr>
        <w:pStyle w:val="EndNoteBibliography"/>
        <w:rPr>
          <w:rFonts w:ascii="Times New Roman" w:hAnsi="Times New Roman" w:cs="Times New Roman"/>
          <w:sz w:val="22"/>
          <w:szCs w:val="22"/>
        </w:rPr>
      </w:pPr>
      <w:r w:rsidRPr="00896712">
        <w:rPr>
          <w:rFonts w:ascii="Times New Roman" w:hAnsi="Times New Roman" w:cs="Times New Roman"/>
          <w:sz w:val="22"/>
          <w:szCs w:val="22"/>
        </w:rPr>
        <w:fldChar w:fldCharType="begin"/>
      </w:r>
      <w:r w:rsidRPr="00896712">
        <w:rPr>
          <w:rFonts w:ascii="Times New Roman" w:hAnsi="Times New Roman" w:cs="Times New Roman"/>
          <w:sz w:val="22"/>
          <w:szCs w:val="22"/>
        </w:rPr>
        <w:instrText xml:space="preserve"> ADDIN EN.REFLIST </w:instrText>
      </w:r>
      <w:r w:rsidRPr="00896712">
        <w:rPr>
          <w:rFonts w:ascii="Times New Roman" w:hAnsi="Times New Roman" w:cs="Times New Roman"/>
          <w:sz w:val="22"/>
          <w:szCs w:val="22"/>
        </w:rPr>
        <w:fldChar w:fldCharType="separate"/>
      </w:r>
      <w:r w:rsidRPr="00896712">
        <w:rPr>
          <w:rFonts w:ascii="Times New Roman" w:hAnsi="Times New Roman" w:cs="Times New Roman"/>
          <w:sz w:val="22"/>
          <w:szCs w:val="22"/>
        </w:rPr>
        <w:t>1.</w:t>
      </w:r>
      <w:r w:rsidRPr="00896712">
        <w:rPr>
          <w:rFonts w:ascii="Times New Roman" w:hAnsi="Times New Roman" w:cs="Times New Roman"/>
          <w:sz w:val="22"/>
          <w:szCs w:val="22"/>
        </w:rPr>
        <w:tab/>
        <w:t>Haoyu T, Kuo Y, Xin D, Chenxi Z, Mingwei Y, Hongyan W, et al. TCMLLM-PR: evaluation of large language models for prescription recommendation in traditional Chinese medicine. 2024;7(4):343-55.</w:t>
      </w:r>
    </w:p>
    <w:p w14:paraId="22A0F4DD" w14:textId="77777777" w:rsidR="002E3302" w:rsidRPr="00896712" w:rsidRDefault="002E3302" w:rsidP="002E3302">
      <w:pPr>
        <w:pStyle w:val="EndNoteBibliography"/>
        <w:rPr>
          <w:rFonts w:ascii="Times New Roman" w:hAnsi="Times New Roman" w:cs="Times New Roman"/>
          <w:sz w:val="22"/>
          <w:szCs w:val="22"/>
        </w:rPr>
      </w:pPr>
      <w:r w:rsidRPr="00896712">
        <w:rPr>
          <w:rFonts w:ascii="Times New Roman" w:hAnsi="Times New Roman" w:cs="Times New Roman"/>
          <w:sz w:val="22"/>
          <w:szCs w:val="22"/>
        </w:rPr>
        <w:t>2.</w:t>
      </w:r>
      <w:r w:rsidRPr="00896712">
        <w:rPr>
          <w:rFonts w:ascii="Times New Roman" w:hAnsi="Times New Roman" w:cs="Times New Roman"/>
          <w:sz w:val="22"/>
          <w:szCs w:val="22"/>
        </w:rPr>
        <w:tab/>
      </w:r>
      <w:r w:rsidRPr="00896712">
        <w:rPr>
          <w:rFonts w:ascii="Times New Roman" w:hAnsi="Times New Roman" w:cs="Times New Roman"/>
          <w:sz w:val="22"/>
          <w:szCs w:val="22"/>
        </w:rPr>
        <w:t>吉祥宇</w:t>
      </w:r>
      <w:r w:rsidRPr="00896712">
        <w:rPr>
          <w:rFonts w:ascii="Times New Roman" w:hAnsi="Times New Roman" w:cs="Times New Roman"/>
          <w:sz w:val="22"/>
          <w:szCs w:val="22"/>
        </w:rPr>
        <w:t xml:space="preserve">, </w:t>
      </w:r>
      <w:r w:rsidRPr="00896712">
        <w:rPr>
          <w:rFonts w:ascii="Times New Roman" w:hAnsi="Times New Roman" w:cs="Times New Roman"/>
          <w:sz w:val="22"/>
          <w:szCs w:val="22"/>
        </w:rPr>
        <w:t>王鑫</w:t>
      </w:r>
      <w:r w:rsidRPr="00896712">
        <w:rPr>
          <w:rFonts w:ascii="Times New Roman" w:hAnsi="Times New Roman" w:cs="Times New Roman"/>
          <w:sz w:val="22"/>
          <w:szCs w:val="22"/>
        </w:rPr>
        <w:t xml:space="preserve">, </w:t>
      </w:r>
      <w:r w:rsidRPr="00896712">
        <w:rPr>
          <w:rFonts w:ascii="Times New Roman" w:hAnsi="Times New Roman" w:cs="Times New Roman"/>
          <w:sz w:val="22"/>
          <w:szCs w:val="22"/>
        </w:rPr>
        <w:t>张鹤译</w:t>
      </w:r>
      <w:r w:rsidRPr="00896712">
        <w:rPr>
          <w:rFonts w:ascii="Times New Roman" w:hAnsi="Times New Roman" w:cs="Times New Roman"/>
          <w:sz w:val="22"/>
          <w:szCs w:val="22"/>
        </w:rPr>
        <w:t xml:space="preserve">, </w:t>
      </w:r>
      <w:r w:rsidRPr="00896712">
        <w:rPr>
          <w:rFonts w:ascii="Times New Roman" w:hAnsi="Times New Roman" w:cs="Times New Roman"/>
          <w:sz w:val="22"/>
          <w:szCs w:val="22"/>
        </w:rPr>
        <w:t>孟昭鹏</w:t>
      </w:r>
      <w:r w:rsidRPr="00896712">
        <w:rPr>
          <w:rFonts w:ascii="Times New Roman" w:hAnsi="Times New Roman" w:cs="Times New Roman"/>
          <w:sz w:val="22"/>
          <w:szCs w:val="22"/>
        </w:rPr>
        <w:t xml:space="preserve">, </w:t>
      </w:r>
      <w:r w:rsidRPr="00896712">
        <w:rPr>
          <w:rFonts w:ascii="Times New Roman" w:hAnsi="Times New Roman" w:cs="Times New Roman"/>
          <w:sz w:val="22"/>
          <w:szCs w:val="22"/>
        </w:rPr>
        <w:t>张俊华</w:t>
      </w:r>
      <w:r w:rsidRPr="00896712">
        <w:rPr>
          <w:rFonts w:ascii="Times New Roman" w:hAnsi="Times New Roman" w:cs="Times New Roman"/>
          <w:sz w:val="22"/>
          <w:szCs w:val="22"/>
        </w:rPr>
        <w:t xml:space="preserve">, </w:t>
      </w:r>
      <w:r w:rsidRPr="00896712">
        <w:rPr>
          <w:rFonts w:ascii="Times New Roman" w:hAnsi="Times New Roman" w:cs="Times New Roman"/>
          <w:sz w:val="22"/>
          <w:szCs w:val="22"/>
        </w:rPr>
        <w:t>庄朋伟</w:t>
      </w:r>
      <w:r w:rsidRPr="00896712">
        <w:rPr>
          <w:rFonts w:ascii="Times New Roman" w:hAnsi="Times New Roman" w:cs="Times New Roman"/>
          <w:sz w:val="22"/>
          <w:szCs w:val="22"/>
        </w:rPr>
        <w:t xml:space="preserve">, et al. </w:t>
      </w:r>
      <w:r w:rsidRPr="00896712">
        <w:rPr>
          <w:rFonts w:ascii="Times New Roman" w:hAnsi="Times New Roman" w:cs="Times New Roman"/>
          <w:sz w:val="22"/>
          <w:szCs w:val="22"/>
        </w:rPr>
        <w:t>面向中医药大模型的知识增强方法研究</w:t>
      </w:r>
      <w:r w:rsidRPr="00896712">
        <w:rPr>
          <w:rFonts w:ascii="Times New Roman" w:hAnsi="Times New Roman" w:cs="Times New Roman"/>
          <w:sz w:val="22"/>
          <w:szCs w:val="22"/>
        </w:rPr>
        <w:t xml:space="preserve">. </w:t>
      </w:r>
      <w:r w:rsidRPr="00896712">
        <w:rPr>
          <w:rFonts w:ascii="Times New Roman" w:hAnsi="Times New Roman" w:cs="Times New Roman"/>
          <w:sz w:val="22"/>
          <w:szCs w:val="22"/>
        </w:rPr>
        <w:t>计算机科学与探索</w:t>
      </w:r>
      <w:r w:rsidRPr="00896712">
        <w:rPr>
          <w:rFonts w:ascii="Times New Roman" w:hAnsi="Times New Roman" w:cs="Times New Roman"/>
          <w:sz w:val="22"/>
          <w:szCs w:val="22"/>
        </w:rPr>
        <w:t>. 2024;18(10):2616-29.</w:t>
      </w:r>
    </w:p>
    <w:p w14:paraId="5CFE95F8" w14:textId="77777777" w:rsidR="002E3302" w:rsidRPr="00896712" w:rsidRDefault="002E3302" w:rsidP="002E3302">
      <w:pPr>
        <w:pStyle w:val="EndNoteBibliography"/>
        <w:rPr>
          <w:rFonts w:ascii="Times New Roman" w:hAnsi="Times New Roman" w:cs="Times New Roman"/>
          <w:sz w:val="22"/>
          <w:szCs w:val="22"/>
        </w:rPr>
      </w:pPr>
      <w:r w:rsidRPr="00896712">
        <w:rPr>
          <w:rFonts w:ascii="Times New Roman" w:hAnsi="Times New Roman" w:cs="Times New Roman"/>
          <w:sz w:val="22"/>
          <w:szCs w:val="22"/>
        </w:rPr>
        <w:t>3.</w:t>
      </w:r>
      <w:r w:rsidRPr="00896712">
        <w:rPr>
          <w:rFonts w:ascii="Times New Roman" w:hAnsi="Times New Roman" w:cs="Times New Roman"/>
          <w:sz w:val="22"/>
          <w:szCs w:val="22"/>
        </w:rPr>
        <w:tab/>
      </w:r>
      <w:r w:rsidRPr="00896712">
        <w:rPr>
          <w:rFonts w:ascii="Times New Roman" w:hAnsi="Times New Roman" w:cs="Times New Roman"/>
          <w:sz w:val="22"/>
          <w:szCs w:val="22"/>
        </w:rPr>
        <w:t>张鹤译</w:t>
      </w:r>
      <w:r w:rsidRPr="00896712">
        <w:rPr>
          <w:rFonts w:ascii="Times New Roman" w:hAnsi="Times New Roman" w:cs="Times New Roman"/>
          <w:sz w:val="22"/>
          <w:szCs w:val="22"/>
        </w:rPr>
        <w:t xml:space="preserve">, </w:t>
      </w:r>
      <w:r w:rsidRPr="00896712">
        <w:rPr>
          <w:rFonts w:ascii="Times New Roman" w:hAnsi="Times New Roman" w:cs="Times New Roman"/>
          <w:sz w:val="22"/>
          <w:szCs w:val="22"/>
        </w:rPr>
        <w:t>王鑫</w:t>
      </w:r>
      <w:r w:rsidRPr="00896712">
        <w:rPr>
          <w:rFonts w:ascii="Times New Roman" w:hAnsi="Times New Roman" w:cs="Times New Roman"/>
          <w:sz w:val="22"/>
          <w:szCs w:val="22"/>
        </w:rPr>
        <w:t xml:space="preserve">, </w:t>
      </w:r>
      <w:r w:rsidRPr="00896712">
        <w:rPr>
          <w:rFonts w:ascii="Times New Roman" w:hAnsi="Times New Roman" w:cs="Times New Roman"/>
          <w:sz w:val="22"/>
          <w:szCs w:val="22"/>
        </w:rPr>
        <w:t>韩立帆</w:t>
      </w:r>
      <w:r w:rsidRPr="00896712">
        <w:rPr>
          <w:rFonts w:ascii="Times New Roman" w:hAnsi="Times New Roman" w:cs="Times New Roman"/>
          <w:sz w:val="22"/>
          <w:szCs w:val="22"/>
        </w:rPr>
        <w:t xml:space="preserve">, </w:t>
      </w:r>
      <w:r w:rsidRPr="00896712">
        <w:rPr>
          <w:rFonts w:ascii="Times New Roman" w:hAnsi="Times New Roman" w:cs="Times New Roman"/>
          <w:sz w:val="22"/>
          <w:szCs w:val="22"/>
        </w:rPr>
        <w:t>李钊</w:t>
      </w:r>
      <w:r w:rsidRPr="00896712">
        <w:rPr>
          <w:rFonts w:ascii="Times New Roman" w:hAnsi="Times New Roman" w:cs="Times New Roman"/>
          <w:sz w:val="22"/>
          <w:szCs w:val="22"/>
        </w:rPr>
        <w:t xml:space="preserve">, </w:t>
      </w:r>
      <w:r w:rsidRPr="00896712">
        <w:rPr>
          <w:rFonts w:ascii="Times New Roman" w:hAnsi="Times New Roman" w:cs="Times New Roman"/>
          <w:sz w:val="22"/>
          <w:szCs w:val="22"/>
        </w:rPr>
        <w:t>陈子睿</w:t>
      </w:r>
      <w:r w:rsidRPr="00896712">
        <w:rPr>
          <w:rFonts w:ascii="Times New Roman" w:hAnsi="Times New Roman" w:cs="Times New Roman"/>
          <w:sz w:val="22"/>
          <w:szCs w:val="22"/>
        </w:rPr>
        <w:t xml:space="preserve">, </w:t>
      </w:r>
      <w:r w:rsidRPr="00896712">
        <w:rPr>
          <w:rFonts w:ascii="Times New Roman" w:hAnsi="Times New Roman" w:cs="Times New Roman"/>
          <w:sz w:val="22"/>
          <w:szCs w:val="22"/>
        </w:rPr>
        <w:t>陈哲</w:t>
      </w:r>
      <w:r w:rsidRPr="00896712">
        <w:rPr>
          <w:rFonts w:ascii="Times New Roman" w:hAnsi="Times New Roman" w:cs="Times New Roman"/>
          <w:sz w:val="22"/>
          <w:szCs w:val="22"/>
        </w:rPr>
        <w:t xml:space="preserve">. </w:t>
      </w:r>
      <w:r w:rsidRPr="00896712">
        <w:rPr>
          <w:rFonts w:ascii="Times New Roman" w:hAnsi="Times New Roman" w:cs="Times New Roman"/>
          <w:sz w:val="22"/>
          <w:szCs w:val="22"/>
        </w:rPr>
        <w:t>大语言模型融合知识图谱的问答系统研究</w:t>
      </w:r>
      <w:r w:rsidRPr="00896712">
        <w:rPr>
          <w:rFonts w:ascii="Times New Roman" w:hAnsi="Times New Roman" w:cs="Times New Roman"/>
          <w:sz w:val="22"/>
          <w:szCs w:val="22"/>
        </w:rPr>
        <w:t xml:space="preserve">. </w:t>
      </w:r>
      <w:r w:rsidRPr="00896712">
        <w:rPr>
          <w:rFonts w:ascii="Times New Roman" w:hAnsi="Times New Roman" w:cs="Times New Roman"/>
          <w:sz w:val="22"/>
          <w:szCs w:val="22"/>
        </w:rPr>
        <w:t>计算机科学与探索</w:t>
      </w:r>
      <w:r w:rsidRPr="00896712">
        <w:rPr>
          <w:rFonts w:ascii="Times New Roman" w:hAnsi="Times New Roman" w:cs="Times New Roman"/>
          <w:sz w:val="22"/>
          <w:szCs w:val="22"/>
        </w:rPr>
        <w:t>. 2023;17(10):2377-88.</w:t>
      </w:r>
    </w:p>
    <w:p w14:paraId="745032A9" w14:textId="77777777" w:rsidR="002E3302" w:rsidRPr="00896712" w:rsidRDefault="002E3302" w:rsidP="002E3302">
      <w:pPr>
        <w:pStyle w:val="EndNoteBibliography"/>
        <w:rPr>
          <w:rFonts w:ascii="Times New Roman" w:hAnsi="Times New Roman" w:cs="Times New Roman"/>
          <w:sz w:val="22"/>
          <w:szCs w:val="22"/>
        </w:rPr>
      </w:pPr>
      <w:r w:rsidRPr="00896712">
        <w:rPr>
          <w:rFonts w:ascii="Times New Roman" w:hAnsi="Times New Roman" w:cs="Times New Roman"/>
          <w:sz w:val="22"/>
          <w:szCs w:val="22"/>
        </w:rPr>
        <w:t>4.</w:t>
      </w:r>
      <w:r w:rsidRPr="00896712">
        <w:rPr>
          <w:rFonts w:ascii="Times New Roman" w:hAnsi="Times New Roman" w:cs="Times New Roman"/>
          <w:sz w:val="22"/>
          <w:szCs w:val="22"/>
        </w:rPr>
        <w:tab/>
        <w:t>Hua R, Dong X, Wei Y, Shu Z, Yang P, Hu Y, et al. Lingdan: enhancing encoding of traditional Chinese medicine knowledge for clinical reasoning tasks with large language models. J Am Med Inform Assoc. 2024;31(9):2019-29.</w:t>
      </w:r>
    </w:p>
    <w:p w14:paraId="7A18B83B" w14:textId="77777777" w:rsidR="002E3302" w:rsidRPr="00896712" w:rsidRDefault="002E3302" w:rsidP="002E3302">
      <w:pPr>
        <w:pStyle w:val="EndNoteBibliography"/>
        <w:rPr>
          <w:rFonts w:ascii="Times New Roman" w:hAnsi="Times New Roman" w:cs="Times New Roman"/>
          <w:sz w:val="22"/>
          <w:szCs w:val="22"/>
        </w:rPr>
      </w:pPr>
      <w:r w:rsidRPr="00896712">
        <w:rPr>
          <w:rFonts w:ascii="Times New Roman" w:hAnsi="Times New Roman" w:cs="Times New Roman"/>
          <w:sz w:val="22"/>
          <w:szCs w:val="22"/>
        </w:rPr>
        <w:t>5.</w:t>
      </w:r>
      <w:r w:rsidRPr="00896712">
        <w:rPr>
          <w:rFonts w:ascii="Times New Roman" w:hAnsi="Times New Roman" w:cs="Times New Roman"/>
          <w:sz w:val="22"/>
          <w:szCs w:val="22"/>
        </w:rPr>
        <w:tab/>
        <w:t>Dai Y, Shao X, Zhang J, Chen Y, Chen Q, Liao J, et al. TCMChat: A generative large language model for traditional Chinese medicine. Pharmacol Res. 2024;210:107530.</w:t>
      </w:r>
    </w:p>
    <w:p w14:paraId="41C50974" w14:textId="77777777" w:rsidR="002E3302" w:rsidRPr="00896712" w:rsidRDefault="002E3302" w:rsidP="002E3302">
      <w:pPr>
        <w:pStyle w:val="EndNoteBibliography"/>
        <w:rPr>
          <w:rFonts w:ascii="Times New Roman" w:hAnsi="Times New Roman" w:cs="Times New Roman"/>
          <w:sz w:val="22"/>
          <w:szCs w:val="22"/>
        </w:rPr>
      </w:pPr>
      <w:r w:rsidRPr="00896712">
        <w:rPr>
          <w:rFonts w:ascii="Times New Roman" w:hAnsi="Times New Roman" w:cs="Times New Roman"/>
          <w:sz w:val="22"/>
          <w:szCs w:val="22"/>
        </w:rPr>
        <w:t>6.</w:t>
      </w:r>
      <w:r w:rsidRPr="00896712">
        <w:rPr>
          <w:rFonts w:ascii="Times New Roman" w:hAnsi="Times New Roman" w:cs="Times New Roman"/>
          <w:sz w:val="22"/>
          <w:szCs w:val="22"/>
        </w:rPr>
        <w:tab/>
        <w:t>Wei S, Peng X, Wang Y-f, Si J, Zhang W, Lu W, et al. BianCang: A Traditional Chinese Medicine Large Language Model. arXiv preprint arXiv:241111027. 2024.</w:t>
      </w:r>
    </w:p>
    <w:p w14:paraId="2D8AC63A" w14:textId="77777777" w:rsidR="002E3302" w:rsidRPr="00896712" w:rsidRDefault="002E3302" w:rsidP="002E3302">
      <w:pPr>
        <w:pStyle w:val="EndNoteBibliography"/>
        <w:rPr>
          <w:rFonts w:ascii="Times New Roman" w:hAnsi="Times New Roman" w:cs="Times New Roman"/>
          <w:sz w:val="22"/>
          <w:szCs w:val="22"/>
        </w:rPr>
      </w:pPr>
      <w:r w:rsidRPr="00896712">
        <w:rPr>
          <w:rFonts w:ascii="Times New Roman" w:hAnsi="Times New Roman" w:cs="Times New Roman"/>
          <w:sz w:val="22"/>
          <w:szCs w:val="22"/>
        </w:rPr>
        <w:t>7.</w:t>
      </w:r>
      <w:r w:rsidRPr="00896712">
        <w:rPr>
          <w:rFonts w:ascii="Times New Roman" w:hAnsi="Times New Roman" w:cs="Times New Roman"/>
          <w:sz w:val="22"/>
          <w:szCs w:val="22"/>
        </w:rPr>
        <w:tab/>
        <w:t>Yu S, Xu X, Xu F, Li L. Enhancing the Traditional Chinese Medicine Capabilities of Large Language Model through Reinforcement Learning from AI Feedback. arXiv preprint arXiv:241100897. 2024.</w:t>
      </w:r>
    </w:p>
    <w:p w14:paraId="2D706629" w14:textId="77777777" w:rsidR="002E3302" w:rsidRPr="00896712" w:rsidRDefault="002E3302" w:rsidP="002E3302">
      <w:pPr>
        <w:pStyle w:val="EndNoteBibliography"/>
        <w:rPr>
          <w:rFonts w:ascii="Times New Roman" w:hAnsi="Times New Roman" w:cs="Times New Roman"/>
          <w:sz w:val="22"/>
          <w:szCs w:val="22"/>
        </w:rPr>
      </w:pPr>
      <w:r w:rsidRPr="00896712">
        <w:rPr>
          <w:rFonts w:ascii="Times New Roman" w:hAnsi="Times New Roman" w:cs="Times New Roman"/>
          <w:sz w:val="22"/>
          <w:szCs w:val="22"/>
        </w:rPr>
        <w:t>8.</w:t>
      </w:r>
      <w:r w:rsidRPr="00896712">
        <w:rPr>
          <w:rFonts w:ascii="Times New Roman" w:hAnsi="Times New Roman" w:cs="Times New Roman"/>
          <w:sz w:val="22"/>
          <w:szCs w:val="22"/>
        </w:rPr>
        <w:tab/>
        <w:t>Chen Y, Xiao Q, Yi J, Chen J, Wang M. Intelligent Understanding of Large Language Models in Traditional Chinese Medicine Based on Prompt Engineering Framework. arXiv preprint arXiv:241019451. 2024.</w:t>
      </w:r>
    </w:p>
    <w:p w14:paraId="7224D638" w14:textId="77777777" w:rsidR="002E3302" w:rsidRPr="00896712" w:rsidRDefault="002E3302" w:rsidP="002E3302">
      <w:pPr>
        <w:pStyle w:val="EndNoteBibliography"/>
        <w:rPr>
          <w:rFonts w:ascii="Times New Roman" w:hAnsi="Times New Roman" w:cs="Times New Roman"/>
          <w:sz w:val="22"/>
          <w:szCs w:val="22"/>
        </w:rPr>
      </w:pPr>
      <w:r w:rsidRPr="00896712">
        <w:rPr>
          <w:rFonts w:ascii="Times New Roman" w:hAnsi="Times New Roman" w:cs="Times New Roman"/>
          <w:sz w:val="22"/>
          <w:szCs w:val="22"/>
        </w:rPr>
        <w:t>9.</w:t>
      </w:r>
      <w:r w:rsidRPr="00896712">
        <w:rPr>
          <w:rFonts w:ascii="Times New Roman" w:hAnsi="Times New Roman" w:cs="Times New Roman"/>
          <w:sz w:val="22"/>
          <w:szCs w:val="22"/>
        </w:rPr>
        <w:tab/>
        <w:t>Yan Y, Ma T, Li R, Zheng X, Shan G, Li C. JingFang: A Traditional Chinese Medicine Large Language Model of Expert-Level Medical Diagnosis and Syndrome Differentiation-Based Treatment. arXiv preprint arXiv:250204345. 2025.</w:t>
      </w:r>
    </w:p>
    <w:p w14:paraId="19E59AE5" w14:textId="77777777" w:rsidR="002E3302" w:rsidRPr="00896712" w:rsidRDefault="002E3302" w:rsidP="002E3302">
      <w:pPr>
        <w:pStyle w:val="EndNoteBibliography"/>
        <w:rPr>
          <w:rFonts w:ascii="Times New Roman" w:hAnsi="Times New Roman" w:cs="Times New Roman"/>
          <w:sz w:val="22"/>
          <w:szCs w:val="22"/>
        </w:rPr>
      </w:pPr>
      <w:r w:rsidRPr="00896712">
        <w:rPr>
          <w:rFonts w:ascii="Times New Roman" w:hAnsi="Times New Roman" w:cs="Times New Roman"/>
          <w:sz w:val="22"/>
          <w:szCs w:val="22"/>
        </w:rPr>
        <w:t>10.</w:t>
      </w:r>
      <w:r w:rsidRPr="00896712">
        <w:rPr>
          <w:rFonts w:ascii="Times New Roman" w:hAnsi="Times New Roman" w:cs="Times New Roman"/>
          <w:sz w:val="22"/>
          <w:szCs w:val="22"/>
        </w:rPr>
        <w:tab/>
        <w:t>Zhang H, Wang X, Meng Z, Chen Z, Zhuang P, Jia Y, et al. Qibo: A large language model for traditional chinese medicine. arXiv preprint arXiv:240316056. 2024.</w:t>
      </w:r>
    </w:p>
    <w:p w14:paraId="00040033" w14:textId="77777777" w:rsidR="002E3302" w:rsidRPr="00896712" w:rsidRDefault="002E3302" w:rsidP="002E3302">
      <w:pPr>
        <w:pStyle w:val="EndNoteBibliography"/>
        <w:rPr>
          <w:rFonts w:ascii="Times New Roman" w:hAnsi="Times New Roman" w:cs="Times New Roman"/>
          <w:sz w:val="22"/>
          <w:szCs w:val="22"/>
        </w:rPr>
      </w:pPr>
      <w:r w:rsidRPr="00896712">
        <w:rPr>
          <w:rFonts w:ascii="Times New Roman" w:hAnsi="Times New Roman" w:cs="Times New Roman"/>
          <w:sz w:val="22"/>
          <w:szCs w:val="22"/>
        </w:rPr>
        <w:t>11.</w:t>
      </w:r>
      <w:r w:rsidRPr="00896712">
        <w:rPr>
          <w:rFonts w:ascii="Times New Roman" w:hAnsi="Times New Roman" w:cs="Times New Roman"/>
          <w:sz w:val="22"/>
          <w:szCs w:val="22"/>
        </w:rPr>
        <w:tab/>
        <w:t>Zhou X, Dong X, Li C, Bai Y, Xu Y, Cheung KC, et al., editors. TCM-FTP: Fine-Tuning Large Language Models for Herbal Prescription Prediction2024: IEEE.</w:t>
      </w:r>
    </w:p>
    <w:p w14:paraId="6E236A58" w14:textId="77777777" w:rsidR="002E3302" w:rsidRPr="00896712" w:rsidRDefault="002E3302" w:rsidP="002E3302">
      <w:pPr>
        <w:pStyle w:val="EndNoteBibliography"/>
        <w:rPr>
          <w:rFonts w:ascii="Times New Roman" w:hAnsi="Times New Roman" w:cs="Times New Roman"/>
          <w:sz w:val="22"/>
          <w:szCs w:val="22"/>
        </w:rPr>
      </w:pPr>
      <w:r w:rsidRPr="00896712">
        <w:rPr>
          <w:rFonts w:ascii="Times New Roman" w:hAnsi="Times New Roman" w:cs="Times New Roman"/>
          <w:sz w:val="22"/>
          <w:szCs w:val="22"/>
        </w:rPr>
        <w:t>12.</w:t>
      </w:r>
      <w:r w:rsidRPr="00896712">
        <w:rPr>
          <w:rFonts w:ascii="Times New Roman" w:hAnsi="Times New Roman" w:cs="Times New Roman"/>
          <w:sz w:val="22"/>
          <w:szCs w:val="22"/>
        </w:rPr>
        <w:tab/>
        <w:t>Zhou Z, Yang T, Hu K, editors. Traditional chinese medicine epidemic prevention and treatment question-answering model based on llms2023: IEEE.</w:t>
      </w:r>
    </w:p>
    <w:p w14:paraId="15125384" w14:textId="77777777" w:rsidR="002E3302" w:rsidRPr="00896712" w:rsidRDefault="002E3302" w:rsidP="002E3302">
      <w:pPr>
        <w:pStyle w:val="EndNoteBibliography"/>
        <w:rPr>
          <w:rFonts w:ascii="Times New Roman" w:hAnsi="Times New Roman" w:cs="Times New Roman"/>
          <w:sz w:val="22"/>
          <w:szCs w:val="22"/>
        </w:rPr>
      </w:pPr>
      <w:r w:rsidRPr="00896712">
        <w:rPr>
          <w:rFonts w:ascii="Times New Roman" w:hAnsi="Times New Roman" w:cs="Times New Roman"/>
          <w:sz w:val="22"/>
          <w:szCs w:val="22"/>
        </w:rPr>
        <w:t>13.</w:t>
      </w:r>
      <w:r w:rsidRPr="00896712">
        <w:rPr>
          <w:rFonts w:ascii="Times New Roman" w:hAnsi="Times New Roman" w:cs="Times New Roman"/>
          <w:sz w:val="22"/>
          <w:szCs w:val="22"/>
        </w:rPr>
        <w:tab/>
        <w:t>Liu Y, Luo S, Zhong Z, Wu T, Zhang J, Ou P, et al. Hengqin-RA-v1: Advanced Large Language Model for Diagnosis and Treatment of Rheumatoid Arthritis with Dataset based Traditional Chinese Medicine. arXiv preprint arXiv:250102471. 2025.</w:t>
      </w:r>
    </w:p>
    <w:p w14:paraId="4203121C" w14:textId="77777777" w:rsidR="002E3302" w:rsidRPr="00896712" w:rsidRDefault="002E3302" w:rsidP="002E3302">
      <w:pPr>
        <w:pStyle w:val="EndNoteBibliography"/>
        <w:rPr>
          <w:rFonts w:ascii="Times New Roman" w:hAnsi="Times New Roman" w:cs="Times New Roman"/>
          <w:sz w:val="22"/>
          <w:szCs w:val="22"/>
        </w:rPr>
      </w:pPr>
      <w:r w:rsidRPr="00896712">
        <w:rPr>
          <w:rFonts w:ascii="Times New Roman" w:hAnsi="Times New Roman" w:cs="Times New Roman"/>
          <w:sz w:val="22"/>
          <w:szCs w:val="22"/>
        </w:rPr>
        <w:t>14.</w:t>
      </w:r>
      <w:r w:rsidRPr="00896712">
        <w:rPr>
          <w:rFonts w:ascii="Times New Roman" w:hAnsi="Times New Roman" w:cs="Times New Roman"/>
          <w:sz w:val="22"/>
          <w:szCs w:val="22"/>
        </w:rPr>
        <w:tab/>
        <w:t>Zhu J, Gong Q, Zhou C, Luan H. ZhongJing: A Locally Deployed Large Language Model for Traditional Chinese Medicine and Corresponding Evaluation Methodology: A Large Language Model for data fine-tuning in the field of Traditional Chinese Medicine, and a new evaluation method called TCMEval are proposed.  Proceedings of the 2023 4th International Symposium on Artificial Intelligence for Medicine Science; Chengdu, China: Association for Computing Machinery; 2024. p. 1036–42.</w:t>
      </w:r>
    </w:p>
    <w:p w14:paraId="3DA2ACD9" w14:textId="77777777" w:rsidR="002E3302" w:rsidRPr="00896712" w:rsidRDefault="002E3302" w:rsidP="002E3302">
      <w:pPr>
        <w:pStyle w:val="EndNoteBibliography"/>
        <w:rPr>
          <w:rFonts w:ascii="Times New Roman" w:hAnsi="Times New Roman" w:cs="Times New Roman"/>
          <w:sz w:val="22"/>
          <w:szCs w:val="22"/>
        </w:rPr>
      </w:pPr>
      <w:r w:rsidRPr="00896712">
        <w:rPr>
          <w:rFonts w:ascii="Times New Roman" w:hAnsi="Times New Roman" w:cs="Times New Roman"/>
          <w:sz w:val="22"/>
          <w:szCs w:val="22"/>
        </w:rPr>
        <w:t>15.</w:t>
      </w:r>
      <w:r w:rsidRPr="00896712">
        <w:rPr>
          <w:rFonts w:ascii="Times New Roman" w:hAnsi="Times New Roman" w:cs="Times New Roman"/>
          <w:sz w:val="22"/>
          <w:szCs w:val="22"/>
        </w:rPr>
        <w:tab/>
        <w:t>Tan Y, Zhang Z, Li M, Pan F, Duan H, Huang Z, et al. MedChatZH: A tuning LLM for traditional Chinese medicine consultations. Comput Biol Med. 2024;172:108290.</w:t>
      </w:r>
    </w:p>
    <w:p w14:paraId="1A7BB9E5" w14:textId="77777777" w:rsidR="002E3302" w:rsidRPr="00896712" w:rsidRDefault="002E3302" w:rsidP="002E3302">
      <w:pPr>
        <w:pStyle w:val="EndNoteBibliography"/>
        <w:rPr>
          <w:rFonts w:ascii="Times New Roman" w:hAnsi="Times New Roman" w:cs="Times New Roman"/>
          <w:sz w:val="22"/>
          <w:szCs w:val="22"/>
        </w:rPr>
      </w:pPr>
      <w:r w:rsidRPr="00896712">
        <w:rPr>
          <w:rFonts w:ascii="Times New Roman" w:hAnsi="Times New Roman" w:cs="Times New Roman"/>
          <w:sz w:val="22"/>
          <w:szCs w:val="22"/>
        </w:rPr>
        <w:t>16.</w:t>
      </w:r>
      <w:r w:rsidRPr="00896712">
        <w:rPr>
          <w:rFonts w:ascii="Times New Roman" w:hAnsi="Times New Roman" w:cs="Times New Roman"/>
          <w:sz w:val="22"/>
          <w:szCs w:val="22"/>
        </w:rPr>
        <w:tab/>
        <w:t>Chin O, Jamil NS, Zainudin Z, Hitam NA, Ibrahim N, Sa'ahiry AHA, editors. OYEN: A User-Centric LLM-Based Bilingual Healthcare Chatbot. 2024 5th International Conference on Artificial Intelligence and Data Sciences (AiDAS); 2024 3-4 Sept. 2024.</w:t>
      </w:r>
    </w:p>
    <w:p w14:paraId="055E75F4" w14:textId="77777777" w:rsidR="002E3302" w:rsidRPr="00896712" w:rsidRDefault="002E3302" w:rsidP="002E3302">
      <w:pPr>
        <w:pStyle w:val="EndNoteBibliography"/>
        <w:rPr>
          <w:rFonts w:ascii="Times New Roman" w:hAnsi="Times New Roman" w:cs="Times New Roman"/>
          <w:sz w:val="22"/>
          <w:szCs w:val="22"/>
        </w:rPr>
      </w:pPr>
      <w:r w:rsidRPr="00896712">
        <w:rPr>
          <w:rFonts w:ascii="Times New Roman" w:hAnsi="Times New Roman" w:cs="Times New Roman"/>
          <w:sz w:val="22"/>
          <w:szCs w:val="22"/>
        </w:rPr>
        <w:t>17.</w:t>
      </w:r>
      <w:r w:rsidRPr="00896712">
        <w:rPr>
          <w:rFonts w:ascii="Times New Roman" w:hAnsi="Times New Roman" w:cs="Times New Roman"/>
          <w:sz w:val="22"/>
          <w:szCs w:val="22"/>
        </w:rPr>
        <w:tab/>
        <w:t>Yang G, Liu X, Shi J, Wang Z, Wang G. TCM-GPT: Efficient pre-training of large language models for domain adaptation in Traditional Chinese Medicine. Computer Methods and Programs in Biomedicine Update. 2024;6:100158.</w:t>
      </w:r>
    </w:p>
    <w:p w14:paraId="080A7F0F" w14:textId="77777777" w:rsidR="002E3302" w:rsidRPr="00896712" w:rsidRDefault="002E3302" w:rsidP="002E3302">
      <w:pPr>
        <w:pStyle w:val="EndNoteBibliography"/>
        <w:rPr>
          <w:rFonts w:ascii="Times New Roman" w:hAnsi="Times New Roman" w:cs="Times New Roman"/>
          <w:sz w:val="22"/>
          <w:szCs w:val="22"/>
        </w:rPr>
      </w:pPr>
      <w:r w:rsidRPr="00896712">
        <w:rPr>
          <w:rFonts w:ascii="Times New Roman" w:hAnsi="Times New Roman" w:cs="Times New Roman"/>
          <w:sz w:val="22"/>
          <w:szCs w:val="22"/>
        </w:rPr>
        <w:t>18.</w:t>
      </w:r>
      <w:r w:rsidRPr="00896712">
        <w:rPr>
          <w:rFonts w:ascii="Times New Roman" w:hAnsi="Times New Roman" w:cs="Times New Roman"/>
          <w:sz w:val="22"/>
          <w:szCs w:val="22"/>
        </w:rPr>
        <w:tab/>
      </w:r>
      <w:r w:rsidRPr="00896712">
        <w:rPr>
          <w:rFonts w:ascii="Times New Roman" w:hAnsi="Times New Roman" w:cs="Times New Roman"/>
          <w:sz w:val="22"/>
          <w:szCs w:val="22"/>
        </w:rPr>
        <w:t>海佳丽</w:t>
      </w:r>
      <w:r w:rsidRPr="00896712">
        <w:rPr>
          <w:rFonts w:ascii="Times New Roman" w:hAnsi="Times New Roman" w:cs="Times New Roman"/>
          <w:sz w:val="22"/>
          <w:szCs w:val="22"/>
        </w:rPr>
        <w:t xml:space="preserve">, </w:t>
      </w:r>
      <w:r w:rsidRPr="00896712">
        <w:rPr>
          <w:rFonts w:ascii="Times New Roman" w:hAnsi="Times New Roman" w:cs="Times New Roman"/>
          <w:sz w:val="22"/>
          <w:szCs w:val="22"/>
        </w:rPr>
        <w:t>汪润</w:t>
      </w:r>
      <w:r w:rsidRPr="00896712">
        <w:rPr>
          <w:rFonts w:ascii="Times New Roman" w:hAnsi="Times New Roman" w:cs="Times New Roman"/>
          <w:sz w:val="22"/>
          <w:szCs w:val="22"/>
        </w:rPr>
        <w:t xml:space="preserve">, </w:t>
      </w:r>
      <w:r w:rsidRPr="00896712">
        <w:rPr>
          <w:rFonts w:ascii="Times New Roman" w:hAnsi="Times New Roman" w:cs="Times New Roman"/>
          <w:sz w:val="22"/>
          <w:szCs w:val="22"/>
        </w:rPr>
        <w:t>袁良志</w:t>
      </w:r>
      <w:r w:rsidRPr="00896712">
        <w:rPr>
          <w:rFonts w:ascii="Times New Roman" w:hAnsi="Times New Roman" w:cs="Times New Roman"/>
          <w:sz w:val="22"/>
          <w:szCs w:val="22"/>
        </w:rPr>
        <w:t xml:space="preserve">, </w:t>
      </w:r>
      <w:r w:rsidRPr="00896712">
        <w:rPr>
          <w:rFonts w:ascii="Times New Roman" w:hAnsi="Times New Roman" w:cs="Times New Roman"/>
          <w:sz w:val="22"/>
          <w:szCs w:val="22"/>
        </w:rPr>
        <w:t>张凯睿</w:t>
      </w:r>
      <w:r w:rsidRPr="00896712">
        <w:rPr>
          <w:rFonts w:ascii="Times New Roman" w:hAnsi="Times New Roman" w:cs="Times New Roman"/>
          <w:sz w:val="22"/>
          <w:szCs w:val="22"/>
        </w:rPr>
        <w:t xml:space="preserve">, </w:t>
      </w:r>
      <w:r w:rsidRPr="00896712">
        <w:rPr>
          <w:rFonts w:ascii="Times New Roman" w:hAnsi="Times New Roman" w:cs="Times New Roman"/>
          <w:sz w:val="22"/>
          <w:szCs w:val="22"/>
        </w:rPr>
        <w:t>邓文萍</w:t>
      </w:r>
      <w:r w:rsidRPr="00896712">
        <w:rPr>
          <w:rFonts w:ascii="Times New Roman" w:hAnsi="Times New Roman" w:cs="Times New Roman"/>
          <w:sz w:val="22"/>
          <w:szCs w:val="22"/>
        </w:rPr>
        <w:t xml:space="preserve">, </w:t>
      </w:r>
      <w:r w:rsidRPr="00896712">
        <w:rPr>
          <w:rFonts w:ascii="Times New Roman" w:hAnsi="Times New Roman" w:cs="Times New Roman"/>
          <w:sz w:val="22"/>
          <w:szCs w:val="22"/>
        </w:rPr>
        <w:t>肖勇</w:t>
      </w:r>
      <w:r w:rsidRPr="00896712">
        <w:rPr>
          <w:rFonts w:ascii="Times New Roman" w:hAnsi="Times New Roman" w:cs="Times New Roman"/>
          <w:sz w:val="22"/>
          <w:szCs w:val="22"/>
        </w:rPr>
        <w:t xml:space="preserve">, et al. </w:t>
      </w:r>
      <w:r w:rsidRPr="00896712">
        <w:rPr>
          <w:rFonts w:ascii="Times New Roman" w:hAnsi="Times New Roman" w:cs="Times New Roman"/>
          <w:sz w:val="22"/>
          <w:szCs w:val="22"/>
        </w:rPr>
        <w:t>基于检索增强的中医药标准知识问答系统构建探索与实践</w:t>
      </w:r>
      <w:r w:rsidRPr="00896712">
        <w:rPr>
          <w:rFonts w:ascii="Times New Roman" w:hAnsi="Times New Roman" w:cs="Times New Roman"/>
          <w:sz w:val="22"/>
          <w:szCs w:val="22"/>
        </w:rPr>
        <w:t xml:space="preserve">. </w:t>
      </w:r>
      <w:r w:rsidRPr="00896712">
        <w:rPr>
          <w:rFonts w:ascii="Times New Roman" w:hAnsi="Times New Roman" w:cs="Times New Roman"/>
          <w:sz w:val="22"/>
          <w:szCs w:val="22"/>
        </w:rPr>
        <w:t>数据分析与知识发现</w:t>
      </w:r>
      <w:r w:rsidRPr="00896712">
        <w:rPr>
          <w:rFonts w:ascii="Times New Roman" w:hAnsi="Times New Roman" w:cs="Times New Roman"/>
          <w:sz w:val="22"/>
          <w:szCs w:val="22"/>
        </w:rPr>
        <w:t>.1-13.</w:t>
      </w:r>
    </w:p>
    <w:p w14:paraId="7B4E16F4" w14:textId="77777777" w:rsidR="002E3302" w:rsidRPr="00896712" w:rsidRDefault="002E3302" w:rsidP="002E3302">
      <w:pPr>
        <w:pStyle w:val="EndNoteBibliography"/>
        <w:rPr>
          <w:rFonts w:ascii="Times New Roman" w:hAnsi="Times New Roman" w:cs="Times New Roman"/>
          <w:sz w:val="22"/>
          <w:szCs w:val="22"/>
        </w:rPr>
      </w:pPr>
      <w:r w:rsidRPr="00896712">
        <w:rPr>
          <w:rFonts w:ascii="Times New Roman" w:hAnsi="Times New Roman" w:cs="Times New Roman"/>
          <w:sz w:val="22"/>
          <w:szCs w:val="22"/>
        </w:rPr>
        <w:t>19.</w:t>
      </w:r>
      <w:r w:rsidRPr="00896712">
        <w:rPr>
          <w:rFonts w:ascii="Times New Roman" w:hAnsi="Times New Roman" w:cs="Times New Roman"/>
          <w:sz w:val="22"/>
          <w:szCs w:val="22"/>
        </w:rPr>
        <w:tab/>
      </w:r>
      <w:r w:rsidRPr="00896712">
        <w:rPr>
          <w:rFonts w:ascii="Times New Roman" w:hAnsi="Times New Roman" w:cs="Times New Roman"/>
          <w:sz w:val="22"/>
          <w:szCs w:val="22"/>
        </w:rPr>
        <w:t>张君冬</w:t>
      </w:r>
      <w:r w:rsidRPr="00896712">
        <w:rPr>
          <w:rFonts w:ascii="Times New Roman" w:hAnsi="Times New Roman" w:cs="Times New Roman"/>
          <w:sz w:val="22"/>
          <w:szCs w:val="22"/>
        </w:rPr>
        <w:t xml:space="preserve">, </w:t>
      </w:r>
      <w:r w:rsidRPr="00896712">
        <w:rPr>
          <w:rFonts w:ascii="Times New Roman" w:hAnsi="Times New Roman" w:cs="Times New Roman"/>
          <w:sz w:val="22"/>
          <w:szCs w:val="22"/>
        </w:rPr>
        <w:t>杨松桦</w:t>
      </w:r>
      <w:r w:rsidRPr="00896712">
        <w:rPr>
          <w:rFonts w:ascii="Times New Roman" w:hAnsi="Times New Roman" w:cs="Times New Roman"/>
          <w:sz w:val="22"/>
          <w:szCs w:val="22"/>
        </w:rPr>
        <w:t xml:space="preserve">, </w:t>
      </w:r>
      <w:r w:rsidRPr="00896712">
        <w:rPr>
          <w:rFonts w:ascii="Times New Roman" w:hAnsi="Times New Roman" w:cs="Times New Roman"/>
          <w:sz w:val="22"/>
          <w:szCs w:val="22"/>
        </w:rPr>
        <w:t>刘江峰</w:t>
      </w:r>
      <w:r w:rsidRPr="00896712">
        <w:rPr>
          <w:rFonts w:ascii="Times New Roman" w:hAnsi="Times New Roman" w:cs="Times New Roman"/>
          <w:sz w:val="22"/>
          <w:szCs w:val="22"/>
        </w:rPr>
        <w:t xml:space="preserve">, </w:t>
      </w:r>
      <w:r w:rsidRPr="00896712">
        <w:rPr>
          <w:rFonts w:ascii="Times New Roman" w:hAnsi="Times New Roman" w:cs="Times New Roman"/>
          <w:sz w:val="22"/>
          <w:szCs w:val="22"/>
        </w:rPr>
        <w:t>黄奇</w:t>
      </w:r>
      <w:r w:rsidRPr="00896712">
        <w:rPr>
          <w:rFonts w:ascii="Times New Roman" w:hAnsi="Times New Roman" w:cs="Times New Roman"/>
          <w:sz w:val="22"/>
          <w:szCs w:val="22"/>
        </w:rPr>
        <w:t>. AIGC</w:t>
      </w:r>
      <w:r w:rsidRPr="00896712">
        <w:rPr>
          <w:rFonts w:ascii="Times New Roman" w:hAnsi="Times New Roman" w:cs="Times New Roman"/>
          <w:sz w:val="22"/>
          <w:szCs w:val="22"/>
        </w:rPr>
        <w:t>赋能中医古籍活化：</w:t>
      </w:r>
      <w:r w:rsidRPr="00896712">
        <w:rPr>
          <w:rFonts w:ascii="Times New Roman" w:hAnsi="Times New Roman" w:cs="Times New Roman"/>
          <w:sz w:val="22"/>
          <w:szCs w:val="22"/>
        </w:rPr>
        <w:t>Huang-Di</w:t>
      </w:r>
      <w:r w:rsidRPr="00896712">
        <w:rPr>
          <w:rFonts w:ascii="Times New Roman" w:hAnsi="Times New Roman" w:cs="Times New Roman"/>
          <w:sz w:val="22"/>
          <w:szCs w:val="22"/>
        </w:rPr>
        <w:t>大模型的构建</w:t>
      </w:r>
      <w:r w:rsidRPr="00896712">
        <w:rPr>
          <w:rFonts w:ascii="Times New Roman" w:hAnsi="Times New Roman" w:cs="Times New Roman"/>
          <w:sz w:val="22"/>
          <w:szCs w:val="22"/>
        </w:rPr>
        <w:t xml:space="preserve">. </w:t>
      </w:r>
      <w:r w:rsidRPr="00896712">
        <w:rPr>
          <w:rFonts w:ascii="Times New Roman" w:hAnsi="Times New Roman" w:cs="Times New Roman"/>
          <w:sz w:val="22"/>
          <w:szCs w:val="22"/>
        </w:rPr>
        <w:t>图书馆论坛</w:t>
      </w:r>
      <w:r w:rsidRPr="00896712">
        <w:rPr>
          <w:rFonts w:ascii="Times New Roman" w:hAnsi="Times New Roman" w:cs="Times New Roman"/>
          <w:sz w:val="22"/>
          <w:szCs w:val="22"/>
        </w:rPr>
        <w:t>. 2024;44(10):103-12.</w:t>
      </w:r>
    </w:p>
    <w:p w14:paraId="1EF364E8" w14:textId="77777777" w:rsidR="002E3302" w:rsidRPr="00896712" w:rsidRDefault="002E3302" w:rsidP="002E3302">
      <w:pPr>
        <w:pStyle w:val="EndNoteBibliography"/>
        <w:rPr>
          <w:rFonts w:ascii="Times New Roman" w:hAnsi="Times New Roman" w:cs="Times New Roman"/>
          <w:sz w:val="22"/>
          <w:szCs w:val="22"/>
        </w:rPr>
      </w:pPr>
      <w:r w:rsidRPr="00896712">
        <w:rPr>
          <w:rFonts w:ascii="Times New Roman" w:hAnsi="Times New Roman" w:cs="Times New Roman"/>
          <w:sz w:val="22"/>
          <w:szCs w:val="22"/>
        </w:rPr>
        <w:t>20.</w:t>
      </w:r>
      <w:r w:rsidRPr="00896712">
        <w:rPr>
          <w:rFonts w:ascii="Times New Roman" w:hAnsi="Times New Roman" w:cs="Times New Roman"/>
          <w:sz w:val="22"/>
          <w:szCs w:val="22"/>
        </w:rPr>
        <w:tab/>
      </w:r>
      <w:r w:rsidRPr="00896712">
        <w:rPr>
          <w:rFonts w:ascii="Times New Roman" w:hAnsi="Times New Roman" w:cs="Times New Roman"/>
          <w:sz w:val="22"/>
          <w:szCs w:val="22"/>
        </w:rPr>
        <w:t>张玉铭</w:t>
      </w:r>
      <w:r w:rsidRPr="00896712">
        <w:rPr>
          <w:rFonts w:ascii="Times New Roman" w:hAnsi="Times New Roman" w:cs="Times New Roman"/>
          <w:sz w:val="22"/>
          <w:szCs w:val="22"/>
        </w:rPr>
        <w:t xml:space="preserve">, </w:t>
      </w:r>
      <w:r w:rsidRPr="00896712">
        <w:rPr>
          <w:rFonts w:ascii="Times New Roman" w:hAnsi="Times New Roman" w:cs="Times New Roman"/>
          <w:sz w:val="22"/>
          <w:szCs w:val="22"/>
        </w:rPr>
        <w:t>李红岩</w:t>
      </w:r>
      <w:r w:rsidRPr="00896712">
        <w:rPr>
          <w:rFonts w:ascii="Times New Roman" w:hAnsi="Times New Roman" w:cs="Times New Roman"/>
          <w:sz w:val="22"/>
          <w:szCs w:val="22"/>
        </w:rPr>
        <w:t xml:space="preserve">, </w:t>
      </w:r>
      <w:r w:rsidRPr="00896712">
        <w:rPr>
          <w:rFonts w:ascii="Times New Roman" w:hAnsi="Times New Roman" w:cs="Times New Roman"/>
          <w:sz w:val="22"/>
          <w:szCs w:val="22"/>
        </w:rPr>
        <w:t>郎许锋</w:t>
      </w:r>
      <w:r w:rsidRPr="00896712">
        <w:rPr>
          <w:rFonts w:ascii="Times New Roman" w:hAnsi="Times New Roman" w:cs="Times New Roman"/>
          <w:sz w:val="22"/>
          <w:szCs w:val="22"/>
        </w:rPr>
        <w:t xml:space="preserve">, </w:t>
      </w:r>
      <w:r w:rsidRPr="00896712">
        <w:rPr>
          <w:rFonts w:ascii="Times New Roman" w:hAnsi="Times New Roman" w:cs="Times New Roman"/>
          <w:sz w:val="22"/>
          <w:szCs w:val="22"/>
        </w:rPr>
        <w:t>周作建</w:t>
      </w:r>
      <w:r w:rsidRPr="00896712">
        <w:rPr>
          <w:rFonts w:ascii="Times New Roman" w:hAnsi="Times New Roman" w:cs="Times New Roman"/>
          <w:sz w:val="22"/>
          <w:szCs w:val="22"/>
        </w:rPr>
        <w:t xml:space="preserve">, </w:t>
      </w:r>
      <w:r w:rsidRPr="00896712">
        <w:rPr>
          <w:rFonts w:ascii="Times New Roman" w:hAnsi="Times New Roman" w:cs="Times New Roman"/>
          <w:sz w:val="22"/>
          <w:szCs w:val="22"/>
        </w:rPr>
        <w:t>凌云</w:t>
      </w:r>
      <w:r w:rsidRPr="00896712">
        <w:rPr>
          <w:rFonts w:ascii="Times New Roman" w:hAnsi="Times New Roman" w:cs="Times New Roman"/>
          <w:sz w:val="22"/>
          <w:szCs w:val="22"/>
        </w:rPr>
        <w:t xml:space="preserve">, </w:t>
      </w:r>
      <w:r w:rsidRPr="00896712">
        <w:rPr>
          <w:rFonts w:ascii="Times New Roman" w:hAnsi="Times New Roman" w:cs="Times New Roman"/>
          <w:sz w:val="22"/>
          <w:szCs w:val="22"/>
        </w:rPr>
        <w:t>王子琰</w:t>
      </w:r>
      <w:r w:rsidRPr="00896712">
        <w:rPr>
          <w:rFonts w:ascii="Times New Roman" w:hAnsi="Times New Roman" w:cs="Times New Roman"/>
          <w:sz w:val="22"/>
          <w:szCs w:val="22"/>
        </w:rPr>
        <w:t xml:space="preserve">. </w:t>
      </w:r>
      <w:r w:rsidRPr="00896712">
        <w:rPr>
          <w:rFonts w:ascii="Times New Roman" w:hAnsi="Times New Roman" w:cs="Times New Roman"/>
          <w:sz w:val="22"/>
          <w:szCs w:val="22"/>
        </w:rPr>
        <w:t>基于检索增强生成技术的中医药问答大语言模型的构建</w:t>
      </w:r>
      <w:r w:rsidRPr="00896712">
        <w:rPr>
          <w:rFonts w:ascii="Times New Roman" w:hAnsi="Times New Roman" w:cs="Times New Roman"/>
          <w:sz w:val="22"/>
          <w:szCs w:val="22"/>
        </w:rPr>
        <w:t xml:space="preserve">. </w:t>
      </w:r>
      <w:r w:rsidRPr="00896712">
        <w:rPr>
          <w:rFonts w:ascii="Times New Roman" w:hAnsi="Times New Roman" w:cs="Times New Roman"/>
          <w:sz w:val="22"/>
          <w:szCs w:val="22"/>
        </w:rPr>
        <w:t>南京中医药大学学报</w:t>
      </w:r>
      <w:r w:rsidRPr="00896712">
        <w:rPr>
          <w:rFonts w:ascii="Times New Roman" w:hAnsi="Times New Roman" w:cs="Times New Roman"/>
          <w:sz w:val="22"/>
          <w:szCs w:val="22"/>
        </w:rPr>
        <w:t>. 2024;40(12):1375-82.</w:t>
      </w:r>
    </w:p>
    <w:p w14:paraId="245B1C7B" w14:textId="77777777" w:rsidR="002E3302" w:rsidRPr="00896712" w:rsidRDefault="002E3302" w:rsidP="002E3302">
      <w:pPr>
        <w:pStyle w:val="EndNoteBibliography"/>
        <w:rPr>
          <w:rFonts w:ascii="Times New Roman" w:hAnsi="Times New Roman" w:cs="Times New Roman"/>
          <w:sz w:val="22"/>
          <w:szCs w:val="22"/>
        </w:rPr>
      </w:pPr>
      <w:r w:rsidRPr="00896712">
        <w:rPr>
          <w:rFonts w:ascii="Times New Roman" w:hAnsi="Times New Roman" w:cs="Times New Roman"/>
          <w:sz w:val="22"/>
          <w:szCs w:val="22"/>
        </w:rPr>
        <w:t>21.</w:t>
      </w:r>
      <w:r w:rsidRPr="00896712">
        <w:rPr>
          <w:rFonts w:ascii="Times New Roman" w:hAnsi="Times New Roman" w:cs="Times New Roman"/>
          <w:sz w:val="22"/>
          <w:szCs w:val="22"/>
        </w:rPr>
        <w:tab/>
        <w:t>Liu C, Sun K, Zhou Q, Duan Y, Shu J, Kan H, et al. CPMI-ChatGLM: parameter-efficient fine-tuning ChatGLM with Chinese patent medicine instructions. Sci Rep. 2024;14(1):6403.</w:t>
      </w:r>
    </w:p>
    <w:p w14:paraId="7D69AB4C" w14:textId="77777777" w:rsidR="002E3302" w:rsidRPr="00896712" w:rsidRDefault="002E3302" w:rsidP="002E3302">
      <w:pPr>
        <w:pStyle w:val="EndNoteBibliography"/>
        <w:rPr>
          <w:rFonts w:ascii="Times New Roman" w:hAnsi="Times New Roman" w:cs="Times New Roman"/>
          <w:sz w:val="22"/>
          <w:szCs w:val="22"/>
        </w:rPr>
      </w:pPr>
      <w:r w:rsidRPr="00896712">
        <w:rPr>
          <w:rFonts w:ascii="Times New Roman" w:hAnsi="Times New Roman" w:cs="Times New Roman"/>
          <w:sz w:val="22"/>
          <w:szCs w:val="22"/>
        </w:rPr>
        <w:t>22.</w:t>
      </w:r>
      <w:r w:rsidRPr="00896712">
        <w:rPr>
          <w:rFonts w:ascii="Times New Roman" w:hAnsi="Times New Roman" w:cs="Times New Roman"/>
          <w:sz w:val="22"/>
          <w:szCs w:val="22"/>
        </w:rPr>
        <w:tab/>
        <w:t>Dou Y, Huang Y, Zhao X, Zou H, Shang J, Lu Y, et al. ShennongMGS: An LLM-based Chinese Medication Guidance System. 2024.</w:t>
      </w:r>
    </w:p>
    <w:p w14:paraId="38F6BCFA" w14:textId="77777777" w:rsidR="002E3302" w:rsidRPr="00896712" w:rsidRDefault="002E3302" w:rsidP="002E3302">
      <w:pPr>
        <w:pStyle w:val="EndNoteBibliography"/>
        <w:rPr>
          <w:rFonts w:ascii="Times New Roman" w:hAnsi="Times New Roman" w:cs="Times New Roman"/>
          <w:sz w:val="22"/>
          <w:szCs w:val="22"/>
        </w:rPr>
      </w:pPr>
      <w:r w:rsidRPr="00896712">
        <w:rPr>
          <w:rFonts w:ascii="Times New Roman" w:hAnsi="Times New Roman" w:cs="Times New Roman"/>
          <w:sz w:val="22"/>
          <w:szCs w:val="22"/>
        </w:rPr>
        <w:t>23.</w:t>
      </w:r>
      <w:r w:rsidRPr="00896712">
        <w:rPr>
          <w:rFonts w:ascii="Times New Roman" w:hAnsi="Times New Roman" w:cs="Times New Roman"/>
          <w:sz w:val="22"/>
          <w:szCs w:val="22"/>
        </w:rPr>
        <w:tab/>
        <w:t>Wang Z, Li K, Ren Q, Yao K, Zhu Y, editors. Traditional Chinese Medicine Formula Classification Using Large Language Models. 2023 IEEE International Conference on Bioinformatics and Biomedicine (BIBM); 2023: IEEE.</w:t>
      </w:r>
    </w:p>
    <w:p w14:paraId="195D21E2" w14:textId="77777777" w:rsidR="002E3302" w:rsidRPr="00896712" w:rsidRDefault="002E3302" w:rsidP="002E3302">
      <w:pPr>
        <w:pStyle w:val="EndNoteBibliography"/>
        <w:rPr>
          <w:rFonts w:ascii="Times New Roman" w:hAnsi="Times New Roman" w:cs="Times New Roman"/>
          <w:sz w:val="22"/>
          <w:szCs w:val="22"/>
        </w:rPr>
      </w:pPr>
      <w:r w:rsidRPr="00896712">
        <w:rPr>
          <w:rFonts w:ascii="Times New Roman" w:hAnsi="Times New Roman" w:cs="Times New Roman"/>
          <w:sz w:val="22"/>
          <w:szCs w:val="22"/>
        </w:rPr>
        <w:t>24.</w:t>
      </w:r>
      <w:r w:rsidRPr="00896712">
        <w:rPr>
          <w:rFonts w:ascii="Times New Roman" w:hAnsi="Times New Roman" w:cs="Times New Roman"/>
          <w:sz w:val="22"/>
          <w:szCs w:val="22"/>
        </w:rPr>
        <w:tab/>
        <w:t>Yue W, Wang X, Zhu W, Guan M, Zheng H, Wang P, et al. Tcmbench: A comprehensive benchmark for evaluating large language models in traditional chinese medicine. arXiv preprint arXiv:240601126. 2024.</w:t>
      </w:r>
    </w:p>
    <w:p w14:paraId="2D4AD5B4" w14:textId="77777777" w:rsidR="002E3302" w:rsidRPr="00896712" w:rsidRDefault="002E3302" w:rsidP="002E3302">
      <w:pPr>
        <w:pStyle w:val="EndNoteBibliography"/>
        <w:rPr>
          <w:rFonts w:ascii="Times New Roman" w:hAnsi="Times New Roman" w:cs="Times New Roman"/>
          <w:sz w:val="22"/>
          <w:szCs w:val="22"/>
        </w:rPr>
      </w:pPr>
      <w:r w:rsidRPr="00896712">
        <w:rPr>
          <w:rFonts w:ascii="Times New Roman" w:hAnsi="Times New Roman" w:cs="Times New Roman"/>
          <w:sz w:val="22"/>
          <w:szCs w:val="22"/>
        </w:rPr>
        <w:t>25.</w:t>
      </w:r>
      <w:r w:rsidRPr="00896712">
        <w:rPr>
          <w:rFonts w:ascii="Times New Roman" w:hAnsi="Times New Roman" w:cs="Times New Roman"/>
          <w:sz w:val="22"/>
          <w:szCs w:val="22"/>
        </w:rPr>
        <w:tab/>
        <w:t>Yu P, Song K, He F, Chen M, Lu J. TCMD: A Traditional Chinese Medicine QA Dataset for Evaluating Large Language Models. arXiv preprint arXiv:240604941. 2024.</w:t>
      </w:r>
    </w:p>
    <w:p w14:paraId="414B5E44" w14:textId="77777777" w:rsidR="002E3302" w:rsidRPr="00896712" w:rsidRDefault="002E3302" w:rsidP="002E3302">
      <w:pPr>
        <w:pStyle w:val="EndNoteBibliography"/>
        <w:rPr>
          <w:rFonts w:ascii="Times New Roman" w:hAnsi="Times New Roman" w:cs="Times New Roman"/>
          <w:sz w:val="22"/>
          <w:szCs w:val="22"/>
        </w:rPr>
      </w:pPr>
      <w:r w:rsidRPr="00896712">
        <w:rPr>
          <w:rFonts w:ascii="Times New Roman" w:hAnsi="Times New Roman" w:cs="Times New Roman"/>
          <w:sz w:val="22"/>
          <w:szCs w:val="22"/>
        </w:rPr>
        <w:t>26.</w:t>
      </w:r>
      <w:r w:rsidRPr="00896712">
        <w:rPr>
          <w:rFonts w:ascii="Times New Roman" w:hAnsi="Times New Roman" w:cs="Times New Roman"/>
          <w:sz w:val="22"/>
          <w:szCs w:val="22"/>
        </w:rPr>
        <w:tab/>
        <w:t>Wang X, Chen GH, Song D, Zhang Z, Chen Z, Xiao Q, et al. Cmb: A comprehensive medical benchmark in chinese. arXiv preprint arXiv:230808833. 2023.</w:t>
      </w:r>
    </w:p>
    <w:p w14:paraId="68A05564" w14:textId="77777777" w:rsidR="002E3302" w:rsidRPr="00896712" w:rsidRDefault="002E3302" w:rsidP="002E3302">
      <w:pPr>
        <w:pStyle w:val="EndNoteBibliography"/>
        <w:rPr>
          <w:rFonts w:ascii="Times New Roman" w:hAnsi="Times New Roman" w:cs="Times New Roman"/>
          <w:sz w:val="22"/>
          <w:szCs w:val="22"/>
        </w:rPr>
      </w:pPr>
      <w:r w:rsidRPr="00896712">
        <w:rPr>
          <w:rFonts w:ascii="Times New Roman" w:hAnsi="Times New Roman" w:cs="Times New Roman"/>
          <w:sz w:val="22"/>
          <w:szCs w:val="22"/>
        </w:rPr>
        <w:t>27.</w:t>
      </w:r>
      <w:r w:rsidRPr="00896712">
        <w:rPr>
          <w:rFonts w:ascii="Times New Roman" w:hAnsi="Times New Roman" w:cs="Times New Roman"/>
          <w:sz w:val="22"/>
          <w:szCs w:val="22"/>
        </w:rPr>
        <w:tab/>
      </w:r>
      <w:r w:rsidRPr="00896712">
        <w:rPr>
          <w:rFonts w:ascii="Times New Roman" w:hAnsi="Times New Roman" w:cs="Times New Roman"/>
          <w:sz w:val="22"/>
          <w:szCs w:val="22"/>
        </w:rPr>
        <w:t>曹露</w:t>
      </w:r>
      <w:r w:rsidRPr="00896712">
        <w:rPr>
          <w:rFonts w:ascii="Times New Roman" w:hAnsi="Times New Roman" w:cs="Times New Roman"/>
          <w:sz w:val="22"/>
          <w:szCs w:val="22"/>
        </w:rPr>
        <w:t xml:space="preserve">, </w:t>
      </w:r>
      <w:r w:rsidRPr="00896712">
        <w:rPr>
          <w:rFonts w:ascii="Times New Roman" w:hAnsi="Times New Roman" w:cs="Times New Roman"/>
          <w:sz w:val="22"/>
          <w:szCs w:val="22"/>
        </w:rPr>
        <w:t>许林</w:t>
      </w:r>
      <w:r w:rsidRPr="00896712">
        <w:rPr>
          <w:rFonts w:ascii="Times New Roman" w:hAnsi="Times New Roman" w:cs="Times New Roman"/>
          <w:sz w:val="22"/>
          <w:szCs w:val="22"/>
        </w:rPr>
        <w:t xml:space="preserve">, </w:t>
      </w:r>
      <w:r w:rsidRPr="00896712">
        <w:rPr>
          <w:rFonts w:ascii="Times New Roman" w:hAnsi="Times New Roman" w:cs="Times New Roman"/>
          <w:sz w:val="22"/>
          <w:szCs w:val="22"/>
        </w:rPr>
        <w:t>张宇洁</w:t>
      </w:r>
      <w:r w:rsidRPr="00896712">
        <w:rPr>
          <w:rFonts w:ascii="Times New Roman" w:hAnsi="Times New Roman" w:cs="Times New Roman"/>
          <w:sz w:val="22"/>
          <w:szCs w:val="22"/>
        </w:rPr>
        <w:t xml:space="preserve">, </w:t>
      </w:r>
      <w:r w:rsidRPr="00896712">
        <w:rPr>
          <w:rFonts w:ascii="Times New Roman" w:hAnsi="Times New Roman" w:cs="Times New Roman"/>
          <w:sz w:val="22"/>
          <w:szCs w:val="22"/>
        </w:rPr>
        <w:t>张林帅</w:t>
      </w:r>
      <w:r w:rsidRPr="00896712">
        <w:rPr>
          <w:rFonts w:ascii="Times New Roman" w:hAnsi="Times New Roman" w:cs="Times New Roman"/>
          <w:sz w:val="22"/>
          <w:szCs w:val="22"/>
        </w:rPr>
        <w:t xml:space="preserve">, </w:t>
      </w:r>
      <w:r w:rsidRPr="00896712">
        <w:rPr>
          <w:rFonts w:ascii="Times New Roman" w:hAnsi="Times New Roman" w:cs="Times New Roman"/>
          <w:sz w:val="22"/>
          <w:szCs w:val="22"/>
        </w:rPr>
        <w:t>付亚琴</w:t>
      </w:r>
      <w:r w:rsidRPr="00896712">
        <w:rPr>
          <w:rFonts w:ascii="Times New Roman" w:hAnsi="Times New Roman" w:cs="Times New Roman"/>
          <w:sz w:val="22"/>
          <w:szCs w:val="22"/>
        </w:rPr>
        <w:t xml:space="preserve">, </w:t>
      </w:r>
      <w:r w:rsidRPr="00896712">
        <w:rPr>
          <w:rFonts w:ascii="Times New Roman" w:hAnsi="Times New Roman" w:cs="Times New Roman"/>
          <w:sz w:val="22"/>
          <w:szCs w:val="22"/>
        </w:rPr>
        <w:t>蒋涛</w:t>
      </w:r>
      <w:r w:rsidRPr="00896712">
        <w:rPr>
          <w:rFonts w:ascii="Times New Roman" w:hAnsi="Times New Roman" w:cs="Times New Roman"/>
          <w:sz w:val="22"/>
          <w:szCs w:val="22"/>
        </w:rPr>
        <w:t xml:space="preserve">. </w:t>
      </w:r>
      <w:r w:rsidRPr="00896712">
        <w:rPr>
          <w:rFonts w:ascii="Times New Roman" w:hAnsi="Times New Roman" w:cs="Times New Roman"/>
          <w:sz w:val="22"/>
          <w:szCs w:val="22"/>
        </w:rPr>
        <w:t>大语言模型在中医领域的标准化评估</w:t>
      </w:r>
      <w:r w:rsidRPr="00896712">
        <w:rPr>
          <w:rFonts w:ascii="Times New Roman" w:hAnsi="Times New Roman" w:cs="Times New Roman"/>
          <w:sz w:val="22"/>
          <w:szCs w:val="22"/>
        </w:rPr>
        <w:t xml:space="preserve">. </w:t>
      </w:r>
      <w:r w:rsidRPr="00896712">
        <w:rPr>
          <w:rFonts w:ascii="Times New Roman" w:hAnsi="Times New Roman" w:cs="Times New Roman"/>
          <w:sz w:val="22"/>
          <w:szCs w:val="22"/>
        </w:rPr>
        <w:t>南京中医药大学学报</w:t>
      </w:r>
      <w:r w:rsidRPr="00896712">
        <w:rPr>
          <w:rFonts w:ascii="Times New Roman" w:hAnsi="Times New Roman" w:cs="Times New Roman"/>
          <w:sz w:val="22"/>
          <w:szCs w:val="22"/>
        </w:rPr>
        <w:t>. 2024;40(12):1383-92.</w:t>
      </w:r>
    </w:p>
    <w:p w14:paraId="656D589C" w14:textId="114D3437" w:rsidR="00301509" w:rsidRPr="00896712" w:rsidRDefault="002E3302" w:rsidP="00963DF0">
      <w:pPr>
        <w:adjustRightInd w:val="0"/>
        <w:snapToGrid w:val="0"/>
        <w:rPr>
          <w:rFonts w:ascii="Times New Roman" w:hAnsi="Times New Roman" w:cs="Times New Roman"/>
          <w:sz w:val="22"/>
          <w:szCs w:val="22"/>
        </w:rPr>
      </w:pPr>
      <w:r w:rsidRPr="00896712">
        <w:rPr>
          <w:rFonts w:ascii="Times New Roman" w:hAnsi="Times New Roman" w:cs="Times New Roman"/>
          <w:sz w:val="22"/>
          <w:szCs w:val="22"/>
        </w:rPr>
        <w:fldChar w:fldCharType="end"/>
      </w:r>
    </w:p>
    <w:sectPr w:rsidR="00301509" w:rsidRPr="00896712" w:rsidSect="00896712">
      <w:type w:val="continuous"/>
      <w:pgSz w:w="11906" w:h="16838"/>
      <w:pgMar w:top="1440" w:right="1080" w:bottom="1440" w:left="1080" w:header="851" w:footer="992" w:gutter="0"/>
      <w:cols w:space="425"/>
      <w:docGrid w:type="lines"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E76FB9" w14:textId="77777777" w:rsidR="00003E12" w:rsidRDefault="00003E12" w:rsidP="0071397D">
      <w:r>
        <w:separator/>
      </w:r>
    </w:p>
  </w:endnote>
  <w:endnote w:type="continuationSeparator" w:id="0">
    <w:p w14:paraId="5A4B10F6" w14:textId="77777777" w:rsidR="00003E12" w:rsidRDefault="00003E12" w:rsidP="007139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DengXian">
    <w:altName w:val="Arial Unicode MS"/>
    <w:charset w:val="86"/>
    <w:family w:val="auto"/>
    <w:pitch w:val="variable"/>
    <w:sig w:usb0="00000000" w:usb1="38CF7CFA" w:usb2="00000016" w:usb3="00000000" w:csb0="0004000F" w:csb1="00000000"/>
  </w:font>
  <w:font w:name="DengXian Light">
    <w:altName w:val="Arial Unicode MS"/>
    <w:charset w:val="86"/>
    <w:family w:val="auto"/>
    <w:pitch w:val="variable"/>
    <w:sig w:usb0="00000000"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D40607" w14:textId="77777777" w:rsidR="00003E12" w:rsidRDefault="00003E12" w:rsidP="0071397D">
      <w:r>
        <w:separator/>
      </w:r>
    </w:p>
  </w:footnote>
  <w:footnote w:type="continuationSeparator" w:id="0">
    <w:p w14:paraId="191863FC" w14:textId="77777777" w:rsidR="00003E12" w:rsidRDefault="00003E12" w:rsidP="0071397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C1D47FE8"/>
    <w:multiLevelType w:val="singleLevel"/>
    <w:tmpl w:val="C1D47FE8"/>
    <w:lvl w:ilvl="0">
      <w:start w:val="1"/>
      <w:numFmt w:val="decimal"/>
      <w:pStyle w:val="ListNumber"/>
      <w:lvlText w:val="%1."/>
      <w:lvlJc w:val="left"/>
      <w:pPr>
        <w:tabs>
          <w:tab w:val="left" w:pos="6880"/>
        </w:tabs>
        <w:ind w:left="6880" w:hanging="360"/>
      </w:pPr>
    </w:lvl>
  </w:abstractNum>
  <w:abstractNum w:abstractNumId="1" w15:restartNumberingAfterBreak="0">
    <w:nsid w:val="0374370D"/>
    <w:multiLevelType w:val="multilevel"/>
    <w:tmpl w:val="9E3A8C98"/>
    <w:lvl w:ilvl="0">
      <w:start w:val="1"/>
      <w:numFmt w:val="decimal"/>
      <w:lvlText w:val="%1."/>
      <w:lvlJc w:val="left"/>
      <w:pPr>
        <w:tabs>
          <w:tab w:val="num" w:pos="720"/>
        </w:tabs>
        <w:ind w:left="720" w:hanging="360"/>
      </w:pPr>
      <w:rPr>
        <w:rFonts w:ascii="Times New Roman" w:eastAsia="SimSu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332F25"/>
    <w:multiLevelType w:val="multilevel"/>
    <w:tmpl w:val="10DE6DD6"/>
    <w:lvl w:ilvl="0">
      <w:start w:val="1"/>
      <w:numFmt w:val="decimal"/>
      <w:lvlText w:val="%1."/>
      <w:lvlJc w:val="left"/>
      <w:pPr>
        <w:tabs>
          <w:tab w:val="num" w:pos="720"/>
        </w:tabs>
        <w:ind w:left="720" w:hanging="360"/>
      </w:pPr>
      <w:rPr>
        <w:rFonts w:ascii="Times New Roman" w:eastAsia="SimSu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D1A33D5"/>
    <w:multiLevelType w:val="multilevel"/>
    <w:tmpl w:val="6C7C58C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FEB211F"/>
    <w:multiLevelType w:val="multilevel"/>
    <w:tmpl w:val="B6AEBF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CA914C5"/>
    <w:multiLevelType w:val="multilevel"/>
    <w:tmpl w:val="3542B65A"/>
    <w:lvl w:ilvl="0">
      <w:start w:val="1"/>
      <w:numFmt w:val="decimal"/>
      <w:pStyle w:val="1"/>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6" w15:restartNumberingAfterBreak="0">
    <w:nsid w:val="2E5112C1"/>
    <w:multiLevelType w:val="hybridMultilevel"/>
    <w:tmpl w:val="7348F06A"/>
    <w:lvl w:ilvl="0" w:tplc="704470A2">
      <w:start w:val="3"/>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7" w15:restartNumberingAfterBreak="0">
    <w:nsid w:val="30097DD1"/>
    <w:multiLevelType w:val="hybridMultilevel"/>
    <w:tmpl w:val="36B66CB4"/>
    <w:lvl w:ilvl="0" w:tplc="CCB611CC">
      <w:start w:val="2"/>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8" w15:restartNumberingAfterBreak="0">
    <w:nsid w:val="49981049"/>
    <w:multiLevelType w:val="multilevel"/>
    <w:tmpl w:val="CE948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C58093B"/>
    <w:multiLevelType w:val="multilevel"/>
    <w:tmpl w:val="A0B85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16170D"/>
    <w:multiLevelType w:val="multilevel"/>
    <w:tmpl w:val="2604A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4557A74"/>
    <w:multiLevelType w:val="multilevel"/>
    <w:tmpl w:val="F3A8F8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5C16862"/>
    <w:multiLevelType w:val="multilevel"/>
    <w:tmpl w:val="852A2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E766B02"/>
    <w:multiLevelType w:val="multilevel"/>
    <w:tmpl w:val="F19EDC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20F6CB0"/>
    <w:multiLevelType w:val="multilevel"/>
    <w:tmpl w:val="B8A41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4"/>
  </w:num>
  <w:num w:numId="3">
    <w:abstractNumId w:val="0"/>
  </w:num>
  <w:num w:numId="4">
    <w:abstractNumId w:val="1"/>
  </w:num>
  <w:num w:numId="5">
    <w:abstractNumId w:val="4"/>
  </w:num>
  <w:num w:numId="6">
    <w:abstractNumId w:val="13"/>
  </w:num>
  <w:num w:numId="7">
    <w:abstractNumId w:val="11"/>
  </w:num>
  <w:num w:numId="8">
    <w:abstractNumId w:val="2"/>
  </w:num>
  <w:num w:numId="9">
    <w:abstractNumId w:val="7"/>
  </w:num>
  <w:num w:numId="10">
    <w:abstractNumId w:val="6"/>
  </w:num>
  <w:num w:numId="11">
    <w:abstractNumId w:val="8"/>
  </w:num>
  <w:num w:numId="12">
    <w:abstractNumId w:val="12"/>
  </w:num>
  <w:num w:numId="13">
    <w:abstractNumId w:val="10"/>
  </w:num>
  <w:num w:numId="14">
    <w:abstractNumId w:val="9"/>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200"/>
  <w:bordersDoNotSurroundHeader/>
  <w:bordersDoNotSurroundFooter/>
  <w:revisionView w:markup="0"/>
  <w:defaultTabStop w:val="420"/>
  <w:drawingGridHorizontalSpacing w:val="12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 number&lt;/Style&gt;&lt;LeftDelim&gt;{&lt;/LeftDelim&gt;&lt;RightDelim&gt;}&lt;/RightDelim&gt;&lt;FontName&gt;宋体&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et2r205s2arr7e5zt855tzdrrwsastappxv&quot;&gt;My EndNote Library&lt;record-ids&gt;&lt;item&gt;2248&lt;/item&gt;&lt;item&gt;2249&lt;/item&gt;&lt;item&gt;2251&lt;/item&gt;&lt;item&gt;2252&lt;/item&gt;&lt;item&gt;2263&lt;/item&gt;&lt;item&gt;2268&lt;/item&gt;&lt;item&gt;2272&lt;/item&gt;&lt;item&gt;2318&lt;/item&gt;&lt;item&gt;2319&lt;/item&gt;&lt;item&gt;2320&lt;/item&gt;&lt;item&gt;2340&lt;/item&gt;&lt;item&gt;2341&lt;/item&gt;&lt;item&gt;2342&lt;/item&gt;&lt;item&gt;2343&lt;/item&gt;&lt;item&gt;2344&lt;/item&gt;&lt;item&gt;2345&lt;/item&gt;&lt;item&gt;2346&lt;/item&gt;&lt;item&gt;2347&lt;/item&gt;&lt;item&gt;2356&lt;/item&gt;&lt;item&gt;2357&lt;/item&gt;&lt;item&gt;2358&lt;/item&gt;&lt;item&gt;2614&lt;/item&gt;&lt;item&gt;2615&lt;/item&gt;&lt;item&gt;2616&lt;/item&gt;&lt;item&gt;2617&lt;/item&gt;&lt;item&gt;2618&lt;/item&gt;&lt;item&gt;2619&lt;/item&gt;&lt;/record-ids&gt;&lt;/item&gt;&lt;/Libraries&gt;"/>
  </w:docVars>
  <w:rsids>
    <w:rsidRoot w:val="007776F3"/>
    <w:rsid w:val="00003E12"/>
    <w:rsid w:val="00005BD1"/>
    <w:rsid w:val="00043F28"/>
    <w:rsid w:val="00086C0F"/>
    <w:rsid w:val="000A159C"/>
    <w:rsid w:val="000C791E"/>
    <w:rsid w:val="000F5550"/>
    <w:rsid w:val="000F6F29"/>
    <w:rsid w:val="000F798A"/>
    <w:rsid w:val="0013783B"/>
    <w:rsid w:val="0015357C"/>
    <w:rsid w:val="001635B9"/>
    <w:rsid w:val="001645F5"/>
    <w:rsid w:val="001670EF"/>
    <w:rsid w:val="00175D0C"/>
    <w:rsid w:val="001F0C4D"/>
    <w:rsid w:val="001F6384"/>
    <w:rsid w:val="002A3A53"/>
    <w:rsid w:val="002D2278"/>
    <w:rsid w:val="002E3302"/>
    <w:rsid w:val="00301509"/>
    <w:rsid w:val="00351588"/>
    <w:rsid w:val="00362828"/>
    <w:rsid w:val="00376447"/>
    <w:rsid w:val="00394BCF"/>
    <w:rsid w:val="003A2620"/>
    <w:rsid w:val="003A3EBD"/>
    <w:rsid w:val="003A68BF"/>
    <w:rsid w:val="00421389"/>
    <w:rsid w:val="00463F56"/>
    <w:rsid w:val="00470B7C"/>
    <w:rsid w:val="00480310"/>
    <w:rsid w:val="00496ACE"/>
    <w:rsid w:val="004978ED"/>
    <w:rsid w:val="004A21FD"/>
    <w:rsid w:val="004C01AE"/>
    <w:rsid w:val="004E7A2A"/>
    <w:rsid w:val="004F1099"/>
    <w:rsid w:val="004F5EA8"/>
    <w:rsid w:val="00531CE3"/>
    <w:rsid w:val="00540CD0"/>
    <w:rsid w:val="00544EA6"/>
    <w:rsid w:val="00565A8E"/>
    <w:rsid w:val="00567B73"/>
    <w:rsid w:val="00570BE2"/>
    <w:rsid w:val="005B4660"/>
    <w:rsid w:val="005B5297"/>
    <w:rsid w:val="005E3261"/>
    <w:rsid w:val="0060321F"/>
    <w:rsid w:val="0060736F"/>
    <w:rsid w:val="006122EF"/>
    <w:rsid w:val="00616689"/>
    <w:rsid w:val="00645302"/>
    <w:rsid w:val="00654117"/>
    <w:rsid w:val="006574D8"/>
    <w:rsid w:val="006579B3"/>
    <w:rsid w:val="006663C3"/>
    <w:rsid w:val="006736E8"/>
    <w:rsid w:val="006B7589"/>
    <w:rsid w:val="006C5243"/>
    <w:rsid w:val="0071397D"/>
    <w:rsid w:val="00732604"/>
    <w:rsid w:val="0075112B"/>
    <w:rsid w:val="00766743"/>
    <w:rsid w:val="007776F3"/>
    <w:rsid w:val="00796EAD"/>
    <w:rsid w:val="007D6DB7"/>
    <w:rsid w:val="007E6699"/>
    <w:rsid w:val="00801E0D"/>
    <w:rsid w:val="00821854"/>
    <w:rsid w:val="00842218"/>
    <w:rsid w:val="00855A39"/>
    <w:rsid w:val="00881856"/>
    <w:rsid w:val="00892EBF"/>
    <w:rsid w:val="00896208"/>
    <w:rsid w:val="00896712"/>
    <w:rsid w:val="008A1EFC"/>
    <w:rsid w:val="008A5B0A"/>
    <w:rsid w:val="008B19E9"/>
    <w:rsid w:val="008B5EA2"/>
    <w:rsid w:val="008F5C42"/>
    <w:rsid w:val="00920E87"/>
    <w:rsid w:val="00963DF0"/>
    <w:rsid w:val="00977004"/>
    <w:rsid w:val="00996D64"/>
    <w:rsid w:val="009B5AD8"/>
    <w:rsid w:val="009F311A"/>
    <w:rsid w:val="00A063C5"/>
    <w:rsid w:val="00A14B3A"/>
    <w:rsid w:val="00A347D5"/>
    <w:rsid w:val="00A36F66"/>
    <w:rsid w:val="00A70F6D"/>
    <w:rsid w:val="00A7164A"/>
    <w:rsid w:val="00A7493D"/>
    <w:rsid w:val="00A80E35"/>
    <w:rsid w:val="00A8208B"/>
    <w:rsid w:val="00A918E9"/>
    <w:rsid w:val="00A94B25"/>
    <w:rsid w:val="00AC4DF5"/>
    <w:rsid w:val="00AD1A27"/>
    <w:rsid w:val="00AE33C1"/>
    <w:rsid w:val="00B30ADF"/>
    <w:rsid w:val="00B3234A"/>
    <w:rsid w:val="00B36F19"/>
    <w:rsid w:val="00B630DD"/>
    <w:rsid w:val="00B63ADE"/>
    <w:rsid w:val="00B64535"/>
    <w:rsid w:val="00B7053B"/>
    <w:rsid w:val="00B74948"/>
    <w:rsid w:val="00B863CD"/>
    <w:rsid w:val="00BD5240"/>
    <w:rsid w:val="00BE7795"/>
    <w:rsid w:val="00C03AED"/>
    <w:rsid w:val="00C05E3A"/>
    <w:rsid w:val="00C13573"/>
    <w:rsid w:val="00C1370E"/>
    <w:rsid w:val="00C15267"/>
    <w:rsid w:val="00C63D31"/>
    <w:rsid w:val="00C76BAE"/>
    <w:rsid w:val="00C81C49"/>
    <w:rsid w:val="00C944E0"/>
    <w:rsid w:val="00CC1E79"/>
    <w:rsid w:val="00D05046"/>
    <w:rsid w:val="00D1090A"/>
    <w:rsid w:val="00D74C5C"/>
    <w:rsid w:val="00D960AA"/>
    <w:rsid w:val="00DA1E31"/>
    <w:rsid w:val="00DC01DF"/>
    <w:rsid w:val="00DC6819"/>
    <w:rsid w:val="00DF3B66"/>
    <w:rsid w:val="00E600B1"/>
    <w:rsid w:val="00E762F3"/>
    <w:rsid w:val="00EB19EA"/>
    <w:rsid w:val="00EE6EF6"/>
    <w:rsid w:val="00F137DA"/>
    <w:rsid w:val="00F23C1A"/>
    <w:rsid w:val="00F418C0"/>
    <w:rsid w:val="00FA2B81"/>
    <w:rsid w:val="00FE42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1EAC35"/>
  <w15:chartTrackingRefBased/>
  <w15:docId w15:val="{13C113E4-2841-4520-870E-0348A4AA5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090A"/>
    <w:pPr>
      <w:spacing w:after="0" w:line="240" w:lineRule="auto"/>
    </w:pPr>
    <w:rPr>
      <w:rFonts w:ascii="SimSun" w:eastAsia="SimSun" w:hAnsi="SimSun" w:cs="SimSun"/>
      <w:kern w:val="0"/>
      <w:sz w:val="24"/>
      <w14:ligatures w14:val="none"/>
    </w:rPr>
  </w:style>
  <w:style w:type="paragraph" w:styleId="Heading1">
    <w:name w:val="heading 1"/>
    <w:basedOn w:val="Normal"/>
    <w:next w:val="Normal"/>
    <w:link w:val="Heading1Char"/>
    <w:uiPriority w:val="9"/>
    <w:qFormat/>
    <w:rsid w:val="007776F3"/>
    <w:pPr>
      <w:keepNext/>
      <w:keepLines/>
      <w:widowControl w:val="0"/>
      <w:spacing w:before="480" w:after="80" w:line="278" w:lineRule="auto"/>
      <w:outlineLvl w:val="0"/>
    </w:pPr>
    <w:rPr>
      <w:rFonts w:asciiTheme="majorHAnsi" w:eastAsiaTheme="majorEastAsia" w:hAnsiTheme="majorHAnsi" w:cstheme="majorBidi"/>
      <w:color w:val="0F4761" w:themeColor="accent1" w:themeShade="BF"/>
      <w:kern w:val="2"/>
      <w:sz w:val="48"/>
      <w:szCs w:val="48"/>
      <w14:ligatures w14:val="standardContextual"/>
    </w:rPr>
  </w:style>
  <w:style w:type="paragraph" w:styleId="Heading2">
    <w:name w:val="heading 2"/>
    <w:basedOn w:val="Normal"/>
    <w:next w:val="Normal"/>
    <w:link w:val="Heading2Char"/>
    <w:uiPriority w:val="9"/>
    <w:unhideWhenUsed/>
    <w:qFormat/>
    <w:rsid w:val="007776F3"/>
    <w:pPr>
      <w:keepNext/>
      <w:keepLines/>
      <w:widowControl w:val="0"/>
      <w:spacing w:before="160" w:after="80" w:line="278" w:lineRule="auto"/>
      <w:outlineLvl w:val="1"/>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3">
    <w:name w:val="heading 3"/>
    <w:basedOn w:val="Normal"/>
    <w:next w:val="Normal"/>
    <w:link w:val="Heading3Char"/>
    <w:uiPriority w:val="9"/>
    <w:unhideWhenUsed/>
    <w:qFormat/>
    <w:rsid w:val="007776F3"/>
    <w:pPr>
      <w:keepNext/>
      <w:keepLines/>
      <w:widowControl w:val="0"/>
      <w:spacing w:before="160" w:after="80" w:line="278" w:lineRule="auto"/>
      <w:outlineLvl w:val="2"/>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4">
    <w:name w:val="heading 4"/>
    <w:basedOn w:val="Normal"/>
    <w:next w:val="Normal"/>
    <w:link w:val="Heading4Char"/>
    <w:uiPriority w:val="9"/>
    <w:unhideWhenUsed/>
    <w:qFormat/>
    <w:rsid w:val="007776F3"/>
    <w:pPr>
      <w:keepNext/>
      <w:keepLines/>
      <w:widowControl w:val="0"/>
      <w:spacing w:before="80" w:after="40" w:line="278" w:lineRule="auto"/>
      <w:outlineLvl w:val="3"/>
    </w:pPr>
    <w:rPr>
      <w:rFonts w:asciiTheme="minorHAnsi" w:eastAsiaTheme="minorEastAsia" w:hAnsiTheme="minorHAnsi" w:cstheme="majorBidi"/>
      <w:color w:val="0F4761" w:themeColor="accent1" w:themeShade="BF"/>
      <w:kern w:val="2"/>
      <w:sz w:val="28"/>
      <w:szCs w:val="28"/>
      <w14:ligatures w14:val="standardContextual"/>
    </w:rPr>
  </w:style>
  <w:style w:type="paragraph" w:styleId="Heading5">
    <w:name w:val="heading 5"/>
    <w:basedOn w:val="Normal"/>
    <w:next w:val="Normal"/>
    <w:link w:val="Heading5Char"/>
    <w:uiPriority w:val="9"/>
    <w:semiHidden/>
    <w:unhideWhenUsed/>
    <w:qFormat/>
    <w:rsid w:val="007776F3"/>
    <w:pPr>
      <w:keepNext/>
      <w:keepLines/>
      <w:widowControl w:val="0"/>
      <w:spacing w:before="80" w:after="40" w:line="278" w:lineRule="auto"/>
      <w:outlineLvl w:val="4"/>
    </w:pPr>
    <w:rPr>
      <w:rFonts w:asciiTheme="minorHAnsi" w:eastAsiaTheme="min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7776F3"/>
    <w:pPr>
      <w:keepNext/>
      <w:keepLines/>
      <w:widowControl w:val="0"/>
      <w:spacing w:before="40" w:line="278" w:lineRule="auto"/>
      <w:outlineLvl w:val="5"/>
    </w:pPr>
    <w:rPr>
      <w:rFonts w:asciiTheme="minorHAnsi" w:eastAsiaTheme="minorEastAsia" w:hAnsiTheme="minorHAnsi" w:cstheme="majorBidi"/>
      <w:b/>
      <w:bCs/>
      <w:color w:val="0F4761" w:themeColor="accent1" w:themeShade="BF"/>
      <w:kern w:val="2"/>
      <w:sz w:val="22"/>
      <w14:ligatures w14:val="standardContextual"/>
    </w:rPr>
  </w:style>
  <w:style w:type="paragraph" w:styleId="Heading7">
    <w:name w:val="heading 7"/>
    <w:basedOn w:val="Normal"/>
    <w:next w:val="Normal"/>
    <w:link w:val="Heading7Char"/>
    <w:uiPriority w:val="9"/>
    <w:semiHidden/>
    <w:unhideWhenUsed/>
    <w:qFormat/>
    <w:rsid w:val="007776F3"/>
    <w:pPr>
      <w:keepNext/>
      <w:keepLines/>
      <w:widowControl w:val="0"/>
      <w:spacing w:before="40" w:line="278" w:lineRule="auto"/>
      <w:outlineLvl w:val="6"/>
    </w:pPr>
    <w:rPr>
      <w:rFonts w:asciiTheme="minorHAnsi" w:eastAsiaTheme="minorEastAsia" w:hAnsiTheme="minorHAnsi" w:cstheme="majorBidi"/>
      <w:b/>
      <w:bCs/>
      <w:color w:val="595959" w:themeColor="text1" w:themeTint="A6"/>
      <w:kern w:val="2"/>
      <w:sz w:val="22"/>
      <w14:ligatures w14:val="standardContextual"/>
    </w:rPr>
  </w:style>
  <w:style w:type="paragraph" w:styleId="Heading8">
    <w:name w:val="heading 8"/>
    <w:basedOn w:val="Normal"/>
    <w:next w:val="Normal"/>
    <w:link w:val="Heading8Char"/>
    <w:uiPriority w:val="9"/>
    <w:semiHidden/>
    <w:unhideWhenUsed/>
    <w:qFormat/>
    <w:rsid w:val="007776F3"/>
    <w:pPr>
      <w:keepNext/>
      <w:keepLines/>
      <w:widowControl w:val="0"/>
      <w:spacing w:line="278" w:lineRule="auto"/>
      <w:outlineLvl w:val="7"/>
    </w:pPr>
    <w:rPr>
      <w:rFonts w:asciiTheme="minorHAnsi" w:eastAsiaTheme="minorEastAsia" w:hAnsiTheme="minorHAnsi" w:cstheme="majorBidi"/>
      <w:color w:val="595959" w:themeColor="text1" w:themeTint="A6"/>
      <w:kern w:val="2"/>
      <w:sz w:val="22"/>
      <w14:ligatures w14:val="standardContextual"/>
    </w:rPr>
  </w:style>
  <w:style w:type="paragraph" w:styleId="Heading9">
    <w:name w:val="heading 9"/>
    <w:basedOn w:val="Normal"/>
    <w:next w:val="Normal"/>
    <w:link w:val="Heading9Char"/>
    <w:uiPriority w:val="9"/>
    <w:semiHidden/>
    <w:unhideWhenUsed/>
    <w:qFormat/>
    <w:rsid w:val="007776F3"/>
    <w:pPr>
      <w:keepNext/>
      <w:keepLines/>
      <w:widowControl w:val="0"/>
      <w:spacing w:line="278" w:lineRule="auto"/>
      <w:outlineLvl w:val="8"/>
    </w:pPr>
    <w:rPr>
      <w:rFonts w:asciiTheme="minorHAnsi" w:eastAsiaTheme="majorEastAsia" w:hAnsiTheme="minorHAnsi" w:cstheme="majorBidi"/>
      <w:color w:val="595959" w:themeColor="text1" w:themeTint="A6"/>
      <w:kern w:val="2"/>
      <w:sz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76F3"/>
    <w:rPr>
      <w:rFonts w:asciiTheme="majorHAnsi" w:eastAsiaTheme="majorEastAsia" w:hAnsiTheme="majorHAnsi" w:cstheme="majorBidi"/>
      <w:color w:val="0F4761" w:themeColor="accent1" w:themeShade="BF"/>
      <w:sz w:val="48"/>
      <w:szCs w:val="48"/>
    </w:rPr>
  </w:style>
  <w:style w:type="character" w:customStyle="1" w:styleId="Heading2Char">
    <w:name w:val="Heading 2 Char"/>
    <w:basedOn w:val="DefaultParagraphFont"/>
    <w:link w:val="Heading2"/>
    <w:uiPriority w:val="9"/>
    <w:rsid w:val="007776F3"/>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qFormat/>
    <w:rsid w:val="007776F3"/>
    <w:rPr>
      <w:rFonts w:asciiTheme="majorHAnsi" w:eastAsiaTheme="majorEastAsia" w:hAnsiTheme="majorHAnsi" w:cstheme="majorBidi"/>
      <w:color w:val="0F4761" w:themeColor="accent1" w:themeShade="BF"/>
      <w:sz w:val="32"/>
      <w:szCs w:val="32"/>
    </w:rPr>
  </w:style>
  <w:style w:type="character" w:customStyle="1" w:styleId="Heading4Char">
    <w:name w:val="Heading 4 Char"/>
    <w:basedOn w:val="DefaultParagraphFont"/>
    <w:link w:val="Heading4"/>
    <w:uiPriority w:val="9"/>
    <w:rsid w:val="007776F3"/>
    <w:rPr>
      <w:rFonts w:cstheme="majorBidi"/>
      <w:color w:val="0F4761" w:themeColor="accent1" w:themeShade="BF"/>
      <w:sz w:val="28"/>
      <w:szCs w:val="28"/>
    </w:rPr>
  </w:style>
  <w:style w:type="character" w:customStyle="1" w:styleId="Heading5Char">
    <w:name w:val="Heading 5 Char"/>
    <w:basedOn w:val="DefaultParagraphFont"/>
    <w:link w:val="Heading5"/>
    <w:uiPriority w:val="9"/>
    <w:semiHidden/>
    <w:rsid w:val="007776F3"/>
    <w:rPr>
      <w:rFonts w:cstheme="majorBidi"/>
      <w:color w:val="0F4761" w:themeColor="accent1" w:themeShade="BF"/>
      <w:sz w:val="24"/>
    </w:rPr>
  </w:style>
  <w:style w:type="character" w:customStyle="1" w:styleId="Heading6Char">
    <w:name w:val="Heading 6 Char"/>
    <w:basedOn w:val="DefaultParagraphFont"/>
    <w:link w:val="Heading6"/>
    <w:uiPriority w:val="9"/>
    <w:semiHidden/>
    <w:rsid w:val="007776F3"/>
    <w:rPr>
      <w:rFonts w:cstheme="majorBidi"/>
      <w:b/>
      <w:bCs/>
      <w:color w:val="0F4761" w:themeColor="accent1" w:themeShade="BF"/>
    </w:rPr>
  </w:style>
  <w:style w:type="character" w:customStyle="1" w:styleId="Heading7Char">
    <w:name w:val="Heading 7 Char"/>
    <w:basedOn w:val="DefaultParagraphFont"/>
    <w:link w:val="Heading7"/>
    <w:uiPriority w:val="9"/>
    <w:semiHidden/>
    <w:rsid w:val="007776F3"/>
    <w:rPr>
      <w:rFonts w:cstheme="majorBidi"/>
      <w:b/>
      <w:bCs/>
      <w:color w:val="595959" w:themeColor="text1" w:themeTint="A6"/>
    </w:rPr>
  </w:style>
  <w:style w:type="character" w:customStyle="1" w:styleId="Heading8Char">
    <w:name w:val="Heading 8 Char"/>
    <w:basedOn w:val="DefaultParagraphFont"/>
    <w:link w:val="Heading8"/>
    <w:uiPriority w:val="9"/>
    <w:semiHidden/>
    <w:rsid w:val="007776F3"/>
    <w:rPr>
      <w:rFonts w:cstheme="majorBidi"/>
      <w:color w:val="595959" w:themeColor="text1" w:themeTint="A6"/>
    </w:rPr>
  </w:style>
  <w:style w:type="character" w:customStyle="1" w:styleId="Heading9Char">
    <w:name w:val="Heading 9 Char"/>
    <w:basedOn w:val="DefaultParagraphFont"/>
    <w:link w:val="Heading9"/>
    <w:uiPriority w:val="9"/>
    <w:semiHidden/>
    <w:rsid w:val="007776F3"/>
    <w:rPr>
      <w:rFonts w:eastAsiaTheme="majorEastAsia" w:cstheme="majorBidi"/>
      <w:color w:val="595959" w:themeColor="text1" w:themeTint="A6"/>
    </w:rPr>
  </w:style>
  <w:style w:type="paragraph" w:styleId="Title">
    <w:name w:val="Title"/>
    <w:basedOn w:val="Normal"/>
    <w:next w:val="Normal"/>
    <w:link w:val="TitleChar"/>
    <w:uiPriority w:val="10"/>
    <w:qFormat/>
    <w:rsid w:val="007776F3"/>
    <w:pPr>
      <w:widowControl w:val="0"/>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7776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776F3"/>
    <w:pPr>
      <w:widowControl w:val="0"/>
      <w:numPr>
        <w:ilvl w:val="1"/>
      </w:numPr>
      <w:spacing w:after="160" w:line="278" w:lineRule="auto"/>
      <w:jc w:val="center"/>
    </w:pPr>
    <w:rPr>
      <w:rFonts w:asciiTheme="majorHAnsi" w:eastAsiaTheme="majorEastAsia" w:hAnsiTheme="maj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7776F3"/>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7776F3"/>
    <w:pPr>
      <w:widowControl w:val="0"/>
      <w:spacing w:before="160" w:after="160" w:line="278" w:lineRule="auto"/>
      <w:jc w:val="center"/>
    </w:pPr>
    <w:rPr>
      <w:rFonts w:asciiTheme="minorHAnsi" w:eastAsiaTheme="minorEastAsia" w:hAnsiTheme="minorHAnsi" w:cstheme="minorBidi"/>
      <w:i/>
      <w:iCs/>
      <w:color w:val="404040" w:themeColor="text1" w:themeTint="BF"/>
      <w:kern w:val="2"/>
      <w:sz w:val="22"/>
      <w14:ligatures w14:val="standardContextual"/>
    </w:rPr>
  </w:style>
  <w:style w:type="character" w:customStyle="1" w:styleId="QuoteChar">
    <w:name w:val="Quote Char"/>
    <w:basedOn w:val="DefaultParagraphFont"/>
    <w:link w:val="Quote"/>
    <w:uiPriority w:val="29"/>
    <w:rsid w:val="007776F3"/>
    <w:rPr>
      <w:i/>
      <w:iCs/>
      <w:color w:val="404040" w:themeColor="text1" w:themeTint="BF"/>
    </w:rPr>
  </w:style>
  <w:style w:type="paragraph" w:styleId="ListParagraph">
    <w:name w:val="List Paragraph"/>
    <w:basedOn w:val="Normal"/>
    <w:uiPriority w:val="34"/>
    <w:qFormat/>
    <w:rsid w:val="007776F3"/>
    <w:pPr>
      <w:widowControl w:val="0"/>
      <w:spacing w:after="160" w:line="278" w:lineRule="auto"/>
      <w:ind w:left="720"/>
      <w:contextualSpacing/>
    </w:pPr>
    <w:rPr>
      <w:rFonts w:asciiTheme="minorHAnsi" w:eastAsiaTheme="minorEastAsia" w:hAnsiTheme="minorHAnsi" w:cstheme="minorBidi"/>
      <w:kern w:val="2"/>
      <w:sz w:val="22"/>
      <w14:ligatures w14:val="standardContextual"/>
    </w:rPr>
  </w:style>
  <w:style w:type="character" w:styleId="IntenseEmphasis">
    <w:name w:val="Intense Emphasis"/>
    <w:basedOn w:val="DefaultParagraphFont"/>
    <w:uiPriority w:val="21"/>
    <w:qFormat/>
    <w:rsid w:val="007776F3"/>
    <w:rPr>
      <w:i/>
      <w:iCs/>
      <w:color w:val="0F4761" w:themeColor="accent1" w:themeShade="BF"/>
    </w:rPr>
  </w:style>
  <w:style w:type="paragraph" w:styleId="IntenseQuote">
    <w:name w:val="Intense Quote"/>
    <w:basedOn w:val="Normal"/>
    <w:next w:val="Normal"/>
    <w:link w:val="IntenseQuoteChar"/>
    <w:uiPriority w:val="30"/>
    <w:qFormat/>
    <w:rsid w:val="007776F3"/>
    <w:pPr>
      <w:widowControl w:val="0"/>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EastAsia" w:hAnsiTheme="minorHAnsi" w:cstheme="minorBidi"/>
      <w:i/>
      <w:iCs/>
      <w:color w:val="0F4761" w:themeColor="accent1" w:themeShade="BF"/>
      <w:kern w:val="2"/>
      <w:sz w:val="22"/>
      <w14:ligatures w14:val="standardContextual"/>
    </w:rPr>
  </w:style>
  <w:style w:type="character" w:customStyle="1" w:styleId="IntenseQuoteChar">
    <w:name w:val="Intense Quote Char"/>
    <w:basedOn w:val="DefaultParagraphFont"/>
    <w:link w:val="IntenseQuote"/>
    <w:uiPriority w:val="30"/>
    <w:rsid w:val="007776F3"/>
    <w:rPr>
      <w:i/>
      <w:iCs/>
      <w:color w:val="0F4761" w:themeColor="accent1" w:themeShade="BF"/>
    </w:rPr>
  </w:style>
  <w:style w:type="character" w:styleId="IntenseReference">
    <w:name w:val="Intense Reference"/>
    <w:basedOn w:val="DefaultParagraphFont"/>
    <w:uiPriority w:val="32"/>
    <w:qFormat/>
    <w:rsid w:val="007776F3"/>
    <w:rPr>
      <w:b/>
      <w:bCs/>
      <w:smallCaps/>
      <w:color w:val="0F4761" w:themeColor="accent1" w:themeShade="BF"/>
      <w:spacing w:val="5"/>
    </w:rPr>
  </w:style>
  <w:style w:type="paragraph" w:styleId="Header">
    <w:name w:val="header"/>
    <w:basedOn w:val="Normal"/>
    <w:link w:val="HeaderChar"/>
    <w:uiPriority w:val="99"/>
    <w:unhideWhenUsed/>
    <w:rsid w:val="0071397D"/>
    <w:pPr>
      <w:widowControl w:val="0"/>
      <w:tabs>
        <w:tab w:val="center" w:pos="4153"/>
        <w:tab w:val="right" w:pos="8306"/>
      </w:tabs>
      <w:snapToGrid w:val="0"/>
      <w:spacing w:after="160"/>
      <w:jc w:val="center"/>
    </w:pPr>
    <w:rPr>
      <w:rFonts w:asciiTheme="minorHAnsi" w:eastAsiaTheme="minorEastAsia" w:hAnsiTheme="minorHAnsi" w:cstheme="minorBidi"/>
      <w:kern w:val="2"/>
      <w:sz w:val="18"/>
      <w:szCs w:val="18"/>
      <w14:ligatures w14:val="standardContextual"/>
    </w:rPr>
  </w:style>
  <w:style w:type="character" w:customStyle="1" w:styleId="HeaderChar">
    <w:name w:val="Header Char"/>
    <w:basedOn w:val="DefaultParagraphFont"/>
    <w:link w:val="Header"/>
    <w:uiPriority w:val="99"/>
    <w:rsid w:val="0071397D"/>
    <w:rPr>
      <w:sz w:val="18"/>
      <w:szCs w:val="18"/>
    </w:rPr>
  </w:style>
  <w:style w:type="paragraph" w:styleId="Footer">
    <w:name w:val="footer"/>
    <w:basedOn w:val="Normal"/>
    <w:link w:val="FooterChar"/>
    <w:uiPriority w:val="99"/>
    <w:unhideWhenUsed/>
    <w:rsid w:val="0071397D"/>
    <w:pPr>
      <w:widowControl w:val="0"/>
      <w:tabs>
        <w:tab w:val="center" w:pos="4153"/>
        <w:tab w:val="right" w:pos="8306"/>
      </w:tabs>
      <w:snapToGrid w:val="0"/>
      <w:spacing w:after="160"/>
    </w:pPr>
    <w:rPr>
      <w:rFonts w:asciiTheme="minorHAnsi" w:eastAsiaTheme="minorEastAsia" w:hAnsiTheme="minorHAnsi" w:cstheme="minorBidi"/>
      <w:kern w:val="2"/>
      <w:sz w:val="18"/>
      <w:szCs w:val="18"/>
      <w14:ligatures w14:val="standardContextual"/>
    </w:rPr>
  </w:style>
  <w:style w:type="character" w:customStyle="1" w:styleId="FooterChar">
    <w:name w:val="Footer Char"/>
    <w:basedOn w:val="DefaultParagraphFont"/>
    <w:link w:val="Footer"/>
    <w:uiPriority w:val="99"/>
    <w:rsid w:val="0071397D"/>
    <w:rPr>
      <w:sz w:val="18"/>
      <w:szCs w:val="18"/>
    </w:rPr>
  </w:style>
  <w:style w:type="paragraph" w:customStyle="1" w:styleId="EndNoteBibliographyTitle">
    <w:name w:val="EndNote Bibliography Title"/>
    <w:basedOn w:val="Normal"/>
    <w:link w:val="EndNoteBibliographyTitle0"/>
    <w:rsid w:val="0071397D"/>
    <w:pPr>
      <w:jc w:val="center"/>
    </w:pPr>
    <w:rPr>
      <w:noProof/>
    </w:rPr>
  </w:style>
  <w:style w:type="character" w:customStyle="1" w:styleId="EndNoteBibliographyTitle0">
    <w:name w:val="EndNote Bibliography Title 字符"/>
    <w:basedOn w:val="Heading2Char"/>
    <w:link w:val="EndNoteBibliographyTitle"/>
    <w:rsid w:val="0071397D"/>
    <w:rPr>
      <w:rFonts w:ascii="SimSun" w:eastAsia="SimSun" w:hAnsi="SimSun" w:cs="SimSun"/>
      <w:noProof/>
      <w:color w:val="0F4761" w:themeColor="accent1" w:themeShade="BF"/>
      <w:kern w:val="0"/>
      <w:sz w:val="24"/>
      <w:szCs w:val="40"/>
      <w14:ligatures w14:val="none"/>
    </w:rPr>
  </w:style>
  <w:style w:type="paragraph" w:customStyle="1" w:styleId="EndNoteBibliography">
    <w:name w:val="EndNote Bibliography"/>
    <w:basedOn w:val="Normal"/>
    <w:link w:val="EndNoteBibliography0"/>
    <w:rsid w:val="0071397D"/>
    <w:pPr>
      <w:jc w:val="both"/>
    </w:pPr>
    <w:rPr>
      <w:noProof/>
    </w:rPr>
  </w:style>
  <w:style w:type="character" w:customStyle="1" w:styleId="EndNoteBibliography0">
    <w:name w:val="EndNote Bibliography 字符"/>
    <w:basedOn w:val="Heading2Char"/>
    <w:link w:val="EndNoteBibliography"/>
    <w:rsid w:val="0071397D"/>
    <w:rPr>
      <w:rFonts w:ascii="SimSun" w:eastAsia="SimSun" w:hAnsi="SimSun" w:cs="SimSun"/>
      <w:noProof/>
      <w:color w:val="0F4761" w:themeColor="accent1" w:themeShade="BF"/>
      <w:kern w:val="0"/>
      <w:sz w:val="24"/>
      <w:szCs w:val="40"/>
      <w14:ligatures w14:val="none"/>
    </w:rPr>
  </w:style>
  <w:style w:type="table" w:styleId="TableGrid">
    <w:name w:val="Table Grid"/>
    <w:basedOn w:val="TableNormal"/>
    <w:qFormat/>
    <w:rsid w:val="006453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qFormat/>
    <w:rsid w:val="00F137DA"/>
    <w:pPr>
      <w:spacing w:before="100" w:beforeAutospacing="1" w:after="100" w:afterAutospacing="1"/>
    </w:pPr>
  </w:style>
  <w:style w:type="paragraph" w:styleId="EndnoteText">
    <w:name w:val="endnote text"/>
    <w:basedOn w:val="Normal"/>
    <w:link w:val="EndnoteTextChar"/>
    <w:uiPriority w:val="99"/>
    <w:unhideWhenUsed/>
    <w:rsid w:val="00F137DA"/>
    <w:pPr>
      <w:snapToGrid w:val="0"/>
    </w:pPr>
  </w:style>
  <w:style w:type="character" w:customStyle="1" w:styleId="EndnoteTextChar">
    <w:name w:val="Endnote Text Char"/>
    <w:basedOn w:val="DefaultParagraphFont"/>
    <w:link w:val="EndnoteText"/>
    <w:uiPriority w:val="99"/>
    <w:rsid w:val="00F137DA"/>
    <w:rPr>
      <w:rFonts w:ascii="SimSun" w:eastAsia="SimSun" w:hAnsi="SimSun" w:cs="SimSun"/>
      <w:kern w:val="0"/>
      <w:sz w:val="24"/>
      <w14:ligatures w14:val="none"/>
    </w:rPr>
  </w:style>
  <w:style w:type="character" w:styleId="EndnoteReference">
    <w:name w:val="endnote reference"/>
    <w:basedOn w:val="DefaultParagraphFont"/>
    <w:uiPriority w:val="99"/>
    <w:semiHidden/>
    <w:unhideWhenUsed/>
    <w:rsid w:val="00F137DA"/>
    <w:rPr>
      <w:vertAlign w:val="superscript"/>
    </w:rPr>
  </w:style>
  <w:style w:type="paragraph" w:customStyle="1" w:styleId="1">
    <w:name w:val="样式1"/>
    <w:basedOn w:val="ListParagraph"/>
    <w:qFormat/>
    <w:rsid w:val="00F137DA"/>
    <w:pPr>
      <w:widowControl/>
      <w:numPr>
        <w:numId w:val="1"/>
      </w:numPr>
      <w:spacing w:after="0" w:line="240" w:lineRule="auto"/>
      <w:ind w:firstLine="0"/>
      <w:contextualSpacing w:val="0"/>
    </w:pPr>
    <w:rPr>
      <w:rFonts w:ascii="SimSun" w:eastAsia="SimSun" w:hAnsi="SimSun" w:cs="SimSun"/>
      <w:kern w:val="0"/>
      <w:sz w:val="24"/>
      <w14:ligatures w14:val="none"/>
    </w:rPr>
  </w:style>
  <w:style w:type="character" w:styleId="Strong">
    <w:name w:val="Strong"/>
    <w:basedOn w:val="DefaultParagraphFont"/>
    <w:uiPriority w:val="22"/>
    <w:qFormat/>
    <w:rsid w:val="00F137DA"/>
    <w:rPr>
      <w:b/>
      <w:bCs/>
    </w:rPr>
  </w:style>
  <w:style w:type="character" w:customStyle="1" w:styleId="FootnoteTextChar">
    <w:name w:val="Footnote Text Char"/>
    <w:basedOn w:val="DefaultParagraphFont"/>
    <w:link w:val="FootnoteText"/>
    <w:uiPriority w:val="99"/>
    <w:semiHidden/>
    <w:rsid w:val="00F137DA"/>
    <w:rPr>
      <w:sz w:val="18"/>
      <w:szCs w:val="18"/>
    </w:rPr>
  </w:style>
  <w:style w:type="paragraph" w:styleId="FootnoteText">
    <w:name w:val="footnote text"/>
    <w:basedOn w:val="Normal"/>
    <w:link w:val="FootnoteTextChar"/>
    <w:uiPriority w:val="99"/>
    <w:semiHidden/>
    <w:unhideWhenUsed/>
    <w:rsid w:val="00F137DA"/>
    <w:pPr>
      <w:snapToGrid w:val="0"/>
    </w:pPr>
    <w:rPr>
      <w:rFonts w:asciiTheme="minorHAnsi" w:eastAsiaTheme="minorEastAsia" w:hAnsiTheme="minorHAnsi" w:cstheme="minorBidi"/>
      <w:kern w:val="2"/>
      <w:sz w:val="18"/>
      <w:szCs w:val="18"/>
      <w14:ligatures w14:val="standardContextual"/>
    </w:rPr>
  </w:style>
  <w:style w:type="character" w:customStyle="1" w:styleId="10">
    <w:name w:val="脚注文本 字符1"/>
    <w:basedOn w:val="DefaultParagraphFont"/>
    <w:uiPriority w:val="99"/>
    <w:semiHidden/>
    <w:rsid w:val="00F137DA"/>
    <w:rPr>
      <w:rFonts w:ascii="SimSun" w:eastAsia="SimSun" w:hAnsi="SimSun" w:cs="SimSun"/>
      <w:kern w:val="0"/>
      <w:sz w:val="18"/>
      <w:szCs w:val="18"/>
      <w14:ligatures w14:val="none"/>
    </w:rPr>
  </w:style>
  <w:style w:type="character" w:styleId="PageNumber">
    <w:name w:val="page number"/>
    <w:basedOn w:val="DefaultParagraphFont"/>
    <w:uiPriority w:val="99"/>
    <w:semiHidden/>
    <w:unhideWhenUsed/>
    <w:rsid w:val="00F137DA"/>
  </w:style>
  <w:style w:type="paragraph" w:styleId="TOC1">
    <w:name w:val="toc 1"/>
    <w:basedOn w:val="Normal"/>
    <w:next w:val="Normal"/>
    <w:autoRedefine/>
    <w:uiPriority w:val="39"/>
    <w:unhideWhenUsed/>
    <w:rsid w:val="00F137DA"/>
    <w:pPr>
      <w:spacing w:before="120" w:after="120"/>
    </w:pPr>
    <w:rPr>
      <w:rFonts w:asciiTheme="minorHAnsi" w:eastAsiaTheme="minorHAnsi"/>
      <w:b/>
      <w:bCs/>
      <w:caps/>
      <w:sz w:val="20"/>
      <w:szCs w:val="20"/>
    </w:rPr>
  </w:style>
  <w:style w:type="paragraph" w:styleId="TOCHeading">
    <w:name w:val="TOC Heading"/>
    <w:basedOn w:val="Heading1"/>
    <w:next w:val="Normal"/>
    <w:uiPriority w:val="39"/>
    <w:unhideWhenUsed/>
    <w:qFormat/>
    <w:rsid w:val="00F137DA"/>
    <w:pPr>
      <w:widowControl/>
      <w:spacing w:after="0" w:line="276" w:lineRule="auto"/>
      <w:ind w:leftChars="100" w:left="100" w:rightChars="100" w:right="100"/>
      <w:jc w:val="center"/>
      <w:outlineLvl w:val="9"/>
    </w:pPr>
    <w:rPr>
      <w:b/>
      <w:bCs/>
      <w:kern w:val="0"/>
      <w:sz w:val="28"/>
      <w:szCs w:val="28"/>
      <w14:ligatures w14:val="none"/>
    </w:rPr>
  </w:style>
  <w:style w:type="paragraph" w:styleId="TOC2">
    <w:name w:val="toc 2"/>
    <w:basedOn w:val="Normal"/>
    <w:next w:val="Normal"/>
    <w:autoRedefine/>
    <w:uiPriority w:val="39"/>
    <w:unhideWhenUsed/>
    <w:rsid w:val="00F137DA"/>
    <w:pPr>
      <w:ind w:left="240"/>
    </w:pPr>
    <w:rPr>
      <w:rFonts w:asciiTheme="minorHAnsi" w:eastAsiaTheme="minorHAnsi"/>
      <w:smallCaps/>
      <w:sz w:val="20"/>
      <w:szCs w:val="20"/>
    </w:rPr>
  </w:style>
  <w:style w:type="paragraph" w:styleId="TOC3">
    <w:name w:val="toc 3"/>
    <w:basedOn w:val="Normal"/>
    <w:next w:val="Normal"/>
    <w:autoRedefine/>
    <w:uiPriority w:val="39"/>
    <w:unhideWhenUsed/>
    <w:rsid w:val="00F137DA"/>
    <w:pPr>
      <w:tabs>
        <w:tab w:val="left" w:pos="860"/>
        <w:tab w:val="right" w:leader="dot" w:pos="8296"/>
      </w:tabs>
      <w:ind w:left="480"/>
    </w:pPr>
    <w:rPr>
      <w:rFonts w:asciiTheme="minorHAnsi" w:eastAsiaTheme="minorHAnsi"/>
      <w:i/>
      <w:iCs/>
      <w:sz w:val="20"/>
      <w:szCs w:val="20"/>
    </w:rPr>
  </w:style>
  <w:style w:type="paragraph" w:styleId="TOC4">
    <w:name w:val="toc 4"/>
    <w:basedOn w:val="Normal"/>
    <w:next w:val="Normal"/>
    <w:autoRedefine/>
    <w:uiPriority w:val="39"/>
    <w:unhideWhenUsed/>
    <w:rsid w:val="00F137DA"/>
    <w:pPr>
      <w:ind w:left="720"/>
    </w:pPr>
    <w:rPr>
      <w:rFonts w:asciiTheme="minorHAnsi" w:eastAsiaTheme="minorHAnsi"/>
      <w:sz w:val="18"/>
      <w:szCs w:val="18"/>
    </w:rPr>
  </w:style>
  <w:style w:type="paragraph" w:styleId="TOC5">
    <w:name w:val="toc 5"/>
    <w:basedOn w:val="Normal"/>
    <w:next w:val="Normal"/>
    <w:autoRedefine/>
    <w:uiPriority w:val="39"/>
    <w:unhideWhenUsed/>
    <w:rsid w:val="00F137DA"/>
    <w:pPr>
      <w:ind w:left="960"/>
    </w:pPr>
    <w:rPr>
      <w:rFonts w:asciiTheme="minorHAnsi" w:eastAsiaTheme="minorHAnsi"/>
      <w:sz w:val="18"/>
      <w:szCs w:val="18"/>
    </w:rPr>
  </w:style>
  <w:style w:type="paragraph" w:styleId="TOC6">
    <w:name w:val="toc 6"/>
    <w:basedOn w:val="Normal"/>
    <w:next w:val="Normal"/>
    <w:autoRedefine/>
    <w:uiPriority w:val="39"/>
    <w:unhideWhenUsed/>
    <w:rsid w:val="00F137DA"/>
    <w:pPr>
      <w:ind w:left="1200"/>
    </w:pPr>
    <w:rPr>
      <w:rFonts w:asciiTheme="minorHAnsi" w:eastAsiaTheme="minorHAnsi"/>
      <w:sz w:val="18"/>
      <w:szCs w:val="18"/>
    </w:rPr>
  </w:style>
  <w:style w:type="paragraph" w:styleId="TOC7">
    <w:name w:val="toc 7"/>
    <w:basedOn w:val="Normal"/>
    <w:next w:val="Normal"/>
    <w:autoRedefine/>
    <w:uiPriority w:val="39"/>
    <w:unhideWhenUsed/>
    <w:rsid w:val="00F137DA"/>
    <w:pPr>
      <w:ind w:left="1440"/>
    </w:pPr>
    <w:rPr>
      <w:rFonts w:asciiTheme="minorHAnsi" w:eastAsiaTheme="minorHAnsi"/>
      <w:sz w:val="18"/>
      <w:szCs w:val="18"/>
    </w:rPr>
  </w:style>
  <w:style w:type="paragraph" w:styleId="TOC8">
    <w:name w:val="toc 8"/>
    <w:basedOn w:val="Normal"/>
    <w:next w:val="Normal"/>
    <w:autoRedefine/>
    <w:uiPriority w:val="39"/>
    <w:unhideWhenUsed/>
    <w:rsid w:val="00F137DA"/>
    <w:pPr>
      <w:ind w:left="1680"/>
    </w:pPr>
    <w:rPr>
      <w:rFonts w:asciiTheme="minorHAnsi" w:eastAsiaTheme="minorHAnsi"/>
      <w:sz w:val="18"/>
      <w:szCs w:val="18"/>
    </w:rPr>
  </w:style>
  <w:style w:type="paragraph" w:styleId="TOC9">
    <w:name w:val="toc 9"/>
    <w:basedOn w:val="Normal"/>
    <w:next w:val="Normal"/>
    <w:autoRedefine/>
    <w:uiPriority w:val="39"/>
    <w:unhideWhenUsed/>
    <w:rsid w:val="00F137DA"/>
    <w:pPr>
      <w:ind w:left="1920"/>
    </w:pPr>
    <w:rPr>
      <w:rFonts w:asciiTheme="minorHAnsi" w:eastAsiaTheme="minorHAnsi"/>
      <w:sz w:val="18"/>
      <w:szCs w:val="18"/>
    </w:rPr>
  </w:style>
  <w:style w:type="character" w:styleId="Hyperlink">
    <w:name w:val="Hyperlink"/>
    <w:basedOn w:val="DefaultParagraphFont"/>
    <w:uiPriority w:val="99"/>
    <w:unhideWhenUsed/>
    <w:rsid w:val="00F137DA"/>
    <w:rPr>
      <w:color w:val="467886" w:themeColor="hyperlink"/>
      <w:u w:val="single"/>
    </w:rPr>
  </w:style>
  <w:style w:type="paragraph" w:customStyle="1" w:styleId="2">
    <w:name w:val="样式2"/>
    <w:basedOn w:val="Heading4"/>
    <w:link w:val="20"/>
    <w:qFormat/>
    <w:rsid w:val="00F137DA"/>
    <w:pPr>
      <w:widowControl/>
      <w:spacing w:before="280" w:after="290" w:line="376" w:lineRule="auto"/>
    </w:pPr>
    <w:rPr>
      <w:rFonts w:asciiTheme="majorHAnsi" w:eastAsiaTheme="majorEastAsia" w:hAnsiTheme="majorHAnsi"/>
      <w:b/>
      <w:bCs/>
      <w:kern w:val="0"/>
      <w14:ligatures w14:val="none"/>
    </w:rPr>
  </w:style>
  <w:style w:type="character" w:customStyle="1" w:styleId="20">
    <w:name w:val="样式2 字符"/>
    <w:basedOn w:val="Heading4Char"/>
    <w:link w:val="2"/>
    <w:rsid w:val="00F137DA"/>
    <w:rPr>
      <w:rFonts w:asciiTheme="majorHAnsi" w:eastAsiaTheme="majorEastAsia" w:hAnsiTheme="majorHAnsi" w:cstheme="majorBidi"/>
      <w:b/>
      <w:bCs/>
      <w:color w:val="0F4761" w:themeColor="accent1" w:themeShade="BF"/>
      <w:kern w:val="0"/>
      <w:sz w:val="28"/>
      <w:szCs w:val="28"/>
      <w14:ligatures w14:val="none"/>
    </w:rPr>
  </w:style>
  <w:style w:type="character" w:customStyle="1" w:styleId="apple-converted-space">
    <w:name w:val="apple-converted-space"/>
    <w:basedOn w:val="DefaultParagraphFont"/>
    <w:rsid w:val="00F137DA"/>
  </w:style>
  <w:style w:type="character" w:customStyle="1" w:styleId="def">
    <w:name w:val="def"/>
    <w:basedOn w:val="DefaultParagraphFont"/>
    <w:rsid w:val="00F137DA"/>
  </w:style>
  <w:style w:type="paragraph" w:styleId="Revision">
    <w:name w:val="Revision"/>
    <w:hidden/>
    <w:uiPriority w:val="99"/>
    <w:semiHidden/>
    <w:rsid w:val="00F137DA"/>
    <w:pPr>
      <w:spacing w:after="0" w:line="240" w:lineRule="auto"/>
    </w:pPr>
    <w:rPr>
      <w:rFonts w:ascii="SimSun" w:eastAsia="SimSun" w:hAnsi="SimSun" w:cs="SimSun"/>
      <w:kern w:val="0"/>
      <w:sz w:val="24"/>
      <w14:ligatures w14:val="none"/>
    </w:rPr>
  </w:style>
  <w:style w:type="character" w:customStyle="1" w:styleId="UnresolvedMention">
    <w:name w:val="Unresolved Mention"/>
    <w:basedOn w:val="DefaultParagraphFont"/>
    <w:uiPriority w:val="99"/>
    <w:semiHidden/>
    <w:unhideWhenUsed/>
    <w:rsid w:val="00F137DA"/>
    <w:rPr>
      <w:color w:val="605E5C"/>
      <w:shd w:val="clear" w:color="auto" w:fill="E1DFDD"/>
    </w:rPr>
  </w:style>
  <w:style w:type="paragraph" w:styleId="Date">
    <w:name w:val="Date"/>
    <w:basedOn w:val="Normal"/>
    <w:next w:val="Normal"/>
    <w:link w:val="DateChar"/>
    <w:uiPriority w:val="99"/>
    <w:semiHidden/>
    <w:unhideWhenUsed/>
    <w:rsid w:val="00F137DA"/>
    <w:pPr>
      <w:widowControl w:val="0"/>
      <w:spacing w:after="160" w:line="278" w:lineRule="auto"/>
      <w:ind w:leftChars="2500" w:left="100"/>
    </w:pPr>
    <w:rPr>
      <w:rFonts w:asciiTheme="minorHAnsi" w:eastAsiaTheme="minorEastAsia" w:hAnsiTheme="minorHAnsi" w:cstheme="minorBidi"/>
      <w:kern w:val="2"/>
      <w:sz w:val="22"/>
      <w14:ligatures w14:val="standardContextual"/>
    </w:rPr>
  </w:style>
  <w:style w:type="character" w:customStyle="1" w:styleId="DateChar">
    <w:name w:val="Date Char"/>
    <w:basedOn w:val="DefaultParagraphFont"/>
    <w:link w:val="Date"/>
    <w:uiPriority w:val="99"/>
    <w:semiHidden/>
    <w:rsid w:val="00F137DA"/>
  </w:style>
  <w:style w:type="paragraph" w:styleId="ListNumber">
    <w:name w:val="List Number"/>
    <w:basedOn w:val="Normal"/>
    <w:link w:val="ListNumberChar"/>
    <w:qFormat/>
    <w:rsid w:val="00F137DA"/>
    <w:pPr>
      <w:widowControl w:val="0"/>
      <w:numPr>
        <w:numId w:val="3"/>
      </w:numPr>
      <w:jc w:val="both"/>
    </w:pPr>
    <w:rPr>
      <w:rFonts w:ascii="Calibri" w:hAnsi="Calibri" w:cs="Times New Roman"/>
      <w:kern w:val="2"/>
      <w:sz w:val="21"/>
    </w:rPr>
  </w:style>
  <w:style w:type="character" w:customStyle="1" w:styleId="ListNumberChar">
    <w:name w:val="List Number Char"/>
    <w:basedOn w:val="DefaultParagraphFont"/>
    <w:link w:val="ListNumber"/>
    <w:rsid w:val="00F137DA"/>
    <w:rPr>
      <w:rFonts w:ascii="Calibri" w:eastAsia="SimSun" w:hAnsi="Calibri" w:cs="Times New Roman"/>
      <w:sz w:val="21"/>
      <w14:ligatures w14:val="none"/>
    </w:rPr>
  </w:style>
  <w:style w:type="character" w:styleId="CommentReference">
    <w:name w:val="annotation reference"/>
    <w:basedOn w:val="DefaultParagraphFont"/>
    <w:uiPriority w:val="99"/>
    <w:semiHidden/>
    <w:unhideWhenUsed/>
    <w:rsid w:val="00F137DA"/>
    <w:rPr>
      <w:sz w:val="21"/>
      <w:szCs w:val="21"/>
    </w:rPr>
  </w:style>
  <w:style w:type="paragraph" w:styleId="CommentText">
    <w:name w:val="annotation text"/>
    <w:basedOn w:val="Normal"/>
    <w:link w:val="CommentTextChar"/>
    <w:uiPriority w:val="99"/>
    <w:unhideWhenUsed/>
    <w:rsid w:val="00F137DA"/>
    <w:pPr>
      <w:widowControl w:val="0"/>
      <w:spacing w:after="160" w:line="278" w:lineRule="auto"/>
    </w:pPr>
    <w:rPr>
      <w:rFonts w:asciiTheme="minorHAnsi" w:eastAsiaTheme="minorEastAsia" w:hAnsiTheme="minorHAnsi" w:cstheme="minorBidi"/>
      <w:kern w:val="2"/>
      <w:sz w:val="22"/>
      <w14:ligatures w14:val="standardContextual"/>
    </w:rPr>
  </w:style>
  <w:style w:type="character" w:customStyle="1" w:styleId="CommentTextChar">
    <w:name w:val="Comment Text Char"/>
    <w:basedOn w:val="DefaultParagraphFont"/>
    <w:link w:val="CommentText"/>
    <w:uiPriority w:val="99"/>
    <w:rsid w:val="00F137DA"/>
  </w:style>
  <w:style w:type="paragraph" w:styleId="CommentSubject">
    <w:name w:val="annotation subject"/>
    <w:basedOn w:val="CommentText"/>
    <w:next w:val="CommentText"/>
    <w:link w:val="CommentSubjectChar"/>
    <w:uiPriority w:val="99"/>
    <w:semiHidden/>
    <w:unhideWhenUsed/>
    <w:rsid w:val="00F137DA"/>
    <w:rPr>
      <w:b/>
      <w:bCs/>
    </w:rPr>
  </w:style>
  <w:style w:type="character" w:customStyle="1" w:styleId="CommentSubjectChar">
    <w:name w:val="Comment Subject Char"/>
    <w:basedOn w:val="CommentTextChar"/>
    <w:link w:val="CommentSubject"/>
    <w:uiPriority w:val="99"/>
    <w:semiHidden/>
    <w:rsid w:val="00F137DA"/>
    <w:rPr>
      <w:b/>
      <w:bCs/>
    </w:rPr>
  </w:style>
  <w:style w:type="character" w:styleId="PlaceholderText">
    <w:name w:val="Placeholder Text"/>
    <w:basedOn w:val="DefaultParagraphFont"/>
    <w:uiPriority w:val="99"/>
    <w:semiHidden/>
    <w:rsid w:val="00F137DA"/>
    <w:rPr>
      <w:color w:val="666666"/>
    </w:rPr>
  </w:style>
  <w:style w:type="character" w:customStyle="1" w:styleId="mord">
    <w:name w:val="mord"/>
    <w:basedOn w:val="DefaultParagraphFont"/>
    <w:rsid w:val="00F137DA"/>
  </w:style>
  <w:style w:type="character" w:customStyle="1" w:styleId="vlist-s">
    <w:name w:val="vlist-s"/>
    <w:basedOn w:val="DefaultParagraphFont"/>
    <w:rsid w:val="00F137DA"/>
  </w:style>
  <w:style w:type="character" w:customStyle="1" w:styleId="mopen">
    <w:name w:val="mopen"/>
    <w:basedOn w:val="DefaultParagraphFont"/>
    <w:rsid w:val="00F137DA"/>
  </w:style>
  <w:style w:type="character" w:customStyle="1" w:styleId="mpunct">
    <w:name w:val="mpunct"/>
    <w:basedOn w:val="DefaultParagraphFont"/>
    <w:rsid w:val="00F137DA"/>
  </w:style>
  <w:style w:type="character" w:customStyle="1" w:styleId="mclose">
    <w:name w:val="mclose"/>
    <w:basedOn w:val="DefaultParagraphFont"/>
    <w:rsid w:val="00F137DA"/>
  </w:style>
  <w:style w:type="character" w:customStyle="1" w:styleId="mrel">
    <w:name w:val="mrel"/>
    <w:basedOn w:val="DefaultParagraphFont"/>
    <w:rsid w:val="00F137DA"/>
  </w:style>
  <w:style w:type="character" w:customStyle="1" w:styleId="mop">
    <w:name w:val="mop"/>
    <w:basedOn w:val="DefaultParagraphFont"/>
    <w:rsid w:val="00F137DA"/>
  </w:style>
  <w:style w:type="table" w:customStyle="1" w:styleId="11">
    <w:name w:val="网格型1"/>
    <w:basedOn w:val="TableNormal"/>
    <w:next w:val="TableGrid"/>
    <w:qFormat/>
    <w:rsid w:val="00F13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107957">
      <w:bodyDiv w:val="1"/>
      <w:marLeft w:val="0"/>
      <w:marRight w:val="0"/>
      <w:marTop w:val="0"/>
      <w:marBottom w:val="0"/>
      <w:divBdr>
        <w:top w:val="none" w:sz="0" w:space="0" w:color="auto"/>
        <w:left w:val="none" w:sz="0" w:space="0" w:color="auto"/>
        <w:bottom w:val="none" w:sz="0" w:space="0" w:color="auto"/>
        <w:right w:val="none" w:sz="0" w:space="0" w:color="auto"/>
      </w:divBdr>
    </w:div>
    <w:div w:id="45420645">
      <w:bodyDiv w:val="1"/>
      <w:marLeft w:val="0"/>
      <w:marRight w:val="0"/>
      <w:marTop w:val="0"/>
      <w:marBottom w:val="0"/>
      <w:divBdr>
        <w:top w:val="none" w:sz="0" w:space="0" w:color="auto"/>
        <w:left w:val="none" w:sz="0" w:space="0" w:color="auto"/>
        <w:bottom w:val="none" w:sz="0" w:space="0" w:color="auto"/>
        <w:right w:val="none" w:sz="0" w:space="0" w:color="auto"/>
      </w:divBdr>
    </w:div>
    <w:div w:id="80566731">
      <w:bodyDiv w:val="1"/>
      <w:marLeft w:val="0"/>
      <w:marRight w:val="0"/>
      <w:marTop w:val="0"/>
      <w:marBottom w:val="0"/>
      <w:divBdr>
        <w:top w:val="none" w:sz="0" w:space="0" w:color="auto"/>
        <w:left w:val="none" w:sz="0" w:space="0" w:color="auto"/>
        <w:bottom w:val="none" w:sz="0" w:space="0" w:color="auto"/>
        <w:right w:val="none" w:sz="0" w:space="0" w:color="auto"/>
      </w:divBdr>
    </w:div>
    <w:div w:id="119811045">
      <w:bodyDiv w:val="1"/>
      <w:marLeft w:val="0"/>
      <w:marRight w:val="0"/>
      <w:marTop w:val="0"/>
      <w:marBottom w:val="0"/>
      <w:divBdr>
        <w:top w:val="none" w:sz="0" w:space="0" w:color="auto"/>
        <w:left w:val="none" w:sz="0" w:space="0" w:color="auto"/>
        <w:bottom w:val="none" w:sz="0" w:space="0" w:color="auto"/>
        <w:right w:val="none" w:sz="0" w:space="0" w:color="auto"/>
      </w:divBdr>
    </w:div>
    <w:div w:id="233322234">
      <w:bodyDiv w:val="1"/>
      <w:marLeft w:val="0"/>
      <w:marRight w:val="0"/>
      <w:marTop w:val="0"/>
      <w:marBottom w:val="0"/>
      <w:divBdr>
        <w:top w:val="none" w:sz="0" w:space="0" w:color="auto"/>
        <w:left w:val="none" w:sz="0" w:space="0" w:color="auto"/>
        <w:bottom w:val="none" w:sz="0" w:space="0" w:color="auto"/>
        <w:right w:val="none" w:sz="0" w:space="0" w:color="auto"/>
      </w:divBdr>
    </w:div>
    <w:div w:id="237332090">
      <w:bodyDiv w:val="1"/>
      <w:marLeft w:val="0"/>
      <w:marRight w:val="0"/>
      <w:marTop w:val="0"/>
      <w:marBottom w:val="0"/>
      <w:divBdr>
        <w:top w:val="none" w:sz="0" w:space="0" w:color="auto"/>
        <w:left w:val="none" w:sz="0" w:space="0" w:color="auto"/>
        <w:bottom w:val="none" w:sz="0" w:space="0" w:color="auto"/>
        <w:right w:val="none" w:sz="0" w:space="0" w:color="auto"/>
      </w:divBdr>
    </w:div>
    <w:div w:id="289632072">
      <w:bodyDiv w:val="1"/>
      <w:marLeft w:val="0"/>
      <w:marRight w:val="0"/>
      <w:marTop w:val="0"/>
      <w:marBottom w:val="0"/>
      <w:divBdr>
        <w:top w:val="none" w:sz="0" w:space="0" w:color="auto"/>
        <w:left w:val="none" w:sz="0" w:space="0" w:color="auto"/>
        <w:bottom w:val="none" w:sz="0" w:space="0" w:color="auto"/>
        <w:right w:val="none" w:sz="0" w:space="0" w:color="auto"/>
      </w:divBdr>
    </w:div>
    <w:div w:id="465856659">
      <w:bodyDiv w:val="1"/>
      <w:marLeft w:val="0"/>
      <w:marRight w:val="0"/>
      <w:marTop w:val="0"/>
      <w:marBottom w:val="0"/>
      <w:divBdr>
        <w:top w:val="none" w:sz="0" w:space="0" w:color="auto"/>
        <w:left w:val="none" w:sz="0" w:space="0" w:color="auto"/>
        <w:bottom w:val="none" w:sz="0" w:space="0" w:color="auto"/>
        <w:right w:val="none" w:sz="0" w:space="0" w:color="auto"/>
      </w:divBdr>
    </w:div>
    <w:div w:id="721246199">
      <w:bodyDiv w:val="1"/>
      <w:marLeft w:val="0"/>
      <w:marRight w:val="0"/>
      <w:marTop w:val="0"/>
      <w:marBottom w:val="0"/>
      <w:divBdr>
        <w:top w:val="none" w:sz="0" w:space="0" w:color="auto"/>
        <w:left w:val="none" w:sz="0" w:space="0" w:color="auto"/>
        <w:bottom w:val="none" w:sz="0" w:space="0" w:color="auto"/>
        <w:right w:val="none" w:sz="0" w:space="0" w:color="auto"/>
      </w:divBdr>
    </w:div>
    <w:div w:id="761876131">
      <w:bodyDiv w:val="1"/>
      <w:marLeft w:val="0"/>
      <w:marRight w:val="0"/>
      <w:marTop w:val="0"/>
      <w:marBottom w:val="0"/>
      <w:divBdr>
        <w:top w:val="none" w:sz="0" w:space="0" w:color="auto"/>
        <w:left w:val="none" w:sz="0" w:space="0" w:color="auto"/>
        <w:bottom w:val="none" w:sz="0" w:space="0" w:color="auto"/>
        <w:right w:val="none" w:sz="0" w:space="0" w:color="auto"/>
      </w:divBdr>
    </w:div>
    <w:div w:id="934901824">
      <w:bodyDiv w:val="1"/>
      <w:marLeft w:val="0"/>
      <w:marRight w:val="0"/>
      <w:marTop w:val="0"/>
      <w:marBottom w:val="0"/>
      <w:divBdr>
        <w:top w:val="none" w:sz="0" w:space="0" w:color="auto"/>
        <w:left w:val="none" w:sz="0" w:space="0" w:color="auto"/>
        <w:bottom w:val="none" w:sz="0" w:space="0" w:color="auto"/>
        <w:right w:val="none" w:sz="0" w:space="0" w:color="auto"/>
      </w:divBdr>
    </w:div>
    <w:div w:id="1018652776">
      <w:bodyDiv w:val="1"/>
      <w:marLeft w:val="0"/>
      <w:marRight w:val="0"/>
      <w:marTop w:val="0"/>
      <w:marBottom w:val="0"/>
      <w:divBdr>
        <w:top w:val="none" w:sz="0" w:space="0" w:color="auto"/>
        <w:left w:val="none" w:sz="0" w:space="0" w:color="auto"/>
        <w:bottom w:val="none" w:sz="0" w:space="0" w:color="auto"/>
        <w:right w:val="none" w:sz="0" w:space="0" w:color="auto"/>
      </w:divBdr>
    </w:div>
    <w:div w:id="1073314625">
      <w:bodyDiv w:val="1"/>
      <w:marLeft w:val="0"/>
      <w:marRight w:val="0"/>
      <w:marTop w:val="0"/>
      <w:marBottom w:val="0"/>
      <w:divBdr>
        <w:top w:val="none" w:sz="0" w:space="0" w:color="auto"/>
        <w:left w:val="none" w:sz="0" w:space="0" w:color="auto"/>
        <w:bottom w:val="none" w:sz="0" w:space="0" w:color="auto"/>
        <w:right w:val="none" w:sz="0" w:space="0" w:color="auto"/>
      </w:divBdr>
    </w:div>
    <w:div w:id="1231886763">
      <w:bodyDiv w:val="1"/>
      <w:marLeft w:val="0"/>
      <w:marRight w:val="0"/>
      <w:marTop w:val="0"/>
      <w:marBottom w:val="0"/>
      <w:divBdr>
        <w:top w:val="none" w:sz="0" w:space="0" w:color="auto"/>
        <w:left w:val="none" w:sz="0" w:space="0" w:color="auto"/>
        <w:bottom w:val="none" w:sz="0" w:space="0" w:color="auto"/>
        <w:right w:val="none" w:sz="0" w:space="0" w:color="auto"/>
      </w:divBdr>
    </w:div>
    <w:div w:id="1241677559">
      <w:bodyDiv w:val="1"/>
      <w:marLeft w:val="0"/>
      <w:marRight w:val="0"/>
      <w:marTop w:val="0"/>
      <w:marBottom w:val="0"/>
      <w:divBdr>
        <w:top w:val="none" w:sz="0" w:space="0" w:color="auto"/>
        <w:left w:val="none" w:sz="0" w:space="0" w:color="auto"/>
        <w:bottom w:val="none" w:sz="0" w:space="0" w:color="auto"/>
        <w:right w:val="none" w:sz="0" w:space="0" w:color="auto"/>
      </w:divBdr>
    </w:div>
    <w:div w:id="1381594891">
      <w:bodyDiv w:val="1"/>
      <w:marLeft w:val="0"/>
      <w:marRight w:val="0"/>
      <w:marTop w:val="0"/>
      <w:marBottom w:val="0"/>
      <w:divBdr>
        <w:top w:val="none" w:sz="0" w:space="0" w:color="auto"/>
        <w:left w:val="none" w:sz="0" w:space="0" w:color="auto"/>
        <w:bottom w:val="none" w:sz="0" w:space="0" w:color="auto"/>
        <w:right w:val="none" w:sz="0" w:space="0" w:color="auto"/>
      </w:divBdr>
    </w:div>
    <w:div w:id="1418794206">
      <w:bodyDiv w:val="1"/>
      <w:marLeft w:val="0"/>
      <w:marRight w:val="0"/>
      <w:marTop w:val="0"/>
      <w:marBottom w:val="0"/>
      <w:divBdr>
        <w:top w:val="none" w:sz="0" w:space="0" w:color="auto"/>
        <w:left w:val="none" w:sz="0" w:space="0" w:color="auto"/>
        <w:bottom w:val="none" w:sz="0" w:space="0" w:color="auto"/>
        <w:right w:val="none" w:sz="0" w:space="0" w:color="auto"/>
      </w:divBdr>
    </w:div>
    <w:div w:id="1466661764">
      <w:bodyDiv w:val="1"/>
      <w:marLeft w:val="0"/>
      <w:marRight w:val="0"/>
      <w:marTop w:val="0"/>
      <w:marBottom w:val="0"/>
      <w:divBdr>
        <w:top w:val="none" w:sz="0" w:space="0" w:color="auto"/>
        <w:left w:val="none" w:sz="0" w:space="0" w:color="auto"/>
        <w:bottom w:val="none" w:sz="0" w:space="0" w:color="auto"/>
        <w:right w:val="none" w:sz="0" w:space="0" w:color="auto"/>
      </w:divBdr>
    </w:div>
    <w:div w:id="1531144948">
      <w:bodyDiv w:val="1"/>
      <w:marLeft w:val="0"/>
      <w:marRight w:val="0"/>
      <w:marTop w:val="0"/>
      <w:marBottom w:val="0"/>
      <w:divBdr>
        <w:top w:val="none" w:sz="0" w:space="0" w:color="auto"/>
        <w:left w:val="none" w:sz="0" w:space="0" w:color="auto"/>
        <w:bottom w:val="none" w:sz="0" w:space="0" w:color="auto"/>
        <w:right w:val="none" w:sz="0" w:space="0" w:color="auto"/>
      </w:divBdr>
    </w:div>
    <w:div w:id="1543438696">
      <w:bodyDiv w:val="1"/>
      <w:marLeft w:val="0"/>
      <w:marRight w:val="0"/>
      <w:marTop w:val="0"/>
      <w:marBottom w:val="0"/>
      <w:divBdr>
        <w:top w:val="none" w:sz="0" w:space="0" w:color="auto"/>
        <w:left w:val="none" w:sz="0" w:space="0" w:color="auto"/>
        <w:bottom w:val="none" w:sz="0" w:space="0" w:color="auto"/>
        <w:right w:val="none" w:sz="0" w:space="0" w:color="auto"/>
      </w:divBdr>
    </w:div>
    <w:div w:id="1547912041">
      <w:bodyDiv w:val="1"/>
      <w:marLeft w:val="0"/>
      <w:marRight w:val="0"/>
      <w:marTop w:val="0"/>
      <w:marBottom w:val="0"/>
      <w:divBdr>
        <w:top w:val="none" w:sz="0" w:space="0" w:color="auto"/>
        <w:left w:val="none" w:sz="0" w:space="0" w:color="auto"/>
        <w:bottom w:val="none" w:sz="0" w:space="0" w:color="auto"/>
        <w:right w:val="none" w:sz="0" w:space="0" w:color="auto"/>
      </w:divBdr>
    </w:div>
    <w:div w:id="1553693711">
      <w:bodyDiv w:val="1"/>
      <w:marLeft w:val="0"/>
      <w:marRight w:val="0"/>
      <w:marTop w:val="0"/>
      <w:marBottom w:val="0"/>
      <w:divBdr>
        <w:top w:val="none" w:sz="0" w:space="0" w:color="auto"/>
        <w:left w:val="none" w:sz="0" w:space="0" w:color="auto"/>
        <w:bottom w:val="none" w:sz="0" w:space="0" w:color="auto"/>
        <w:right w:val="none" w:sz="0" w:space="0" w:color="auto"/>
      </w:divBdr>
    </w:div>
    <w:div w:id="1558782532">
      <w:bodyDiv w:val="1"/>
      <w:marLeft w:val="0"/>
      <w:marRight w:val="0"/>
      <w:marTop w:val="0"/>
      <w:marBottom w:val="0"/>
      <w:divBdr>
        <w:top w:val="none" w:sz="0" w:space="0" w:color="auto"/>
        <w:left w:val="none" w:sz="0" w:space="0" w:color="auto"/>
        <w:bottom w:val="none" w:sz="0" w:space="0" w:color="auto"/>
        <w:right w:val="none" w:sz="0" w:space="0" w:color="auto"/>
      </w:divBdr>
    </w:div>
    <w:div w:id="1661497507">
      <w:bodyDiv w:val="1"/>
      <w:marLeft w:val="0"/>
      <w:marRight w:val="0"/>
      <w:marTop w:val="0"/>
      <w:marBottom w:val="0"/>
      <w:divBdr>
        <w:top w:val="none" w:sz="0" w:space="0" w:color="auto"/>
        <w:left w:val="none" w:sz="0" w:space="0" w:color="auto"/>
        <w:bottom w:val="none" w:sz="0" w:space="0" w:color="auto"/>
        <w:right w:val="none" w:sz="0" w:space="0" w:color="auto"/>
      </w:divBdr>
    </w:div>
    <w:div w:id="1741830488">
      <w:bodyDiv w:val="1"/>
      <w:marLeft w:val="0"/>
      <w:marRight w:val="0"/>
      <w:marTop w:val="0"/>
      <w:marBottom w:val="0"/>
      <w:divBdr>
        <w:top w:val="none" w:sz="0" w:space="0" w:color="auto"/>
        <w:left w:val="none" w:sz="0" w:space="0" w:color="auto"/>
        <w:bottom w:val="none" w:sz="0" w:space="0" w:color="auto"/>
        <w:right w:val="none" w:sz="0" w:space="0" w:color="auto"/>
      </w:divBdr>
    </w:div>
    <w:div w:id="1756247495">
      <w:bodyDiv w:val="1"/>
      <w:marLeft w:val="0"/>
      <w:marRight w:val="0"/>
      <w:marTop w:val="0"/>
      <w:marBottom w:val="0"/>
      <w:divBdr>
        <w:top w:val="none" w:sz="0" w:space="0" w:color="auto"/>
        <w:left w:val="none" w:sz="0" w:space="0" w:color="auto"/>
        <w:bottom w:val="none" w:sz="0" w:space="0" w:color="auto"/>
        <w:right w:val="none" w:sz="0" w:space="0" w:color="auto"/>
      </w:divBdr>
    </w:div>
    <w:div w:id="1794011730">
      <w:bodyDiv w:val="1"/>
      <w:marLeft w:val="0"/>
      <w:marRight w:val="0"/>
      <w:marTop w:val="0"/>
      <w:marBottom w:val="0"/>
      <w:divBdr>
        <w:top w:val="none" w:sz="0" w:space="0" w:color="auto"/>
        <w:left w:val="none" w:sz="0" w:space="0" w:color="auto"/>
        <w:bottom w:val="none" w:sz="0" w:space="0" w:color="auto"/>
        <w:right w:val="none" w:sz="0" w:space="0" w:color="auto"/>
      </w:divBdr>
    </w:div>
    <w:div w:id="1922179721">
      <w:bodyDiv w:val="1"/>
      <w:marLeft w:val="0"/>
      <w:marRight w:val="0"/>
      <w:marTop w:val="0"/>
      <w:marBottom w:val="0"/>
      <w:divBdr>
        <w:top w:val="none" w:sz="0" w:space="0" w:color="auto"/>
        <w:left w:val="none" w:sz="0" w:space="0" w:color="auto"/>
        <w:bottom w:val="none" w:sz="0" w:space="0" w:color="auto"/>
        <w:right w:val="none" w:sz="0" w:space="0" w:color="auto"/>
      </w:divBdr>
    </w:div>
    <w:div w:id="1943300670">
      <w:bodyDiv w:val="1"/>
      <w:marLeft w:val="0"/>
      <w:marRight w:val="0"/>
      <w:marTop w:val="0"/>
      <w:marBottom w:val="0"/>
      <w:divBdr>
        <w:top w:val="none" w:sz="0" w:space="0" w:color="auto"/>
        <w:left w:val="none" w:sz="0" w:space="0" w:color="auto"/>
        <w:bottom w:val="none" w:sz="0" w:space="0" w:color="auto"/>
        <w:right w:val="none" w:sz="0" w:space="0" w:color="auto"/>
      </w:divBdr>
    </w:div>
    <w:div w:id="1985816486">
      <w:bodyDiv w:val="1"/>
      <w:marLeft w:val="0"/>
      <w:marRight w:val="0"/>
      <w:marTop w:val="0"/>
      <w:marBottom w:val="0"/>
      <w:divBdr>
        <w:top w:val="none" w:sz="0" w:space="0" w:color="auto"/>
        <w:left w:val="none" w:sz="0" w:space="0" w:color="auto"/>
        <w:bottom w:val="none" w:sz="0" w:space="0" w:color="auto"/>
        <w:right w:val="none" w:sz="0" w:space="0" w:color="auto"/>
      </w:divBdr>
    </w:div>
    <w:div w:id="2028631668">
      <w:bodyDiv w:val="1"/>
      <w:marLeft w:val="0"/>
      <w:marRight w:val="0"/>
      <w:marTop w:val="0"/>
      <w:marBottom w:val="0"/>
      <w:divBdr>
        <w:top w:val="none" w:sz="0" w:space="0" w:color="auto"/>
        <w:left w:val="none" w:sz="0" w:space="0" w:color="auto"/>
        <w:bottom w:val="none" w:sz="0" w:space="0" w:color="auto"/>
        <w:right w:val="none" w:sz="0" w:space="0" w:color="auto"/>
      </w:divBdr>
    </w:div>
    <w:div w:id="2108192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ithub.com/zhangheyi1/llmkgqas-tcm/" TargetMode="External"/><Relationship Id="rId13" Type="http://schemas.openxmlformats.org/officeDocument/2006/relationships/hyperlink" Target="https://github.com/liucann/CPMI-ChatGLM" TargetMode="External"/><Relationship Id="rId3" Type="http://schemas.openxmlformats.org/officeDocument/2006/relationships/settings" Target="settings.xml"/><Relationship Id="rId7" Type="http://schemas.openxmlformats.org/officeDocument/2006/relationships/hyperlink" Target="https://github.com/2020MEAI/TCMLLM" TargetMode="External"/><Relationship Id="rId12" Type="http://schemas.openxmlformats.org/officeDocument/2006/relationships/hyperlink" Target="https://github.com/Zlasejd/Huang-DI"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github.com/tyang816/MedChatZH"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github.com/QLU-NLP/BianCang" TargetMode="External"/><Relationship Id="rId4" Type="http://schemas.openxmlformats.org/officeDocument/2006/relationships/webSettings" Target="webSettings.xml"/><Relationship Id="rId9" Type="http://schemas.openxmlformats.org/officeDocument/2006/relationships/hyperlink" Target="https://github.com/TCMAI-BJTU/LingdanLLM" TargetMode="External"/><Relationship Id="rId14" Type="http://schemas.openxmlformats.org/officeDocument/2006/relationships/hyperlink" Target="https://github.com/pengslab/ShennongGP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659</TotalTime>
  <Pages>1</Pages>
  <Words>6185</Words>
  <Characters>89342</Characters>
  <Application>Microsoft Office Word</Application>
  <DocSecurity>0</DocSecurity>
  <Lines>744</Lines>
  <Paragraphs>190</Paragraphs>
  <ScaleCrop>false</ScaleCrop>
  <Company/>
  <LinksUpToDate>false</LinksUpToDate>
  <CharactersWithSpaces>95337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k15106</dc:creator>
  <cp:keywords/>
  <dc:description/>
  <cp:lastModifiedBy>Monica G</cp:lastModifiedBy>
  <cp:revision>83</cp:revision>
  <dcterms:created xsi:type="dcterms:W3CDTF">2025-05-08T07:40:00Z</dcterms:created>
  <dcterms:modified xsi:type="dcterms:W3CDTF">2026-02-03T01:04:00Z</dcterms:modified>
</cp:coreProperties>
</file>