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Additional file 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Linear mixed-effects model for aboveground carbon changes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Variable list and metadata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Groups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Forest attributes**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-Trees per hectare live (TPH_L)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-Trees per hectare dead (TPH_D)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-Basal area per hectare live (BA.PH_L)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-Basal area per hectare dead (BA.PH_D)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-Physiological classification code (PHYSCLCD)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-Ecoregion (ECOREGION): Derived from the ecological subsection code in FIA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-Ecological classification code (ECOSUBCD)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-Forest type code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-Forest type group code (fortypegrcd)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Plot attributes**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-Remeasurement period (REM_PER)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-Distance to the nearest road (RDDISTCD)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-Water code (WATERCD)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-Ownership code (OWNCD)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-Ownership group code (OWNGRPCD)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-County (COUNTYCD)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-State (STATECD)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Disturbances**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-Main disturbances (DIST): Derived from the disturbance code variable in FIA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-Disturbance simple/compound (DISTURB_SC): Derived from the disturbance code variable in FIA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Housing*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-Percentage of protected areas in a county (PerAllProtected_PAD2)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-Percentage of public land in a county (FedStLocal_PAD2)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-Percentiles of protected land by Census Region (Prot_per_Regional)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-Percentiles of public land (federal/state/local agencies) by Census Region (Pub_per_Regional)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-Change in the county population between 2000 and 2010 census (PopChange)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-Net migration between 2000 and 2010 census (Net_Mig)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-Natural increase between 2000 and 2010 census (Nat_Incr)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-Houses / km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 (HousingDen_10)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-Percent change in housing units between 2000 and 2010 (Housing_PerCh0010)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Forest condition**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-Number of forested conditions in a plot (CONDITION1_N_COND): Derived from the condition status code and condition ID variables from FIA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-Number of non-forested conditions in a plot (CONDITION2_N_COND): Derived from the condition status code and condition ID variables from FIA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-Condition at t</w:t>
      </w:r>
      <w:r w:rsidDel="00000000" w:rsidR="00000000" w:rsidRPr="00000000">
        <w:rPr>
          <w:vertAlign w:val="subscript"/>
          <w:rtl w:val="0"/>
        </w:rPr>
        <w:t xml:space="preserve">i</w:t>
      </w:r>
      <w:r w:rsidDel="00000000" w:rsidR="00000000" w:rsidRPr="00000000">
        <w:rPr>
          <w:rtl w:val="0"/>
        </w:rPr>
        <w:t xml:space="preserve"> : Derived from the condition status code from FIA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-Condition at t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: Derived from the condition status code from FIA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-Change in land use (CHANGE_L): Derived from the variables Condition at t</w:t>
      </w:r>
      <w:r w:rsidDel="00000000" w:rsidR="00000000" w:rsidRPr="00000000">
        <w:rPr>
          <w:vertAlign w:val="subscript"/>
          <w:rtl w:val="0"/>
        </w:rPr>
        <w:t xml:space="preserve">i </w:t>
      </w:r>
      <w:r w:rsidDel="00000000" w:rsidR="00000000" w:rsidRPr="00000000">
        <w:rPr>
          <w:rtl w:val="0"/>
        </w:rPr>
        <w:t xml:space="preserve">and Condition at t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. Refers to all possible 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-Change from forest (CHANGE_F):Derived from the variables Condition at t</w:t>
      </w:r>
      <w:r w:rsidDel="00000000" w:rsidR="00000000" w:rsidRPr="00000000">
        <w:rPr>
          <w:vertAlign w:val="subscript"/>
          <w:rtl w:val="0"/>
        </w:rPr>
        <w:t xml:space="preserve">i </w:t>
      </w:r>
      <w:r w:rsidDel="00000000" w:rsidR="00000000" w:rsidRPr="00000000">
        <w:rPr>
          <w:rtl w:val="0"/>
        </w:rPr>
        <w:t xml:space="preserve">and Condition at t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. Refers to changes from forest to mixed or non-forested conditions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Topography**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-Elevation (ELEV)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-Slope (SLOPE)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-Aspect (ASPECT)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i w:val="1"/>
          <w:rtl w:val="0"/>
        </w:rPr>
        <w:t xml:space="preserve">*For metadata on these variables, refer to</w:t>
      </w:r>
      <w:r w:rsidDel="00000000" w:rsidR="00000000" w:rsidRPr="00000000">
        <w:rPr>
          <w:rtl w:val="0"/>
        </w:rPr>
        <w:t xml:space="preserve">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https://doi.org/10.1016/j.jenvman.2018.03.053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i w:val="1"/>
          <w:rtl w:val="0"/>
        </w:rPr>
        <w:t xml:space="preserve">**For metadata on these variables, refer to</w:t>
      </w:r>
      <w:r w:rsidDel="00000000" w:rsidR="00000000" w:rsidRPr="00000000">
        <w:rPr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https://www.fia.fs.fed.us/library/database-documentation/#FIADB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Model equation and coe</w:t>
      </w:r>
      <w:r w:rsidDel="00000000" w:rsidR="00000000" w:rsidRPr="00000000">
        <w:rPr>
          <w:i w:val="1"/>
          <w:u w:val="single"/>
          <w:rtl w:val="0"/>
        </w:rPr>
        <w:t xml:space="preserve">fficients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change_AG_carbon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ij</w:t>
      </w:r>
      <w:r w:rsidDel="00000000" w:rsidR="00000000" w:rsidRPr="00000000">
        <w:rPr>
          <w:highlight w:val="white"/>
          <w:rtl w:val="0"/>
        </w:rPr>
        <w:t xml:space="preserve">~ </w:t>
      </w:r>
      <w:r w:rsidDel="00000000" w:rsidR="00000000" w:rsidRPr="00000000">
        <w:rPr>
          <w:i w:val="1"/>
          <w:highlight w:val="white"/>
          <w:rtl w:val="0"/>
        </w:rPr>
        <w:t xml:space="preserve">β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0  </w:t>
      </w:r>
      <w:r w:rsidDel="00000000" w:rsidR="00000000" w:rsidRPr="00000000">
        <w:rPr>
          <w:i w:val="1"/>
          <w:highlight w:val="white"/>
          <w:rtl w:val="0"/>
        </w:rPr>
        <w:t xml:space="preserve">+b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i </w:t>
      </w:r>
      <w:r w:rsidDel="00000000" w:rsidR="00000000" w:rsidRPr="00000000">
        <w:rPr>
          <w:i w:val="1"/>
          <w:highlight w:val="white"/>
          <w:rtl w:val="0"/>
        </w:rPr>
        <w:t xml:space="preserve">+b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ij</w:t>
      </w:r>
      <w:r w:rsidDel="00000000" w:rsidR="00000000" w:rsidRPr="00000000">
        <w:rPr>
          <w:highlight w:val="white"/>
          <w:rtl w:val="0"/>
        </w:rPr>
        <w:t xml:space="preserve"> +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1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highlight w:val="white"/>
          <w:rtl w:val="0"/>
        </w:rPr>
        <w:t xml:space="preserve">Trees per hectare live) *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highlight w:val="white"/>
          <w:rtl w:val="0"/>
        </w:rPr>
        <w:t xml:space="preserve">Basal area live)+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3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highlight w:val="white"/>
          <w:rtl w:val="0"/>
        </w:rPr>
        <w:t xml:space="preserve">Basal area dead) 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4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highlight w:val="white"/>
          <w:rtl w:val="0"/>
        </w:rPr>
        <w:t xml:space="preserve">Distance to roads) 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α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Disturbance (simple/compound)</w:t>
      </w:r>
      <w:r w:rsidDel="00000000" w:rsidR="00000000" w:rsidRPr="00000000">
        <w:rPr>
          <w:highlight w:val="white"/>
          <w:rtl w:val="0"/>
        </w:rPr>
        <w:t xml:space="preserve">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6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highlight w:val="white"/>
          <w:rtl w:val="0"/>
        </w:rPr>
        <w:t xml:space="preserve">%Protected areas) 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β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7</w:t>
      </w:r>
      <w:r w:rsidDel="00000000" w:rsidR="00000000" w:rsidRPr="00000000">
        <w:rPr>
          <w:highlight w:val="white"/>
          <w:rtl w:val="0"/>
        </w:rPr>
        <w:t xml:space="preserve">(</w:t>
      </w:r>
      <w:r w:rsidDel="00000000" w:rsidR="00000000" w:rsidRPr="00000000">
        <w:rPr>
          <w:rtl w:val="0"/>
        </w:rPr>
        <w:t xml:space="preserve">Number of </w:t>
      </w:r>
      <w:r w:rsidDel="00000000" w:rsidR="00000000" w:rsidRPr="00000000">
        <w:rPr>
          <w:rtl w:val="0"/>
        </w:rPr>
        <w:t xml:space="preserve">forested conditions)</w:t>
      </w:r>
      <w:r w:rsidDel="00000000" w:rsidR="00000000" w:rsidRPr="00000000">
        <w:rPr>
          <w:highlight w:val="white"/>
          <w:rtl w:val="0"/>
        </w:rPr>
        <w:t xml:space="preserve"> 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α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Condition at tf</w:t>
      </w:r>
      <w:r w:rsidDel="00000000" w:rsidR="00000000" w:rsidRPr="00000000">
        <w:rPr>
          <w:highlight w:val="white"/>
          <w:rtl w:val="0"/>
        </w:rPr>
        <w:t xml:space="preserve"> +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α</w:t>
      </w:r>
      <w:r w:rsidDel="00000000" w:rsidR="00000000" w:rsidRPr="00000000">
        <w:rPr>
          <w:i w:val="1"/>
          <w:sz w:val="20"/>
          <w:szCs w:val="20"/>
          <w:highlight w:val="white"/>
          <w:vertAlign w:val="subscript"/>
          <w:rtl w:val="0"/>
        </w:rPr>
        <w:t xml:space="preserve">Change from forest </w:t>
      </w:r>
      <w:r w:rsidDel="00000000" w:rsidR="00000000" w:rsidRPr="00000000">
        <w:rPr>
          <w:highlight w:val="white"/>
          <w:rtl w:val="0"/>
        </w:rPr>
        <w:t xml:space="preserve">+E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ij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/>
      </w:pP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i w:val="1"/>
          <w:highlight w:val="white"/>
          <w:vertAlign w:val="subscript"/>
          <w:rtl w:val="0"/>
        </w:rPr>
        <w:t xml:space="preserve">ij</w:t>
      </w:r>
      <w:r w:rsidDel="00000000" w:rsidR="00000000" w:rsidRPr="00000000">
        <w:rPr>
          <w:rtl w:val="0"/>
        </w:rPr>
        <w:t xml:space="preserve">~N (0,𝞼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 i  = state</w:t>
      </w:r>
    </w:p>
    <w:p w:rsidR="00000000" w:rsidDel="00000000" w:rsidP="00000000" w:rsidRDefault="00000000" w:rsidRPr="00000000" w14:paraId="00000046">
      <w:pPr>
        <w:spacing w:line="240" w:lineRule="auto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ij = state/forest type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42.3529411764707"/>
        <w:gridCol w:w="1223.5294117647059"/>
        <w:gridCol w:w="1223.5294117647059"/>
        <w:gridCol w:w="1223.5294117647059"/>
        <w:gridCol w:w="1223.5294117647059"/>
        <w:gridCol w:w="1223.5294117647059"/>
        <w:tblGridChange w:id="0">
          <w:tblGrid>
            <w:gridCol w:w="3242.3529411764707"/>
            <w:gridCol w:w="1223.5294117647059"/>
            <w:gridCol w:w="1223.5294117647059"/>
            <w:gridCol w:w="1223.5294117647059"/>
            <w:gridCol w:w="1223.5294117647059"/>
            <w:gridCol w:w="1223.5294117647059"/>
          </w:tblGrid>
        </w:tblGridChange>
      </w:tblGrid>
      <w:tr>
        <w:trPr>
          <w:trHeight w:val="315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Coefficient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4.9989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1.0395354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4.8088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Trees per hectare live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6.9126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Live basal area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-0.1642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-8.7892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9.477539062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Dead basal area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-0.1799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-3.5055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Distance to road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-0.2007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-2.1472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0.0318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Disturbance_simple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-1.1523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-2.1068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0.0352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Disturbance_compound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-3.1088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-1.6281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0.1035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Percentage of protected areas in a county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-2.0876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-2.6539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Number of forested conditions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0.9456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2.6814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Condition at time 2_mix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-1.0596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-2.8317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Condition at time 2_non-forest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-11.5062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-5.9796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Change from forest to mix or non-forest (yes)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-3.3105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-4.0163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0.0001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7848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Trees per hectare live: basal area live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0.0000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0.0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-2.5394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0.0111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7848</w:t>
            </w:r>
          </w:p>
        </w:tc>
      </w:tr>
    </w:tbl>
    <w:p w:rsidR="00000000" w:rsidDel="00000000" w:rsidP="00000000" w:rsidRDefault="00000000" w:rsidRPr="00000000" w14:paraId="0000009D">
      <w:pPr>
        <w:spacing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i.org/10.1016/j.jenvman.2018.03.053" TargetMode="External"/><Relationship Id="rId7" Type="http://schemas.openxmlformats.org/officeDocument/2006/relationships/hyperlink" Target="https://www.fia.fs.fed.us/library/database-documentation/#FIA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