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2AAC" w14:textId="7D31F072" w:rsidR="00B56CFA" w:rsidRPr="00350110" w:rsidRDefault="00117962" w:rsidP="00350110">
      <w:pPr>
        <w:spacing w:line="480" w:lineRule="auto"/>
        <w:jc w:val="center"/>
        <w:rPr>
          <w:rFonts w:ascii="Times New Roman" w:hAnsi="Times New Roman" w:cs="Times New Roman"/>
          <w:b/>
          <w:bCs/>
          <w:sz w:val="28"/>
          <w:szCs w:val="28"/>
        </w:rPr>
      </w:pPr>
      <w:r w:rsidRPr="00117962">
        <w:rPr>
          <w:rFonts w:ascii="Times New Roman" w:hAnsi="Times New Roman" w:cs="Times New Roman" w:hint="eastAsia"/>
          <w:b/>
          <w:bCs/>
          <w:sz w:val="28"/>
          <w:szCs w:val="28"/>
        </w:rPr>
        <w:t>Supplementary material</w:t>
      </w:r>
      <w:r w:rsidR="00350110" w:rsidRPr="00350110">
        <w:rPr>
          <w:rFonts w:ascii="Times New Roman" w:hAnsi="Times New Roman" w:cs="Times New Roman" w:hint="eastAsia"/>
          <w:b/>
          <w:bCs/>
          <w:sz w:val="28"/>
          <w:szCs w:val="28"/>
        </w:rPr>
        <w:t xml:space="preserve"> for</w:t>
      </w:r>
    </w:p>
    <w:p w14:paraId="5260BD25" w14:textId="77777777" w:rsidR="00350110" w:rsidRPr="00B452B1" w:rsidRDefault="00350110" w:rsidP="00350110">
      <w:pPr>
        <w:spacing w:line="480" w:lineRule="auto"/>
        <w:rPr>
          <w:rFonts w:ascii="Times New Roman" w:eastAsia="宋体" w:hAnsi="Times New Roman" w:cs="Times New Roman"/>
          <w:b/>
          <w:sz w:val="24"/>
          <w:szCs w:val="24"/>
        </w:rPr>
      </w:pPr>
      <w:r w:rsidRPr="00B452B1">
        <w:rPr>
          <w:rFonts w:ascii="Times New Roman" w:eastAsia="宋体" w:hAnsi="Times New Roman" w:cs="Times New Roman"/>
          <w:b/>
          <w:sz w:val="24"/>
          <w:szCs w:val="24"/>
        </w:rPr>
        <w:t>Leveraging meteorological legacy effects and machine learning to improve daily gap-free normalized difference vegetation index reconstruction: A critical basis for fine-scale carbon sink capacity monitoring</w:t>
      </w:r>
    </w:p>
    <w:p w14:paraId="64451313" w14:textId="77777777" w:rsidR="00350110" w:rsidRPr="00B452B1" w:rsidRDefault="00350110" w:rsidP="00350110">
      <w:pPr>
        <w:spacing w:line="480" w:lineRule="auto"/>
        <w:rPr>
          <w:rFonts w:ascii="Times New Roman" w:hAnsi="Times New Roman" w:cs="Times New Roman"/>
          <w:sz w:val="24"/>
          <w:szCs w:val="24"/>
          <w:vertAlign w:val="subscript"/>
        </w:rPr>
      </w:pPr>
      <w:r w:rsidRPr="00B452B1">
        <w:rPr>
          <w:rFonts w:ascii="Times New Roman" w:hAnsi="Times New Roman" w:cs="Times New Roman"/>
          <w:sz w:val="24"/>
          <w:szCs w:val="24"/>
        </w:rPr>
        <w:t>Huiwen Li</w:t>
      </w:r>
      <w:r w:rsidRPr="00B452B1">
        <w:rPr>
          <w:rFonts w:ascii="Times New Roman" w:hAnsi="Times New Roman" w:cs="Times New Roman"/>
          <w:sz w:val="24"/>
          <w:szCs w:val="24"/>
          <w:vertAlign w:val="superscript"/>
        </w:rPr>
        <w:t>1,*</w:t>
      </w:r>
      <w:r w:rsidRPr="00B452B1">
        <w:rPr>
          <w:rFonts w:ascii="Times New Roman" w:hAnsi="Times New Roman" w:cs="Times New Roman"/>
          <w:sz w:val="24"/>
          <w:szCs w:val="24"/>
        </w:rPr>
        <w:t>, Yue Cao</w:t>
      </w:r>
      <w:r w:rsidRPr="00B452B1">
        <w:rPr>
          <w:rFonts w:ascii="Times New Roman" w:hAnsi="Times New Roman" w:cs="Times New Roman"/>
          <w:sz w:val="24"/>
          <w:szCs w:val="24"/>
          <w:vertAlign w:val="superscript"/>
        </w:rPr>
        <w:t>2,3</w:t>
      </w:r>
      <w:r w:rsidRPr="00B452B1">
        <w:rPr>
          <w:rFonts w:ascii="Times New Roman" w:hAnsi="Times New Roman" w:cs="Times New Roman"/>
          <w:sz w:val="24"/>
          <w:szCs w:val="24"/>
        </w:rPr>
        <w:t>, Jingfeng Xiao</w:t>
      </w:r>
      <w:r w:rsidRPr="00B452B1">
        <w:rPr>
          <w:rFonts w:ascii="Times New Roman" w:hAnsi="Times New Roman" w:cs="Times New Roman"/>
          <w:sz w:val="24"/>
          <w:szCs w:val="24"/>
          <w:vertAlign w:val="superscript"/>
        </w:rPr>
        <w:t>4</w:t>
      </w:r>
      <w:r w:rsidRPr="00B452B1">
        <w:rPr>
          <w:rFonts w:ascii="Times New Roman" w:hAnsi="Times New Roman" w:cs="Times New Roman"/>
          <w:sz w:val="24"/>
          <w:szCs w:val="24"/>
        </w:rPr>
        <w:t>, Fei Yu</w:t>
      </w:r>
      <w:r w:rsidRPr="00B452B1">
        <w:rPr>
          <w:rFonts w:ascii="Times New Roman" w:hAnsi="Times New Roman" w:cs="Times New Roman"/>
          <w:sz w:val="24"/>
          <w:szCs w:val="24"/>
          <w:vertAlign w:val="superscript"/>
        </w:rPr>
        <w:t>1</w:t>
      </w:r>
      <w:r w:rsidRPr="00B452B1">
        <w:rPr>
          <w:rFonts w:ascii="Times New Roman" w:hAnsi="Times New Roman" w:cs="Times New Roman"/>
          <w:sz w:val="24"/>
          <w:szCs w:val="24"/>
        </w:rPr>
        <w:t>, Rui Wang</w:t>
      </w:r>
      <w:r w:rsidRPr="00B452B1">
        <w:rPr>
          <w:rFonts w:ascii="Times New Roman" w:hAnsi="Times New Roman" w:cs="Times New Roman"/>
          <w:sz w:val="24"/>
          <w:szCs w:val="24"/>
          <w:vertAlign w:val="superscript"/>
        </w:rPr>
        <w:t>1</w:t>
      </w:r>
      <w:r w:rsidRPr="00B452B1">
        <w:rPr>
          <w:rFonts w:ascii="Times New Roman" w:hAnsi="Times New Roman" w:cs="Times New Roman"/>
          <w:sz w:val="24"/>
          <w:szCs w:val="24"/>
        </w:rPr>
        <w:t>, Xinyi Hao</w:t>
      </w:r>
      <w:r w:rsidRPr="00B452B1">
        <w:rPr>
          <w:rFonts w:ascii="Times New Roman" w:hAnsi="Times New Roman" w:cs="Times New Roman"/>
          <w:sz w:val="24"/>
          <w:szCs w:val="24"/>
          <w:vertAlign w:val="superscript"/>
        </w:rPr>
        <w:t>1</w:t>
      </w:r>
      <w:r w:rsidRPr="00B452B1">
        <w:rPr>
          <w:rFonts w:ascii="Times New Roman" w:hAnsi="Times New Roman" w:cs="Times New Roman"/>
          <w:sz w:val="24"/>
          <w:szCs w:val="24"/>
        </w:rPr>
        <w:t>, Zuoqiang Yuan</w:t>
      </w:r>
      <w:r w:rsidRPr="00B452B1">
        <w:rPr>
          <w:rFonts w:ascii="Times New Roman" w:hAnsi="Times New Roman" w:cs="Times New Roman"/>
          <w:sz w:val="24"/>
          <w:szCs w:val="24"/>
          <w:vertAlign w:val="superscript"/>
        </w:rPr>
        <w:t>1,#</w:t>
      </w:r>
    </w:p>
    <w:p w14:paraId="48F9A98D" w14:textId="77777777" w:rsidR="00350110" w:rsidRPr="00B452B1" w:rsidRDefault="00350110" w:rsidP="00350110">
      <w:pPr>
        <w:spacing w:line="480" w:lineRule="auto"/>
        <w:rPr>
          <w:rFonts w:ascii="Times New Roman" w:hAnsi="Times New Roman" w:cs="Times New Roman"/>
          <w:sz w:val="24"/>
          <w:szCs w:val="24"/>
        </w:rPr>
      </w:pPr>
      <w:r w:rsidRPr="00B452B1">
        <w:rPr>
          <w:rFonts w:ascii="Times New Roman" w:hAnsi="Times New Roman" w:cs="Times New Roman"/>
          <w:sz w:val="24"/>
          <w:szCs w:val="24"/>
          <w:vertAlign w:val="superscript"/>
        </w:rPr>
        <w:t>1</w:t>
      </w:r>
      <w:r w:rsidRPr="00B452B1">
        <w:rPr>
          <w:rFonts w:ascii="Times New Roman" w:hAnsi="Times New Roman" w:cs="Times New Roman"/>
          <w:sz w:val="24"/>
          <w:szCs w:val="24"/>
        </w:rPr>
        <w:t xml:space="preserve"> </w:t>
      </w:r>
      <w:bookmarkStart w:id="0" w:name="OLE_LINK3"/>
      <w:r w:rsidRPr="00B452B1">
        <w:rPr>
          <w:rFonts w:ascii="Times New Roman" w:hAnsi="Times New Roman" w:cs="Times New Roman"/>
          <w:sz w:val="24"/>
          <w:szCs w:val="24"/>
        </w:rPr>
        <w:t xml:space="preserve">Shaanxi Key Laboratory of Qinling Ecological Intelligent Monitoring and Protection, </w:t>
      </w:r>
      <w:bookmarkStart w:id="1" w:name="_Hlk215828190"/>
      <w:r w:rsidRPr="00B452B1">
        <w:rPr>
          <w:rFonts w:ascii="Times New Roman" w:hAnsi="Times New Roman" w:cs="Times New Roman"/>
          <w:sz w:val="24"/>
          <w:szCs w:val="24"/>
        </w:rPr>
        <w:t>School of Life Science and Technology, Northwestern Polytechnical University</w:t>
      </w:r>
      <w:bookmarkEnd w:id="1"/>
      <w:r w:rsidRPr="00B452B1">
        <w:rPr>
          <w:rFonts w:ascii="Times New Roman" w:hAnsi="Times New Roman" w:cs="Times New Roman"/>
          <w:sz w:val="24"/>
          <w:szCs w:val="24"/>
        </w:rPr>
        <w:t>, Xi’an, 710012, China</w:t>
      </w:r>
      <w:bookmarkEnd w:id="0"/>
    </w:p>
    <w:p w14:paraId="2CEA6469" w14:textId="77777777" w:rsidR="00350110" w:rsidRPr="00B452B1" w:rsidRDefault="00350110" w:rsidP="00350110">
      <w:pPr>
        <w:spacing w:line="480" w:lineRule="auto"/>
        <w:rPr>
          <w:rFonts w:ascii="Times New Roman" w:hAnsi="Times New Roman" w:cs="Times New Roman"/>
          <w:sz w:val="24"/>
          <w:szCs w:val="24"/>
        </w:rPr>
      </w:pPr>
      <w:r w:rsidRPr="00B452B1">
        <w:rPr>
          <w:rFonts w:ascii="Times New Roman" w:hAnsi="Times New Roman" w:cs="Times New Roman"/>
          <w:sz w:val="24"/>
          <w:szCs w:val="24"/>
          <w:vertAlign w:val="superscript"/>
        </w:rPr>
        <w:t>2</w:t>
      </w:r>
      <w:r w:rsidRPr="00B452B1">
        <w:rPr>
          <w:rFonts w:ascii="Times New Roman" w:hAnsi="Times New Roman" w:cs="Times New Roman"/>
          <w:sz w:val="24"/>
          <w:szCs w:val="24"/>
        </w:rPr>
        <w:t xml:space="preserve"> Xi’an Institute for Innovative Earth Environment Research, Xi’an, Shaanxi Province, 710061, China</w:t>
      </w:r>
    </w:p>
    <w:p w14:paraId="371ACFFC" w14:textId="77777777" w:rsidR="00350110" w:rsidRPr="00B452B1" w:rsidRDefault="00350110" w:rsidP="00350110">
      <w:pPr>
        <w:spacing w:line="480" w:lineRule="auto"/>
        <w:rPr>
          <w:rFonts w:ascii="Times New Roman" w:hAnsi="Times New Roman" w:cs="Times New Roman"/>
          <w:sz w:val="24"/>
          <w:szCs w:val="24"/>
        </w:rPr>
      </w:pPr>
      <w:r w:rsidRPr="00B452B1">
        <w:rPr>
          <w:rFonts w:ascii="Times New Roman" w:hAnsi="Times New Roman" w:cs="Times New Roman"/>
          <w:sz w:val="24"/>
          <w:szCs w:val="24"/>
          <w:vertAlign w:val="superscript"/>
        </w:rPr>
        <w:t>3</w:t>
      </w:r>
      <w:r w:rsidRPr="00B452B1">
        <w:rPr>
          <w:rFonts w:ascii="Times New Roman" w:hAnsi="Times New Roman" w:cs="Times New Roman"/>
          <w:sz w:val="24"/>
          <w:szCs w:val="24"/>
        </w:rPr>
        <w:t xml:space="preserve"> National Observation and Research Station of Regional Ecological Environment Change and Comprehensive Management in the Guanzhong Plain, Xi'an 710061, China</w:t>
      </w:r>
    </w:p>
    <w:p w14:paraId="1AA9C719" w14:textId="77777777" w:rsidR="00350110" w:rsidRPr="00B452B1" w:rsidRDefault="00350110" w:rsidP="00350110">
      <w:pPr>
        <w:spacing w:line="480" w:lineRule="auto"/>
        <w:rPr>
          <w:rFonts w:ascii="Times New Roman" w:hAnsi="Times New Roman" w:cs="Times New Roman"/>
          <w:sz w:val="24"/>
          <w:szCs w:val="24"/>
        </w:rPr>
      </w:pPr>
      <w:r w:rsidRPr="00B452B1">
        <w:rPr>
          <w:rFonts w:ascii="Times New Roman" w:hAnsi="Times New Roman" w:cs="Times New Roman"/>
          <w:sz w:val="24"/>
          <w:szCs w:val="24"/>
          <w:vertAlign w:val="superscript"/>
        </w:rPr>
        <w:t>4</w:t>
      </w:r>
      <w:r w:rsidRPr="00B452B1">
        <w:rPr>
          <w:rFonts w:ascii="Times New Roman" w:hAnsi="Times New Roman" w:cs="Times New Roman"/>
          <w:sz w:val="24"/>
          <w:szCs w:val="24"/>
        </w:rPr>
        <w:t xml:space="preserve"> Earth Systems Research Center, Institute for the Study of Earth, Oceans, and Space, University of New Hampshire, Durham, NH 03824, USA</w:t>
      </w:r>
    </w:p>
    <w:p w14:paraId="7E47C7AB" w14:textId="77777777" w:rsidR="00350110" w:rsidRPr="00B452B1" w:rsidRDefault="00350110" w:rsidP="00350110">
      <w:pPr>
        <w:spacing w:line="480" w:lineRule="auto"/>
        <w:jc w:val="left"/>
        <w:rPr>
          <w:rFonts w:ascii="Times New Roman" w:hAnsi="Times New Roman" w:cs="Times New Roman"/>
          <w:sz w:val="24"/>
          <w:szCs w:val="24"/>
        </w:rPr>
      </w:pPr>
      <w:r w:rsidRPr="00B452B1">
        <w:rPr>
          <w:rFonts w:ascii="Times New Roman" w:hAnsi="Times New Roman" w:cs="Times New Roman"/>
          <w:b/>
          <w:sz w:val="24"/>
          <w:szCs w:val="24"/>
        </w:rPr>
        <w:t xml:space="preserve">Corresponding authors: </w:t>
      </w:r>
      <w:r w:rsidRPr="00B452B1">
        <w:rPr>
          <w:rFonts w:ascii="Times New Roman" w:hAnsi="Times New Roman" w:cs="Times New Roman"/>
          <w:bCs/>
          <w:sz w:val="24"/>
          <w:szCs w:val="24"/>
        </w:rPr>
        <w:t xml:space="preserve">Huiwen Li </w:t>
      </w:r>
      <w:r w:rsidRPr="00B452B1">
        <w:rPr>
          <w:rFonts w:ascii="Times New Roman" w:hAnsi="Times New Roman" w:cs="Times New Roman"/>
          <w:bCs/>
          <w:sz w:val="24"/>
          <w:szCs w:val="24"/>
          <w:vertAlign w:val="superscript"/>
        </w:rPr>
        <w:t>*</w:t>
      </w:r>
      <w:r w:rsidRPr="00B452B1">
        <w:rPr>
          <w:rFonts w:ascii="Times New Roman" w:eastAsia="等线" w:hAnsi="Times New Roman" w:cs="Times New Roman"/>
          <w:color w:val="0D0D0D" w:themeColor="text1" w:themeTint="F2"/>
          <w:kern w:val="0"/>
          <w:sz w:val="24"/>
          <w:szCs w:val="24"/>
        </w:rPr>
        <w:t xml:space="preserve">E-mail: </w:t>
      </w:r>
      <w:hyperlink r:id="rId8" w:history="1">
        <w:r w:rsidRPr="00B452B1">
          <w:rPr>
            <w:rStyle w:val="af3"/>
            <w:rFonts w:ascii="Times New Roman" w:hAnsi="Times New Roman" w:cs="Times New Roman"/>
            <w:sz w:val="24"/>
            <w:szCs w:val="24"/>
            <w:u w:val="none"/>
          </w:rPr>
          <w:t>lihuiwen@nwpu.edu.cn</w:t>
        </w:r>
      </w:hyperlink>
      <w:r w:rsidRPr="00B452B1">
        <w:rPr>
          <w:rFonts w:ascii="Times New Roman" w:hAnsi="Times New Roman" w:cs="Times New Roman"/>
          <w:sz w:val="24"/>
          <w:szCs w:val="24"/>
        </w:rPr>
        <w:t xml:space="preserve">, Zuoqiang Yuan </w:t>
      </w:r>
      <w:r w:rsidRPr="00B452B1">
        <w:rPr>
          <w:rFonts w:ascii="Times New Roman" w:hAnsi="Times New Roman" w:cs="Times New Roman"/>
          <w:sz w:val="24"/>
          <w:szCs w:val="24"/>
          <w:vertAlign w:val="superscript"/>
        </w:rPr>
        <w:t>#</w:t>
      </w:r>
      <w:r w:rsidRPr="00B452B1">
        <w:rPr>
          <w:rFonts w:ascii="Times New Roman" w:eastAsia="等线" w:hAnsi="Times New Roman" w:cs="Times New Roman"/>
          <w:color w:val="0D0D0D" w:themeColor="text1" w:themeTint="F2"/>
          <w:kern w:val="0"/>
          <w:sz w:val="24"/>
          <w:szCs w:val="24"/>
        </w:rPr>
        <w:t xml:space="preserve">E-mail: </w:t>
      </w:r>
      <w:hyperlink r:id="rId9" w:history="1">
        <w:r w:rsidRPr="00B452B1">
          <w:rPr>
            <w:rStyle w:val="af3"/>
            <w:rFonts w:ascii="Times New Roman" w:hAnsi="Times New Roman" w:cs="Times New Roman"/>
            <w:sz w:val="24"/>
            <w:szCs w:val="24"/>
            <w:u w:val="none"/>
          </w:rPr>
          <w:t>zqyuan@nwpu.edu.cn</w:t>
        </w:r>
      </w:hyperlink>
    </w:p>
    <w:p w14:paraId="6D14CF47" w14:textId="77777777" w:rsidR="00350110" w:rsidRPr="00350110" w:rsidRDefault="00350110" w:rsidP="000C53E9">
      <w:pPr>
        <w:spacing w:line="360" w:lineRule="auto"/>
        <w:rPr>
          <w:rFonts w:ascii="Times New Roman" w:hAnsi="Times New Roman" w:cs="Times New Roman"/>
          <w:sz w:val="24"/>
          <w:szCs w:val="24"/>
        </w:rPr>
      </w:pPr>
    </w:p>
    <w:p w14:paraId="343C08C5" w14:textId="1C32F107" w:rsidR="00E71B39" w:rsidRPr="00113E27" w:rsidRDefault="00E71B39" w:rsidP="000C53E9">
      <w:pPr>
        <w:widowControl/>
        <w:spacing w:line="360" w:lineRule="auto"/>
        <w:rPr>
          <w:rFonts w:ascii="Times New Roman" w:hAnsi="Times New Roman" w:cs="Times New Roman"/>
          <w:sz w:val="24"/>
          <w:szCs w:val="24"/>
        </w:rPr>
      </w:pPr>
      <w:r w:rsidRPr="00113E27">
        <w:rPr>
          <w:rFonts w:ascii="Times New Roman" w:hAnsi="Times New Roman" w:cs="Times New Roman"/>
          <w:sz w:val="24"/>
          <w:szCs w:val="24"/>
        </w:rPr>
        <w:br w:type="page"/>
      </w:r>
    </w:p>
    <w:p w14:paraId="11742925" w14:textId="4496069E" w:rsidR="000E52D7" w:rsidRPr="00113E27" w:rsidRDefault="000E52D7" w:rsidP="00963A64">
      <w:pPr>
        <w:spacing w:line="360" w:lineRule="auto"/>
        <w:outlineLvl w:val="1"/>
        <w:rPr>
          <w:rFonts w:ascii="Times New Roman" w:eastAsia="等线" w:hAnsi="Times New Roman" w:cs="Times New Roman"/>
          <w:b/>
          <w:sz w:val="24"/>
          <w:szCs w:val="24"/>
        </w:rPr>
      </w:pPr>
      <w:r w:rsidRPr="00113E27">
        <w:rPr>
          <w:rFonts w:ascii="Times New Roman" w:eastAsia="等线" w:hAnsi="Times New Roman" w:cs="Times New Roman"/>
          <w:b/>
          <w:sz w:val="24"/>
          <w:szCs w:val="24"/>
        </w:rPr>
        <w:lastRenderedPageBreak/>
        <w:t>Calculation of daily</w:t>
      </w:r>
      <w:r w:rsidRPr="00113E27">
        <w:rPr>
          <w:rFonts w:ascii="Times New Roman" w:eastAsia="宋体" w:hAnsi="Times New Roman" w:cs="Times New Roman"/>
          <w:b/>
          <w:bCs/>
          <w:kern w:val="0"/>
          <w:sz w:val="24"/>
          <w:szCs w:val="24"/>
          <w14:ligatures w14:val="none"/>
        </w:rPr>
        <w:t xml:space="preserve"> </w:t>
      </w:r>
      <w:r w:rsidR="00D0757A" w:rsidRPr="00113E27">
        <w:rPr>
          <w:rFonts w:ascii="Times New Roman" w:eastAsia="宋体" w:hAnsi="Times New Roman" w:cs="Times New Roman"/>
          <w:b/>
          <w:bCs/>
          <w:kern w:val="0"/>
          <w:sz w:val="24"/>
          <w:szCs w:val="24"/>
          <w14:ligatures w14:val="none"/>
        </w:rPr>
        <w:t>p</w:t>
      </w:r>
      <w:r w:rsidR="00D0757A" w:rsidRPr="00113E27">
        <w:rPr>
          <w:rFonts w:ascii="Times New Roman" w:eastAsia="等线" w:hAnsi="Times New Roman" w:cs="Times New Roman"/>
          <w:b/>
          <w:bCs/>
          <w:sz w:val="24"/>
          <w:szCs w:val="24"/>
        </w:rPr>
        <w:t>otential evapotranspiration</w:t>
      </w:r>
    </w:p>
    <w:p w14:paraId="34994FD3" w14:textId="0111D8B9" w:rsidR="000E52D7" w:rsidRPr="00113E27" w:rsidRDefault="000E52D7" w:rsidP="00963A64">
      <w:pPr>
        <w:spacing w:line="360" w:lineRule="auto"/>
        <w:ind w:firstLineChars="200" w:firstLine="480"/>
        <w:rPr>
          <w:rFonts w:ascii="Times New Roman" w:eastAsia="等线" w:hAnsi="Times New Roman" w:cs="Times New Roman"/>
          <w:sz w:val="24"/>
          <w:szCs w:val="24"/>
        </w:rPr>
      </w:pPr>
      <w:r w:rsidRPr="00113E27">
        <w:rPr>
          <w:rFonts w:ascii="Times New Roman" w:eastAsia="等线" w:hAnsi="Times New Roman" w:cs="Times New Roman"/>
          <w:sz w:val="24"/>
          <w:szCs w:val="24"/>
        </w:rPr>
        <w:t>The FAO-recommended Penman-Monteith formula</w:t>
      </w:r>
      <w:r w:rsidR="00714E18">
        <w:rPr>
          <w:rFonts w:ascii="Times New Roman" w:eastAsia="等线" w:hAnsi="Times New Roman" w:cs="Times New Roman" w:hint="eastAsia"/>
          <w:sz w:val="24"/>
          <w:szCs w:val="24"/>
        </w:rPr>
        <w:t xml:space="preserve"> [1]</w:t>
      </w:r>
      <w:r w:rsidRPr="00113E27">
        <w:rPr>
          <w:rFonts w:ascii="Times New Roman" w:eastAsia="等线" w:hAnsi="Times New Roman" w:cs="Times New Roman"/>
          <w:sz w:val="24"/>
          <w:szCs w:val="24"/>
        </w:rPr>
        <w:t xml:space="preserve"> was adopted to calculate daily </w:t>
      </w:r>
      <w:r w:rsidR="00D0757A" w:rsidRPr="00113E27">
        <w:rPr>
          <w:rFonts w:ascii="Times New Roman" w:eastAsia="等线" w:hAnsi="Times New Roman" w:cs="Times New Roman"/>
          <w:sz w:val="24"/>
          <w:szCs w:val="24"/>
        </w:rPr>
        <w:t>potential evapotranspiration (</w:t>
      </w:r>
      <w:r w:rsidRPr="00113E27">
        <w:rPr>
          <w:rFonts w:ascii="Times New Roman" w:eastAsia="等线" w:hAnsi="Times New Roman" w:cs="Times New Roman"/>
          <w:i/>
          <w:iCs/>
          <w:sz w:val="24"/>
          <w:szCs w:val="24"/>
        </w:rPr>
        <w:t>PET</w:t>
      </w:r>
      <w:r w:rsidR="00D0757A" w:rsidRPr="00113E27">
        <w:rPr>
          <w:rFonts w:ascii="Times New Roman" w:eastAsia="等线" w:hAnsi="Times New Roman" w:cs="Times New Roman"/>
          <w:sz w:val="24"/>
          <w:szCs w:val="24"/>
        </w:rPr>
        <w:t>)</w:t>
      </w:r>
      <w:r w:rsidRPr="00113E27">
        <w:rPr>
          <w:rFonts w:ascii="Times New Roman" w:eastAsia="等线" w:hAnsi="Times New Roman" w:cs="Times New Roman"/>
          <w:sz w:val="24"/>
          <w:szCs w:val="24"/>
        </w:rPr>
        <w:t>, which has complete physical mechanisms and strong adaptability, and has been widely verified to be applicable in China. The formula is adjusted to the daily scale as follows:</w:t>
      </w:r>
    </w:p>
    <w:p w14:paraId="2F9FCAAD" w14:textId="6217A007" w:rsidR="00D0757A" w:rsidRPr="00B12426" w:rsidRDefault="00000000" w:rsidP="000C53E9">
      <w:pPr>
        <w:spacing w:before="120" w:after="120" w:line="360" w:lineRule="auto"/>
        <w:rPr>
          <w:rFonts w:ascii="Times New Roman" w:eastAsia="等线" w:hAnsi="Times New Roman" w:cs="Times New Roman"/>
          <w:szCs w:val="21"/>
        </w:rPr>
      </w:pPr>
      <m:oMathPara>
        <m:oMath>
          <m:eqArr>
            <m:eqArrPr>
              <m:maxDist m:val="1"/>
              <m:ctrlPr>
                <w:rPr>
                  <w:rFonts w:ascii="Cambria Math" w:hAnsi="Cambria Math" w:cs="Times New Roman"/>
                  <w:i/>
                  <w:szCs w:val="21"/>
                </w:rPr>
              </m:ctrlPr>
            </m:eqArrPr>
            <m:e>
              <m:r>
                <w:rPr>
                  <w:rFonts w:ascii="Cambria Math" w:hAnsi="Cambria Math" w:cs="Times New Roman"/>
                  <w:szCs w:val="21"/>
                </w:rPr>
                <m:t>PET</m:t>
              </m:r>
              <m:d>
                <m:dPr>
                  <m:ctrlPr>
                    <w:rPr>
                      <w:rFonts w:ascii="Cambria Math" w:hAnsi="Cambria Math" w:cs="Times New Roman"/>
                      <w:szCs w:val="21"/>
                    </w:rPr>
                  </m:ctrlPr>
                </m:dPr>
                <m:e>
                  <m:r>
                    <w:rPr>
                      <w:rFonts w:ascii="Cambria Math" w:hAnsi="Cambria Math" w:cs="Times New Roman"/>
                      <w:szCs w:val="21"/>
                    </w:rPr>
                    <m:t>d</m:t>
                  </m:r>
                </m:e>
              </m:d>
              <m:r>
                <w:rPr>
                  <w:rFonts w:ascii="Cambria Math" w:hAnsi="Cambria Math" w:cs="Times New Roman"/>
                  <w:szCs w:val="21"/>
                </w:rPr>
                <m:t>=</m:t>
              </m:r>
              <m:f>
                <m:fPr>
                  <m:ctrlPr>
                    <w:rPr>
                      <w:rFonts w:ascii="Cambria Math" w:hAnsi="Cambria Math" w:cs="Times New Roman"/>
                      <w:szCs w:val="21"/>
                    </w:rPr>
                  </m:ctrlPr>
                </m:fPr>
                <m:num>
                  <m:r>
                    <w:rPr>
                      <w:rFonts w:ascii="Cambria Math" w:hAnsi="Cambria Math" w:cs="Times New Roman"/>
                      <w:szCs w:val="21"/>
                    </w:rPr>
                    <m:t>0.408×Δ</m:t>
                  </m:r>
                  <m:d>
                    <m:dPr>
                      <m:ctrlPr>
                        <w:rPr>
                          <w:rFonts w:ascii="Cambria Math" w:hAnsi="Cambria Math" w:cs="Times New Roman"/>
                          <w:szCs w:val="21"/>
                        </w:rPr>
                      </m:ctrlPr>
                    </m:dPr>
                    <m:e>
                      <m:r>
                        <m:rPr>
                          <m:sty m:val="p"/>
                        </m:rPr>
                        <w:rPr>
                          <w:rFonts w:ascii="Cambria Math" w:hAnsi="Cambria Math" w:cs="Times New Roman"/>
                          <w:szCs w:val="21"/>
                        </w:rPr>
                        <m:t>d</m:t>
                      </m:r>
                    </m:e>
                  </m:d>
                  <m:r>
                    <w:rPr>
                      <w:rFonts w:ascii="Cambria Math" w:hAnsi="Cambria Math" w:cs="Times New Roman"/>
                      <w:szCs w:val="21"/>
                    </w:rPr>
                    <m:t>×</m:t>
                  </m:r>
                  <m:d>
                    <m:dPr>
                      <m:ctrlPr>
                        <w:rPr>
                          <w:rFonts w:ascii="Cambria Math" w:hAnsi="Cambria Math" w:cs="Times New Roman"/>
                          <w:szCs w:val="21"/>
                        </w:rPr>
                      </m:ctrlPr>
                    </m:dPr>
                    <m:e>
                      <m:sSub>
                        <m:sSubPr>
                          <m:ctrlPr>
                            <w:rPr>
                              <w:rFonts w:ascii="Cambria Math" w:hAnsi="Cambria Math" w:cs="Times New Roman"/>
                              <w:szCs w:val="21"/>
                            </w:rPr>
                          </m:ctrlPr>
                        </m:sSubPr>
                        <m:e>
                          <m:r>
                            <w:rPr>
                              <w:rFonts w:ascii="Cambria Math" w:hAnsi="Cambria Math" w:cs="Times New Roman"/>
                              <w:szCs w:val="21"/>
                            </w:rPr>
                            <m:t>R</m:t>
                          </m:r>
                        </m:e>
                        <m:sub>
                          <m:r>
                            <w:rPr>
                              <w:rFonts w:ascii="Cambria Math" w:hAnsi="Cambria Math" w:cs="Times New Roman"/>
                              <w:szCs w:val="21"/>
                            </w:rPr>
                            <m:t>n</m:t>
                          </m:r>
                        </m:sub>
                      </m:sSub>
                      <m:r>
                        <m:rPr>
                          <m:sty m:val="p"/>
                        </m:rPr>
                        <w:rPr>
                          <w:rFonts w:ascii="Cambria Math" w:hAnsi="Cambria Math" w:cs="Times New Roman"/>
                          <w:szCs w:val="21"/>
                        </w:rPr>
                        <m:t>(d)</m:t>
                      </m:r>
                      <m:r>
                        <w:rPr>
                          <w:rFonts w:ascii="Cambria Math" w:hAnsi="Cambria Math" w:cs="Times New Roman"/>
                          <w:szCs w:val="21"/>
                        </w:rPr>
                        <m:t>-G</m:t>
                      </m:r>
                      <m:r>
                        <m:rPr>
                          <m:sty m:val="p"/>
                        </m:rPr>
                        <w:rPr>
                          <w:rFonts w:ascii="Cambria Math" w:hAnsi="Cambria Math" w:cs="Times New Roman"/>
                          <w:szCs w:val="21"/>
                        </w:rPr>
                        <m:t>(d)</m:t>
                      </m:r>
                    </m:e>
                  </m:d>
                  <m:r>
                    <w:rPr>
                      <w:rFonts w:ascii="Cambria Math" w:hAnsi="Cambria Math" w:cs="Times New Roman"/>
                      <w:szCs w:val="21"/>
                    </w:rPr>
                    <m:t>+γ×</m:t>
                  </m:r>
                  <m:f>
                    <m:fPr>
                      <m:ctrlPr>
                        <w:rPr>
                          <w:rFonts w:ascii="Cambria Math" w:hAnsi="Cambria Math" w:cs="Times New Roman"/>
                          <w:szCs w:val="21"/>
                        </w:rPr>
                      </m:ctrlPr>
                    </m:fPr>
                    <m:num>
                      <m:r>
                        <w:rPr>
                          <w:rFonts w:ascii="Cambria Math" w:hAnsi="Cambria Math" w:cs="Times New Roman"/>
                          <w:szCs w:val="21"/>
                        </w:rPr>
                        <m:t>900</m:t>
                      </m:r>
                    </m:num>
                    <m:den>
                      <m:sSub>
                        <m:sSubPr>
                          <m:ctrlPr>
                            <w:rPr>
                              <w:rFonts w:ascii="Cambria Math" w:hAnsi="Cambria Math" w:cs="Times New Roman"/>
                              <w:szCs w:val="21"/>
                            </w:rPr>
                          </m:ctrlPr>
                        </m:sSubPr>
                        <m:e>
                          <m:r>
                            <w:rPr>
                              <w:rFonts w:ascii="Cambria Math" w:hAnsi="Cambria Math" w:cs="Times New Roman"/>
                              <w:szCs w:val="21"/>
                            </w:rPr>
                            <m:t>T</m:t>
                          </m:r>
                        </m:e>
                        <m:sub>
                          <m:r>
                            <w:rPr>
                              <w:rFonts w:ascii="Cambria Math" w:hAnsi="Cambria Math" w:cs="Times New Roman"/>
                              <w:szCs w:val="21"/>
                            </w:rPr>
                            <m:t>2m</m:t>
                          </m:r>
                        </m:sub>
                      </m:sSub>
                      <m:r>
                        <m:rPr>
                          <m:sty m:val="p"/>
                        </m:rPr>
                        <w:rPr>
                          <w:rFonts w:ascii="Cambria Math" w:hAnsi="Cambria Math" w:cs="Times New Roman"/>
                          <w:szCs w:val="21"/>
                        </w:rPr>
                        <m:t>(d)</m:t>
                      </m:r>
                      <m:r>
                        <w:rPr>
                          <w:rFonts w:ascii="Cambria Math" w:hAnsi="Cambria Math" w:cs="Times New Roman"/>
                          <w:szCs w:val="21"/>
                        </w:rPr>
                        <m:t>+273</m:t>
                      </m:r>
                    </m:den>
                  </m:f>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U</m:t>
                      </m:r>
                    </m:e>
                    <m:sub>
                      <m:r>
                        <w:rPr>
                          <w:rFonts w:ascii="Cambria Math" w:hAnsi="Cambria Math" w:cs="Times New Roman"/>
                          <w:szCs w:val="21"/>
                        </w:rPr>
                        <m:t>2m</m:t>
                      </m:r>
                    </m:sub>
                  </m:sSub>
                  <m:d>
                    <m:dPr>
                      <m:ctrlPr>
                        <w:rPr>
                          <w:rFonts w:ascii="Cambria Math" w:hAnsi="Cambria Math" w:cs="Times New Roman"/>
                          <w:szCs w:val="21"/>
                        </w:rPr>
                      </m:ctrlPr>
                    </m:dPr>
                    <m:e>
                      <m:r>
                        <m:rPr>
                          <m:sty m:val="p"/>
                        </m:rPr>
                        <w:rPr>
                          <w:rFonts w:ascii="Cambria Math" w:hAnsi="Cambria Math" w:cs="Times New Roman"/>
                          <w:szCs w:val="21"/>
                        </w:rPr>
                        <m:t>d</m:t>
                      </m:r>
                    </m:e>
                  </m:d>
                  <m:r>
                    <w:rPr>
                      <w:rFonts w:ascii="Cambria Math" w:hAnsi="Cambria Math" w:cs="Times New Roman"/>
                      <w:szCs w:val="21"/>
                    </w:rPr>
                    <m:t>×VPD</m:t>
                  </m:r>
                  <m:d>
                    <m:dPr>
                      <m:ctrlPr>
                        <w:rPr>
                          <w:rFonts w:ascii="Cambria Math" w:hAnsi="Cambria Math" w:cs="Times New Roman"/>
                          <w:szCs w:val="21"/>
                        </w:rPr>
                      </m:ctrlPr>
                    </m:dPr>
                    <m:e>
                      <m:r>
                        <m:rPr>
                          <m:sty m:val="p"/>
                        </m:rPr>
                        <w:rPr>
                          <w:rFonts w:ascii="Cambria Math" w:hAnsi="Cambria Math" w:cs="Times New Roman"/>
                          <w:szCs w:val="21"/>
                        </w:rPr>
                        <m:t>d</m:t>
                      </m:r>
                    </m:e>
                  </m:d>
                </m:num>
                <m:den>
                  <m:r>
                    <w:rPr>
                      <w:rFonts w:ascii="Cambria Math" w:hAnsi="Cambria Math" w:cs="Times New Roman"/>
                      <w:szCs w:val="21"/>
                    </w:rPr>
                    <m:t>Δ</m:t>
                  </m:r>
                  <m:d>
                    <m:dPr>
                      <m:ctrlPr>
                        <w:rPr>
                          <w:rFonts w:ascii="Cambria Math" w:hAnsi="Cambria Math" w:cs="Times New Roman"/>
                          <w:szCs w:val="21"/>
                        </w:rPr>
                      </m:ctrlPr>
                    </m:dPr>
                    <m:e>
                      <m:r>
                        <m:rPr>
                          <m:sty m:val="p"/>
                        </m:rPr>
                        <w:rPr>
                          <w:rFonts w:ascii="Cambria Math" w:hAnsi="Cambria Math" w:cs="Times New Roman"/>
                          <w:szCs w:val="21"/>
                        </w:rPr>
                        <m:t>d</m:t>
                      </m:r>
                    </m:e>
                  </m:d>
                  <m:r>
                    <w:rPr>
                      <w:rFonts w:ascii="Cambria Math" w:hAnsi="Cambria Math" w:cs="Times New Roman"/>
                      <w:szCs w:val="21"/>
                    </w:rPr>
                    <m:t>+γ×</m:t>
                  </m:r>
                  <m:d>
                    <m:dPr>
                      <m:ctrlPr>
                        <w:rPr>
                          <w:rFonts w:ascii="Cambria Math" w:hAnsi="Cambria Math" w:cs="Times New Roman"/>
                          <w:szCs w:val="21"/>
                        </w:rPr>
                      </m:ctrlPr>
                    </m:dPr>
                    <m:e>
                      <m:r>
                        <w:rPr>
                          <w:rFonts w:ascii="Cambria Math" w:hAnsi="Cambria Math" w:cs="Times New Roman"/>
                          <w:szCs w:val="21"/>
                        </w:rPr>
                        <m:t>1+0.34×</m:t>
                      </m:r>
                      <m:sSub>
                        <m:sSubPr>
                          <m:ctrlPr>
                            <w:rPr>
                              <w:rFonts w:ascii="Cambria Math" w:hAnsi="Cambria Math" w:cs="Times New Roman"/>
                              <w:szCs w:val="21"/>
                            </w:rPr>
                          </m:ctrlPr>
                        </m:sSubPr>
                        <m:e>
                          <m:r>
                            <w:rPr>
                              <w:rFonts w:ascii="Cambria Math" w:hAnsi="Cambria Math" w:cs="Times New Roman"/>
                              <w:szCs w:val="21"/>
                            </w:rPr>
                            <m:t>U</m:t>
                          </m:r>
                        </m:e>
                        <m:sub>
                          <m:r>
                            <w:rPr>
                              <w:rFonts w:ascii="Cambria Math" w:hAnsi="Cambria Math" w:cs="Times New Roman"/>
                              <w:szCs w:val="21"/>
                            </w:rPr>
                            <m:t>2m</m:t>
                          </m:r>
                        </m:sub>
                      </m:sSub>
                      <m:r>
                        <m:rPr>
                          <m:sty m:val="p"/>
                        </m:rPr>
                        <w:rPr>
                          <w:rFonts w:ascii="Cambria Math" w:hAnsi="Cambria Math" w:cs="Times New Roman"/>
                          <w:szCs w:val="21"/>
                        </w:rPr>
                        <m:t>(d)</m:t>
                      </m:r>
                    </m:e>
                  </m:d>
                </m:den>
              </m:f>
              <m:r>
                <w:rPr>
                  <w:rFonts w:ascii="Cambria Math" w:hAnsi="Cambria Math" w:cs="Times New Roman"/>
                  <w:szCs w:val="21"/>
                </w:rPr>
                <m:t>#</m:t>
              </m:r>
              <m:d>
                <m:dPr>
                  <m:ctrlPr>
                    <w:rPr>
                      <w:rFonts w:ascii="Cambria Math" w:hAnsi="Cambria Math" w:cs="Times New Roman"/>
                      <w:i/>
                      <w:szCs w:val="21"/>
                    </w:rPr>
                  </m:ctrlPr>
                </m:dPr>
                <m:e>
                  <m:r>
                    <w:rPr>
                      <w:rFonts w:ascii="Cambria Math" w:hAnsi="Cambria Math" w:cs="Times New Roman"/>
                      <w:szCs w:val="21"/>
                    </w:rPr>
                    <m:t>1</m:t>
                  </m:r>
                </m:e>
              </m:d>
            </m:e>
          </m:eqArr>
        </m:oMath>
      </m:oMathPara>
    </w:p>
    <w:p w14:paraId="7F275124" w14:textId="295A7787" w:rsidR="00044B04" w:rsidRPr="00113E27" w:rsidRDefault="00044B04" w:rsidP="000C53E9">
      <w:pPr>
        <w:spacing w:before="120" w:after="120" w:line="360" w:lineRule="auto"/>
        <w:rPr>
          <w:rFonts w:ascii="Times New Roman" w:eastAsia="等线" w:hAnsi="Times New Roman" w:cs="Times New Roman"/>
          <w:sz w:val="24"/>
          <w:szCs w:val="24"/>
        </w:rPr>
      </w:pPr>
      <w:r w:rsidRPr="00113E27">
        <w:rPr>
          <w:rFonts w:ascii="Times New Roman" w:eastAsia="等线" w:hAnsi="Times New Roman" w:cs="Times New Roman"/>
          <w:sz w:val="24"/>
          <w:szCs w:val="24"/>
        </w:rPr>
        <w:t xml:space="preserve">where </w:t>
      </w:r>
      <m:oMath>
        <m:r>
          <w:rPr>
            <w:rFonts w:ascii="Cambria Math" w:hAnsi="Cambria Math" w:cs="Times New Roman"/>
            <w:sz w:val="24"/>
            <w:szCs w:val="24"/>
          </w:rPr>
          <m:t>PET(d)</m:t>
        </m:r>
      </m:oMath>
      <w:r w:rsidRPr="00113E27">
        <w:rPr>
          <w:rFonts w:ascii="Times New Roman" w:eastAsia="等线" w:hAnsi="Times New Roman" w:cs="Times New Roman"/>
          <w:sz w:val="24"/>
          <w:szCs w:val="24"/>
        </w:rPr>
        <w:t xml:space="preserve"> is </w:t>
      </w:r>
      <w:r w:rsidRPr="00113E27">
        <w:rPr>
          <w:rFonts w:ascii="Times New Roman" w:eastAsia="等线" w:hAnsi="Times New Roman" w:cs="Times New Roman"/>
          <w:i/>
          <w:iCs/>
          <w:sz w:val="24"/>
          <w:szCs w:val="24"/>
        </w:rPr>
        <w:t>PET</w:t>
      </w:r>
      <w:r w:rsidR="00A90E1A" w:rsidRPr="00113E27">
        <w:rPr>
          <w:rFonts w:ascii="Times New Roman" w:eastAsia="等线" w:hAnsi="Times New Roman" w:cs="Times New Roman"/>
          <w:sz w:val="24"/>
          <w:szCs w:val="24"/>
        </w:rPr>
        <w:t xml:space="preserve"> </w:t>
      </w:r>
      <w:r w:rsidRPr="00113E27">
        <w:rPr>
          <w:rFonts w:ascii="Times New Roman" w:eastAsia="等线" w:hAnsi="Times New Roman" w:cs="Times New Roman"/>
          <w:sz w:val="24"/>
          <w:szCs w:val="24"/>
        </w:rPr>
        <w:t xml:space="preserve">on day </w:t>
      </w:r>
      <w:r w:rsidR="002E44E5" w:rsidRPr="00113E27">
        <w:rPr>
          <w:rFonts w:ascii="Times New Roman" w:eastAsia="等线" w:hAnsi="Times New Roman" w:cs="Times New Roman"/>
          <w:i/>
          <w:iCs/>
          <w:sz w:val="24"/>
          <w:szCs w:val="24"/>
        </w:rPr>
        <w:t>d</w:t>
      </w:r>
      <w:r w:rsidRPr="00113E27">
        <w:rPr>
          <w:rFonts w:ascii="Times New Roman" w:eastAsia="等线" w:hAnsi="Times New Roman" w:cs="Times New Roman"/>
          <w:sz w:val="24"/>
          <w:szCs w:val="24"/>
        </w:rPr>
        <w:t xml:space="preserve"> (mm d</w:t>
      </w:r>
      <w:r w:rsidRPr="00113E27">
        <w:rPr>
          <w:rFonts w:ascii="Times New Roman" w:eastAsia="等线" w:hAnsi="Times New Roman" w:cs="Times New Roman"/>
          <w:sz w:val="24"/>
          <w:szCs w:val="24"/>
          <w:vertAlign w:val="superscript"/>
        </w:rPr>
        <w:t>-1</w:t>
      </w:r>
      <w:r w:rsidRPr="00113E27">
        <w:rPr>
          <w:rFonts w:ascii="Times New Roman" w:eastAsia="等线" w:hAnsi="Times New Roman" w:cs="Times New Roman"/>
          <w:sz w:val="24"/>
          <w:szCs w:val="24"/>
        </w:rPr>
        <w:t xml:space="preserve">); </w:t>
      </w:r>
      <m:oMath>
        <m:r>
          <w:rPr>
            <w:rFonts w:ascii="Cambria Math" w:hAnsi="Cambria Math" w:cs="Times New Roman"/>
            <w:sz w:val="24"/>
            <w:szCs w:val="24"/>
          </w:rPr>
          <m:t>Δ</m:t>
        </m:r>
        <m:r>
          <m:rPr>
            <m:sty m:val="p"/>
          </m:rPr>
          <w:rPr>
            <w:rFonts w:ascii="Cambria Math" w:hAnsi="Cambria Math" w:cs="Times New Roman"/>
            <w:sz w:val="24"/>
            <w:szCs w:val="24"/>
          </w:rPr>
          <m:t>(d)</m:t>
        </m:r>
      </m:oMath>
      <w:r w:rsidR="00A90E1A" w:rsidRPr="00113E27">
        <w:rPr>
          <w:rFonts w:ascii="Times New Roman" w:eastAsia="等线" w:hAnsi="Times New Roman" w:cs="Times New Roman"/>
          <w:sz w:val="24"/>
          <w:szCs w:val="24"/>
        </w:rPr>
        <w:t xml:space="preserve"> </w:t>
      </w:r>
      <w:r w:rsidRPr="00113E27">
        <w:rPr>
          <w:rFonts w:ascii="Times New Roman" w:eastAsia="等线" w:hAnsi="Times New Roman" w:cs="Times New Roman"/>
          <w:sz w:val="24"/>
          <w:szCs w:val="24"/>
        </w:rPr>
        <w:t xml:space="preserve">is </w:t>
      </w:r>
      <w:r w:rsidR="002E44E5" w:rsidRPr="00113E27">
        <w:rPr>
          <w:rFonts w:ascii="Times New Roman" w:eastAsia="等线" w:hAnsi="Times New Roman" w:cs="Times New Roman"/>
          <w:sz w:val="24"/>
          <w:szCs w:val="24"/>
        </w:rPr>
        <w:t xml:space="preserve">the </w:t>
      </w:r>
      <w:r w:rsidRPr="00113E27">
        <w:rPr>
          <w:rFonts w:ascii="Times New Roman" w:eastAsia="等线" w:hAnsi="Times New Roman" w:cs="Times New Roman"/>
          <w:sz w:val="24"/>
          <w:szCs w:val="24"/>
        </w:rPr>
        <w:t>slope of the saturated vapor pressure curve (kPa ℃⁻¹) on day</w:t>
      </w:r>
      <w:r w:rsidR="002E44E5" w:rsidRPr="00113E27">
        <w:rPr>
          <w:rFonts w:ascii="Times New Roman" w:eastAsia="等线" w:hAnsi="Times New Roman" w:cs="Times New Roman"/>
          <w:sz w:val="24"/>
          <w:szCs w:val="24"/>
        </w:rPr>
        <w:t xml:space="preserve"> </w:t>
      </w:r>
      <w:r w:rsidR="002E44E5" w:rsidRPr="00113E27">
        <w:rPr>
          <w:rFonts w:ascii="Times New Roman" w:eastAsia="等线" w:hAnsi="Times New Roman" w:cs="Times New Roman"/>
          <w:i/>
          <w:iCs/>
          <w:sz w:val="24"/>
          <w:szCs w:val="24"/>
        </w:rPr>
        <w:t>d</w:t>
      </w:r>
      <w:r w:rsidRPr="00113E27">
        <w:rPr>
          <w:rFonts w:ascii="Times New Roman" w:eastAsia="等线" w:hAnsi="Times New Roman" w:cs="Times New Roman"/>
          <w:sz w:val="24"/>
          <w:szCs w:val="24"/>
        </w:rPr>
        <w:t>, calculated based on</w:t>
      </w:r>
      <w:r w:rsidR="00F25C07" w:rsidRPr="00113E27">
        <w:rPr>
          <w:rFonts w:ascii="Times New Roman" w:eastAsia="等线" w:hAnsi="Times New Roman" w:cs="Times New Roman"/>
          <w:sz w:val="24"/>
          <w:szCs w:val="24"/>
        </w:rPr>
        <w:t xml:space="preserve"> the 2m daily average air temperature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2m</m:t>
            </m:r>
          </m:sub>
        </m:sSub>
        <m:r>
          <m:rPr>
            <m:sty m:val="p"/>
          </m:rPr>
          <w:rPr>
            <w:rFonts w:ascii="Cambria Math" w:hAnsi="Cambria Math" w:cs="Times New Roman"/>
            <w:sz w:val="24"/>
            <w:szCs w:val="24"/>
          </w:rPr>
          <m:t>(d)</m:t>
        </m:r>
      </m:oMath>
      <w:r w:rsidR="00F25C07" w:rsidRPr="00113E27">
        <w:rPr>
          <w:rFonts w:ascii="Times New Roman" w:eastAsia="等线" w:hAnsi="Times New Roman" w:cs="Times New Roman"/>
          <w:sz w:val="24"/>
          <w:szCs w:val="24"/>
        </w:rPr>
        <w:t xml:space="preserve"> (℃)</w:t>
      </w:r>
      <w:r w:rsidR="00FE1127" w:rsidRPr="00113E27">
        <w:rPr>
          <w:rFonts w:ascii="Times New Roman" w:eastAsia="等线" w:hAnsi="Times New Roman" w:cs="Times New Roman"/>
          <w:sz w:val="24"/>
          <w:szCs w:val="24"/>
        </w:rPr>
        <w:t xml:space="preserve"> and saturated vapor pressure</w:t>
      </w:r>
      <w:r w:rsidR="00FE1127" w:rsidRPr="00113E27">
        <w:rPr>
          <w:rFonts w:ascii="Times New Roman" w:eastAsia="等线" w:hAnsi="Times New Roman" w:cs="Times New Roman"/>
          <w:i/>
          <w:iCs/>
          <w:sz w:val="24"/>
          <w:szCs w:val="24"/>
        </w:rPr>
        <w:t xml:space="preserve"> e</w:t>
      </w:r>
      <w:r w:rsidR="00FE1127" w:rsidRPr="00113E27">
        <w:rPr>
          <w:rFonts w:ascii="Times New Roman" w:eastAsia="等线" w:hAnsi="Times New Roman" w:cs="Times New Roman"/>
          <w:i/>
          <w:iCs/>
          <w:sz w:val="24"/>
          <w:szCs w:val="24"/>
          <w:vertAlign w:val="subscript"/>
        </w:rPr>
        <w:t>s</w:t>
      </w:r>
      <w:r w:rsidR="00FE1127" w:rsidRPr="00113E27">
        <w:rPr>
          <w:rFonts w:ascii="Times New Roman" w:eastAsia="等线" w:hAnsi="Times New Roman" w:cs="Times New Roman"/>
          <w:sz w:val="24"/>
          <w:szCs w:val="24"/>
        </w:rPr>
        <w:t xml:space="preserve"> (kPa)</w:t>
      </w:r>
      <w:r w:rsidRPr="00113E27">
        <w:rPr>
          <w:rFonts w:ascii="Times New Roman" w:eastAsia="等线" w:hAnsi="Times New Roman" w:cs="Times New Roman"/>
          <w:sz w:val="24"/>
          <w:szCs w:val="24"/>
        </w:rPr>
        <w:t>:</w:t>
      </w:r>
    </w:p>
    <w:p w14:paraId="16C7ACF0" w14:textId="7629D034" w:rsidR="00044B04" w:rsidRPr="00B12426" w:rsidRDefault="00000000" w:rsidP="000C53E9">
      <w:pPr>
        <w:spacing w:before="120" w:after="120" w:line="360"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Δ=</m:t>
              </m:r>
              <m:f>
                <m:fPr>
                  <m:ctrlPr>
                    <w:rPr>
                      <w:rFonts w:ascii="Cambria Math" w:hAnsi="Cambria Math" w:cs="Times New Roman"/>
                      <w:sz w:val="24"/>
                      <w:szCs w:val="24"/>
                    </w:rPr>
                  </m:ctrlPr>
                </m:fPr>
                <m:num>
                  <m:r>
                    <w:rPr>
                      <w:rFonts w:ascii="Cambria Math" w:hAnsi="Cambria Math" w:cs="Times New Roman"/>
                      <w:sz w:val="24"/>
                      <w:szCs w:val="24"/>
                    </w:rPr>
                    <m:t>4098×</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num>
                <m:den>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2m</m:t>
                              </m:r>
                            </m:sub>
                          </m:sSub>
                          <m:r>
                            <w:rPr>
                              <w:rFonts w:ascii="Cambria Math" w:hAnsi="Cambria Math" w:cs="Times New Roman"/>
                              <w:sz w:val="24"/>
                              <w:szCs w:val="24"/>
                            </w:rPr>
                            <m:t>+237.3</m:t>
                          </m:r>
                        </m:e>
                      </m:d>
                    </m:e>
                    <m:sup>
                      <m:r>
                        <w:rPr>
                          <w:rFonts w:ascii="Cambria Math" w:hAnsi="Cambria Math" w:cs="Times New Roman"/>
                          <w:sz w:val="24"/>
                          <w:szCs w:val="24"/>
                        </w:rPr>
                        <m:t>2</m:t>
                      </m:r>
                    </m:sup>
                  </m:sSup>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m:t>
                  </m:r>
                </m:e>
              </m:d>
            </m:e>
          </m:eqArr>
        </m:oMath>
      </m:oMathPara>
    </w:p>
    <w:p w14:paraId="5AE53EBB" w14:textId="6AACE73A" w:rsidR="00044B04" w:rsidRPr="00B12426" w:rsidRDefault="00000000" w:rsidP="000C53E9">
      <w:pPr>
        <w:spacing w:before="120" w:after="120" w:line="360" w:lineRule="auto"/>
        <w:rPr>
          <w:rFonts w:ascii="Times New Roman" w:eastAsia="等线" w:hAnsi="Times New Roman" w:cs="Times New Roman"/>
          <w:sz w:val="24"/>
          <w:szCs w:val="24"/>
        </w:rPr>
      </w:pPr>
      <m:oMathPara>
        <m:oMath>
          <m:eqArr>
            <m:eqArrPr>
              <m:maxDist m:val="1"/>
              <m:ctrlPr>
                <w:rPr>
                  <w:rFonts w:ascii="Cambria Math" w:hAnsi="Cambria Math" w:cs="Times New Roman"/>
                  <w:bCs/>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r>
                <w:rPr>
                  <w:rFonts w:ascii="Cambria Math" w:hAnsi="Cambria Math" w:cs="Times New Roman"/>
                  <w:sz w:val="24"/>
                  <w:szCs w:val="24"/>
                </w:rPr>
                <m:t>=</m:t>
              </m:r>
              <m:r>
                <w:rPr>
                  <w:rFonts w:ascii="Cambria Math" w:eastAsia="宋体" w:hAnsi="Cambria Math" w:cs="Times New Roman"/>
                  <w:sz w:val="24"/>
                  <w:szCs w:val="24"/>
                </w:rPr>
                <m:t>6.112×</m:t>
              </m:r>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f</m:t>
                  </m:r>
                </m:e>
                <m:sub>
                  <m:r>
                    <w:rPr>
                      <w:rFonts w:ascii="Cambria Math" w:eastAsia="宋体" w:hAnsi="Cambria Math" w:cs="Times New Roman"/>
                      <w:sz w:val="24"/>
                      <w:szCs w:val="24"/>
                    </w:rPr>
                    <m:t>w</m:t>
                  </m:r>
                </m:sub>
              </m:sSub>
              <m:r>
                <w:rPr>
                  <w:rFonts w:ascii="Cambria Math" w:eastAsia="宋体" w:hAnsi="Cambria Math" w:cs="Times New Roman"/>
                  <w:sz w:val="24"/>
                  <w:szCs w:val="24"/>
                </w:rPr>
                <m:t>×</m:t>
              </m:r>
              <m:sSup>
                <m:sSupPr>
                  <m:ctrlPr>
                    <w:rPr>
                      <w:rFonts w:ascii="Cambria Math" w:eastAsia="宋体" w:hAnsi="Cambria Math" w:cs="Times New Roman"/>
                      <w:bCs/>
                      <w:i/>
                      <w:sz w:val="24"/>
                      <w:szCs w:val="24"/>
                    </w:rPr>
                  </m:ctrlPr>
                </m:sSupPr>
                <m:e>
                  <m:r>
                    <w:rPr>
                      <w:rFonts w:ascii="Cambria Math" w:eastAsia="宋体" w:hAnsi="Cambria Math" w:cs="Times New Roman"/>
                      <w:sz w:val="24"/>
                      <w:szCs w:val="24"/>
                    </w:rPr>
                    <m:t>e</m:t>
                  </m:r>
                </m:e>
                <m:sup>
                  <m:f>
                    <m:fPr>
                      <m:ctrlPr>
                        <w:rPr>
                          <w:rFonts w:ascii="Cambria Math" w:eastAsia="宋体" w:hAnsi="Cambria Math" w:cs="Times New Roman"/>
                          <w:bCs/>
                          <w:i/>
                          <w:sz w:val="24"/>
                          <w:szCs w:val="24"/>
                        </w:rPr>
                      </m:ctrlPr>
                    </m:fPr>
                    <m:num>
                      <m:r>
                        <w:rPr>
                          <w:rFonts w:ascii="Cambria Math" w:eastAsia="宋体" w:hAnsi="Cambria Math" w:cs="Times New Roman"/>
                          <w:sz w:val="24"/>
                          <w:szCs w:val="24"/>
                        </w:rPr>
                        <m:t>17.67</m:t>
                      </m:r>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d</m:t>
                          </m:r>
                        </m:sub>
                      </m:sSub>
                    </m:num>
                    <m:den>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a</m:t>
                          </m:r>
                        </m:sub>
                      </m:sSub>
                      <m:r>
                        <w:rPr>
                          <w:rFonts w:ascii="Cambria Math" w:eastAsia="宋体" w:hAnsi="Cambria Math" w:cs="Times New Roman"/>
                          <w:sz w:val="24"/>
                          <w:szCs w:val="24"/>
                        </w:rPr>
                        <m:t>+243.5</m:t>
                      </m:r>
                    </m:den>
                  </m:f>
                </m:sup>
              </m:sSup>
              <m:r>
                <w:rPr>
                  <w:rFonts w:ascii="Cambria Math" w:hAnsi="Cambria Math" w:cs="Times New Roman"/>
                  <w:sz w:val="24"/>
                  <w:szCs w:val="24"/>
                </w:rPr>
                <m:t>#</m:t>
              </m:r>
              <m:d>
                <m:dPr>
                  <m:ctrlPr>
                    <w:rPr>
                      <w:rFonts w:ascii="Cambria Math" w:hAnsi="Cambria Math" w:cs="Times New Roman"/>
                      <w:bCs/>
                      <w:i/>
                      <w:sz w:val="24"/>
                      <w:szCs w:val="24"/>
                    </w:rPr>
                  </m:ctrlPr>
                </m:dPr>
                <m:e>
                  <m:r>
                    <w:rPr>
                      <w:rFonts w:ascii="Cambria Math" w:hAnsi="Cambria Math" w:cs="Times New Roman"/>
                      <w:sz w:val="24"/>
                      <w:szCs w:val="24"/>
                    </w:rPr>
                    <m:t>3</m:t>
                  </m:r>
                </m:e>
              </m:d>
              <m:ctrlPr>
                <w:rPr>
                  <w:rFonts w:ascii="Cambria Math" w:hAnsi="Cambria Math" w:cs="Times New Roman"/>
                  <w:i/>
                  <w:sz w:val="24"/>
                  <w:szCs w:val="24"/>
                </w:rPr>
              </m:ctrlPr>
            </m:e>
          </m:eqArr>
        </m:oMath>
      </m:oMathPara>
    </w:p>
    <w:p w14:paraId="5BB95043" w14:textId="5647A43A" w:rsidR="009D7CEA" w:rsidRPr="00B12426" w:rsidRDefault="00000000" w:rsidP="000C53E9">
      <w:pPr>
        <w:spacing w:line="360" w:lineRule="auto"/>
        <w:rPr>
          <w:rFonts w:ascii="Times New Roman" w:eastAsia="等线" w:hAnsi="Times New Roman" w:cs="Times New Roman"/>
          <w:bCs/>
          <w:sz w:val="24"/>
          <w:szCs w:val="24"/>
        </w:rPr>
      </w:pPr>
      <m:oMathPara>
        <m:oMath>
          <m:eqArr>
            <m:eqArrPr>
              <m:maxDist m:val="1"/>
              <m:ctrlPr>
                <w:rPr>
                  <w:rFonts w:ascii="Cambria Math" w:eastAsia="宋体" w:hAnsi="Cambria Math" w:cs="Times New Roman"/>
                  <w:bCs/>
                  <w:i/>
                  <w:sz w:val="24"/>
                  <w:szCs w:val="24"/>
                </w:rPr>
              </m:ctrlPr>
            </m:eqArrPr>
            <m:e>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f</m:t>
                  </m:r>
                </m:e>
                <m:sub>
                  <m:r>
                    <w:rPr>
                      <w:rFonts w:ascii="Cambria Math" w:eastAsia="宋体" w:hAnsi="Cambria Math" w:cs="Times New Roman"/>
                      <w:sz w:val="24"/>
                      <w:szCs w:val="24"/>
                    </w:rPr>
                    <m:t>w</m:t>
                  </m:r>
                </m:sub>
              </m:sSub>
              <m:r>
                <w:rPr>
                  <w:rFonts w:ascii="Cambria Math" w:eastAsia="宋体" w:hAnsi="Cambria Math" w:cs="Times New Roman"/>
                  <w:sz w:val="24"/>
                  <w:szCs w:val="24"/>
                </w:rPr>
                <m:t>=1+7×</m:t>
              </m:r>
              <m:sSup>
                <m:sSupPr>
                  <m:ctrlPr>
                    <w:rPr>
                      <w:rFonts w:ascii="Cambria Math" w:eastAsia="宋体" w:hAnsi="Cambria Math" w:cs="Times New Roman"/>
                      <w:bCs/>
                      <w:i/>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-4</m:t>
                  </m:r>
                </m:sup>
              </m:sSup>
              <m:r>
                <w:rPr>
                  <w:rFonts w:ascii="Cambria Math" w:eastAsia="宋体" w:hAnsi="Cambria Math" w:cs="Times New Roman"/>
                  <w:sz w:val="24"/>
                  <w:szCs w:val="24"/>
                </w:rPr>
                <m:t>+3.46×</m:t>
              </m:r>
              <m:sSup>
                <m:sSupPr>
                  <m:ctrlPr>
                    <w:rPr>
                      <w:rFonts w:ascii="Cambria Math" w:eastAsia="宋体" w:hAnsi="Cambria Math" w:cs="Times New Roman"/>
                      <w:bCs/>
                      <w:i/>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P</m:t>
                  </m:r>
                </m:e>
                <m:sub>
                  <m:r>
                    <w:rPr>
                      <w:rFonts w:ascii="Cambria Math" w:eastAsia="宋体" w:hAnsi="Cambria Math" w:cs="Times New Roman"/>
                      <w:sz w:val="24"/>
                      <w:szCs w:val="24"/>
                    </w:rPr>
                    <m:t>mst</m:t>
                  </m:r>
                </m:sub>
              </m:sSub>
              <m:r>
                <w:rPr>
                  <w:rFonts w:ascii="Cambria Math" w:eastAsia="宋体" w:hAnsi="Cambria Math" w:cs="Times New Roman"/>
                  <w:sz w:val="24"/>
                  <w:szCs w:val="24"/>
                </w:rPr>
                <m:t>#</m:t>
              </m:r>
              <m:d>
                <m:dPr>
                  <m:ctrlPr>
                    <w:rPr>
                      <w:rFonts w:ascii="Cambria Math" w:eastAsia="宋体" w:hAnsi="Cambria Math" w:cs="Times New Roman"/>
                      <w:bCs/>
                      <w:i/>
                      <w:sz w:val="24"/>
                      <w:szCs w:val="24"/>
                    </w:rPr>
                  </m:ctrlPr>
                </m:dPr>
                <m:e>
                  <m:r>
                    <w:rPr>
                      <w:rFonts w:ascii="Cambria Math" w:eastAsia="宋体" w:hAnsi="Cambria Math" w:cs="Times New Roman"/>
                      <w:sz w:val="24"/>
                      <w:szCs w:val="24"/>
                    </w:rPr>
                    <m:t>4</m:t>
                  </m:r>
                </m:e>
              </m:d>
            </m:e>
          </m:eqArr>
        </m:oMath>
      </m:oMathPara>
    </w:p>
    <w:p w14:paraId="6F490064" w14:textId="26784C18" w:rsidR="009D7CEA" w:rsidRPr="00B12426" w:rsidRDefault="00000000" w:rsidP="000C53E9">
      <w:pPr>
        <w:spacing w:line="360" w:lineRule="auto"/>
        <w:rPr>
          <w:rFonts w:ascii="Times New Roman" w:eastAsia="等线" w:hAnsi="Times New Roman" w:cs="Times New Roman"/>
          <w:bCs/>
          <w:sz w:val="24"/>
          <w:szCs w:val="24"/>
        </w:rPr>
      </w:pPr>
      <m:oMathPara>
        <m:oMath>
          <m:eqArr>
            <m:eqArrPr>
              <m:maxDist m:val="1"/>
              <m:ctrlPr>
                <w:rPr>
                  <w:rFonts w:ascii="Cambria Math" w:eastAsia="宋体" w:hAnsi="Cambria Math" w:cs="Times New Roman"/>
                  <w:bCs/>
                  <w:i/>
                  <w:sz w:val="24"/>
                  <w:szCs w:val="24"/>
                </w:rPr>
              </m:ctrlPr>
            </m:eqArrPr>
            <m:e>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P</m:t>
                  </m:r>
                </m:e>
                <m:sub>
                  <m:r>
                    <w:rPr>
                      <w:rFonts w:ascii="Cambria Math" w:eastAsia="宋体" w:hAnsi="Cambria Math" w:cs="Times New Roman"/>
                      <w:sz w:val="24"/>
                      <w:szCs w:val="24"/>
                    </w:rPr>
                    <m:t>mst</m:t>
                  </m:r>
                </m:sub>
              </m:sSub>
              <m:r>
                <w:rPr>
                  <w:rFonts w:ascii="Cambria Math" w:eastAsia="宋体" w:hAnsi="Cambria Math" w:cs="Times New Roman"/>
                  <w:sz w:val="24"/>
                  <w:szCs w:val="24"/>
                </w:rPr>
                <m:t>=</m:t>
              </m:r>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P</m:t>
                  </m:r>
                </m:e>
                <m:sub>
                  <m:r>
                    <w:rPr>
                      <w:rFonts w:ascii="Cambria Math" w:eastAsia="宋体" w:hAnsi="Cambria Math" w:cs="Times New Roman"/>
                      <w:sz w:val="24"/>
                      <w:szCs w:val="24"/>
                    </w:rPr>
                    <m:t>msl</m:t>
                  </m:r>
                </m:sub>
              </m:sSub>
              <m:sSup>
                <m:sSupPr>
                  <m:ctrlPr>
                    <w:rPr>
                      <w:rFonts w:ascii="Cambria Math" w:eastAsia="宋体" w:hAnsi="Cambria Math" w:cs="Times New Roman"/>
                      <w:bCs/>
                      <w:i/>
                      <w:sz w:val="24"/>
                      <w:szCs w:val="24"/>
                    </w:rPr>
                  </m:ctrlPr>
                </m:sSupPr>
                <m:e>
                  <m:r>
                    <w:rPr>
                      <w:rFonts w:ascii="Cambria Math" w:eastAsia="宋体" w:hAnsi="Cambria Math" w:cs="Times New Roman"/>
                      <w:sz w:val="24"/>
                      <w:szCs w:val="24"/>
                    </w:rPr>
                    <m:t>(</m:t>
                  </m:r>
                  <m:f>
                    <m:fPr>
                      <m:ctrlPr>
                        <w:rPr>
                          <w:rFonts w:ascii="Cambria Math" w:eastAsia="宋体" w:hAnsi="Cambria Math" w:cs="Times New Roman"/>
                          <w:bCs/>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2m</m:t>
                          </m:r>
                        </m:sub>
                      </m:sSub>
                      <m:r>
                        <w:rPr>
                          <w:rFonts w:ascii="Cambria Math" w:eastAsia="宋体" w:hAnsi="Cambria Math" w:cs="Times New Roman"/>
                          <w:sz w:val="24"/>
                          <w:szCs w:val="24"/>
                        </w:rPr>
                        <m:t>+273.16</m:t>
                      </m:r>
                    </m:num>
                    <m:den>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2m</m:t>
                          </m:r>
                        </m:sub>
                      </m:sSub>
                      <m:r>
                        <w:rPr>
                          <w:rFonts w:ascii="Cambria Math" w:eastAsia="宋体" w:hAnsi="Cambria Math" w:cs="Times New Roman"/>
                          <w:sz w:val="24"/>
                          <w:szCs w:val="24"/>
                        </w:rPr>
                        <m:t>+273.16+0.0065×Z</m:t>
                      </m:r>
                    </m:den>
                  </m:f>
                  <m:r>
                    <w:rPr>
                      <w:rFonts w:ascii="Cambria Math" w:eastAsia="宋体" w:hAnsi="Cambria Math" w:cs="Times New Roman"/>
                      <w:sz w:val="24"/>
                      <w:szCs w:val="24"/>
                    </w:rPr>
                    <m:t>)</m:t>
                  </m:r>
                </m:e>
                <m:sup>
                  <m:r>
                    <w:rPr>
                      <w:rFonts w:ascii="Cambria Math" w:eastAsia="宋体" w:hAnsi="Cambria Math" w:cs="Times New Roman"/>
                      <w:sz w:val="24"/>
                      <w:szCs w:val="24"/>
                    </w:rPr>
                    <m:t>5.625</m:t>
                  </m:r>
                </m:sup>
              </m:sSup>
              <m:r>
                <w:rPr>
                  <w:rFonts w:ascii="Cambria Math" w:eastAsia="宋体" w:hAnsi="Cambria Math" w:cs="Times New Roman"/>
                  <w:sz w:val="24"/>
                  <w:szCs w:val="24"/>
                </w:rPr>
                <m:t>#</m:t>
              </m:r>
              <m:d>
                <m:dPr>
                  <m:ctrlPr>
                    <w:rPr>
                      <w:rFonts w:ascii="Cambria Math" w:eastAsia="宋体" w:hAnsi="Cambria Math" w:cs="Times New Roman"/>
                      <w:bCs/>
                      <w:i/>
                      <w:sz w:val="24"/>
                      <w:szCs w:val="24"/>
                    </w:rPr>
                  </m:ctrlPr>
                </m:dPr>
                <m:e>
                  <m:r>
                    <w:rPr>
                      <w:rFonts w:ascii="Cambria Math" w:eastAsia="宋体" w:hAnsi="Cambria Math" w:cs="Times New Roman"/>
                      <w:sz w:val="24"/>
                      <w:szCs w:val="24"/>
                    </w:rPr>
                    <m:t>5</m:t>
                  </m:r>
                </m:e>
              </m:d>
            </m:e>
          </m:eqArr>
        </m:oMath>
      </m:oMathPara>
    </w:p>
    <w:p w14:paraId="3CC48F46" w14:textId="3495D5EA" w:rsidR="009D7CEA" w:rsidRPr="00113E27" w:rsidRDefault="009D7CEA" w:rsidP="000C53E9">
      <w:pPr>
        <w:spacing w:before="120" w:after="120" w:line="360" w:lineRule="auto"/>
        <w:rPr>
          <w:rFonts w:ascii="Times New Roman" w:hAnsi="Times New Roman" w:cs="Times New Roman"/>
          <w:sz w:val="24"/>
          <w:szCs w:val="24"/>
        </w:rPr>
      </w:pPr>
      <w:r w:rsidRPr="00113E27">
        <w:rPr>
          <w:rFonts w:ascii="Times New Roman" w:eastAsia="宋体" w:hAnsi="Times New Roman" w:cs="Times New Roman"/>
          <w:bCs/>
          <w:sz w:val="24"/>
          <w:szCs w:val="24"/>
        </w:rPr>
        <w:t>where</w:t>
      </w:r>
      <w:r w:rsidR="00D0729F" w:rsidRPr="00113E27">
        <w:rPr>
          <w:rFonts w:ascii="Times New Roman" w:eastAsia="宋体" w:hAnsi="Times New Roman" w:cs="Times New Roman"/>
          <w:bCs/>
          <w:i/>
          <w:iCs/>
          <w:sz w:val="24"/>
          <w:szCs w:val="24"/>
        </w:rPr>
        <w:t xml:space="preserve"> T</w:t>
      </w:r>
      <w:r w:rsidR="00D0729F" w:rsidRPr="00113E27">
        <w:rPr>
          <w:rFonts w:ascii="Times New Roman" w:eastAsia="宋体" w:hAnsi="Times New Roman" w:cs="Times New Roman"/>
          <w:bCs/>
          <w:i/>
          <w:iCs/>
          <w:sz w:val="24"/>
          <w:szCs w:val="24"/>
          <w:vertAlign w:val="subscript"/>
        </w:rPr>
        <w:t>d</w:t>
      </w:r>
      <w:r w:rsidR="00D0729F" w:rsidRPr="00113E27">
        <w:rPr>
          <w:rFonts w:ascii="Times New Roman" w:eastAsia="宋体" w:hAnsi="Times New Roman" w:cs="Times New Roman"/>
          <w:bCs/>
          <w:sz w:val="24"/>
          <w:szCs w:val="24"/>
        </w:rPr>
        <w:t xml:space="preserve"> is the dew point temperature (°C),</w:t>
      </w:r>
      <w:r w:rsidRPr="00113E27">
        <w:rPr>
          <w:rFonts w:ascii="Times New Roman" w:eastAsia="宋体" w:hAnsi="Times New Roman" w:cs="Times New Roman"/>
          <w:bCs/>
          <w:sz w:val="24"/>
          <w:szCs w:val="24"/>
        </w:rPr>
        <w:t xml:space="preserve"> </w:t>
      </w:r>
      <w:r w:rsidRPr="00113E27">
        <w:rPr>
          <w:rFonts w:ascii="Times New Roman" w:eastAsia="宋体" w:hAnsi="Times New Roman" w:cs="Times New Roman"/>
          <w:bCs/>
          <w:i/>
          <w:iCs/>
          <w:sz w:val="24"/>
          <w:szCs w:val="24"/>
        </w:rPr>
        <w:t>P</w:t>
      </w:r>
      <w:r w:rsidRPr="00113E27">
        <w:rPr>
          <w:rFonts w:ascii="Times New Roman" w:eastAsia="宋体" w:hAnsi="Times New Roman" w:cs="Times New Roman"/>
          <w:bCs/>
          <w:i/>
          <w:iCs/>
          <w:sz w:val="24"/>
          <w:szCs w:val="24"/>
          <w:vertAlign w:val="subscript"/>
        </w:rPr>
        <w:t>mst</w:t>
      </w:r>
      <w:r w:rsidRPr="00113E27">
        <w:rPr>
          <w:rFonts w:ascii="Times New Roman" w:eastAsia="宋体" w:hAnsi="Times New Roman" w:cs="Times New Roman"/>
          <w:bCs/>
          <w:sz w:val="24"/>
          <w:szCs w:val="24"/>
        </w:rPr>
        <w:t xml:space="preserve"> is the air pressure, and </w:t>
      </w:r>
      <w:r w:rsidRPr="00113E27">
        <w:rPr>
          <w:rFonts w:ascii="Times New Roman" w:eastAsia="宋体" w:hAnsi="Times New Roman" w:cs="Times New Roman"/>
          <w:bCs/>
          <w:i/>
          <w:iCs/>
          <w:sz w:val="24"/>
          <w:szCs w:val="24"/>
        </w:rPr>
        <w:t>P</w:t>
      </w:r>
      <w:r w:rsidRPr="00113E27">
        <w:rPr>
          <w:rFonts w:ascii="Times New Roman" w:eastAsia="宋体" w:hAnsi="Times New Roman" w:cs="Times New Roman"/>
          <w:bCs/>
          <w:i/>
          <w:iCs/>
          <w:sz w:val="24"/>
          <w:szCs w:val="24"/>
          <w:vertAlign w:val="subscript"/>
        </w:rPr>
        <w:t>msl</w:t>
      </w:r>
      <w:r w:rsidRPr="00113E27">
        <w:rPr>
          <w:rFonts w:ascii="Times New Roman" w:eastAsia="宋体" w:hAnsi="Times New Roman" w:cs="Times New Roman"/>
          <w:bCs/>
          <w:sz w:val="24"/>
          <w:szCs w:val="24"/>
        </w:rPr>
        <w:t xml:space="preserve"> is the air pressure at mean sea level.</w:t>
      </w:r>
    </w:p>
    <w:p w14:paraId="442AC127" w14:textId="117AAC38" w:rsidR="007603F9" w:rsidRPr="00113E27" w:rsidRDefault="00000000" w:rsidP="000C53E9">
      <w:pPr>
        <w:spacing w:before="120" w:after="120" w:line="360" w:lineRule="auto"/>
        <w:rPr>
          <w:rFonts w:ascii="Times New Roman" w:eastAsia="等线"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m:t>
            </m:r>
          </m:sub>
        </m:sSub>
        <m:r>
          <m:rPr>
            <m:sty m:val="p"/>
          </m:rPr>
          <w:rPr>
            <w:rFonts w:ascii="Cambria Math" w:hAnsi="Cambria Math" w:cs="Times New Roman"/>
            <w:sz w:val="24"/>
            <w:szCs w:val="24"/>
          </w:rPr>
          <m:t>(d)</m:t>
        </m:r>
      </m:oMath>
      <w:r w:rsidR="00044B04" w:rsidRPr="00113E27">
        <w:rPr>
          <w:rFonts w:ascii="Times New Roman" w:eastAsia="等线" w:hAnsi="Times New Roman" w:cs="Times New Roman"/>
          <w:sz w:val="24"/>
          <w:szCs w:val="24"/>
        </w:rPr>
        <w:t xml:space="preserve"> is daily net radiation at the surface (MJ m</w:t>
      </w:r>
      <w:r w:rsidR="00044B04" w:rsidRPr="00113E27">
        <w:rPr>
          <w:rFonts w:ascii="Times New Roman" w:eastAsia="等线" w:hAnsi="Times New Roman" w:cs="Times New Roman"/>
          <w:sz w:val="24"/>
          <w:szCs w:val="24"/>
          <w:vertAlign w:val="superscript"/>
        </w:rPr>
        <w:t>-2</w:t>
      </w:r>
      <w:r w:rsidR="00044B04" w:rsidRPr="00113E27">
        <w:rPr>
          <w:rFonts w:ascii="Times New Roman" w:eastAsia="等线" w:hAnsi="Times New Roman" w:cs="Times New Roman"/>
          <w:sz w:val="24"/>
          <w:szCs w:val="24"/>
        </w:rPr>
        <w:t xml:space="preserve"> d</w:t>
      </w:r>
      <w:r w:rsidR="00044B04" w:rsidRPr="00113E27">
        <w:rPr>
          <w:rFonts w:ascii="Times New Roman" w:eastAsia="等线" w:hAnsi="Times New Roman" w:cs="Times New Roman"/>
          <w:sz w:val="24"/>
          <w:szCs w:val="24"/>
          <w:vertAlign w:val="superscript"/>
        </w:rPr>
        <w:t>-1</w:t>
      </w:r>
      <w:r w:rsidR="00044B04" w:rsidRPr="00113E27">
        <w:rPr>
          <w:rFonts w:ascii="Times New Roman" w:eastAsia="等线" w:hAnsi="Times New Roman" w:cs="Times New Roman"/>
          <w:sz w:val="24"/>
          <w:szCs w:val="24"/>
        </w:rPr>
        <w:t>)</w:t>
      </w:r>
      <w:r w:rsidR="007603F9" w:rsidRPr="00113E27">
        <w:rPr>
          <w:rFonts w:ascii="Times New Roman" w:eastAsia="等线" w:hAnsi="Times New Roman" w:cs="Times New Roman"/>
          <w:sz w:val="24"/>
          <w:szCs w:val="24"/>
        </w:rPr>
        <w:t xml:space="preserve"> and is</w:t>
      </w:r>
      <w:r w:rsidR="00044B04" w:rsidRPr="00113E27">
        <w:rPr>
          <w:rFonts w:ascii="Times New Roman" w:eastAsia="等线" w:hAnsi="Times New Roman" w:cs="Times New Roman"/>
          <w:sz w:val="24"/>
          <w:szCs w:val="24"/>
        </w:rPr>
        <w:t xml:space="preserve"> calculated as</w:t>
      </w:r>
      <w:r w:rsidR="007603F9" w:rsidRPr="00113E27">
        <w:rPr>
          <w:rFonts w:ascii="Times New Roman" w:eastAsia="等线" w:hAnsi="Times New Roman" w:cs="Times New Roman"/>
          <w:sz w:val="24"/>
          <w:szCs w:val="24"/>
        </w:rPr>
        <w:t>:</w:t>
      </w:r>
    </w:p>
    <w:p w14:paraId="4A416932" w14:textId="76AFD6CA" w:rsidR="007603F9" w:rsidRPr="00B12426" w:rsidRDefault="00000000" w:rsidP="000C53E9">
      <w:pPr>
        <w:spacing w:before="120" w:after="120" w:line="360"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m:t>
                  </m:r>
                </m:sub>
              </m:sSub>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1-α</m:t>
                  </m:r>
                </m:e>
              </m:d>
              <m:r>
                <w:rPr>
                  <w:rFonts w:ascii="Cambria Math" w:hAnsi="Cambria Math" w:cs="Times New Roman"/>
                  <w:sz w:val="24"/>
                  <w:szCs w:val="24"/>
                </w:rPr>
                <m:t>×SSR-</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nl</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6</m:t>
                  </m:r>
                </m:e>
              </m:d>
            </m:e>
          </m:eqArr>
        </m:oMath>
      </m:oMathPara>
    </w:p>
    <w:p w14:paraId="5A1B5415" w14:textId="0FADD1EA" w:rsidR="007603F9" w:rsidRPr="00113E27" w:rsidRDefault="00044B04" w:rsidP="000C53E9">
      <w:pPr>
        <w:spacing w:before="120" w:after="120" w:line="360" w:lineRule="auto"/>
        <w:rPr>
          <w:rFonts w:ascii="Times New Roman" w:hAnsi="Times New Roman" w:cs="Times New Roman"/>
          <w:sz w:val="24"/>
          <w:szCs w:val="24"/>
        </w:rPr>
      </w:pPr>
      <w:r w:rsidRPr="00113E27">
        <w:rPr>
          <w:rFonts w:ascii="Times New Roman" w:eastAsia="等线" w:hAnsi="Times New Roman" w:cs="Times New Roman"/>
          <w:sz w:val="24"/>
          <w:szCs w:val="24"/>
        </w:rPr>
        <w:t xml:space="preserve">where </w:t>
      </w:r>
      <m:oMath>
        <m:r>
          <w:rPr>
            <w:rFonts w:ascii="Cambria Math" w:hAnsi="Cambria Math" w:cs="Times New Roman"/>
            <w:sz w:val="24"/>
            <w:szCs w:val="24"/>
          </w:rPr>
          <m:t>α=0.23</m:t>
        </m:r>
      </m:oMath>
      <w:r w:rsidRPr="00113E27">
        <w:rPr>
          <w:rFonts w:ascii="Times New Roman" w:eastAsia="等线" w:hAnsi="Times New Roman" w:cs="Times New Roman"/>
          <w:sz w:val="24"/>
          <w:szCs w:val="24"/>
        </w:rPr>
        <w:t xml:space="preserve">, </w:t>
      </w:r>
      <w:r w:rsidR="00FE1127" w:rsidRPr="00113E27">
        <w:rPr>
          <w:rFonts w:ascii="Times New Roman" w:eastAsia="等线" w:hAnsi="Times New Roman" w:cs="Times New Roman"/>
          <w:i/>
          <w:iCs/>
          <w:sz w:val="24"/>
          <w:szCs w:val="24"/>
        </w:rPr>
        <w:t>SSR</w:t>
      </w:r>
      <w:r w:rsidR="00FE1127" w:rsidRPr="00113E27">
        <w:rPr>
          <w:rFonts w:ascii="Times New Roman" w:eastAsia="等线" w:hAnsi="Times New Roman" w:cs="Times New Roman"/>
          <w:sz w:val="24"/>
          <w:szCs w:val="24"/>
        </w:rPr>
        <w:t xml:space="preserve"> </w:t>
      </w:r>
      <w:r w:rsidR="004002C9" w:rsidRPr="00113E27">
        <w:rPr>
          <w:rFonts w:ascii="Times New Roman" w:eastAsia="等线" w:hAnsi="Times New Roman" w:cs="Times New Roman"/>
          <w:sz w:val="24"/>
          <w:szCs w:val="24"/>
        </w:rPr>
        <w:t>is daily surface solar radiation (MJ m</w:t>
      </w:r>
      <w:r w:rsidR="004002C9" w:rsidRPr="00113E27">
        <w:rPr>
          <w:rFonts w:ascii="Times New Roman" w:eastAsia="等线" w:hAnsi="Times New Roman" w:cs="Times New Roman"/>
          <w:sz w:val="24"/>
          <w:szCs w:val="24"/>
          <w:vertAlign w:val="superscript"/>
        </w:rPr>
        <w:t>-2</w:t>
      </w:r>
      <w:r w:rsidR="004002C9" w:rsidRPr="00113E27">
        <w:rPr>
          <w:rFonts w:ascii="Times New Roman" w:eastAsia="等线" w:hAnsi="Times New Roman" w:cs="Times New Roman"/>
          <w:sz w:val="24"/>
          <w:szCs w:val="24"/>
        </w:rPr>
        <w:t xml:space="preserve"> d</w:t>
      </w:r>
      <w:r w:rsidR="004002C9" w:rsidRPr="00113E27">
        <w:rPr>
          <w:rFonts w:ascii="Times New Roman" w:eastAsia="等线" w:hAnsi="Times New Roman" w:cs="Times New Roman"/>
          <w:sz w:val="24"/>
          <w:szCs w:val="24"/>
          <w:vertAlign w:val="superscript"/>
        </w:rPr>
        <w:t>-1</w:t>
      </w:r>
      <w:r w:rsidR="004002C9" w:rsidRPr="00113E27">
        <w:rPr>
          <w:rFonts w:ascii="Times New Roman" w:eastAsia="等线" w:hAnsi="Times New Roman" w:cs="Times New Roman"/>
          <w:sz w:val="24"/>
          <w:szCs w:val="24"/>
        </w:rPr>
        <w:t>)</w:t>
      </w:r>
      <w:r w:rsidR="002403AC" w:rsidRPr="00113E27">
        <w:rPr>
          <w:rFonts w:ascii="Times New Roman" w:eastAsia="等线" w:hAnsi="Times New Roman" w:cs="Times New Roman"/>
          <w:sz w:val="24"/>
          <w:szCs w:val="24"/>
        </w:rPr>
        <w:t xml:space="preserve">, </w:t>
      </w:r>
      <w:r w:rsidR="002403AC" w:rsidRPr="00113E27">
        <w:rPr>
          <w:rFonts w:ascii="Times New Roman" w:eastAsia="等线" w:hAnsi="Times New Roman" w:cs="Times New Roman"/>
          <w:i/>
          <w:iCs/>
          <w:sz w:val="24"/>
          <w:szCs w:val="24"/>
        </w:rPr>
        <w:t>R</w:t>
      </w:r>
      <w:r w:rsidR="002403AC" w:rsidRPr="00113E27">
        <w:rPr>
          <w:rFonts w:ascii="Times New Roman" w:eastAsia="等线" w:hAnsi="Times New Roman" w:cs="Times New Roman"/>
          <w:i/>
          <w:iCs/>
          <w:sz w:val="24"/>
          <w:szCs w:val="24"/>
          <w:vertAlign w:val="subscript"/>
        </w:rPr>
        <w:t>nl</w:t>
      </w:r>
      <w:r w:rsidR="002403AC" w:rsidRPr="00113E27">
        <w:rPr>
          <w:rFonts w:ascii="Times New Roman" w:eastAsia="等线" w:hAnsi="Times New Roman" w:cs="Times New Roman"/>
          <w:sz w:val="24"/>
          <w:szCs w:val="24"/>
        </w:rPr>
        <w:t xml:space="preserve"> is</w:t>
      </w:r>
      <w:r w:rsidR="002403AC" w:rsidRPr="00113E27">
        <w:rPr>
          <w:rFonts w:ascii="Times New Roman" w:hAnsi="Times New Roman" w:cs="Times New Roman"/>
          <w:sz w:val="24"/>
          <w:szCs w:val="24"/>
        </w:rPr>
        <w:t xml:space="preserve"> </w:t>
      </w:r>
      <w:r w:rsidR="002403AC" w:rsidRPr="00113E27">
        <w:rPr>
          <w:rFonts w:ascii="Times New Roman" w:eastAsia="等线" w:hAnsi="Times New Roman" w:cs="Times New Roman"/>
          <w:sz w:val="24"/>
          <w:szCs w:val="24"/>
        </w:rPr>
        <w:t>net longwave radiation</w:t>
      </w:r>
      <w:r w:rsidR="005812E4" w:rsidRPr="00113E27">
        <w:rPr>
          <w:rFonts w:ascii="Times New Roman" w:eastAsia="等线" w:hAnsi="Times New Roman" w:cs="Times New Roman"/>
          <w:sz w:val="24"/>
          <w:szCs w:val="24"/>
        </w:rPr>
        <w:t xml:space="preserve"> (</w:t>
      </w:r>
      <w:r w:rsidR="002403AC" w:rsidRPr="00113E27">
        <w:rPr>
          <w:rFonts w:ascii="Times New Roman" w:eastAsia="等线" w:hAnsi="Times New Roman" w:cs="Times New Roman"/>
          <w:sz w:val="24"/>
          <w:szCs w:val="24"/>
        </w:rPr>
        <w:t>MJ m</w:t>
      </w:r>
      <w:r w:rsidR="005812E4" w:rsidRPr="00113E27">
        <w:rPr>
          <w:rFonts w:ascii="Times New Roman" w:eastAsia="等线" w:hAnsi="Times New Roman" w:cs="Times New Roman"/>
          <w:sz w:val="24"/>
          <w:szCs w:val="24"/>
          <w:vertAlign w:val="superscript"/>
        </w:rPr>
        <w:t>-2</w:t>
      </w:r>
      <w:r w:rsidR="002403AC" w:rsidRPr="00113E27">
        <w:rPr>
          <w:rFonts w:ascii="Times New Roman" w:eastAsia="等线" w:hAnsi="Times New Roman" w:cs="Times New Roman"/>
          <w:sz w:val="24"/>
          <w:szCs w:val="24"/>
        </w:rPr>
        <w:t xml:space="preserve"> d</w:t>
      </w:r>
      <w:r w:rsidR="005812E4" w:rsidRPr="00113E27">
        <w:rPr>
          <w:rFonts w:ascii="Times New Roman" w:eastAsia="等线" w:hAnsi="Times New Roman" w:cs="Times New Roman"/>
          <w:sz w:val="24"/>
          <w:szCs w:val="24"/>
          <w:vertAlign w:val="superscript"/>
        </w:rPr>
        <w:t>-1</w:t>
      </w:r>
      <w:r w:rsidR="002403AC" w:rsidRPr="00113E27">
        <w:rPr>
          <w:rFonts w:ascii="Times New Roman" w:eastAsia="等线" w:hAnsi="Times New Roman" w:cs="Times New Roman"/>
          <w:sz w:val="24"/>
          <w:szCs w:val="24"/>
        </w:rPr>
        <w:t>)</w:t>
      </w:r>
      <w:r w:rsidR="005812E4" w:rsidRPr="00113E27">
        <w:rPr>
          <w:rFonts w:ascii="Times New Roman" w:eastAsia="等线" w:hAnsi="Times New Roman" w:cs="Times New Roman"/>
          <w:sz w:val="24"/>
          <w:szCs w:val="24"/>
        </w:rPr>
        <w:t>:</w:t>
      </w:r>
    </w:p>
    <w:p w14:paraId="358F8F6D" w14:textId="3B49EEE7" w:rsidR="007603F9" w:rsidRPr="00B12426" w:rsidRDefault="00000000" w:rsidP="000C53E9">
      <w:pPr>
        <w:spacing w:before="120" w:after="120" w:line="360" w:lineRule="auto"/>
        <w:rPr>
          <w:rFonts w:ascii="Times New Roman" w:hAnsi="Times New Roman" w:cs="Times New Roman"/>
          <w:szCs w:val="21"/>
        </w:rPr>
      </w:pPr>
      <m:oMathPara>
        <m:oMath>
          <m:eqArr>
            <m:eqArrPr>
              <m:maxDist m:val="1"/>
              <m:ctrlPr>
                <w:rPr>
                  <w:rFonts w:ascii="Cambria Math" w:hAnsi="Cambria Math" w:cs="Times New Roman"/>
                  <w:i/>
                  <w:szCs w:val="21"/>
                </w:rPr>
              </m:ctrlPr>
            </m:eqArrPr>
            <m:e>
              <m:sSub>
                <m:sSubPr>
                  <m:ctrlPr>
                    <w:rPr>
                      <w:rFonts w:ascii="Cambria Math" w:hAnsi="Cambria Math" w:cs="Times New Roman"/>
                      <w:szCs w:val="21"/>
                    </w:rPr>
                  </m:ctrlPr>
                </m:sSubPr>
                <m:e>
                  <m:r>
                    <w:rPr>
                      <w:rFonts w:ascii="Cambria Math" w:hAnsi="Cambria Math" w:cs="Times New Roman"/>
                      <w:szCs w:val="21"/>
                    </w:rPr>
                    <m:t>R</m:t>
                  </m:r>
                </m:e>
                <m:sub>
                  <m:r>
                    <w:rPr>
                      <w:rFonts w:ascii="Cambria Math" w:hAnsi="Cambria Math" w:cs="Times New Roman"/>
                      <w:szCs w:val="21"/>
                    </w:rPr>
                    <m:t>nl</m:t>
                  </m:r>
                </m:sub>
              </m:sSub>
              <m:r>
                <w:rPr>
                  <w:rFonts w:ascii="Cambria Math" w:hAnsi="Cambria Math" w:cs="Times New Roman"/>
                  <w:szCs w:val="21"/>
                </w:rPr>
                <m:t>=4.903×</m:t>
              </m:r>
              <m:sSup>
                <m:sSupPr>
                  <m:ctrlPr>
                    <w:rPr>
                      <w:rFonts w:ascii="Cambria Math" w:hAnsi="Cambria Math" w:cs="Times New Roman"/>
                      <w:szCs w:val="21"/>
                    </w:rPr>
                  </m:ctrlPr>
                </m:sSupPr>
                <m:e>
                  <m:r>
                    <w:rPr>
                      <w:rFonts w:ascii="Cambria Math" w:hAnsi="Cambria Math" w:cs="Times New Roman"/>
                      <w:szCs w:val="21"/>
                    </w:rPr>
                    <m:t>10</m:t>
                  </m:r>
                </m:e>
                <m:sup>
                  <m:r>
                    <w:rPr>
                      <w:rFonts w:ascii="Cambria Math" w:hAnsi="Cambria Math" w:cs="Times New Roman"/>
                      <w:szCs w:val="21"/>
                    </w:rPr>
                    <m:t>-9</m:t>
                  </m:r>
                </m:sup>
              </m:sSup>
              <m:r>
                <w:rPr>
                  <w:rFonts w:ascii="Cambria Math" w:hAnsi="Cambria Math" w:cs="Times New Roman"/>
                  <w:szCs w:val="21"/>
                </w:rPr>
                <m:t>×</m:t>
              </m:r>
              <m:sSup>
                <m:sSupPr>
                  <m:ctrlPr>
                    <w:rPr>
                      <w:rFonts w:ascii="Cambria Math" w:hAnsi="Cambria Math" w:cs="Times New Roman"/>
                      <w:szCs w:val="21"/>
                    </w:rPr>
                  </m:ctrlPr>
                </m:sSupPr>
                <m:e>
                  <m:d>
                    <m:dPr>
                      <m:ctrlPr>
                        <w:rPr>
                          <w:rFonts w:ascii="Cambria Math" w:hAnsi="Cambria Math" w:cs="Times New Roman"/>
                          <w:szCs w:val="21"/>
                        </w:rPr>
                      </m:ctrlPr>
                    </m:dPr>
                    <m:e>
                      <m:sSub>
                        <m:sSubPr>
                          <m:ctrlPr>
                            <w:rPr>
                              <w:rFonts w:ascii="Cambria Math" w:hAnsi="Cambria Math" w:cs="Times New Roman"/>
                              <w:szCs w:val="21"/>
                            </w:rPr>
                          </m:ctrlPr>
                        </m:sSubPr>
                        <m:e>
                          <m:r>
                            <w:rPr>
                              <w:rFonts w:ascii="Cambria Math" w:hAnsi="Cambria Math" w:cs="Times New Roman"/>
                              <w:szCs w:val="21"/>
                            </w:rPr>
                            <m:t>T</m:t>
                          </m:r>
                        </m:e>
                        <m:sub>
                          <m:r>
                            <w:rPr>
                              <w:rFonts w:ascii="Cambria Math" w:hAnsi="Cambria Math" w:cs="Times New Roman"/>
                              <w:szCs w:val="21"/>
                            </w:rPr>
                            <m:t>2m</m:t>
                          </m:r>
                        </m:sub>
                      </m:sSub>
                      <m:r>
                        <w:rPr>
                          <w:rFonts w:ascii="Cambria Math" w:hAnsi="Cambria Math" w:cs="Times New Roman"/>
                          <w:szCs w:val="21"/>
                        </w:rPr>
                        <m:t>+273.15</m:t>
                      </m:r>
                    </m:e>
                  </m:d>
                </m:e>
                <m:sup>
                  <m:r>
                    <w:rPr>
                      <w:rFonts w:ascii="Cambria Math" w:hAnsi="Cambria Math" w:cs="Times New Roman"/>
                      <w:szCs w:val="21"/>
                    </w:rPr>
                    <m:t>4</m:t>
                  </m:r>
                </m:sup>
              </m:sSup>
              <m:r>
                <w:rPr>
                  <w:rFonts w:ascii="Cambria Math" w:hAnsi="Cambria Math" w:cs="Times New Roman"/>
                  <w:szCs w:val="21"/>
                </w:rPr>
                <m:t>×</m:t>
              </m:r>
              <m:d>
                <m:dPr>
                  <m:ctrlPr>
                    <w:rPr>
                      <w:rFonts w:ascii="Cambria Math" w:hAnsi="Cambria Math" w:cs="Times New Roman"/>
                      <w:szCs w:val="21"/>
                    </w:rPr>
                  </m:ctrlPr>
                </m:dPr>
                <m:e>
                  <m:r>
                    <w:rPr>
                      <w:rFonts w:ascii="Cambria Math" w:hAnsi="Cambria Math" w:cs="Times New Roman"/>
                      <w:szCs w:val="21"/>
                    </w:rPr>
                    <m:t>0.34-0.14×</m:t>
                  </m:r>
                  <m:rad>
                    <m:radPr>
                      <m:degHide m:val="1"/>
                      <m:ctrlPr>
                        <w:rPr>
                          <w:rFonts w:ascii="Cambria Math" w:hAnsi="Cambria Math" w:cs="Times New Roman"/>
                          <w:szCs w:val="21"/>
                        </w:rPr>
                      </m:ctrlPr>
                    </m:radPr>
                    <m:deg/>
                    <m:e>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a</m:t>
                          </m:r>
                        </m:sub>
                      </m:sSub>
                    </m:e>
                  </m:rad>
                </m:e>
              </m:d>
              <m:r>
                <w:rPr>
                  <w:rFonts w:ascii="Cambria Math" w:hAnsi="Cambria Math" w:cs="Times New Roman"/>
                  <w:szCs w:val="21"/>
                </w:rPr>
                <m:t>×</m:t>
              </m:r>
              <m:d>
                <m:dPr>
                  <m:ctrlPr>
                    <w:rPr>
                      <w:rFonts w:ascii="Cambria Math" w:hAnsi="Cambria Math" w:cs="Times New Roman"/>
                      <w:szCs w:val="21"/>
                    </w:rPr>
                  </m:ctrlPr>
                </m:dPr>
                <m:e>
                  <m:r>
                    <w:rPr>
                      <w:rFonts w:ascii="Cambria Math" w:hAnsi="Cambria Math" w:cs="Times New Roman"/>
                      <w:szCs w:val="21"/>
                    </w:rPr>
                    <m:t>1.35×</m:t>
                  </m:r>
                  <m:f>
                    <m:fPr>
                      <m:ctrlPr>
                        <w:rPr>
                          <w:rFonts w:ascii="Cambria Math" w:hAnsi="Cambria Math" w:cs="Times New Roman"/>
                          <w:szCs w:val="21"/>
                        </w:rPr>
                      </m:ctrlPr>
                    </m:fPr>
                    <m:num>
                      <m:r>
                        <w:rPr>
                          <w:rFonts w:ascii="Cambria Math" w:hAnsi="Cambria Math" w:cs="Times New Roman"/>
                          <w:szCs w:val="21"/>
                        </w:rPr>
                        <m:t>SSR</m:t>
                      </m:r>
                    </m:num>
                    <m:den>
                      <m:r>
                        <w:rPr>
                          <w:rFonts w:ascii="Cambria Math" w:hAnsi="Cambria Math" w:cs="Times New Roman"/>
                          <w:szCs w:val="21"/>
                        </w:rPr>
                        <m:t>SS</m:t>
                      </m:r>
                      <m:sSub>
                        <m:sSubPr>
                          <m:ctrlPr>
                            <w:rPr>
                              <w:rFonts w:ascii="Cambria Math" w:hAnsi="Cambria Math" w:cs="Times New Roman"/>
                              <w:szCs w:val="21"/>
                            </w:rPr>
                          </m:ctrlPr>
                        </m:sSubPr>
                        <m:e>
                          <m:r>
                            <w:rPr>
                              <w:rFonts w:ascii="Cambria Math" w:hAnsi="Cambria Math" w:cs="Times New Roman"/>
                              <w:szCs w:val="21"/>
                            </w:rPr>
                            <m:t>R</m:t>
                          </m:r>
                        </m:e>
                        <m:sub>
                          <m:r>
                            <w:rPr>
                              <w:rFonts w:ascii="Cambria Math" w:hAnsi="Cambria Math" w:cs="Times New Roman"/>
                              <w:szCs w:val="21"/>
                            </w:rPr>
                            <m:t>0</m:t>
                          </m:r>
                        </m:sub>
                      </m:sSub>
                    </m:den>
                  </m:f>
                  <m:r>
                    <w:rPr>
                      <w:rFonts w:ascii="Cambria Math" w:hAnsi="Cambria Math" w:cs="Times New Roman"/>
                      <w:szCs w:val="21"/>
                    </w:rPr>
                    <m:t>-0.35</m:t>
                  </m:r>
                </m:e>
              </m:d>
              <m:r>
                <w:rPr>
                  <w:rFonts w:ascii="Cambria Math" w:hAnsi="Cambria Math" w:cs="Times New Roman"/>
                  <w:szCs w:val="21"/>
                </w:rPr>
                <m:t>#</m:t>
              </m:r>
              <m:d>
                <m:dPr>
                  <m:ctrlPr>
                    <w:rPr>
                      <w:rFonts w:ascii="Cambria Math" w:hAnsi="Cambria Math" w:cs="Times New Roman"/>
                      <w:i/>
                      <w:szCs w:val="21"/>
                    </w:rPr>
                  </m:ctrlPr>
                </m:dPr>
                <m:e>
                  <m:r>
                    <w:rPr>
                      <w:rFonts w:ascii="Cambria Math" w:hAnsi="Cambria Math" w:cs="Times New Roman"/>
                      <w:szCs w:val="21"/>
                    </w:rPr>
                    <m:t>7</m:t>
                  </m:r>
                </m:e>
              </m:d>
            </m:e>
          </m:eqArr>
        </m:oMath>
      </m:oMathPara>
    </w:p>
    <w:p w14:paraId="095DB99E" w14:textId="4D3EC71E" w:rsidR="00C7685F" w:rsidRPr="00113E27" w:rsidRDefault="005812E4" w:rsidP="000C53E9">
      <w:pPr>
        <w:spacing w:before="120" w:after="120" w:line="360" w:lineRule="auto"/>
        <w:rPr>
          <w:rFonts w:ascii="Times New Roman" w:eastAsia="等线" w:hAnsi="Times New Roman" w:cs="Times New Roman"/>
          <w:sz w:val="24"/>
          <w:szCs w:val="24"/>
        </w:rPr>
      </w:pPr>
      <w:r w:rsidRPr="00113E27">
        <w:rPr>
          <w:rFonts w:ascii="Times New Roman" w:eastAsia="等线" w:hAnsi="Times New Roman" w:cs="Times New Roman"/>
          <w:sz w:val="24"/>
          <w:szCs w:val="24"/>
        </w:rPr>
        <w:t>where</w:t>
      </w:r>
      <w:r w:rsidR="007B40BC" w:rsidRPr="00113E27">
        <w:rPr>
          <w:rFonts w:ascii="Times New Roman" w:eastAsia="等线" w:hAnsi="Times New Roman" w:cs="Times New Roman"/>
          <w:sz w:val="24"/>
          <w:szCs w:val="24"/>
        </w:rPr>
        <w:t xml:space="preserve"> </w:t>
      </w:r>
      <w:r w:rsidR="007B40BC" w:rsidRPr="00113E27">
        <w:rPr>
          <w:rFonts w:ascii="Times New Roman" w:eastAsia="等线" w:hAnsi="Times New Roman" w:cs="Times New Roman"/>
          <w:i/>
          <w:iCs/>
          <w:sz w:val="24"/>
          <w:szCs w:val="24"/>
        </w:rPr>
        <w:t>e</w:t>
      </w:r>
      <w:r w:rsidR="007B40BC" w:rsidRPr="00113E27">
        <w:rPr>
          <w:rFonts w:ascii="Times New Roman" w:eastAsia="等线" w:hAnsi="Times New Roman" w:cs="Times New Roman"/>
          <w:i/>
          <w:iCs/>
          <w:sz w:val="24"/>
          <w:szCs w:val="24"/>
          <w:vertAlign w:val="subscript"/>
        </w:rPr>
        <w:t>a</w:t>
      </w:r>
      <w:r w:rsidR="00DE5FB4" w:rsidRPr="00113E27">
        <w:rPr>
          <w:rFonts w:ascii="Times New Roman" w:hAnsi="Times New Roman" w:cs="Times New Roman"/>
          <w:sz w:val="24"/>
          <w:szCs w:val="24"/>
        </w:rPr>
        <w:t xml:space="preserve"> </w:t>
      </w:r>
      <w:r w:rsidR="00DE5FB4" w:rsidRPr="00113E27">
        <w:rPr>
          <w:rFonts w:ascii="Times New Roman" w:eastAsia="等线" w:hAnsi="Times New Roman" w:cs="Times New Roman"/>
          <w:sz w:val="24"/>
          <w:szCs w:val="24"/>
        </w:rPr>
        <w:t>is the actual vapor pressure, calculated as shown in Equation (2) in the main text.</w:t>
      </w:r>
      <w:r w:rsidRPr="00113E27">
        <w:rPr>
          <w:rFonts w:ascii="Times New Roman" w:eastAsia="等线" w:hAnsi="Times New Roman" w:cs="Times New Roman"/>
          <w:sz w:val="24"/>
          <w:szCs w:val="24"/>
        </w:rPr>
        <w:t xml:space="preserve"> </w:t>
      </w:r>
      <m:oMath>
        <m:r>
          <w:rPr>
            <w:rFonts w:ascii="Cambria Math" w:hAnsi="Cambria Math" w:cs="Times New Roman"/>
            <w:sz w:val="24"/>
            <w:szCs w:val="24"/>
          </w:rPr>
          <m:t>SS</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Pr="00113E27">
        <w:rPr>
          <w:rFonts w:ascii="Times New Roman" w:eastAsia="等线" w:hAnsi="Times New Roman" w:cs="Times New Roman"/>
          <w:sz w:val="24"/>
          <w:szCs w:val="24"/>
        </w:rPr>
        <w:t xml:space="preserve"> </w:t>
      </w:r>
      <w:r w:rsidR="00044B04" w:rsidRPr="00113E27">
        <w:rPr>
          <w:rFonts w:ascii="Times New Roman" w:eastAsia="等线" w:hAnsi="Times New Roman" w:cs="Times New Roman"/>
          <w:sz w:val="24"/>
          <w:szCs w:val="24"/>
        </w:rPr>
        <w:t>is daily extraterrestrial solar radiation (MJ m</w:t>
      </w:r>
      <w:r w:rsidR="007603F9" w:rsidRPr="00113E27">
        <w:rPr>
          <w:rFonts w:ascii="Times New Roman" w:eastAsia="等线" w:hAnsi="Times New Roman" w:cs="Times New Roman"/>
          <w:sz w:val="24"/>
          <w:szCs w:val="24"/>
          <w:vertAlign w:val="superscript"/>
        </w:rPr>
        <w:t>-2</w:t>
      </w:r>
      <w:r w:rsidR="007603F9" w:rsidRPr="00113E27">
        <w:rPr>
          <w:rFonts w:ascii="Times New Roman" w:eastAsia="等线" w:hAnsi="Times New Roman" w:cs="Times New Roman"/>
          <w:sz w:val="24"/>
          <w:szCs w:val="24"/>
        </w:rPr>
        <w:t xml:space="preserve"> d</w:t>
      </w:r>
      <w:r w:rsidR="007603F9" w:rsidRPr="00113E27">
        <w:rPr>
          <w:rFonts w:ascii="Times New Roman" w:eastAsia="等线" w:hAnsi="Times New Roman" w:cs="Times New Roman"/>
          <w:sz w:val="24"/>
          <w:szCs w:val="24"/>
          <w:vertAlign w:val="superscript"/>
        </w:rPr>
        <w:t>-1</w:t>
      </w:r>
      <w:r w:rsidR="00044B04" w:rsidRPr="00113E27">
        <w:rPr>
          <w:rFonts w:ascii="Times New Roman" w:eastAsia="等线" w:hAnsi="Times New Roman" w:cs="Times New Roman"/>
          <w:sz w:val="24"/>
          <w:szCs w:val="24"/>
        </w:rPr>
        <w:t>), which can be calculated based on latitude and day of year (DOY)</w:t>
      </w:r>
      <w:r w:rsidR="00C7685F" w:rsidRPr="00113E27">
        <w:rPr>
          <w:rFonts w:ascii="Times New Roman" w:eastAsia="等线" w:hAnsi="Times New Roman" w:cs="Times New Roman"/>
          <w:sz w:val="24"/>
          <w:szCs w:val="24"/>
        </w:rPr>
        <w:t>:</w:t>
      </w:r>
    </w:p>
    <w:p w14:paraId="6C002EF5" w14:textId="5336D4A5" w:rsidR="00C7685F"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SS</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24×3600</m:t>
                  </m:r>
                </m:num>
                <m:den>
                  <m:r>
                    <w:rPr>
                      <w:rFonts w:ascii="Cambria Math" w:hAnsi="Cambria Math" w:cs="Times New Roman"/>
                      <w:sz w:val="24"/>
                      <w:szCs w:val="24"/>
                    </w:rPr>
                    <m:t>π</m:t>
                  </m:r>
                </m:den>
              </m:f>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sc</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r</m:t>
                  </m:r>
                </m:sub>
              </m:sSub>
              <m: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sin</m:t>
                  </m:r>
                  <m:r>
                    <w:rPr>
                      <w:rFonts w:ascii="Cambria Math" w:hAnsi="Cambria Math" w:cs="Times New Roman"/>
                      <w:sz w:val="24"/>
                      <w:szCs w:val="24"/>
                    </w:rPr>
                    <m:t>φ</m:t>
                  </m:r>
                  <m:r>
                    <m:rPr>
                      <m:sty m:val="p"/>
                    </m:rPr>
                    <w:rPr>
                      <w:rFonts w:ascii="Cambria Math" w:hAnsi="Cambria Math" w:cs="Times New Roman"/>
                      <w:sz w:val="24"/>
                      <w:szCs w:val="24"/>
                    </w:rPr>
                    <m:t>sin</m:t>
                  </m:r>
                  <m:r>
                    <w:rPr>
                      <w:rFonts w:ascii="Cambria Math" w:hAnsi="Cambria Math" w:cs="Times New Roman"/>
                      <w:sz w:val="24"/>
                      <w:szCs w:val="24"/>
                    </w:rPr>
                    <m:t>δ+</m:t>
                  </m:r>
                  <m:r>
                    <m:rPr>
                      <m:sty m:val="p"/>
                    </m:rPr>
                    <w:rPr>
                      <w:rFonts w:ascii="Cambria Math" w:hAnsi="Cambria Math" w:cs="Times New Roman"/>
                      <w:sz w:val="24"/>
                      <w:szCs w:val="24"/>
                    </w:rPr>
                    <m:t>cos</m:t>
                  </m:r>
                  <m:r>
                    <w:rPr>
                      <w:rFonts w:ascii="Cambria Math" w:hAnsi="Cambria Math" w:cs="Times New Roman"/>
                      <w:sz w:val="24"/>
                      <w:szCs w:val="24"/>
                    </w:rPr>
                    <m:t>φ</m:t>
                  </m:r>
                  <m:r>
                    <m:rPr>
                      <m:sty m:val="p"/>
                    </m:rPr>
                    <w:rPr>
                      <w:rFonts w:ascii="Cambria Math" w:hAnsi="Cambria Math" w:cs="Times New Roman"/>
                      <w:sz w:val="24"/>
                      <w:szCs w:val="24"/>
                    </w:rPr>
                    <m:t>cos</m:t>
                  </m:r>
                  <m:r>
                    <w:rPr>
                      <w:rFonts w:ascii="Cambria Math" w:hAnsi="Cambria Math" w:cs="Times New Roman"/>
                      <w:sz w:val="24"/>
                      <w:szCs w:val="24"/>
                    </w:rPr>
                    <m:t>δ</m:t>
                  </m:r>
                  <m:r>
                    <m:rPr>
                      <m:sty m:val="p"/>
                    </m:rPr>
                    <w:rPr>
                      <w:rFonts w:ascii="Cambria Math" w:hAnsi="Cambria Math" w:cs="Times New Roman"/>
                      <w:sz w:val="24"/>
                      <w:szCs w:val="24"/>
                    </w:rPr>
                    <m:t>cos</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8</m:t>
                  </m:r>
                </m:e>
              </m:d>
            </m:e>
          </m:eqArr>
        </m:oMath>
      </m:oMathPara>
    </w:p>
    <w:p w14:paraId="56C07D9C" w14:textId="13EB1233" w:rsidR="00A5353E" w:rsidRPr="00113E27" w:rsidRDefault="00DC084E" w:rsidP="000C53E9">
      <w:pPr>
        <w:spacing w:before="120" w:after="120" w:line="288" w:lineRule="auto"/>
        <w:rPr>
          <w:rFonts w:ascii="Times New Roman" w:eastAsia="等线" w:hAnsi="Times New Roman" w:cs="Times New Roman"/>
          <w:sz w:val="24"/>
          <w:szCs w:val="24"/>
        </w:rPr>
      </w:pPr>
      <w:r w:rsidRPr="00113E27">
        <w:rPr>
          <w:rFonts w:ascii="Times New Roman" w:eastAsia="等线" w:hAnsi="Times New Roman" w:cs="Times New Roman"/>
          <w:sz w:val="24"/>
          <w:szCs w:val="24"/>
        </w:rPr>
        <w:lastRenderedPageBreak/>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sc</m:t>
            </m:r>
          </m:sub>
        </m:sSub>
      </m:oMath>
      <w:r w:rsidRPr="00113E27">
        <w:rPr>
          <w:rFonts w:ascii="Times New Roman" w:eastAsia="等线" w:hAnsi="Times New Roman" w:cs="Times New Roman"/>
          <w:sz w:val="24"/>
          <w:szCs w:val="24"/>
        </w:rPr>
        <w:t xml:space="preserve"> </w:t>
      </w:r>
      <w:r w:rsidR="00DE5FB4" w:rsidRPr="00113E27">
        <w:rPr>
          <w:rFonts w:ascii="Times New Roman" w:eastAsia="等线" w:hAnsi="Times New Roman" w:cs="Times New Roman"/>
          <w:sz w:val="24"/>
          <w:szCs w:val="24"/>
        </w:rPr>
        <w:t xml:space="preserve">is the solar constant. </w:t>
      </w:r>
      <m:oMath>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r</m:t>
            </m:r>
          </m:sub>
        </m:sSub>
      </m:oMath>
      <w:r w:rsidR="007D12F2" w:rsidRPr="00113E27">
        <w:rPr>
          <w:rFonts w:ascii="Times New Roman" w:eastAsia="等线" w:hAnsi="Times New Roman" w:cs="Times New Roman"/>
          <w:sz w:val="24"/>
          <w:szCs w:val="24"/>
        </w:rPr>
        <w:t xml:space="preserve"> is </w:t>
      </w:r>
      <w:r w:rsidR="00DE5FB4" w:rsidRPr="00113E27">
        <w:rPr>
          <w:rFonts w:ascii="Times New Roman" w:eastAsia="等线" w:hAnsi="Times New Roman" w:cs="Times New Roman"/>
          <w:sz w:val="24"/>
          <w:szCs w:val="24"/>
        </w:rPr>
        <w:t>the relative distance correction factor between the Earth and the Sun, calculated as follows:</w:t>
      </w:r>
    </w:p>
    <w:p w14:paraId="20A21943" w14:textId="7428D080" w:rsidR="00DC084E"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r</m:t>
                  </m:r>
                </m:sub>
              </m:sSub>
              <m:r>
                <w:rPr>
                  <w:rFonts w:ascii="Cambria Math" w:hAnsi="Cambria Math" w:cs="Times New Roman"/>
                  <w:sz w:val="24"/>
                  <w:szCs w:val="24"/>
                </w:rPr>
                <m:t>=1+0.033×</m:t>
              </m:r>
              <m:r>
                <m:rPr>
                  <m:sty m:val="p"/>
                </m:rPr>
                <w:rPr>
                  <w:rFonts w:ascii="Cambria Math" w:hAnsi="Cambria Math" w:cs="Times New Roman"/>
                  <w:sz w:val="24"/>
                  <w:szCs w:val="24"/>
                </w:rPr>
                <m:t>cos</m:t>
              </m:r>
              <m:d>
                <m:dPr>
                  <m:ctrlPr>
                    <w:rPr>
                      <w:rFonts w:ascii="Cambria Math" w:hAnsi="Cambria Math" w:cs="Times New Roman"/>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2π×DOY</m:t>
                      </m:r>
                    </m:num>
                    <m:den>
                      <m:r>
                        <w:rPr>
                          <w:rFonts w:ascii="Cambria Math" w:hAnsi="Cambria Math" w:cs="Times New Roman"/>
                          <w:sz w:val="24"/>
                          <w:szCs w:val="24"/>
                        </w:rPr>
                        <m:t>365</m:t>
                      </m:r>
                    </m:den>
                  </m:f>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m:t>
                  </m:r>
                </m:e>
              </m:d>
            </m:e>
          </m:eqArr>
        </m:oMath>
      </m:oMathPara>
    </w:p>
    <w:p w14:paraId="4DF5CA14" w14:textId="581888E4" w:rsidR="00A5353E" w:rsidRPr="00113E27" w:rsidRDefault="00A5353E" w:rsidP="000C53E9">
      <w:pPr>
        <w:spacing w:before="120" w:after="120" w:line="288" w:lineRule="auto"/>
        <w:rPr>
          <w:rFonts w:ascii="Times New Roman" w:eastAsia="等线" w:hAnsi="Times New Roman" w:cs="Times New Roman"/>
          <w:sz w:val="24"/>
          <w:szCs w:val="24"/>
        </w:rPr>
      </w:pPr>
      <w:r w:rsidRPr="00113E27">
        <w:rPr>
          <w:rFonts w:ascii="Times New Roman" w:hAnsi="Times New Roman" w:cs="Times New Roman"/>
          <w:sz w:val="24"/>
          <w:szCs w:val="24"/>
        </w:rPr>
        <w:t xml:space="preserve">where </w:t>
      </w:r>
      <w:r w:rsidR="00B9344A" w:rsidRPr="00113E27">
        <w:rPr>
          <w:rFonts w:ascii="Times New Roman" w:hAnsi="Times New Roman" w:cs="Times New Roman"/>
          <w:i/>
          <w:iCs/>
          <w:sz w:val="24"/>
          <w:szCs w:val="24"/>
        </w:rPr>
        <w:t>φ</w:t>
      </w:r>
      <w:r w:rsidR="00B9344A" w:rsidRPr="00113E27">
        <w:rPr>
          <w:rFonts w:ascii="Times New Roman" w:hAnsi="Times New Roman" w:cs="Times New Roman"/>
          <w:sz w:val="24"/>
          <w:szCs w:val="24"/>
        </w:rPr>
        <w:t xml:space="preserve"> </w:t>
      </w:r>
      <w:r w:rsidR="007D12F2" w:rsidRPr="00113E27">
        <w:rPr>
          <w:rFonts w:ascii="Times New Roman" w:eastAsia="等线" w:hAnsi="Times New Roman" w:cs="Times New Roman"/>
          <w:sz w:val="24"/>
          <w:szCs w:val="24"/>
        </w:rPr>
        <w:t>is the geographical latitude of the observation site (rad).</w:t>
      </w:r>
      <w:r w:rsidR="004F2853" w:rsidRPr="00113E27">
        <w:rPr>
          <w:rFonts w:ascii="Times New Roman" w:eastAsia="等线" w:hAnsi="Times New Roman" w:cs="Times New Roman"/>
          <w:sz w:val="24"/>
          <w:szCs w:val="24"/>
        </w:rPr>
        <w:t xml:space="preserve"> </w:t>
      </w:r>
      <w:r w:rsidR="004F2853" w:rsidRPr="00113E27">
        <w:rPr>
          <w:rFonts w:ascii="Times New Roman" w:eastAsia="等线" w:hAnsi="Times New Roman" w:cs="Times New Roman"/>
          <w:i/>
          <w:iCs/>
          <w:sz w:val="24"/>
          <w:szCs w:val="24"/>
        </w:rPr>
        <w:t>δ</w:t>
      </w:r>
      <w:r w:rsidR="004F2853" w:rsidRPr="00113E27">
        <w:rPr>
          <w:rFonts w:ascii="Times New Roman" w:eastAsia="等线" w:hAnsi="Times New Roman" w:cs="Times New Roman"/>
          <w:sz w:val="24"/>
          <w:szCs w:val="24"/>
        </w:rPr>
        <w:t xml:space="preserve"> </w:t>
      </w:r>
      <w:r w:rsidR="007D12F2" w:rsidRPr="00113E27">
        <w:rPr>
          <w:rFonts w:ascii="Times New Roman" w:eastAsia="等线" w:hAnsi="Times New Roman" w:cs="Times New Roman"/>
          <w:sz w:val="24"/>
          <w:szCs w:val="24"/>
        </w:rPr>
        <w:t>is the solar declination angle (rad)</w:t>
      </w:r>
      <w:r w:rsidR="00250BEB" w:rsidRPr="00113E27">
        <w:rPr>
          <w:rFonts w:ascii="Times New Roman" w:eastAsia="等线" w:hAnsi="Times New Roman" w:cs="Times New Roman"/>
          <w:sz w:val="24"/>
          <w:szCs w:val="24"/>
        </w:rPr>
        <w:t xml:space="preserve"> </w:t>
      </w:r>
      <w:r w:rsidR="00787790" w:rsidRPr="00113E27">
        <w:rPr>
          <w:rFonts w:ascii="Times New Roman" w:eastAsia="等线" w:hAnsi="Times New Roman" w:cs="Times New Roman"/>
          <w:sz w:val="24"/>
          <w:szCs w:val="24"/>
        </w:rPr>
        <w:t>and is</w:t>
      </w:r>
      <w:r w:rsidR="007D12F2" w:rsidRPr="00113E27">
        <w:rPr>
          <w:rFonts w:ascii="Times New Roman" w:eastAsia="等线" w:hAnsi="Times New Roman" w:cs="Times New Roman"/>
          <w:sz w:val="24"/>
          <w:szCs w:val="24"/>
        </w:rPr>
        <w:t xml:space="preserve"> calculated as follows:</w:t>
      </w:r>
    </w:p>
    <w:p w14:paraId="48B28582" w14:textId="5B431AD3" w:rsidR="00DC084E"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δ=0.4093×</m:t>
              </m:r>
              <m:r>
                <m:rPr>
                  <m:sty m:val="p"/>
                </m:rPr>
                <w:rPr>
                  <w:rFonts w:ascii="Cambria Math" w:hAnsi="Cambria Math" w:cs="Times New Roman"/>
                  <w:sz w:val="24"/>
                  <w:szCs w:val="24"/>
                </w:rPr>
                <m:t>sin</m:t>
              </m:r>
              <m:d>
                <m:dPr>
                  <m:ctrlPr>
                    <w:rPr>
                      <w:rFonts w:ascii="Cambria Math" w:hAnsi="Cambria Math" w:cs="Times New Roman"/>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2π×</m:t>
                      </m:r>
                      <m:d>
                        <m:dPr>
                          <m:ctrlPr>
                            <w:rPr>
                              <w:rFonts w:ascii="Cambria Math" w:hAnsi="Cambria Math" w:cs="Times New Roman"/>
                              <w:sz w:val="24"/>
                              <w:szCs w:val="24"/>
                            </w:rPr>
                          </m:ctrlPr>
                        </m:dPr>
                        <m:e>
                          <m:r>
                            <w:rPr>
                              <w:rFonts w:ascii="Cambria Math" w:hAnsi="Cambria Math" w:cs="Times New Roman"/>
                              <w:sz w:val="24"/>
                              <w:szCs w:val="24"/>
                            </w:rPr>
                            <m:t>DOY-80</m:t>
                          </m:r>
                        </m:e>
                      </m:d>
                    </m:num>
                    <m:den>
                      <m:r>
                        <w:rPr>
                          <w:rFonts w:ascii="Cambria Math" w:hAnsi="Cambria Math" w:cs="Times New Roman"/>
                          <w:sz w:val="24"/>
                          <w:szCs w:val="24"/>
                        </w:rPr>
                        <m:t>365</m:t>
                      </m:r>
                    </m:den>
                  </m:f>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10</m:t>
                  </m:r>
                </m:e>
              </m:d>
            </m:e>
          </m:eqArr>
        </m:oMath>
      </m:oMathPara>
    </w:p>
    <w:p w14:paraId="7DBC3A75" w14:textId="750A1077" w:rsidR="00A5353E" w:rsidRPr="00113E27" w:rsidRDefault="00F00F49" w:rsidP="000C53E9">
      <w:pPr>
        <w:spacing w:before="120" w:after="120" w:line="288" w:lineRule="auto"/>
        <w:ind w:firstLineChars="200" w:firstLine="480"/>
        <w:rPr>
          <w:rFonts w:ascii="Times New Roman" w:eastAsia="等线" w:hAnsi="Times New Roman" w:cs="Times New Roman"/>
          <w:sz w:val="24"/>
          <w:szCs w:val="24"/>
        </w:rPr>
      </w:pPr>
      <w:r w:rsidRPr="00113E27">
        <w:rPr>
          <w:rFonts w:ascii="Times New Roman" w:eastAsia="等线" w:hAnsi="Times New Roman" w:cs="Times New Roman"/>
          <w:i/>
          <w:iCs/>
          <w:sz w:val="24"/>
          <w:szCs w:val="24"/>
        </w:rPr>
        <w:t>ω</w:t>
      </w:r>
      <w:r w:rsidRPr="00113E27">
        <w:rPr>
          <w:rFonts w:ascii="Times New Roman" w:eastAsia="等线" w:hAnsi="Times New Roman" w:cs="Times New Roman"/>
          <w:i/>
          <w:iCs/>
          <w:sz w:val="24"/>
          <w:szCs w:val="24"/>
          <w:vertAlign w:val="subscript"/>
        </w:rPr>
        <w:t>s</w:t>
      </w:r>
      <w:r w:rsidRPr="00113E27">
        <w:rPr>
          <w:rFonts w:ascii="Times New Roman" w:eastAsia="等线" w:hAnsi="Times New Roman" w:cs="Times New Roman"/>
          <w:sz w:val="24"/>
          <w:szCs w:val="24"/>
        </w:rPr>
        <w:t xml:space="preserve"> is the sunset hour angle (rad) and is calculated as follows:</w:t>
      </w:r>
    </w:p>
    <w:p w14:paraId="03B89A15" w14:textId="3772527E" w:rsidR="00DC084E"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w:rPr>
                  <w:rFonts w:ascii="Cambria Math" w:hAnsi="Cambria Math" w:cs="Times New Roman"/>
                  <w:sz w:val="24"/>
                  <w:szCs w:val="24"/>
                </w:rPr>
                <m:t>=</m:t>
              </m:r>
              <m:r>
                <m:rPr>
                  <m:sty m:val="p"/>
                </m:rPr>
                <w:rPr>
                  <w:rFonts w:ascii="Cambria Math" w:hAnsi="Cambria Math" w:cs="Times New Roman"/>
                  <w:sz w:val="24"/>
                  <w:szCs w:val="24"/>
                </w:rPr>
                <m:t>arccos</m:t>
              </m:r>
              <m:d>
                <m:dPr>
                  <m:ctrlPr>
                    <w:rPr>
                      <w:rFonts w:ascii="Cambria Math" w:hAnsi="Cambria Math" w:cs="Times New Roman"/>
                      <w:sz w:val="24"/>
                      <w:szCs w:val="24"/>
                    </w:rPr>
                  </m:ctrlPr>
                </m:dPr>
                <m:e>
                  <m:r>
                    <w:rPr>
                      <w:rFonts w:ascii="Cambria Math" w:hAnsi="Cambria Math" w:cs="Times New Roman"/>
                      <w:sz w:val="24"/>
                      <w:szCs w:val="24"/>
                    </w:rPr>
                    <m:t>-</m:t>
                  </m:r>
                  <m:r>
                    <m:rPr>
                      <m:sty m:val="p"/>
                    </m:rPr>
                    <w:rPr>
                      <w:rFonts w:ascii="Cambria Math" w:hAnsi="Cambria Math" w:cs="Times New Roman"/>
                      <w:sz w:val="24"/>
                      <w:szCs w:val="24"/>
                    </w:rPr>
                    <m:t>tan</m:t>
                  </m:r>
                  <m:r>
                    <w:rPr>
                      <w:rFonts w:ascii="Cambria Math" w:hAnsi="Cambria Math" w:cs="Times New Roman"/>
                      <w:sz w:val="24"/>
                      <w:szCs w:val="24"/>
                    </w:rPr>
                    <m:t>φ×</m:t>
                  </m:r>
                  <m:r>
                    <m:rPr>
                      <m:sty m:val="p"/>
                    </m:rPr>
                    <w:rPr>
                      <w:rFonts w:ascii="Cambria Math" w:hAnsi="Cambria Math" w:cs="Times New Roman"/>
                      <w:sz w:val="24"/>
                      <w:szCs w:val="24"/>
                    </w:rPr>
                    <m:t>tan</m:t>
                  </m:r>
                  <m:r>
                    <w:rPr>
                      <w:rFonts w:ascii="Cambria Math" w:hAnsi="Cambria Math" w:cs="Times New Roman"/>
                      <w:sz w:val="24"/>
                      <w:szCs w:val="24"/>
                    </w:rPr>
                    <m:t>δ</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11</m:t>
                  </m:r>
                </m:e>
              </m:d>
            </m:e>
          </m:eqArr>
        </m:oMath>
      </m:oMathPara>
    </w:p>
    <w:p w14:paraId="5B74BC4B" w14:textId="7986B245" w:rsidR="00A90E1A" w:rsidRPr="00113E27" w:rsidRDefault="00A4274C" w:rsidP="000C53E9">
      <w:pPr>
        <w:spacing w:before="120" w:after="120" w:line="360" w:lineRule="auto"/>
        <w:ind w:firstLineChars="200" w:firstLine="480"/>
        <w:rPr>
          <w:rFonts w:ascii="Times New Roman" w:hAnsi="Times New Roman" w:cs="Times New Roman"/>
          <w:sz w:val="24"/>
          <w:szCs w:val="24"/>
        </w:rPr>
      </w:pPr>
      <w:r w:rsidRPr="00113E27">
        <w:rPr>
          <w:rFonts w:ascii="Times New Roman" w:eastAsia="等线" w:hAnsi="Times New Roman" w:cs="Times New Roman"/>
          <w:i/>
          <w:iCs/>
          <w:sz w:val="24"/>
          <w:szCs w:val="24"/>
        </w:rPr>
        <w:t>G</w:t>
      </w:r>
      <w:r w:rsidRPr="00113E27">
        <w:rPr>
          <w:rFonts w:ascii="Times New Roman" w:eastAsia="等线" w:hAnsi="Times New Roman" w:cs="Times New Roman"/>
          <w:sz w:val="24"/>
          <w:szCs w:val="24"/>
        </w:rPr>
        <w:t>(</w:t>
      </w:r>
      <w:r w:rsidRPr="00113E27">
        <w:rPr>
          <w:rFonts w:ascii="Times New Roman" w:eastAsia="等线" w:hAnsi="Times New Roman" w:cs="Times New Roman"/>
          <w:i/>
          <w:iCs/>
          <w:sz w:val="24"/>
          <w:szCs w:val="24"/>
        </w:rPr>
        <w:t>d</w:t>
      </w:r>
      <w:r w:rsidRPr="00113E27">
        <w:rPr>
          <w:rFonts w:ascii="Times New Roman" w:eastAsia="等线" w:hAnsi="Times New Roman" w:cs="Times New Roman"/>
          <w:sz w:val="24"/>
          <w:szCs w:val="24"/>
        </w:rPr>
        <w:t>)</w:t>
      </w:r>
      <w:r w:rsidRPr="00113E27">
        <w:rPr>
          <w:rFonts w:ascii="Times New Roman" w:hAnsi="Times New Roman" w:cs="Times New Roman"/>
          <w:sz w:val="24"/>
          <w:szCs w:val="24"/>
        </w:rPr>
        <w:t xml:space="preserve"> </w:t>
      </w:r>
      <w:r w:rsidRPr="00113E27">
        <w:rPr>
          <w:rFonts w:ascii="Times New Roman" w:eastAsia="等线" w:hAnsi="Times New Roman" w:cs="Times New Roman"/>
          <w:sz w:val="24"/>
          <w:szCs w:val="24"/>
        </w:rPr>
        <w:t>is the daily soil heat flux</w:t>
      </w:r>
      <w:r w:rsidR="00044B04" w:rsidRPr="00113E27">
        <w:rPr>
          <w:rFonts w:ascii="Times New Roman" w:eastAsia="等线" w:hAnsi="Times New Roman" w:cs="Times New Roman"/>
          <w:sz w:val="24"/>
          <w:szCs w:val="24"/>
        </w:rPr>
        <w:t xml:space="preserve"> (MJ m⁻² d⁻¹), </w:t>
      </w:r>
      <w:r w:rsidRPr="00113E27">
        <w:rPr>
          <w:rFonts w:ascii="Times New Roman" w:eastAsia="等线" w:hAnsi="Times New Roman" w:cs="Times New Roman"/>
          <w:sz w:val="24"/>
          <w:szCs w:val="24"/>
        </w:rPr>
        <w:t>which can be neglected in daily PET calculations.</w:t>
      </w:r>
      <w:r w:rsidR="00A86034" w:rsidRPr="00113E27">
        <w:rPr>
          <w:rFonts w:ascii="Times New Roman" w:eastAsia="等线" w:hAnsi="Times New Roman" w:cs="Times New Roman"/>
          <w:sz w:val="24"/>
          <w:szCs w:val="24"/>
        </w:rPr>
        <w:t xml:space="preserve"> </w:t>
      </w:r>
      <w:r w:rsidR="00A86034" w:rsidRPr="00113E27">
        <w:rPr>
          <w:rFonts w:ascii="Times New Roman" w:eastAsia="等线" w:hAnsi="Times New Roman" w:cs="Times New Roman"/>
          <w:i/>
          <w:iCs/>
          <w:sz w:val="24"/>
          <w:szCs w:val="24"/>
        </w:rPr>
        <w:t>γ</w:t>
      </w:r>
      <w:r w:rsidR="00A86034" w:rsidRPr="00113E27">
        <w:rPr>
          <w:rFonts w:ascii="Times New Roman" w:eastAsia="等线" w:hAnsi="Times New Roman" w:cs="Times New Roman"/>
          <w:sz w:val="24"/>
          <w:szCs w:val="24"/>
        </w:rPr>
        <w:t xml:space="preserve"> </w:t>
      </w:r>
      <w:r w:rsidR="002C327D" w:rsidRPr="00113E27">
        <w:rPr>
          <w:rFonts w:ascii="Times New Roman" w:eastAsia="等线" w:hAnsi="Times New Roman" w:cs="Times New Roman"/>
          <w:sz w:val="24"/>
          <w:szCs w:val="24"/>
        </w:rPr>
        <w:t>is</w:t>
      </w:r>
      <w:r w:rsidR="00044B04" w:rsidRPr="00113E27">
        <w:rPr>
          <w:rFonts w:ascii="Times New Roman" w:eastAsia="等线" w:hAnsi="Times New Roman" w:cs="Times New Roman"/>
          <w:sz w:val="24"/>
          <w:szCs w:val="24"/>
        </w:rPr>
        <w:t xml:space="preserve"> </w:t>
      </w:r>
      <w:r w:rsidR="002C327D" w:rsidRPr="00113E27">
        <w:rPr>
          <w:rFonts w:ascii="Times New Roman" w:eastAsia="等线" w:hAnsi="Times New Roman" w:cs="Times New Roman"/>
          <w:sz w:val="24"/>
          <w:szCs w:val="24"/>
        </w:rPr>
        <w:t>p</w:t>
      </w:r>
      <w:r w:rsidR="00044B04" w:rsidRPr="00113E27">
        <w:rPr>
          <w:rFonts w:ascii="Times New Roman" w:eastAsia="等线" w:hAnsi="Times New Roman" w:cs="Times New Roman"/>
          <w:sz w:val="24"/>
          <w:szCs w:val="24"/>
        </w:rPr>
        <w:t>sychrometric constant (kPa ℃</w:t>
      </w:r>
      <w:r w:rsidR="002C327D" w:rsidRPr="00113E27">
        <w:rPr>
          <w:rFonts w:ascii="Times New Roman" w:eastAsia="等线" w:hAnsi="Times New Roman" w:cs="Times New Roman"/>
          <w:sz w:val="24"/>
          <w:szCs w:val="24"/>
          <w:vertAlign w:val="superscript"/>
        </w:rPr>
        <w:t>-1</w:t>
      </w:r>
      <w:r w:rsidR="00044B04" w:rsidRPr="00113E27">
        <w:rPr>
          <w:rFonts w:ascii="Times New Roman" w:eastAsia="等线" w:hAnsi="Times New Roman" w:cs="Times New Roman"/>
          <w:sz w:val="24"/>
          <w:szCs w:val="24"/>
        </w:rPr>
        <w:t xml:space="preserve">), </w:t>
      </w:r>
      <w:r w:rsidR="000E3585" w:rsidRPr="00113E27">
        <w:rPr>
          <w:rFonts w:ascii="Times New Roman" w:eastAsia="等线" w:hAnsi="Times New Roman" w:cs="Times New Roman"/>
          <w:sz w:val="24"/>
          <w:szCs w:val="24"/>
        </w:rPr>
        <w:t>adopted as a universal value</w:t>
      </w:r>
      <w:r w:rsidR="00923699" w:rsidRPr="00113E27">
        <w:rPr>
          <w:rFonts w:ascii="Times New Roman" w:eastAsia="等线" w:hAnsi="Times New Roman" w:cs="Times New Roman"/>
          <w:sz w:val="24"/>
          <w:szCs w:val="24"/>
        </w:rPr>
        <w:t xml:space="preserve"> </w:t>
      </w:r>
      <w:r w:rsidR="00901AD5" w:rsidRPr="00113E27">
        <w:rPr>
          <w:rFonts w:ascii="Times New Roman" w:eastAsia="等线" w:hAnsi="Times New Roman" w:cs="Times New Roman"/>
          <w:sz w:val="24"/>
          <w:szCs w:val="24"/>
        </w:rPr>
        <w:t>(</w:t>
      </w:r>
      <w:r w:rsidR="00923699" w:rsidRPr="00113E27">
        <w:rPr>
          <w:rFonts w:ascii="Times New Roman" w:eastAsia="等线" w:hAnsi="Times New Roman" w:cs="Times New Roman"/>
          <w:sz w:val="24"/>
          <w:szCs w:val="24"/>
        </w:rPr>
        <w:t>0.066 kPa ℃</w:t>
      </w:r>
      <w:r w:rsidR="00923699" w:rsidRPr="00113E27">
        <w:rPr>
          <w:rFonts w:ascii="Times New Roman" w:eastAsia="等线" w:hAnsi="Times New Roman" w:cs="Times New Roman"/>
          <w:sz w:val="24"/>
          <w:szCs w:val="24"/>
          <w:vertAlign w:val="superscript"/>
        </w:rPr>
        <w:t>-1</w:t>
      </w:r>
      <w:r w:rsidR="00901AD5" w:rsidRPr="00113E27">
        <w:rPr>
          <w:rFonts w:ascii="Times New Roman" w:eastAsia="等线" w:hAnsi="Times New Roman" w:cs="Times New Roman"/>
          <w:sz w:val="24"/>
          <w:szCs w:val="24"/>
        </w:rPr>
        <w:t>)</w:t>
      </w:r>
      <w:r w:rsidR="00923699" w:rsidRPr="00113E27">
        <w:rPr>
          <w:rFonts w:ascii="Times New Roman" w:eastAsia="等线" w:hAnsi="Times New Roman" w:cs="Times New Roman"/>
          <w:sz w:val="24"/>
          <w:szCs w:val="24"/>
        </w:rPr>
        <w:t xml:space="preserve"> for near-surface air</w:t>
      </w:r>
      <w:r w:rsidR="00FF7E0B" w:rsidRPr="00113E27">
        <w:rPr>
          <w:rFonts w:ascii="Times New Roman" w:eastAsia="等线" w:hAnsi="Times New Roman" w:cs="Times New Roman"/>
          <w:sz w:val="24"/>
          <w:szCs w:val="24"/>
        </w:rPr>
        <w:t>.</w:t>
      </w:r>
      <w:r w:rsidR="00B424E2" w:rsidRPr="00113E27">
        <w:rPr>
          <w:rFonts w:ascii="Times New Roman" w:eastAsia="等线" w:hAnsi="Times New Roman" w:cs="Times New Roman"/>
          <w:sz w:val="24"/>
          <w:szCs w:val="24"/>
        </w:rPr>
        <w:t xml:space="preserve"> </w:t>
      </w:r>
      <w:r w:rsidR="00B424E2" w:rsidRPr="00113E27">
        <w:rPr>
          <w:rFonts w:ascii="Times New Roman" w:eastAsia="等线" w:hAnsi="Times New Roman" w:cs="Times New Roman"/>
          <w:i/>
          <w:iCs/>
          <w:sz w:val="24"/>
          <w:szCs w:val="24"/>
        </w:rPr>
        <w:t>VPD</w:t>
      </w:r>
      <w:r w:rsidR="00B424E2" w:rsidRPr="00113E27">
        <w:rPr>
          <w:rFonts w:ascii="Times New Roman" w:eastAsia="等线" w:hAnsi="Times New Roman" w:cs="Times New Roman"/>
          <w:sz w:val="24"/>
          <w:szCs w:val="24"/>
        </w:rPr>
        <w:t>(</w:t>
      </w:r>
      <w:r w:rsidR="00B424E2" w:rsidRPr="00113E27">
        <w:rPr>
          <w:rFonts w:ascii="Times New Roman" w:eastAsia="等线" w:hAnsi="Times New Roman" w:cs="Times New Roman"/>
          <w:i/>
          <w:iCs/>
          <w:sz w:val="24"/>
          <w:szCs w:val="24"/>
        </w:rPr>
        <w:t>d</w:t>
      </w:r>
      <w:r w:rsidR="00B424E2" w:rsidRPr="00113E27">
        <w:rPr>
          <w:rFonts w:ascii="Times New Roman" w:eastAsia="等线" w:hAnsi="Times New Roman" w:cs="Times New Roman"/>
          <w:sz w:val="24"/>
          <w:szCs w:val="24"/>
        </w:rPr>
        <w:t xml:space="preserve">) </w:t>
      </w:r>
      <w:r w:rsidR="002C327D" w:rsidRPr="00113E27">
        <w:rPr>
          <w:rFonts w:ascii="Times New Roman" w:eastAsia="等线" w:hAnsi="Times New Roman" w:cs="Times New Roman"/>
          <w:sz w:val="24"/>
          <w:szCs w:val="24"/>
        </w:rPr>
        <w:t>is d</w:t>
      </w:r>
      <w:r w:rsidR="00044B04" w:rsidRPr="00113E27">
        <w:rPr>
          <w:rFonts w:ascii="Times New Roman" w:eastAsia="等线" w:hAnsi="Times New Roman" w:cs="Times New Roman"/>
          <w:sz w:val="24"/>
          <w:szCs w:val="24"/>
        </w:rPr>
        <w:t>aily vapor pressure deficit (kPa)</w:t>
      </w:r>
      <w:r w:rsidR="001709C7" w:rsidRPr="00113E27">
        <w:rPr>
          <w:rFonts w:ascii="Times New Roman" w:eastAsia="等线" w:hAnsi="Times New Roman" w:cs="Times New Roman"/>
          <w:sz w:val="24"/>
          <w:szCs w:val="24"/>
        </w:rPr>
        <w:t>, whose calculation method is shown in Equations (1)–(5) in the main text.</w:t>
      </w:r>
      <w:r w:rsidR="008716A0" w:rsidRPr="00113E27">
        <w:rPr>
          <w:rFonts w:ascii="Times New Roman" w:eastAsia="等线" w:hAnsi="Times New Roman" w:cs="Times New Roman"/>
          <w:sz w:val="24"/>
          <w:szCs w:val="24"/>
        </w:rPr>
        <w:t xml:space="preserve"> </w:t>
      </w:r>
      <w:r w:rsidR="00571A39" w:rsidRPr="00113E27">
        <w:rPr>
          <w:rFonts w:ascii="Times New Roman" w:eastAsia="等线" w:hAnsi="Times New Roman" w:cs="Times New Roman"/>
          <w:i/>
          <w:iCs/>
          <w:sz w:val="24"/>
          <w:szCs w:val="24"/>
        </w:rPr>
        <w:t>U</w:t>
      </w:r>
      <w:r w:rsidR="00571A39" w:rsidRPr="00113E27">
        <w:rPr>
          <w:rFonts w:ascii="Times New Roman" w:eastAsia="等线" w:hAnsi="Times New Roman" w:cs="Times New Roman"/>
          <w:i/>
          <w:iCs/>
          <w:sz w:val="24"/>
          <w:szCs w:val="24"/>
          <w:vertAlign w:val="subscript"/>
        </w:rPr>
        <w:t>2m</w:t>
      </w:r>
      <w:r w:rsidR="00571A39" w:rsidRPr="00113E27">
        <w:rPr>
          <w:rFonts w:ascii="Times New Roman" w:eastAsia="等线" w:hAnsi="Times New Roman" w:cs="Times New Roman"/>
          <w:sz w:val="24"/>
          <w:szCs w:val="24"/>
        </w:rPr>
        <w:t xml:space="preserve"> </w:t>
      </w:r>
      <w:r w:rsidR="00A90E1A" w:rsidRPr="00113E27">
        <w:rPr>
          <w:rFonts w:ascii="Times New Roman" w:eastAsia="等线" w:hAnsi="Times New Roman" w:cs="Times New Roman"/>
          <w:sz w:val="24"/>
          <w:szCs w:val="24"/>
        </w:rPr>
        <w:t>is</w:t>
      </w:r>
      <w:r w:rsidR="00F25C07" w:rsidRPr="00113E27">
        <w:rPr>
          <w:rFonts w:ascii="Times New Roman" w:eastAsia="等线" w:hAnsi="Times New Roman" w:cs="Times New Roman"/>
          <w:sz w:val="24"/>
          <w:szCs w:val="24"/>
        </w:rPr>
        <w:t xml:space="preserve"> </w:t>
      </w:r>
      <w:r w:rsidR="008716A0" w:rsidRPr="00113E27">
        <w:rPr>
          <w:rFonts w:ascii="Times New Roman" w:eastAsia="等线" w:hAnsi="Times New Roman" w:cs="Times New Roman"/>
          <w:sz w:val="24"/>
          <w:szCs w:val="24"/>
        </w:rPr>
        <w:t xml:space="preserve">the </w:t>
      </w:r>
      <w:r w:rsidR="00F25C07" w:rsidRPr="00113E27">
        <w:rPr>
          <w:rFonts w:ascii="Times New Roman" w:eastAsia="等线" w:hAnsi="Times New Roman" w:cs="Times New Roman"/>
          <w:sz w:val="24"/>
          <w:szCs w:val="24"/>
        </w:rPr>
        <w:t>2m daily average wind speed (m s</w:t>
      </w:r>
      <w:r w:rsidR="00A90E1A" w:rsidRPr="00113E27">
        <w:rPr>
          <w:rFonts w:ascii="Times New Roman" w:eastAsia="等线" w:hAnsi="Times New Roman" w:cs="Times New Roman"/>
          <w:sz w:val="24"/>
          <w:szCs w:val="24"/>
          <w:vertAlign w:val="superscript"/>
        </w:rPr>
        <w:t>-1</w:t>
      </w:r>
      <w:r w:rsidR="00F25C07" w:rsidRPr="00113E27">
        <w:rPr>
          <w:rFonts w:ascii="Times New Roman" w:eastAsia="等线" w:hAnsi="Times New Roman" w:cs="Times New Roman"/>
          <w:sz w:val="24"/>
          <w:szCs w:val="24"/>
        </w:rPr>
        <w:t>)</w:t>
      </w:r>
      <w:r w:rsidR="002312CA" w:rsidRPr="00113E27">
        <w:rPr>
          <w:rFonts w:ascii="Times New Roman" w:eastAsia="等线" w:hAnsi="Times New Roman" w:cs="Times New Roman"/>
          <w:sz w:val="24"/>
          <w:szCs w:val="24"/>
        </w:rPr>
        <w:t>.</w:t>
      </w:r>
    </w:p>
    <w:p w14:paraId="680BFA94" w14:textId="7E51D475" w:rsidR="009F4EFE" w:rsidRPr="00113E27" w:rsidRDefault="009F4EFE" w:rsidP="000C53E9">
      <w:pPr>
        <w:spacing w:line="360" w:lineRule="auto"/>
        <w:outlineLvl w:val="1"/>
        <w:rPr>
          <w:rFonts w:ascii="Times New Roman" w:eastAsia="等线" w:hAnsi="Times New Roman" w:cs="Times New Roman"/>
          <w:b/>
          <w:bCs/>
          <w:sz w:val="24"/>
          <w:szCs w:val="24"/>
        </w:rPr>
      </w:pPr>
      <w:r w:rsidRPr="00113E27">
        <w:rPr>
          <w:rFonts w:ascii="Times New Roman" w:eastAsia="等线" w:hAnsi="Times New Roman" w:cs="Times New Roman"/>
          <w:b/>
          <w:sz w:val="24"/>
          <w:szCs w:val="24"/>
        </w:rPr>
        <w:t>Calculation of daily</w:t>
      </w:r>
      <w:r w:rsidRPr="00113E27">
        <w:rPr>
          <w:rFonts w:ascii="Times New Roman" w:eastAsia="宋体" w:hAnsi="Times New Roman" w:cs="Times New Roman"/>
          <w:b/>
          <w:bCs/>
          <w:kern w:val="0"/>
          <w:sz w:val="24"/>
          <w:szCs w:val="24"/>
          <w14:ligatures w14:val="none"/>
        </w:rPr>
        <w:t xml:space="preserve"> actual</w:t>
      </w:r>
      <w:r w:rsidRPr="00113E27">
        <w:rPr>
          <w:rFonts w:ascii="Times New Roman" w:eastAsia="等线" w:hAnsi="Times New Roman" w:cs="Times New Roman"/>
          <w:b/>
          <w:bCs/>
          <w:sz w:val="24"/>
          <w:szCs w:val="24"/>
        </w:rPr>
        <w:t xml:space="preserve"> evapotranspiration</w:t>
      </w:r>
    </w:p>
    <w:p w14:paraId="299E0E85" w14:textId="32243E99" w:rsidR="00D0757A" w:rsidRPr="00113E27" w:rsidRDefault="009F4EFE" w:rsidP="0047651F">
      <w:pPr>
        <w:spacing w:line="360" w:lineRule="auto"/>
        <w:ind w:firstLineChars="200" w:firstLine="480"/>
        <w:rPr>
          <w:rFonts w:ascii="Times New Roman" w:hAnsi="Times New Roman" w:cs="Times New Roman"/>
          <w:sz w:val="24"/>
          <w:szCs w:val="24"/>
        </w:rPr>
      </w:pPr>
      <w:r w:rsidRPr="00113E27">
        <w:rPr>
          <w:rFonts w:ascii="Times New Roman" w:eastAsia="等线" w:hAnsi="Times New Roman" w:cs="Times New Roman"/>
          <w:sz w:val="24"/>
          <w:szCs w:val="24"/>
        </w:rPr>
        <w:t>Dai</w:t>
      </w:r>
      <w:r w:rsidRPr="00283121">
        <w:rPr>
          <w:rFonts w:ascii="Times New Roman" w:eastAsia="等线" w:hAnsi="Times New Roman" w:cs="Times New Roman"/>
          <w:sz w:val="24"/>
          <w:szCs w:val="24"/>
        </w:rPr>
        <w:t xml:space="preserve">ly </w:t>
      </w:r>
      <w:r w:rsidR="00674453" w:rsidRPr="00283121">
        <w:rPr>
          <w:rFonts w:ascii="Times New Roman" w:eastAsia="宋体" w:hAnsi="Times New Roman" w:cs="Times New Roman"/>
          <w:kern w:val="0"/>
          <w:sz w:val="24"/>
          <w:szCs w:val="24"/>
          <w14:ligatures w14:val="none"/>
        </w:rPr>
        <w:t>actual</w:t>
      </w:r>
      <w:r w:rsidR="00674453" w:rsidRPr="00283121">
        <w:rPr>
          <w:rFonts w:ascii="Times New Roman" w:eastAsia="等线" w:hAnsi="Times New Roman" w:cs="Times New Roman"/>
          <w:sz w:val="24"/>
          <w:szCs w:val="24"/>
        </w:rPr>
        <w:t xml:space="preserve"> evapotranspiration (</w:t>
      </w:r>
      <w:r w:rsidRPr="00283121">
        <w:rPr>
          <w:rFonts w:ascii="Times New Roman" w:eastAsia="等线" w:hAnsi="Times New Roman" w:cs="Times New Roman"/>
          <w:sz w:val="24"/>
          <w:szCs w:val="24"/>
        </w:rPr>
        <w:t>ET</w:t>
      </w:r>
      <w:r w:rsidR="00674453" w:rsidRPr="00283121">
        <w:rPr>
          <w:rFonts w:ascii="Times New Roman" w:eastAsia="等线" w:hAnsi="Times New Roman" w:cs="Times New Roman"/>
          <w:sz w:val="24"/>
          <w:szCs w:val="24"/>
        </w:rPr>
        <w:t>)</w:t>
      </w:r>
      <w:r w:rsidRPr="00283121">
        <w:rPr>
          <w:rFonts w:ascii="Times New Roman" w:eastAsia="等线" w:hAnsi="Times New Roman" w:cs="Times New Roman"/>
          <w:sz w:val="24"/>
          <w:szCs w:val="24"/>
        </w:rPr>
        <w:t xml:space="preserve"> was c</w:t>
      </w:r>
      <w:r w:rsidRPr="00113E27">
        <w:rPr>
          <w:rFonts w:ascii="Times New Roman" w:eastAsia="等线" w:hAnsi="Times New Roman" w:cs="Times New Roman"/>
          <w:sz w:val="24"/>
          <w:szCs w:val="24"/>
        </w:rPr>
        <w:t>alculated using the Priestley-Taylor Jet Propulsion Laboratory (PT-JPL) model</w:t>
      </w:r>
      <w:r w:rsidR="00714E18">
        <w:rPr>
          <w:rFonts w:ascii="Times New Roman" w:eastAsia="等线" w:hAnsi="Times New Roman" w:cs="Times New Roman" w:hint="eastAsia"/>
          <w:sz w:val="24"/>
          <w:szCs w:val="24"/>
        </w:rPr>
        <w:t xml:space="preserve"> [2]</w:t>
      </w:r>
      <w:r w:rsidRPr="00113E27">
        <w:rPr>
          <w:rFonts w:ascii="Times New Roman" w:eastAsia="等线" w:hAnsi="Times New Roman" w:cs="Times New Roman"/>
          <w:sz w:val="24"/>
          <w:szCs w:val="24"/>
        </w:rPr>
        <w:t xml:space="preserve">, which is simple to operate, requires only AgERA5 variables and the reconstructed daily NDVI data, and can effectively reflect the </w:t>
      </w:r>
      <w:r w:rsidR="00154CAF">
        <w:rPr>
          <w:rFonts w:ascii="Times New Roman" w:eastAsia="等线" w:hAnsi="Times New Roman" w:cs="Times New Roman" w:hint="eastAsia"/>
          <w:sz w:val="24"/>
          <w:szCs w:val="24"/>
        </w:rPr>
        <w:t>ET</w:t>
      </w:r>
      <w:r w:rsidRPr="00113E27">
        <w:rPr>
          <w:rFonts w:ascii="Times New Roman" w:eastAsia="等线" w:hAnsi="Times New Roman" w:cs="Times New Roman"/>
          <w:sz w:val="24"/>
          <w:szCs w:val="24"/>
        </w:rPr>
        <w:t xml:space="preserve"> of vegetation. The core formula is as follows:</w:t>
      </w:r>
    </w:p>
    <w:p w14:paraId="316FCC53" w14:textId="1FDAA110" w:rsidR="009F4EFE" w:rsidRPr="00B12426" w:rsidRDefault="00000000" w:rsidP="000C53E9">
      <w:pPr>
        <w:spacing w:before="120" w:after="120" w:line="288" w:lineRule="auto"/>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ET</m:t>
              </m:r>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12</m:t>
                  </m:r>
                </m:e>
              </m:d>
            </m:e>
          </m:eqArr>
        </m:oMath>
      </m:oMathPara>
    </w:p>
    <w:p w14:paraId="48495CB4" w14:textId="4094A751" w:rsidR="005069B3" w:rsidRPr="00113E27" w:rsidRDefault="00CC7045" w:rsidP="000C53E9">
      <w:pPr>
        <w:spacing w:before="120" w:after="120" w:line="288" w:lineRule="auto"/>
        <w:rPr>
          <w:rFonts w:ascii="Times New Roman" w:eastAsia="等线" w:hAnsi="Times New Roman" w:cs="Times New Roman"/>
          <w:sz w:val="24"/>
          <w:szCs w:val="24"/>
        </w:rPr>
      </w:pPr>
      <w:r w:rsidRPr="00113E27">
        <w:rPr>
          <w:rFonts w:ascii="Times New Roman" w:hAnsi="Times New Roman" w:cs="Times New Roman"/>
          <w:sz w:val="24"/>
          <w:szCs w:val="24"/>
        </w:rPr>
        <w:t xml:space="preserve">where </w:t>
      </w:r>
      <m:oMath>
        <m:r>
          <w:rPr>
            <w:rFonts w:ascii="Cambria Math" w:hAnsi="Cambria Math" w:cs="Times New Roman"/>
            <w:sz w:val="24"/>
            <w:szCs w:val="24"/>
          </w:rPr>
          <m:t>ET(d)</m:t>
        </m:r>
      </m:oMath>
      <w:r w:rsidRPr="00113E27">
        <w:rPr>
          <w:rFonts w:ascii="Times New Roman" w:eastAsia="等线" w:hAnsi="Times New Roman" w:cs="Times New Roman"/>
          <w:sz w:val="24"/>
          <w:szCs w:val="24"/>
        </w:rPr>
        <w:t xml:space="preserve"> is daily ET </w:t>
      </w:r>
      <w:r w:rsidR="00845589" w:rsidRPr="00113E27">
        <w:rPr>
          <w:rFonts w:ascii="Times New Roman" w:eastAsia="等线" w:hAnsi="Times New Roman" w:cs="Times New Roman"/>
          <w:sz w:val="24"/>
          <w:szCs w:val="24"/>
        </w:rPr>
        <w:t>(mm d</w:t>
      </w:r>
      <w:r w:rsidR="00845589" w:rsidRPr="00113E27">
        <w:rPr>
          <w:rFonts w:ascii="Times New Roman" w:eastAsia="等线" w:hAnsi="Times New Roman" w:cs="Times New Roman"/>
          <w:sz w:val="24"/>
          <w:szCs w:val="24"/>
          <w:vertAlign w:val="superscript"/>
        </w:rPr>
        <w:t>-1</w:t>
      </w:r>
      <w:r w:rsidR="00845589" w:rsidRPr="00113E27">
        <w:rPr>
          <w:rFonts w:ascii="Times New Roman" w:eastAsia="等线" w:hAnsi="Times New Roman" w:cs="Times New Roman"/>
          <w:sz w:val="24"/>
          <w:szCs w:val="24"/>
        </w:rPr>
        <w:t>)</w:t>
      </w:r>
      <w:r w:rsidR="005069B3" w:rsidRPr="00113E27">
        <w:rPr>
          <w:rFonts w:ascii="Times New Roman" w:eastAsia="等线" w:hAnsi="Times New Roman" w:cs="Times New Roman"/>
          <w:sz w:val="24"/>
          <w:szCs w:val="24"/>
        </w:rPr>
        <w:t xml:space="preserve"> </w:t>
      </w:r>
      <w:r w:rsidRPr="00113E27">
        <w:rPr>
          <w:rFonts w:ascii="Times New Roman" w:eastAsia="等线" w:hAnsi="Times New Roman" w:cs="Times New Roman"/>
          <w:sz w:val="24"/>
          <w:szCs w:val="24"/>
        </w:rPr>
        <w:t xml:space="preserve">on day </w:t>
      </w:r>
      <w:r w:rsidRPr="00113E27">
        <w:rPr>
          <w:rFonts w:ascii="Times New Roman" w:eastAsia="等线" w:hAnsi="Times New Roman" w:cs="Times New Roman"/>
          <w:i/>
          <w:iCs/>
          <w:sz w:val="24"/>
          <w:szCs w:val="24"/>
        </w:rPr>
        <w:t>d</w:t>
      </w:r>
      <w:r w:rsidR="005069B3" w:rsidRPr="00113E27">
        <w:rPr>
          <w:rFonts w:ascii="Times New Roman" w:eastAsia="等线" w:hAnsi="Times New Roman" w:cs="Times New Roman"/>
          <w:sz w:val="24"/>
          <w:szCs w:val="24"/>
        </w:rPr>
        <w:t>.</w:t>
      </w:r>
      <w:r w:rsidR="005069B3" w:rsidRPr="00113E27">
        <w:rPr>
          <w:rFonts w:ascii="Times New Roman" w:hAnsi="Times New Roman" w:cs="Times New Roman"/>
          <w:sz w:val="24"/>
          <w:szCs w:val="24"/>
        </w:rPr>
        <w:t xml:space="preserve"> </w:t>
      </w:r>
      <w:r w:rsidR="005069B3" w:rsidRPr="00113E27">
        <w:rPr>
          <w:rFonts w:ascii="Times New Roman" w:eastAsia="等线" w:hAnsi="Times New Roman" w:cs="Times New Roman"/>
          <w:i/>
          <w:iCs/>
          <w:sz w:val="24"/>
          <w:szCs w:val="24"/>
        </w:rPr>
        <w:t>T</w:t>
      </w:r>
      <w:r w:rsidR="005069B3" w:rsidRPr="00113E27">
        <w:rPr>
          <w:rFonts w:ascii="Times New Roman" w:eastAsia="等线" w:hAnsi="Times New Roman" w:cs="Times New Roman"/>
          <w:sz w:val="24"/>
          <w:szCs w:val="24"/>
        </w:rPr>
        <w:t>(</w:t>
      </w:r>
      <w:r w:rsidR="005069B3" w:rsidRPr="00113E27">
        <w:rPr>
          <w:rFonts w:ascii="Times New Roman" w:eastAsia="等线" w:hAnsi="Times New Roman" w:cs="Times New Roman"/>
          <w:i/>
          <w:iCs/>
          <w:sz w:val="24"/>
          <w:szCs w:val="24"/>
        </w:rPr>
        <w:t>d</w:t>
      </w:r>
      <w:r w:rsidR="005069B3" w:rsidRPr="00113E27">
        <w:rPr>
          <w:rFonts w:ascii="Times New Roman" w:eastAsia="等线" w:hAnsi="Times New Roman" w:cs="Times New Roman"/>
          <w:sz w:val="24"/>
          <w:szCs w:val="24"/>
        </w:rPr>
        <w:t>) is</w:t>
      </w:r>
      <w:r w:rsidRPr="00113E27">
        <w:rPr>
          <w:rFonts w:ascii="Times New Roman" w:eastAsia="等线" w:hAnsi="Times New Roman" w:cs="Times New Roman"/>
          <w:sz w:val="24"/>
          <w:szCs w:val="24"/>
        </w:rPr>
        <w:t xml:space="preserve"> </w:t>
      </w:r>
      <w:r w:rsidR="005069B3" w:rsidRPr="00113E27">
        <w:rPr>
          <w:rFonts w:ascii="Times New Roman" w:eastAsia="等线" w:hAnsi="Times New Roman" w:cs="Times New Roman"/>
          <w:sz w:val="24"/>
          <w:szCs w:val="24"/>
        </w:rPr>
        <w:t>d</w:t>
      </w:r>
      <w:r w:rsidRPr="00113E27">
        <w:rPr>
          <w:rFonts w:ascii="Times New Roman" w:eastAsia="等线" w:hAnsi="Times New Roman" w:cs="Times New Roman"/>
          <w:sz w:val="24"/>
          <w:szCs w:val="24"/>
        </w:rPr>
        <w:t xml:space="preserve">aily vegetation transpiration </w:t>
      </w:r>
      <w:r w:rsidR="005069B3" w:rsidRPr="00113E27">
        <w:rPr>
          <w:rFonts w:ascii="Times New Roman" w:eastAsia="等线" w:hAnsi="Times New Roman" w:cs="Times New Roman"/>
          <w:sz w:val="24"/>
          <w:szCs w:val="24"/>
        </w:rPr>
        <w:t>(mm d</w:t>
      </w:r>
      <w:r w:rsidR="005069B3" w:rsidRPr="00113E27">
        <w:rPr>
          <w:rFonts w:ascii="Times New Roman" w:eastAsia="等线" w:hAnsi="Times New Roman" w:cs="Times New Roman"/>
          <w:sz w:val="24"/>
          <w:szCs w:val="24"/>
          <w:vertAlign w:val="superscript"/>
        </w:rPr>
        <w:t>-1</w:t>
      </w:r>
      <w:r w:rsidR="005069B3" w:rsidRPr="00113E27">
        <w:rPr>
          <w:rFonts w:ascii="Times New Roman" w:eastAsia="等线"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(d)</m:t>
        </m:r>
      </m:oMath>
      <w:r w:rsidR="005069B3" w:rsidRPr="00113E27">
        <w:rPr>
          <w:rFonts w:ascii="Times New Roman" w:hAnsi="Times New Roman" w:cs="Times New Roman"/>
          <w:sz w:val="24"/>
          <w:szCs w:val="24"/>
        </w:rPr>
        <w:t xml:space="preserve"> is d</w:t>
      </w:r>
      <w:r w:rsidR="005069B3" w:rsidRPr="00113E27">
        <w:rPr>
          <w:rFonts w:ascii="Times New Roman" w:eastAsia="等线" w:hAnsi="Times New Roman" w:cs="Times New Roman"/>
          <w:sz w:val="24"/>
          <w:szCs w:val="24"/>
        </w:rPr>
        <w:t>aily canopy interception evaporation (mm d</w:t>
      </w:r>
      <w:r w:rsidR="005069B3" w:rsidRPr="00113E27">
        <w:rPr>
          <w:rFonts w:ascii="Times New Roman" w:eastAsia="等线" w:hAnsi="Times New Roman" w:cs="Times New Roman"/>
          <w:sz w:val="24"/>
          <w:szCs w:val="24"/>
          <w:vertAlign w:val="superscript"/>
        </w:rPr>
        <w:t>-1</w:t>
      </w:r>
      <w:r w:rsidR="005069B3" w:rsidRPr="00113E27">
        <w:rPr>
          <w:rFonts w:ascii="Times New Roman" w:eastAsia="等线"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r>
          <w:rPr>
            <w:rFonts w:ascii="Cambria Math" w:hAnsi="Cambria Math" w:cs="Times New Roman"/>
            <w:sz w:val="24"/>
            <w:szCs w:val="24"/>
          </w:rPr>
          <m:t>(d)</m:t>
        </m:r>
      </m:oMath>
      <w:r w:rsidR="005069B3" w:rsidRPr="00113E27">
        <w:rPr>
          <w:rFonts w:ascii="Times New Roman" w:eastAsia="等线" w:hAnsi="Times New Roman" w:cs="Times New Roman"/>
          <w:sz w:val="24"/>
          <w:szCs w:val="24"/>
        </w:rPr>
        <w:t xml:space="preserve"> is daily soil evaporation </w:t>
      </w:r>
      <w:r w:rsidR="00735A2F" w:rsidRPr="00113E27">
        <w:rPr>
          <w:rFonts w:ascii="Times New Roman" w:eastAsia="等线" w:hAnsi="Times New Roman" w:cs="Times New Roman"/>
          <w:sz w:val="24"/>
          <w:szCs w:val="24"/>
        </w:rPr>
        <w:t>(mm d</w:t>
      </w:r>
      <w:r w:rsidR="00735A2F" w:rsidRPr="00113E27">
        <w:rPr>
          <w:rFonts w:ascii="Times New Roman" w:eastAsia="等线" w:hAnsi="Times New Roman" w:cs="Times New Roman"/>
          <w:sz w:val="24"/>
          <w:szCs w:val="24"/>
          <w:vertAlign w:val="superscript"/>
        </w:rPr>
        <w:t>-1</w:t>
      </w:r>
      <w:r w:rsidR="00735A2F" w:rsidRPr="00113E27">
        <w:rPr>
          <w:rFonts w:ascii="Times New Roman" w:eastAsia="等线" w:hAnsi="Times New Roman" w:cs="Times New Roman"/>
          <w:sz w:val="24"/>
          <w:szCs w:val="24"/>
        </w:rPr>
        <w:t>).</w:t>
      </w:r>
    </w:p>
    <w:p w14:paraId="5C1CF706" w14:textId="71032FB7" w:rsidR="00CC7045"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T=</m:t>
              </m:r>
              <m:d>
                <m:dPr>
                  <m:ctrlPr>
                    <w:rPr>
                      <w:rFonts w:ascii="Cambria Math" w:hAnsi="Cambria Math" w:cs="Times New Roman"/>
                      <w:sz w:val="24"/>
                      <w:szCs w:val="24"/>
                    </w:rPr>
                  </m:ctrlPr>
                </m:dPr>
                <m:e>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wet</m:t>
                      </m:r>
                    </m:sub>
                  </m:sSub>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m:t>
                  </m:r>
                </m:sub>
              </m:sSub>
              <m:r>
                <w:rPr>
                  <w:rFonts w:ascii="Cambria Math" w:hAnsi="Cambria Math" w:cs="Times New Roman"/>
                  <w:sz w:val="24"/>
                  <w:szCs w:val="24"/>
                </w:rPr>
                <m:t>×α×</m:t>
              </m:r>
              <m:f>
                <m:fPr>
                  <m:ctrlPr>
                    <w:rPr>
                      <w:rFonts w:ascii="Cambria Math" w:hAnsi="Cambria Math" w:cs="Times New Roman"/>
                      <w:sz w:val="24"/>
                      <w:szCs w:val="24"/>
                    </w:rPr>
                  </m:ctrlPr>
                </m:fPr>
                <m:num>
                  <m:r>
                    <w:rPr>
                      <w:rFonts w:ascii="Cambria Math" w:hAnsi="Cambria Math" w:cs="Times New Roman"/>
                      <w:sz w:val="24"/>
                      <w:szCs w:val="24"/>
                    </w:rPr>
                    <m:t>Δ</m:t>
                  </m:r>
                </m:num>
                <m:den>
                  <m:r>
                    <w:rPr>
                      <w:rFonts w:ascii="Cambria Math" w:hAnsi="Cambria Math" w:cs="Times New Roman"/>
                      <w:sz w:val="24"/>
                      <w:szCs w:val="24"/>
                    </w:rPr>
                    <m:t>Δ+γ</m:t>
                  </m:r>
                </m:den>
              </m:f>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nc</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13</m:t>
                  </m:r>
                </m:e>
              </m:d>
            </m:e>
          </m:eqArr>
        </m:oMath>
      </m:oMathPara>
    </w:p>
    <w:p w14:paraId="5E3D84AF" w14:textId="5BFD87D0" w:rsidR="00CC7045"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wet</m:t>
                  </m:r>
                </m:sub>
              </m:sSub>
              <m:r>
                <w:rPr>
                  <w:rFonts w:ascii="Cambria Math" w:hAnsi="Cambria Math" w:cs="Times New Roman"/>
                  <w:sz w:val="24"/>
                  <w:szCs w:val="24"/>
                </w:rPr>
                <m:t>×α×</m:t>
              </m:r>
              <m:f>
                <m:fPr>
                  <m:ctrlPr>
                    <w:rPr>
                      <w:rFonts w:ascii="Cambria Math" w:hAnsi="Cambria Math" w:cs="Times New Roman"/>
                      <w:sz w:val="24"/>
                      <w:szCs w:val="24"/>
                    </w:rPr>
                  </m:ctrlPr>
                </m:fPr>
                <m:num>
                  <m:r>
                    <w:rPr>
                      <w:rFonts w:ascii="Cambria Math" w:hAnsi="Cambria Math" w:cs="Times New Roman"/>
                      <w:sz w:val="24"/>
                      <w:szCs w:val="24"/>
                    </w:rPr>
                    <m:t>Δ</m:t>
                  </m:r>
                </m:num>
                <m:den>
                  <m:r>
                    <w:rPr>
                      <w:rFonts w:ascii="Cambria Math" w:hAnsi="Cambria Math" w:cs="Times New Roman"/>
                      <w:sz w:val="24"/>
                      <w:szCs w:val="24"/>
                    </w:rPr>
                    <m:t>Δ+γ</m:t>
                  </m:r>
                </m:den>
              </m:f>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nc</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14</m:t>
                  </m:r>
                </m:e>
              </m:d>
            </m:e>
          </m:eqArr>
        </m:oMath>
      </m:oMathPara>
    </w:p>
    <w:p w14:paraId="79180FCD" w14:textId="65D3268B" w:rsidR="00CC7045"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e>
              </m:d>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wet</m:t>
                      </m:r>
                    </m:sub>
                  </m:sSub>
                </m:e>
              </m:d>
              <m:r>
                <w:rPr>
                  <w:rFonts w:ascii="Cambria Math" w:hAnsi="Cambria Math" w:cs="Times New Roman"/>
                  <w:sz w:val="24"/>
                  <w:szCs w:val="24"/>
                </w:rPr>
                <m:t>×α×</m:t>
              </m:r>
              <m:f>
                <m:fPr>
                  <m:ctrlPr>
                    <w:rPr>
                      <w:rFonts w:ascii="Cambria Math" w:hAnsi="Cambria Math" w:cs="Times New Roman"/>
                      <w:sz w:val="24"/>
                      <w:szCs w:val="24"/>
                    </w:rPr>
                  </m:ctrlPr>
                </m:fPr>
                <m:num>
                  <m:r>
                    <w:rPr>
                      <w:rFonts w:ascii="Cambria Math" w:hAnsi="Cambria Math" w:cs="Times New Roman"/>
                      <w:sz w:val="24"/>
                      <w:szCs w:val="24"/>
                    </w:rPr>
                    <m:t>Δ</m:t>
                  </m:r>
                </m:num>
                <m:den>
                  <m:r>
                    <w:rPr>
                      <w:rFonts w:ascii="Cambria Math" w:hAnsi="Cambria Math" w:cs="Times New Roman"/>
                      <w:sz w:val="24"/>
                      <w:szCs w:val="24"/>
                    </w:rPr>
                    <m:t>Δ+γ</m:t>
                  </m:r>
                </m:den>
              </m:f>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ns</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15</m:t>
                  </m:r>
                </m:e>
              </m:d>
            </m:e>
          </m:eqArr>
        </m:oMath>
      </m:oMathPara>
    </w:p>
    <w:p w14:paraId="36C0830F" w14:textId="32F1F0C4" w:rsidR="001712BE" w:rsidRPr="00113E27" w:rsidRDefault="008256EB" w:rsidP="000C53E9">
      <w:pPr>
        <w:spacing w:before="120" w:after="120" w:line="288" w:lineRule="auto"/>
        <w:rPr>
          <w:rFonts w:ascii="Times New Roman" w:eastAsia="等线" w:hAnsi="Times New Roman" w:cs="Times New Roman"/>
          <w:sz w:val="24"/>
          <w:szCs w:val="24"/>
        </w:rPr>
      </w:pPr>
      <w:r w:rsidRPr="00113E27">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wet</m:t>
            </m:r>
          </m:sub>
        </m:sSub>
      </m:oMath>
      <w:r w:rsidR="00CC7045" w:rsidRPr="00113E27">
        <w:rPr>
          <w:rFonts w:ascii="Times New Roman" w:eastAsia="等线" w:hAnsi="Times New Roman" w:cs="Times New Roman"/>
          <w:sz w:val="24"/>
          <w:szCs w:val="24"/>
        </w:rPr>
        <w:t xml:space="preserve"> </w:t>
      </w:r>
      <w:r w:rsidRPr="00113E27">
        <w:rPr>
          <w:rFonts w:ascii="Times New Roman" w:eastAsia="等线" w:hAnsi="Times New Roman" w:cs="Times New Roman"/>
          <w:sz w:val="24"/>
          <w:szCs w:val="24"/>
        </w:rPr>
        <w:t>is</w:t>
      </w:r>
      <w:r w:rsidR="00010E2F">
        <w:rPr>
          <w:rFonts w:ascii="Times New Roman" w:eastAsia="等线" w:hAnsi="Times New Roman" w:cs="Times New Roman" w:hint="eastAsia"/>
          <w:sz w:val="24"/>
          <w:szCs w:val="24"/>
        </w:rPr>
        <w:t xml:space="preserve"> the</w:t>
      </w:r>
      <w:r w:rsidRPr="00113E27">
        <w:rPr>
          <w:rFonts w:ascii="Times New Roman" w:eastAsia="等线" w:hAnsi="Times New Roman" w:cs="Times New Roman"/>
          <w:sz w:val="24"/>
          <w:szCs w:val="24"/>
        </w:rPr>
        <w:t xml:space="preserve"> </w:t>
      </w:r>
      <w:r w:rsidR="005D1186" w:rsidRPr="00113E27">
        <w:rPr>
          <w:rFonts w:ascii="Times New Roman" w:eastAsia="等线" w:hAnsi="Times New Roman" w:cs="Times New Roman"/>
          <w:sz w:val="24"/>
          <w:szCs w:val="24"/>
        </w:rPr>
        <w:t>2m relative humidity</w:t>
      </w:r>
      <w:r w:rsidR="001712BE" w:rsidRPr="00C42FAB">
        <w:rPr>
          <w:rFonts w:ascii="Times New Roman" w:eastAsia="等线" w:hAnsi="Times New Roman" w:cs="Times New Roman"/>
          <w:sz w:val="24"/>
          <w:szCs w:val="24"/>
        </w:rPr>
        <w:t>.</w:t>
      </w:r>
      <w:r w:rsidR="00C42FAB" w:rsidRPr="00C42FAB">
        <w:rPr>
          <w:rFonts w:ascii="Times New Roman" w:hAnsi="Times New Roman" w:cs="Times New Roman"/>
        </w:rPr>
        <w:t xml:space="preserve"> </w:t>
      </w:r>
      <w:r w:rsidR="00C42FAB" w:rsidRPr="00C42FAB">
        <w:rPr>
          <w:rFonts w:ascii="Times New Roman" w:eastAsia="等线" w:hAnsi="Times New Roman" w:cs="Times New Roman"/>
          <w:i/>
          <w:iCs/>
          <w:sz w:val="24"/>
          <w:szCs w:val="24"/>
        </w:rPr>
        <w:t>α</w:t>
      </w:r>
      <w:r w:rsidR="008F4014" w:rsidRPr="00C42FAB">
        <w:rPr>
          <w:rFonts w:ascii="Times New Roman" w:hAnsi="Times New Roman" w:cs="Times New Roman"/>
          <w:i/>
          <w:sz w:val="24"/>
          <w:szCs w:val="24"/>
        </w:rPr>
        <w:t xml:space="preserve"> </w:t>
      </w:r>
      <w:r w:rsidR="008F4014" w:rsidRPr="00113E27">
        <w:rPr>
          <w:rFonts w:ascii="Times New Roman" w:eastAsia="等线" w:hAnsi="Times New Roman" w:cs="Times New Roman"/>
          <w:sz w:val="24"/>
          <w:szCs w:val="24"/>
        </w:rPr>
        <w:t>is Priestley-Taylor constant (1.26).</w:t>
      </w:r>
      <w:r w:rsidR="00AD648E" w:rsidRPr="00AD648E">
        <w:rPr>
          <w:rFonts w:ascii="Times New Roman" w:hAnsi="Times New Roman" w:cs="Times New Roman"/>
        </w:rPr>
        <w:t xml:space="preserve"> </w:t>
      </w:r>
      <w:r w:rsidR="00AD648E" w:rsidRPr="00AD648E">
        <w:rPr>
          <w:rFonts w:ascii="Times New Roman" w:eastAsia="等线" w:hAnsi="Times New Roman" w:cs="Times New Roman"/>
          <w:i/>
          <w:iCs/>
          <w:sz w:val="24"/>
          <w:szCs w:val="24"/>
        </w:rPr>
        <w:t>Δ</w:t>
      </w:r>
      <w:r w:rsidR="008F4014" w:rsidRPr="00113E27">
        <w:rPr>
          <w:rFonts w:ascii="Times New Roman" w:eastAsia="等线" w:hAnsi="Times New Roman" w:cs="Times New Roman"/>
          <w:sz w:val="24"/>
          <w:szCs w:val="24"/>
        </w:rPr>
        <w:t xml:space="preserve"> and</w:t>
      </w:r>
      <w:r w:rsidR="008F4014" w:rsidRPr="00F36218">
        <w:rPr>
          <w:rFonts w:ascii="Times New Roman" w:eastAsia="等线" w:hAnsi="Times New Roman" w:cs="Times New Roman"/>
          <w:sz w:val="24"/>
          <w:szCs w:val="24"/>
        </w:rPr>
        <w:t xml:space="preserve"> </w:t>
      </w:r>
      <w:r w:rsidR="00F36218" w:rsidRPr="00F36218">
        <w:rPr>
          <w:rFonts w:ascii="Times New Roman" w:eastAsia="等线" w:hAnsi="Times New Roman" w:cs="Times New Roman"/>
          <w:i/>
          <w:iCs/>
          <w:sz w:val="24"/>
          <w:szCs w:val="24"/>
        </w:rPr>
        <w:t>γ</w:t>
      </w:r>
      <w:r w:rsidR="00F36218">
        <w:rPr>
          <w:rFonts w:ascii="Times New Roman" w:eastAsia="等线" w:hAnsi="Times New Roman" w:cs="Times New Roman" w:hint="eastAsia"/>
          <w:sz w:val="24"/>
          <w:szCs w:val="24"/>
        </w:rPr>
        <w:t xml:space="preserve"> </w:t>
      </w:r>
      <w:r w:rsidR="008F4014" w:rsidRPr="00113E27">
        <w:rPr>
          <w:rFonts w:ascii="Times New Roman" w:eastAsia="等线" w:hAnsi="Times New Roman" w:cs="Times New Roman"/>
          <w:sz w:val="24"/>
          <w:szCs w:val="24"/>
        </w:rPr>
        <w:lastRenderedPageBreak/>
        <w:t xml:space="preserve">are consistent with the </w:t>
      </w:r>
      <w:r w:rsidR="008F4014" w:rsidRPr="0022085D">
        <w:rPr>
          <w:rFonts w:ascii="Times New Roman" w:eastAsia="等线" w:hAnsi="Times New Roman" w:cs="Times New Roman"/>
          <w:i/>
          <w:iCs/>
          <w:sz w:val="24"/>
          <w:szCs w:val="24"/>
        </w:rPr>
        <w:t>PET</w:t>
      </w:r>
      <w:r w:rsidR="008F4014" w:rsidRPr="00113E27">
        <w:rPr>
          <w:rFonts w:ascii="Times New Roman" w:eastAsia="等线" w:hAnsi="Times New Roman" w:cs="Times New Roman"/>
          <w:sz w:val="24"/>
          <w:szCs w:val="24"/>
        </w:rPr>
        <w:t xml:space="preserve"> calculation.</w:t>
      </w:r>
      <w:r w:rsidR="00FD03E4" w:rsidRPr="00FD03E4">
        <w:rPr>
          <w:rFonts w:hint="eastAsia"/>
        </w:rPr>
        <w:t xml:space="preserve"> </w:t>
      </w:r>
      <w:r w:rsidR="00FD03E4" w:rsidRPr="00FD03E4">
        <w:rPr>
          <w:rFonts w:ascii="Times New Roman" w:eastAsia="等线" w:hAnsi="Times New Roman" w:cs="Times New Roman" w:hint="eastAsia"/>
          <w:i/>
          <w:iCs/>
          <w:sz w:val="24"/>
          <w:szCs w:val="24"/>
        </w:rPr>
        <w:t>F</w:t>
      </w:r>
      <w:r w:rsidR="00FD03E4" w:rsidRPr="00FD03E4">
        <w:rPr>
          <w:rFonts w:ascii="Times New Roman" w:eastAsia="等线" w:hAnsi="Times New Roman" w:cs="Times New Roman" w:hint="eastAsia"/>
          <w:i/>
          <w:iCs/>
          <w:sz w:val="24"/>
          <w:szCs w:val="24"/>
          <w:vertAlign w:val="subscript"/>
        </w:rPr>
        <w:t>g</w:t>
      </w:r>
      <w:r w:rsidR="008F4014" w:rsidRPr="00113E27">
        <w:rPr>
          <w:rFonts w:ascii="Times New Roman" w:eastAsia="等线" w:hAnsi="Times New Roman" w:cs="Times New Roman"/>
          <w:sz w:val="24"/>
          <w:szCs w:val="24"/>
        </w:rPr>
        <w:t xml:space="preserve"> </w:t>
      </w:r>
      <w:r w:rsidR="001712BE" w:rsidRPr="00113E27">
        <w:rPr>
          <w:rFonts w:ascii="Times New Roman" w:eastAsia="等线" w:hAnsi="Times New Roman" w:cs="Times New Roman"/>
          <w:sz w:val="24"/>
          <w:szCs w:val="24"/>
        </w:rPr>
        <w:t>is g</w:t>
      </w:r>
      <w:r w:rsidR="00CC7045" w:rsidRPr="00113E27">
        <w:rPr>
          <w:rFonts w:ascii="Times New Roman" w:eastAsia="等线" w:hAnsi="Times New Roman" w:cs="Times New Roman"/>
          <w:sz w:val="24"/>
          <w:szCs w:val="24"/>
        </w:rPr>
        <w:t xml:space="preserve">reen canopy proportion, estimated directly from daily NDVI: </w:t>
      </w:r>
    </w:p>
    <w:p w14:paraId="3747B623" w14:textId="5732ADBC" w:rsidR="001712BE"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NDVI-NDV</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min</m:t>
                      </m:r>
                    </m:sub>
                  </m:sSub>
                </m:num>
                <m:den>
                  <m:r>
                    <w:rPr>
                      <w:rFonts w:ascii="Cambria Math" w:hAnsi="Cambria Math" w:cs="Times New Roman"/>
                      <w:sz w:val="24"/>
                      <w:szCs w:val="24"/>
                    </w:rPr>
                    <m:t>NDV</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max</m:t>
                      </m:r>
                    </m:sub>
                  </m:sSub>
                  <m:r>
                    <w:rPr>
                      <w:rFonts w:ascii="Cambria Math" w:hAnsi="Cambria Math" w:cs="Times New Roman"/>
                      <w:sz w:val="24"/>
                      <w:szCs w:val="24"/>
                    </w:rPr>
                    <m:t>-NDV</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min</m:t>
                      </m:r>
                    </m:sub>
                  </m:sSub>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16</m:t>
                  </m:r>
                </m:e>
              </m:d>
            </m:e>
          </m:eqArr>
        </m:oMath>
      </m:oMathPara>
    </w:p>
    <w:p w14:paraId="07E4C287" w14:textId="77777777" w:rsidR="008F4014" w:rsidRPr="00113E27" w:rsidRDefault="001712BE" w:rsidP="000C53E9">
      <w:pPr>
        <w:spacing w:before="120" w:after="120" w:line="288" w:lineRule="auto"/>
        <w:rPr>
          <w:rFonts w:ascii="Times New Roman" w:eastAsia="等线" w:hAnsi="Times New Roman" w:cs="Times New Roman"/>
          <w:sz w:val="24"/>
          <w:szCs w:val="24"/>
        </w:rPr>
      </w:pPr>
      <w:r w:rsidRPr="00113E27">
        <w:rPr>
          <w:rFonts w:ascii="Times New Roman" w:eastAsia="等线" w:hAnsi="Times New Roman" w:cs="Times New Roman"/>
          <w:sz w:val="24"/>
          <w:szCs w:val="24"/>
        </w:rPr>
        <w:t>where</w:t>
      </w:r>
      <w:r w:rsidR="00CC7045" w:rsidRPr="00113E27">
        <w:rPr>
          <w:rFonts w:ascii="Times New Roman" w:eastAsia="等线" w:hAnsi="Times New Roman" w:cs="Times New Roman"/>
          <w:sz w:val="24"/>
          <w:szCs w:val="24"/>
        </w:rPr>
        <w:t xml:space="preserve"> </w:t>
      </w:r>
      <m:oMath>
        <m:r>
          <w:rPr>
            <w:rFonts w:ascii="Cambria Math" w:hAnsi="Cambria Math" w:cs="Times New Roman"/>
            <w:sz w:val="24"/>
            <w:szCs w:val="24"/>
          </w:rPr>
          <m:t>NDV</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min</m:t>
            </m:r>
          </m:sub>
        </m:sSub>
        <m:r>
          <w:rPr>
            <w:rFonts w:ascii="Cambria Math" w:hAnsi="Cambria Math" w:cs="Times New Roman"/>
            <w:sz w:val="24"/>
            <w:szCs w:val="24"/>
          </w:rPr>
          <m:t>=0.05</m:t>
        </m:r>
      </m:oMath>
      <w:r w:rsidR="00CC7045" w:rsidRPr="00113E27">
        <w:rPr>
          <w:rFonts w:ascii="Times New Roman" w:eastAsia="等线" w:hAnsi="Times New Roman" w:cs="Times New Roman"/>
          <w:sz w:val="24"/>
          <w:szCs w:val="24"/>
        </w:rPr>
        <w:t xml:space="preserve">, </w:t>
      </w:r>
      <m:oMath>
        <m:r>
          <w:rPr>
            <w:rFonts w:ascii="Cambria Math" w:hAnsi="Cambria Math" w:cs="Times New Roman"/>
            <w:sz w:val="24"/>
            <w:szCs w:val="24"/>
          </w:rPr>
          <m:t>NDV</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max</m:t>
            </m:r>
          </m:sub>
        </m:sSub>
        <m:r>
          <w:rPr>
            <w:rFonts w:ascii="Cambria Math" w:hAnsi="Cambria Math" w:cs="Times New Roman"/>
            <w:sz w:val="24"/>
            <w:szCs w:val="24"/>
          </w:rPr>
          <m:t>=0.8</m:t>
        </m:r>
      </m:oMath>
      <w:r w:rsidRPr="00113E27">
        <w:rPr>
          <w:rFonts w:ascii="Times New Roman" w:eastAsia="等线" w:hAnsi="Times New Roman" w:cs="Times New Roman"/>
          <w:sz w:val="24"/>
          <w:szCs w:val="24"/>
        </w:rPr>
        <w:t>.</w:t>
      </w:r>
      <w:r w:rsidR="008F4014" w:rsidRPr="00113E27">
        <w:rPr>
          <w:rFonts w:ascii="Times New Roman" w:eastAsia="等线"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m:t>
            </m:r>
          </m:sub>
        </m:sSub>
      </m:oMath>
      <w:r w:rsidR="008F4014" w:rsidRPr="00113E27">
        <w:rPr>
          <w:rFonts w:ascii="Times New Roman" w:eastAsia="等线" w:hAnsi="Times New Roman" w:cs="Times New Roman"/>
          <w:sz w:val="24"/>
          <w:szCs w:val="24"/>
        </w:rPr>
        <w:t xml:space="preserve"> is</w:t>
      </w:r>
      <w:r w:rsidR="00CC7045" w:rsidRPr="00113E27">
        <w:rPr>
          <w:rFonts w:ascii="Times New Roman" w:eastAsia="等线" w:hAnsi="Times New Roman" w:cs="Times New Roman"/>
          <w:sz w:val="24"/>
          <w:szCs w:val="24"/>
        </w:rPr>
        <w:t xml:space="preserve"> </w:t>
      </w:r>
      <w:r w:rsidR="008F4014" w:rsidRPr="00113E27">
        <w:rPr>
          <w:rFonts w:ascii="Times New Roman" w:eastAsia="等线" w:hAnsi="Times New Roman" w:cs="Times New Roman"/>
          <w:sz w:val="24"/>
          <w:szCs w:val="24"/>
        </w:rPr>
        <w:t>t</w:t>
      </w:r>
      <w:r w:rsidR="00CC7045" w:rsidRPr="00113E27">
        <w:rPr>
          <w:rFonts w:ascii="Times New Roman" w:eastAsia="等线" w:hAnsi="Times New Roman" w:cs="Times New Roman"/>
          <w:sz w:val="24"/>
          <w:szCs w:val="24"/>
        </w:rPr>
        <w:t>ranspiration water limitation factor</w:t>
      </w:r>
      <w:r w:rsidR="008F4014" w:rsidRPr="00113E27">
        <w:rPr>
          <w:rFonts w:ascii="Times New Roman" w:eastAsia="等线" w:hAnsi="Times New Roman" w:cs="Times New Roman"/>
          <w:sz w:val="24"/>
          <w:szCs w:val="24"/>
        </w:rPr>
        <w:t>:</w:t>
      </w:r>
    </w:p>
    <w:p w14:paraId="7F37071E" w14:textId="6495BC93" w:rsidR="00CC7045"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m:t>
                  </m:r>
                </m:sub>
              </m:sSub>
              <m:r>
                <w:rPr>
                  <w:rFonts w:ascii="Cambria Math" w:hAnsi="Cambria Math" w:cs="Times New Roman"/>
                  <w:sz w:val="24"/>
                  <w:szCs w:val="24"/>
                </w:rPr>
                <m:t>=</m:t>
              </m:r>
              <m:r>
                <m:rPr>
                  <m:sty m:val="p"/>
                </m:rPr>
                <w:rPr>
                  <w:rFonts w:ascii="Cambria Math" w:hAnsi="Cambria Math" w:cs="Times New Roman"/>
                  <w:sz w:val="24"/>
                  <w:szCs w:val="24"/>
                </w:rPr>
                <m:t>min</m:t>
              </m:r>
              <m:d>
                <m:dPr>
                  <m:sepChr m:val=","/>
                  <m:ctrlPr>
                    <w:rPr>
                      <w:rFonts w:ascii="Cambria Math" w:hAnsi="Cambria Math" w:cs="Times New Roman"/>
                      <w:sz w:val="24"/>
                      <w:szCs w:val="24"/>
                    </w:rPr>
                  </m:ctrlPr>
                </m:dPr>
                <m:e>
                  <m:r>
                    <w:rPr>
                      <w:rFonts w:ascii="Cambria Math" w:hAnsi="Cambria Math" w:cs="Times New Roman"/>
                      <w:sz w:val="24"/>
                      <w:szCs w:val="24"/>
                    </w:rPr>
                    <m:t>1</m:t>
                  </m:r>
                </m:e>
                <m:e>
                  <m:f>
                    <m:fPr>
                      <m:ctrlPr>
                        <w:rPr>
                          <w:rFonts w:ascii="Cambria Math" w:hAnsi="Cambria Math" w:cs="Times New Roman"/>
                          <w:sz w:val="24"/>
                          <w:szCs w:val="24"/>
                        </w:rPr>
                      </m:ctrlPr>
                    </m:fPr>
                    <m:num>
                      <m:r>
                        <w:rPr>
                          <w:rFonts w:ascii="Cambria Math" w:hAnsi="Cambria Math" w:cs="Times New Roman"/>
                          <w:sz w:val="24"/>
                          <w:szCs w:val="24"/>
                        </w:rPr>
                        <m:t>PET(d)-0.5</m:t>
                      </m:r>
                    </m:num>
                    <m:den>
                      <m:r>
                        <w:rPr>
                          <w:rFonts w:ascii="Cambria Math" w:hAnsi="Cambria Math" w:cs="Times New Roman"/>
                          <w:sz w:val="24"/>
                          <w:szCs w:val="24"/>
                        </w:rPr>
                        <m:t>PET</m:t>
                      </m:r>
                      <m:r>
                        <m:rPr>
                          <m:sty m:val="p"/>
                        </m:rPr>
                        <w:rPr>
                          <w:rFonts w:ascii="Cambria Math" w:hAnsi="Cambria Math" w:cs="Times New Roman"/>
                          <w:sz w:val="24"/>
                          <w:szCs w:val="24"/>
                        </w:rPr>
                        <m:t>(d)</m:t>
                      </m:r>
                    </m:den>
                  </m:f>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17</m:t>
                  </m:r>
                </m:e>
              </m:d>
            </m:e>
          </m:eqArr>
        </m:oMath>
      </m:oMathPara>
    </w:p>
    <w:p w14:paraId="5E0E8697" w14:textId="77777777" w:rsidR="008F4014" w:rsidRPr="00113E27" w:rsidRDefault="00000000" w:rsidP="00AF0098">
      <w:pPr>
        <w:spacing w:before="120" w:after="120" w:line="288" w:lineRule="auto"/>
        <w:ind w:firstLineChars="200" w:firstLine="480"/>
        <w:rPr>
          <w:rFonts w:ascii="Times New Roman" w:eastAsia="等线"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nc</m:t>
            </m:r>
          </m:sub>
        </m:sSub>
      </m:oMath>
      <w:r w:rsidR="00CC7045" w:rsidRPr="00113E27">
        <w:rPr>
          <w:rFonts w:ascii="Times New Roman" w:eastAsia="等线"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ns</m:t>
            </m:r>
          </m:sub>
        </m:sSub>
      </m:oMath>
      <w:r w:rsidR="008F4014" w:rsidRPr="00113E27">
        <w:rPr>
          <w:rFonts w:ascii="Times New Roman" w:eastAsia="等线" w:hAnsi="Times New Roman" w:cs="Times New Roman"/>
          <w:sz w:val="24"/>
          <w:szCs w:val="24"/>
        </w:rPr>
        <w:t xml:space="preserve"> are c</w:t>
      </w:r>
      <w:r w:rsidR="00CC7045" w:rsidRPr="00113E27">
        <w:rPr>
          <w:rFonts w:ascii="Times New Roman" w:eastAsia="等线" w:hAnsi="Times New Roman" w:cs="Times New Roman"/>
          <w:sz w:val="24"/>
          <w:szCs w:val="24"/>
        </w:rPr>
        <w:t>anopy-intercepted net radiation and soil surface net radiation (MJ m</w:t>
      </w:r>
      <w:r w:rsidR="008F4014" w:rsidRPr="00113E27">
        <w:rPr>
          <w:rFonts w:ascii="Times New Roman" w:eastAsia="等线" w:hAnsi="Times New Roman" w:cs="Times New Roman"/>
          <w:sz w:val="24"/>
          <w:szCs w:val="24"/>
          <w:vertAlign w:val="superscript"/>
        </w:rPr>
        <w:t>-2</w:t>
      </w:r>
      <w:r w:rsidR="00CC7045" w:rsidRPr="00113E27">
        <w:rPr>
          <w:rFonts w:ascii="Times New Roman" w:eastAsia="等线" w:hAnsi="Times New Roman" w:cs="Times New Roman"/>
          <w:sz w:val="24"/>
          <w:szCs w:val="24"/>
        </w:rPr>
        <w:t xml:space="preserve"> d</w:t>
      </w:r>
      <w:r w:rsidR="008F4014" w:rsidRPr="00113E27">
        <w:rPr>
          <w:rFonts w:ascii="Times New Roman" w:eastAsia="等线" w:hAnsi="Times New Roman" w:cs="Times New Roman"/>
          <w:sz w:val="24"/>
          <w:szCs w:val="24"/>
          <w:vertAlign w:val="superscript"/>
        </w:rPr>
        <w:t>-1</w:t>
      </w:r>
      <w:r w:rsidR="00CC7045" w:rsidRPr="00113E27">
        <w:rPr>
          <w:rFonts w:ascii="Times New Roman" w:eastAsia="等线" w:hAnsi="Times New Roman" w:cs="Times New Roman"/>
          <w:sz w:val="24"/>
          <w:szCs w:val="24"/>
        </w:rPr>
        <w:t>), respectively</w:t>
      </w:r>
      <w:r w:rsidR="008F4014" w:rsidRPr="00113E27">
        <w:rPr>
          <w:rFonts w:ascii="Times New Roman" w:eastAsia="等线" w:hAnsi="Times New Roman" w:cs="Times New Roman"/>
          <w:sz w:val="24"/>
          <w:szCs w:val="24"/>
        </w:rPr>
        <w:t>.</w:t>
      </w:r>
    </w:p>
    <w:p w14:paraId="5AB74EE5" w14:textId="286A082E" w:rsidR="008F4014"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nc</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18</m:t>
                  </m:r>
                </m:e>
              </m:d>
            </m:e>
          </m:eqArr>
        </m:oMath>
      </m:oMathPara>
    </w:p>
    <w:p w14:paraId="482E3E51" w14:textId="5171A392" w:rsidR="008F4014" w:rsidRPr="00B12426" w:rsidRDefault="00000000" w:rsidP="000C53E9">
      <w:pPr>
        <w:spacing w:before="120" w:after="120" w:line="288" w:lineRule="auto"/>
        <w:rPr>
          <w:rFonts w:ascii="Times New Roman" w:eastAsia="等线"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ns</m:t>
                  </m:r>
                </m:sub>
              </m:sSub>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19</m:t>
                  </m:r>
                </m:e>
              </m:d>
            </m:e>
          </m:eqArr>
        </m:oMath>
      </m:oMathPara>
    </w:p>
    <w:p w14:paraId="456E9DC7" w14:textId="041FADD3" w:rsidR="00CC7045" w:rsidRPr="00113E27" w:rsidRDefault="008F4014" w:rsidP="000C53E9">
      <w:pPr>
        <w:spacing w:before="120" w:after="120" w:line="288" w:lineRule="auto"/>
        <w:rPr>
          <w:rFonts w:ascii="Times New Roman" w:eastAsia="等线" w:hAnsi="Times New Roman" w:cs="Times New Roman"/>
          <w:sz w:val="24"/>
          <w:szCs w:val="24"/>
        </w:rPr>
      </w:pPr>
      <w:r w:rsidRPr="00113E27">
        <w:rPr>
          <w:rFonts w:ascii="Times New Roman" w:eastAsia="等线"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m:t>
            </m:r>
          </m:sub>
        </m:sSub>
      </m:oMath>
      <w:r w:rsidR="00CC7045" w:rsidRPr="00113E27">
        <w:rPr>
          <w:rFonts w:ascii="Times New Roman" w:eastAsia="等线" w:hAnsi="Times New Roman" w:cs="Times New Roman"/>
          <w:sz w:val="24"/>
          <w:szCs w:val="24"/>
        </w:rPr>
        <w:t xml:space="preserve"> is the same as that in </w:t>
      </w:r>
      <w:r w:rsidR="00CC7045" w:rsidRPr="00AF0098">
        <w:rPr>
          <w:rFonts w:ascii="Times New Roman" w:eastAsia="等线" w:hAnsi="Times New Roman" w:cs="Times New Roman"/>
          <w:i/>
          <w:iCs/>
          <w:sz w:val="24"/>
          <w:szCs w:val="24"/>
        </w:rPr>
        <w:t>PET</w:t>
      </w:r>
      <w:r w:rsidR="00CC7045" w:rsidRPr="00113E27">
        <w:rPr>
          <w:rFonts w:ascii="Times New Roman" w:eastAsia="等线" w:hAnsi="Times New Roman" w:cs="Times New Roman"/>
          <w:sz w:val="24"/>
          <w:szCs w:val="24"/>
        </w:rPr>
        <w:t xml:space="preserve"> calculation</w:t>
      </w:r>
      <w:r w:rsidRPr="00113E27">
        <w:rPr>
          <w:rFonts w:ascii="Times New Roman" w:eastAsia="等线" w:hAnsi="Times New Roman" w:cs="Times New Roman"/>
          <w:sz w:val="24"/>
          <w:szCs w:val="24"/>
        </w:rPr>
        <w:t>.</w:t>
      </w:r>
    </w:p>
    <w:p w14:paraId="7FF577E9" w14:textId="77777777" w:rsidR="00BC1178" w:rsidRDefault="00BC117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B393A7B" w14:textId="77777777" w:rsidR="003F009C" w:rsidRPr="00B452B1" w:rsidRDefault="003F009C" w:rsidP="003F009C">
      <w:pPr>
        <w:spacing w:line="360" w:lineRule="auto"/>
        <w:rPr>
          <w:rFonts w:ascii="Times New Roman" w:eastAsia="宋体" w:hAnsi="Times New Roman" w:cs="Times New Roman"/>
          <w:b/>
          <w:sz w:val="24"/>
          <w:szCs w:val="24"/>
        </w:rPr>
      </w:pPr>
      <w:r w:rsidRPr="00B452B1">
        <w:rPr>
          <w:rFonts w:ascii="Times New Roman" w:eastAsia="宋体" w:hAnsi="Times New Roman" w:cs="Times New Roman"/>
          <w:b/>
          <w:noProof/>
          <w:sz w:val="24"/>
          <w:szCs w:val="24"/>
        </w:rPr>
        <w:lastRenderedPageBreak/>
        <w:drawing>
          <wp:inline distT="0" distB="0" distL="0" distR="0" wp14:anchorId="6B14D038" wp14:editId="1884DD52">
            <wp:extent cx="5268595" cy="3179445"/>
            <wp:effectExtent l="0" t="0" r="8255" b="1905"/>
            <wp:docPr id="458740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8595" cy="3179445"/>
                    </a:xfrm>
                    <a:prstGeom prst="rect">
                      <a:avLst/>
                    </a:prstGeom>
                    <a:noFill/>
                    <a:ln>
                      <a:noFill/>
                    </a:ln>
                  </pic:spPr>
                </pic:pic>
              </a:graphicData>
            </a:graphic>
          </wp:inline>
        </w:drawing>
      </w:r>
    </w:p>
    <w:p w14:paraId="3C6C4A95" w14:textId="4BC626B2" w:rsidR="00BC1178" w:rsidRDefault="003F009C" w:rsidP="003C09CE">
      <w:pPr>
        <w:spacing w:beforeLines="50" w:before="156" w:line="360" w:lineRule="auto"/>
        <w:rPr>
          <w:rFonts w:ascii="Times New Roman" w:hAnsi="Times New Roman" w:cs="Times New Roman"/>
          <w:sz w:val="24"/>
          <w:szCs w:val="24"/>
        </w:rPr>
      </w:pPr>
      <w:r>
        <w:rPr>
          <w:rFonts w:ascii="Times New Roman" w:hAnsi="Times New Roman" w:cs="Times New Roman" w:hint="eastAsia"/>
          <w:b/>
          <w:bCs/>
          <w:sz w:val="24"/>
          <w:szCs w:val="24"/>
        </w:rPr>
        <w:t>Fig. S1</w:t>
      </w:r>
      <w:r w:rsidRPr="00B452B1">
        <w:rPr>
          <w:rFonts w:ascii="Times New Roman" w:hAnsi="Times New Roman" w:cs="Times New Roman"/>
          <w:sz w:val="24"/>
          <w:szCs w:val="24"/>
        </w:rPr>
        <w:t xml:space="preserve"> Daily AVHRR/VIIRS NDVI maps of the NOAA CDR and the percentage differences in NDVI on a daily basis. (a)-(d) </w:t>
      </w:r>
      <w:bookmarkStart w:id="2" w:name="OLE_LINK1"/>
      <w:r w:rsidRPr="00B452B1">
        <w:rPr>
          <w:rFonts w:ascii="Times New Roman" w:hAnsi="Times New Roman" w:cs="Times New Roman"/>
          <w:sz w:val="24"/>
          <w:szCs w:val="24"/>
        </w:rPr>
        <w:t>Spatial distribution</w:t>
      </w:r>
      <w:bookmarkEnd w:id="2"/>
      <w:r w:rsidRPr="00B452B1">
        <w:rPr>
          <w:rFonts w:ascii="Times New Roman" w:hAnsi="Times New Roman" w:cs="Times New Roman"/>
          <w:sz w:val="24"/>
          <w:szCs w:val="24"/>
        </w:rPr>
        <w:t xml:space="preserve"> of original NOAA CDR NDVI on different days. </w:t>
      </w:r>
      <w:r w:rsidRPr="00D36630">
        <w:rPr>
          <w:rFonts w:ascii="Times New Roman" w:hAnsi="Times New Roman" w:cs="Times New Roman"/>
          <w:sz w:val="24"/>
          <w:szCs w:val="24"/>
        </w:rPr>
        <w:t>These dates were selected as representative examples of severe, widespread cloud-induced data gaps, covering different seasons and decades across the 1982–2023 time series, to demonstrate the persistent data quality issues in the original dataset.</w:t>
      </w:r>
      <w:r>
        <w:rPr>
          <w:rFonts w:ascii="Times New Roman" w:hAnsi="Times New Roman" w:cs="Times New Roman" w:hint="eastAsia"/>
          <w:sz w:val="24"/>
          <w:szCs w:val="24"/>
        </w:rPr>
        <w:t xml:space="preserve"> </w:t>
      </w:r>
      <w:r w:rsidRPr="00B452B1">
        <w:rPr>
          <w:rFonts w:ascii="Times New Roman" w:hAnsi="Times New Roman" w:cs="Times New Roman"/>
          <w:sz w:val="24"/>
          <w:szCs w:val="24"/>
        </w:rPr>
        <w:t>(e) and (f) The percentage differences in NDVI within two days. The greater the absolute percentage differences in NDVI within two days, the larger the impact of the noise (e.g., cloud). These maps indicate that gaps and noise data are still evident in the NOAA CDR NDVI dataset.</w:t>
      </w:r>
    </w:p>
    <w:p w14:paraId="76C530CC" w14:textId="59FF910B" w:rsidR="002320D4" w:rsidRDefault="002320D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47E598B" w14:textId="77777777" w:rsidR="00344FB5" w:rsidRDefault="00344FB5" w:rsidP="000C53E9">
      <w:pPr>
        <w:spacing w:line="360" w:lineRule="auto"/>
        <w:rPr>
          <w:rFonts w:ascii="Times New Roman" w:hAnsi="Times New Roman" w:cs="Times New Roman"/>
          <w:sz w:val="24"/>
          <w:szCs w:val="24"/>
        </w:rPr>
        <w:sectPr w:rsidR="00344FB5" w:rsidSect="002320D4">
          <w:pgSz w:w="11906" w:h="16838"/>
          <w:pgMar w:top="1440" w:right="1800" w:bottom="1440" w:left="1800" w:header="851" w:footer="992" w:gutter="0"/>
          <w:cols w:space="425"/>
          <w:docGrid w:type="lines" w:linePitch="312"/>
        </w:sectPr>
      </w:pPr>
    </w:p>
    <w:p w14:paraId="1A63BE7A" w14:textId="3D4D0993" w:rsidR="009E05AC" w:rsidRDefault="009E05AC" w:rsidP="000C53E9">
      <w:pPr>
        <w:spacing w:line="360" w:lineRule="auto"/>
        <w:rPr>
          <w:rFonts w:ascii="Times New Roman" w:hAnsi="Times New Roman" w:cs="Times New Roman"/>
          <w:sz w:val="24"/>
          <w:szCs w:val="24"/>
        </w:rPr>
      </w:pPr>
      <w:r w:rsidRPr="00054E50">
        <w:rPr>
          <w:rFonts w:ascii="Times New Roman" w:hAnsi="Times New Roman" w:cs="Times New Roman" w:hint="eastAsia"/>
          <w:b/>
          <w:bCs/>
          <w:sz w:val="24"/>
          <w:szCs w:val="24"/>
        </w:rPr>
        <w:lastRenderedPageBreak/>
        <w:t>Table S1</w:t>
      </w:r>
      <w:r>
        <w:rPr>
          <w:rFonts w:ascii="Times New Roman" w:hAnsi="Times New Roman" w:cs="Times New Roman" w:hint="eastAsia"/>
          <w:sz w:val="24"/>
          <w:szCs w:val="24"/>
        </w:rPr>
        <w:t xml:space="preserve">. </w:t>
      </w:r>
      <w:r w:rsidRPr="009E05AC">
        <w:rPr>
          <w:rFonts w:ascii="Times New Roman" w:hAnsi="Times New Roman" w:cs="Times New Roman"/>
          <w:sz w:val="24"/>
          <w:szCs w:val="24"/>
        </w:rPr>
        <w:t>Overview of mainstream long-term NDVI datasets for terrestrial vegetation monitoring</w:t>
      </w:r>
      <w:r>
        <w:rPr>
          <w:rFonts w:ascii="Times New Roman" w:hAnsi="Times New Roman" w:cs="Times New Roman" w:hint="eastAsia"/>
          <w:sz w:val="24"/>
          <w:szCs w:val="24"/>
        </w:rPr>
        <w:t>.</w:t>
      </w:r>
    </w:p>
    <w:tbl>
      <w:tblPr>
        <w:tblStyle w:val="af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2"/>
        <w:gridCol w:w="1276"/>
        <w:gridCol w:w="1386"/>
        <w:gridCol w:w="1250"/>
        <w:gridCol w:w="2276"/>
        <w:gridCol w:w="1059"/>
        <w:gridCol w:w="4449"/>
      </w:tblGrid>
      <w:tr w:rsidR="002320D4" w:rsidRPr="00C05051" w14:paraId="6FEF19E5" w14:textId="77777777" w:rsidTr="00054E50">
        <w:trPr>
          <w:jc w:val="center"/>
        </w:trPr>
        <w:tc>
          <w:tcPr>
            <w:tcW w:w="2263" w:type="dxa"/>
            <w:vAlign w:val="center"/>
          </w:tcPr>
          <w:p w14:paraId="59F35C18" w14:textId="21B497FD" w:rsidR="002320D4" w:rsidRPr="00054E50" w:rsidRDefault="002320D4" w:rsidP="00C05051">
            <w:pPr>
              <w:jc w:val="center"/>
              <w:rPr>
                <w:rFonts w:ascii="Times New Roman" w:hAnsi="Times New Roman" w:cs="Times New Roman"/>
                <w:b/>
                <w:bCs/>
                <w:szCs w:val="21"/>
              </w:rPr>
            </w:pPr>
            <w:r w:rsidRPr="00054E50">
              <w:rPr>
                <w:rFonts w:ascii="Times New Roman" w:hAnsi="Times New Roman" w:cs="Times New Roman"/>
                <w:b/>
                <w:bCs/>
                <w:szCs w:val="21"/>
              </w:rPr>
              <w:t>Dataset</w:t>
            </w:r>
          </w:p>
        </w:tc>
        <w:tc>
          <w:tcPr>
            <w:tcW w:w="1276" w:type="dxa"/>
            <w:vAlign w:val="center"/>
          </w:tcPr>
          <w:p w14:paraId="6820F0D7" w14:textId="28378A12" w:rsidR="002320D4" w:rsidRPr="00054E50" w:rsidRDefault="002320D4" w:rsidP="00C05051">
            <w:pPr>
              <w:jc w:val="center"/>
              <w:rPr>
                <w:rFonts w:ascii="Times New Roman" w:hAnsi="Times New Roman" w:cs="Times New Roman"/>
                <w:b/>
                <w:bCs/>
                <w:szCs w:val="21"/>
              </w:rPr>
            </w:pPr>
            <w:r w:rsidRPr="00054E50">
              <w:rPr>
                <w:rFonts w:ascii="Times New Roman" w:hAnsi="Times New Roman" w:cs="Times New Roman"/>
                <w:b/>
                <w:bCs/>
                <w:szCs w:val="21"/>
              </w:rPr>
              <w:t>Spatial resolution</w:t>
            </w:r>
          </w:p>
        </w:tc>
        <w:tc>
          <w:tcPr>
            <w:tcW w:w="1386" w:type="dxa"/>
            <w:vAlign w:val="center"/>
          </w:tcPr>
          <w:p w14:paraId="52C44611" w14:textId="75B8A11D" w:rsidR="002320D4" w:rsidRPr="00054E50" w:rsidRDefault="002320D4" w:rsidP="00C05051">
            <w:pPr>
              <w:jc w:val="center"/>
              <w:rPr>
                <w:rFonts w:ascii="Times New Roman" w:hAnsi="Times New Roman" w:cs="Times New Roman"/>
                <w:b/>
                <w:bCs/>
                <w:szCs w:val="21"/>
              </w:rPr>
            </w:pPr>
            <w:r w:rsidRPr="00054E50">
              <w:rPr>
                <w:rFonts w:ascii="Times New Roman" w:hAnsi="Times New Roman" w:cs="Times New Roman"/>
                <w:b/>
                <w:bCs/>
                <w:szCs w:val="21"/>
              </w:rPr>
              <w:t>Temporal resolution</w:t>
            </w:r>
          </w:p>
        </w:tc>
        <w:tc>
          <w:tcPr>
            <w:tcW w:w="0" w:type="auto"/>
            <w:vAlign w:val="center"/>
          </w:tcPr>
          <w:p w14:paraId="4EC0CB79" w14:textId="4709C7CD" w:rsidR="002320D4" w:rsidRPr="00054E50" w:rsidRDefault="002320D4" w:rsidP="00C05051">
            <w:pPr>
              <w:jc w:val="center"/>
              <w:rPr>
                <w:rFonts w:ascii="Times New Roman" w:hAnsi="Times New Roman" w:cs="Times New Roman"/>
                <w:b/>
                <w:bCs/>
                <w:szCs w:val="21"/>
              </w:rPr>
            </w:pPr>
            <w:r w:rsidRPr="00054E50">
              <w:rPr>
                <w:rFonts w:ascii="Times New Roman" w:hAnsi="Times New Roman" w:cs="Times New Roman"/>
                <w:b/>
                <w:bCs/>
                <w:szCs w:val="21"/>
              </w:rPr>
              <w:t>Temporal coverage</w:t>
            </w:r>
          </w:p>
        </w:tc>
        <w:tc>
          <w:tcPr>
            <w:tcW w:w="0" w:type="auto"/>
            <w:vAlign w:val="center"/>
          </w:tcPr>
          <w:p w14:paraId="554ABDDE" w14:textId="5D42DD76" w:rsidR="002320D4" w:rsidRPr="00054E50" w:rsidRDefault="002320D4" w:rsidP="00C05051">
            <w:pPr>
              <w:jc w:val="center"/>
              <w:rPr>
                <w:rFonts w:ascii="Times New Roman" w:hAnsi="Times New Roman" w:cs="Times New Roman"/>
                <w:b/>
                <w:bCs/>
                <w:szCs w:val="21"/>
              </w:rPr>
            </w:pPr>
            <w:r w:rsidRPr="00054E50">
              <w:rPr>
                <w:rFonts w:ascii="Times New Roman" w:hAnsi="Times New Roman" w:cs="Times New Roman"/>
                <w:b/>
                <w:bCs/>
                <w:szCs w:val="21"/>
              </w:rPr>
              <w:t>Data source</w:t>
            </w:r>
          </w:p>
        </w:tc>
        <w:tc>
          <w:tcPr>
            <w:tcW w:w="0" w:type="auto"/>
            <w:vAlign w:val="center"/>
          </w:tcPr>
          <w:p w14:paraId="2F62D07B" w14:textId="6936D779" w:rsidR="002320D4" w:rsidRPr="00054E50" w:rsidRDefault="002320D4" w:rsidP="00C05051">
            <w:pPr>
              <w:jc w:val="center"/>
              <w:rPr>
                <w:rFonts w:ascii="Times New Roman" w:hAnsi="Times New Roman" w:cs="Times New Roman"/>
                <w:b/>
                <w:bCs/>
                <w:szCs w:val="21"/>
              </w:rPr>
            </w:pPr>
            <w:r w:rsidRPr="00054E50">
              <w:rPr>
                <w:rFonts w:ascii="Times New Roman" w:hAnsi="Times New Roman" w:cs="Times New Roman"/>
                <w:b/>
                <w:bCs/>
                <w:szCs w:val="21"/>
              </w:rPr>
              <w:t>Gap-free status</w:t>
            </w:r>
          </w:p>
        </w:tc>
        <w:tc>
          <w:tcPr>
            <w:tcW w:w="0" w:type="auto"/>
            <w:vAlign w:val="center"/>
          </w:tcPr>
          <w:p w14:paraId="7CE4C88F" w14:textId="77F53477" w:rsidR="002320D4" w:rsidRPr="00054E50" w:rsidRDefault="002320D4" w:rsidP="00C05051">
            <w:pPr>
              <w:jc w:val="center"/>
              <w:rPr>
                <w:rFonts w:ascii="Times New Roman" w:hAnsi="Times New Roman" w:cs="Times New Roman"/>
                <w:b/>
                <w:bCs/>
                <w:szCs w:val="21"/>
              </w:rPr>
            </w:pPr>
            <w:r w:rsidRPr="00054E50">
              <w:rPr>
                <w:rFonts w:ascii="Times New Roman" w:hAnsi="Times New Roman" w:cs="Times New Roman"/>
                <w:b/>
                <w:bCs/>
                <w:szCs w:val="21"/>
              </w:rPr>
              <w:t>Major limitations</w:t>
            </w:r>
          </w:p>
        </w:tc>
      </w:tr>
      <w:tr w:rsidR="002320D4" w:rsidRPr="00C05051" w14:paraId="7D4F80DB" w14:textId="77777777" w:rsidTr="00054E50">
        <w:trPr>
          <w:jc w:val="center"/>
        </w:trPr>
        <w:tc>
          <w:tcPr>
            <w:tcW w:w="2263" w:type="dxa"/>
            <w:vAlign w:val="center"/>
          </w:tcPr>
          <w:p w14:paraId="4E1E77A1" w14:textId="01205C84" w:rsidR="002320D4" w:rsidRPr="00C05051" w:rsidRDefault="002320D4" w:rsidP="00C05051">
            <w:pPr>
              <w:jc w:val="center"/>
              <w:rPr>
                <w:rFonts w:ascii="Times New Roman" w:hAnsi="Times New Roman" w:cs="Times New Roman"/>
                <w:szCs w:val="21"/>
              </w:rPr>
            </w:pPr>
            <w:r w:rsidRPr="00C05051">
              <w:rPr>
                <w:rFonts w:ascii="Times New Roman" w:hAnsi="Times New Roman" w:cs="Times New Roman"/>
                <w:szCs w:val="21"/>
              </w:rPr>
              <w:t>NOAA CDR NDVI</w:t>
            </w:r>
          </w:p>
        </w:tc>
        <w:tc>
          <w:tcPr>
            <w:tcW w:w="1276" w:type="dxa"/>
            <w:vAlign w:val="center"/>
          </w:tcPr>
          <w:p w14:paraId="01E03F99" w14:textId="5189DB5E" w:rsidR="002320D4" w:rsidRPr="00C05051" w:rsidRDefault="002320D4" w:rsidP="00C05051">
            <w:pPr>
              <w:jc w:val="center"/>
              <w:rPr>
                <w:rFonts w:ascii="Times New Roman" w:hAnsi="Times New Roman" w:cs="Times New Roman"/>
                <w:szCs w:val="21"/>
              </w:rPr>
            </w:pPr>
            <w:r w:rsidRPr="00C05051">
              <w:rPr>
                <w:rFonts w:ascii="Times New Roman" w:hAnsi="Times New Roman" w:cs="Times New Roman"/>
                <w:szCs w:val="21"/>
              </w:rPr>
              <w:t>0.05° (~5 km)</w:t>
            </w:r>
          </w:p>
        </w:tc>
        <w:tc>
          <w:tcPr>
            <w:tcW w:w="1386" w:type="dxa"/>
            <w:vAlign w:val="center"/>
          </w:tcPr>
          <w:p w14:paraId="12F47779" w14:textId="30B178F4" w:rsidR="002320D4" w:rsidRPr="00C05051" w:rsidRDefault="002320D4" w:rsidP="00C05051">
            <w:pPr>
              <w:jc w:val="center"/>
              <w:rPr>
                <w:rFonts w:ascii="Times New Roman" w:hAnsi="Times New Roman" w:cs="Times New Roman"/>
                <w:szCs w:val="21"/>
              </w:rPr>
            </w:pPr>
            <w:r w:rsidRPr="00C05051">
              <w:rPr>
                <w:rFonts w:ascii="Times New Roman" w:hAnsi="Times New Roman" w:cs="Times New Roman"/>
                <w:szCs w:val="21"/>
              </w:rPr>
              <w:t>Daily</w:t>
            </w:r>
          </w:p>
        </w:tc>
        <w:tc>
          <w:tcPr>
            <w:tcW w:w="0" w:type="auto"/>
            <w:vAlign w:val="center"/>
          </w:tcPr>
          <w:p w14:paraId="47981ADA" w14:textId="321C7A62" w:rsidR="002320D4" w:rsidRPr="00C05051" w:rsidRDefault="002320D4" w:rsidP="00C05051">
            <w:pPr>
              <w:jc w:val="center"/>
              <w:rPr>
                <w:rFonts w:ascii="Times New Roman" w:hAnsi="Times New Roman" w:cs="Times New Roman"/>
                <w:szCs w:val="21"/>
              </w:rPr>
            </w:pPr>
            <w:r w:rsidRPr="00C05051">
              <w:rPr>
                <w:rFonts w:ascii="Times New Roman" w:hAnsi="Times New Roman" w:cs="Times New Roman"/>
                <w:szCs w:val="21"/>
              </w:rPr>
              <w:t>1981–present</w:t>
            </w:r>
          </w:p>
        </w:tc>
        <w:tc>
          <w:tcPr>
            <w:tcW w:w="0" w:type="auto"/>
            <w:vAlign w:val="center"/>
          </w:tcPr>
          <w:p w14:paraId="314AE906" w14:textId="72AA4983" w:rsidR="002320D4"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NOAA AVHRR + VIIRS sensors</w:t>
            </w:r>
          </w:p>
        </w:tc>
        <w:tc>
          <w:tcPr>
            <w:tcW w:w="0" w:type="auto"/>
            <w:vAlign w:val="center"/>
          </w:tcPr>
          <w:p w14:paraId="21DA5E21" w14:textId="2A945EBB" w:rsidR="002320D4" w:rsidRPr="00C05051" w:rsidRDefault="002320D4" w:rsidP="00C05051">
            <w:pPr>
              <w:jc w:val="center"/>
              <w:rPr>
                <w:rFonts w:ascii="Times New Roman" w:hAnsi="Times New Roman" w:cs="Times New Roman"/>
                <w:szCs w:val="21"/>
              </w:rPr>
            </w:pPr>
            <w:r w:rsidRPr="00C05051">
              <w:rPr>
                <w:rFonts w:ascii="Times New Roman" w:hAnsi="Times New Roman" w:cs="Times New Roman"/>
                <w:szCs w:val="21"/>
              </w:rPr>
              <w:t>No</w:t>
            </w:r>
          </w:p>
        </w:tc>
        <w:tc>
          <w:tcPr>
            <w:tcW w:w="0" w:type="auto"/>
            <w:vAlign w:val="center"/>
          </w:tcPr>
          <w:p w14:paraId="5159CE63" w14:textId="2CAE20AB" w:rsidR="002320D4"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Severe data gaps caused by cloud cover, aerosols and atmospheric contamination; residual geometric and radiometric calibration errors; limited application for continuous daily vegetation analysis</w:t>
            </w:r>
          </w:p>
        </w:tc>
      </w:tr>
      <w:tr w:rsidR="00344FB5" w:rsidRPr="00C05051" w14:paraId="28D38E0B" w14:textId="77777777" w:rsidTr="00054E50">
        <w:trPr>
          <w:jc w:val="center"/>
        </w:trPr>
        <w:tc>
          <w:tcPr>
            <w:tcW w:w="2263" w:type="dxa"/>
            <w:vAlign w:val="center"/>
          </w:tcPr>
          <w:p w14:paraId="01D42A51" w14:textId="6CB558E9"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GIMMS 3g</w:t>
            </w:r>
          </w:p>
        </w:tc>
        <w:tc>
          <w:tcPr>
            <w:tcW w:w="1276" w:type="dxa"/>
            <w:vAlign w:val="center"/>
          </w:tcPr>
          <w:p w14:paraId="436809D7" w14:textId="5C4212EB"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0.083° (~8 km)</w:t>
            </w:r>
          </w:p>
        </w:tc>
        <w:tc>
          <w:tcPr>
            <w:tcW w:w="1386" w:type="dxa"/>
            <w:vAlign w:val="center"/>
          </w:tcPr>
          <w:p w14:paraId="094E6197" w14:textId="4318B9D7"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15-day (bi-monthly)</w:t>
            </w:r>
          </w:p>
        </w:tc>
        <w:tc>
          <w:tcPr>
            <w:tcW w:w="0" w:type="auto"/>
            <w:vAlign w:val="center"/>
          </w:tcPr>
          <w:p w14:paraId="1F02983A" w14:textId="22B270F7"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1981–2015</w:t>
            </w:r>
          </w:p>
        </w:tc>
        <w:tc>
          <w:tcPr>
            <w:tcW w:w="0" w:type="auto"/>
            <w:vAlign w:val="center"/>
          </w:tcPr>
          <w:p w14:paraId="4196AFA7" w14:textId="6B14CB86"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NOAA AVHRR sensors</w:t>
            </w:r>
          </w:p>
        </w:tc>
        <w:tc>
          <w:tcPr>
            <w:tcW w:w="0" w:type="auto"/>
            <w:vAlign w:val="center"/>
          </w:tcPr>
          <w:p w14:paraId="4CDD778D" w14:textId="3DFEFDA6"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Partially filled</w:t>
            </w:r>
          </w:p>
        </w:tc>
        <w:tc>
          <w:tcPr>
            <w:tcW w:w="0" w:type="auto"/>
            <w:vAlign w:val="center"/>
          </w:tcPr>
          <w:p w14:paraId="67404CEA" w14:textId="3EE85C13"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Coarse temporal resolution; cannot capture short-term daily vegetation dynamics; residual noise in cloudy and humid regions; time series ends in 2015</w:t>
            </w:r>
          </w:p>
        </w:tc>
      </w:tr>
      <w:tr w:rsidR="00344FB5" w:rsidRPr="00C05051" w14:paraId="10DFCBCB" w14:textId="77777777" w:rsidTr="00054E50">
        <w:trPr>
          <w:jc w:val="center"/>
        </w:trPr>
        <w:tc>
          <w:tcPr>
            <w:tcW w:w="2263" w:type="dxa"/>
            <w:vAlign w:val="center"/>
          </w:tcPr>
          <w:p w14:paraId="70845F44" w14:textId="0785D4B8"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GIMMS-3G+</w:t>
            </w:r>
          </w:p>
        </w:tc>
        <w:tc>
          <w:tcPr>
            <w:tcW w:w="1276" w:type="dxa"/>
            <w:vAlign w:val="center"/>
          </w:tcPr>
          <w:p w14:paraId="2147AA3E" w14:textId="343E55C9"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0.083° (~8 km)</w:t>
            </w:r>
          </w:p>
        </w:tc>
        <w:tc>
          <w:tcPr>
            <w:tcW w:w="1386" w:type="dxa"/>
            <w:vAlign w:val="center"/>
          </w:tcPr>
          <w:p w14:paraId="555ACDC9" w14:textId="566DC9AC"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15-day (bi-monthly)</w:t>
            </w:r>
          </w:p>
        </w:tc>
        <w:tc>
          <w:tcPr>
            <w:tcW w:w="0" w:type="auto"/>
            <w:vAlign w:val="center"/>
          </w:tcPr>
          <w:p w14:paraId="179579E1" w14:textId="4CDEBA87"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1981–2022</w:t>
            </w:r>
          </w:p>
        </w:tc>
        <w:tc>
          <w:tcPr>
            <w:tcW w:w="0" w:type="auto"/>
            <w:vAlign w:val="center"/>
          </w:tcPr>
          <w:p w14:paraId="5C7168C1" w14:textId="17A6AE3A"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NOAA AVHRR sensors</w:t>
            </w:r>
          </w:p>
        </w:tc>
        <w:tc>
          <w:tcPr>
            <w:tcW w:w="0" w:type="auto"/>
            <w:vAlign w:val="center"/>
          </w:tcPr>
          <w:p w14:paraId="05CCA0EA" w14:textId="7076B119"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Partially filled</w:t>
            </w:r>
          </w:p>
        </w:tc>
        <w:tc>
          <w:tcPr>
            <w:tcW w:w="0" w:type="auto"/>
            <w:vAlign w:val="center"/>
          </w:tcPr>
          <w:p w14:paraId="1645DA99" w14:textId="1474F79B"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Coarse temporal resolution; unable to reflect daily vegetation variations; residual atmospheric contamination effects in cloudy regions</w:t>
            </w:r>
          </w:p>
        </w:tc>
      </w:tr>
      <w:tr w:rsidR="00344FB5" w:rsidRPr="00C05051" w14:paraId="00DD09DE" w14:textId="77777777" w:rsidTr="00054E50">
        <w:trPr>
          <w:jc w:val="center"/>
        </w:trPr>
        <w:tc>
          <w:tcPr>
            <w:tcW w:w="2263" w:type="dxa"/>
            <w:vAlign w:val="center"/>
          </w:tcPr>
          <w:p w14:paraId="617FB6DF" w14:textId="664BC1F5"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PKU GIMMS NDVI</w:t>
            </w:r>
          </w:p>
        </w:tc>
        <w:tc>
          <w:tcPr>
            <w:tcW w:w="1276" w:type="dxa"/>
            <w:vAlign w:val="center"/>
          </w:tcPr>
          <w:p w14:paraId="7B977F9F" w14:textId="035CCD3E"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0.083° (~8 km)</w:t>
            </w:r>
          </w:p>
        </w:tc>
        <w:tc>
          <w:tcPr>
            <w:tcW w:w="1386" w:type="dxa"/>
            <w:vAlign w:val="center"/>
          </w:tcPr>
          <w:p w14:paraId="7E07E534" w14:textId="1A3A72F5"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15-day (bi-monthly)</w:t>
            </w:r>
          </w:p>
        </w:tc>
        <w:tc>
          <w:tcPr>
            <w:tcW w:w="0" w:type="auto"/>
            <w:vAlign w:val="center"/>
          </w:tcPr>
          <w:p w14:paraId="0FF0F235" w14:textId="4F58D3A8"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1982–2022</w:t>
            </w:r>
          </w:p>
        </w:tc>
        <w:tc>
          <w:tcPr>
            <w:tcW w:w="0" w:type="auto"/>
            <w:vAlign w:val="center"/>
          </w:tcPr>
          <w:p w14:paraId="2988878A" w14:textId="1DBCA5C8"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GIMMS NDVI3g + MODIS NDVI + Landsat NDVI samples</w:t>
            </w:r>
          </w:p>
        </w:tc>
        <w:tc>
          <w:tcPr>
            <w:tcW w:w="0" w:type="auto"/>
            <w:vAlign w:val="center"/>
          </w:tcPr>
          <w:p w14:paraId="75C47A05" w14:textId="6930A3A6"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Yes</w:t>
            </w:r>
          </w:p>
        </w:tc>
        <w:tc>
          <w:tcPr>
            <w:tcW w:w="0" w:type="auto"/>
            <w:vAlign w:val="center"/>
          </w:tcPr>
          <w:p w14:paraId="0D89F733" w14:textId="0A0307C7"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Coarse temporal resolution; not suitable for daily-scale vegetation monitoring; uncertainties inherited from the original GIMMS NDVI3g product</w:t>
            </w:r>
          </w:p>
        </w:tc>
      </w:tr>
      <w:tr w:rsidR="00344FB5" w:rsidRPr="00C05051" w14:paraId="4438A4F0" w14:textId="77777777" w:rsidTr="00054E50">
        <w:trPr>
          <w:jc w:val="center"/>
        </w:trPr>
        <w:tc>
          <w:tcPr>
            <w:tcW w:w="2263" w:type="dxa"/>
            <w:vAlign w:val="center"/>
          </w:tcPr>
          <w:p w14:paraId="644E0967" w14:textId="314E030F"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SPOT NDVI (SPOT/VEGETATION)</w:t>
            </w:r>
          </w:p>
        </w:tc>
        <w:tc>
          <w:tcPr>
            <w:tcW w:w="1276" w:type="dxa"/>
            <w:vAlign w:val="center"/>
          </w:tcPr>
          <w:p w14:paraId="20CB99F3" w14:textId="18D81EE8"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 km</w:t>
            </w:r>
          </w:p>
        </w:tc>
        <w:tc>
          <w:tcPr>
            <w:tcW w:w="1386" w:type="dxa"/>
            <w:vAlign w:val="center"/>
          </w:tcPr>
          <w:p w14:paraId="3DDDB779" w14:textId="3626768F"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10-day</w:t>
            </w:r>
          </w:p>
        </w:tc>
        <w:tc>
          <w:tcPr>
            <w:tcW w:w="0" w:type="auto"/>
            <w:vAlign w:val="center"/>
          </w:tcPr>
          <w:p w14:paraId="7DD47FA2" w14:textId="7C9F2257"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1998–2014</w:t>
            </w:r>
          </w:p>
        </w:tc>
        <w:tc>
          <w:tcPr>
            <w:tcW w:w="0" w:type="auto"/>
            <w:vAlign w:val="center"/>
          </w:tcPr>
          <w:p w14:paraId="5C317285" w14:textId="7FF54E00"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SPOT VEGETATION sensor</w:t>
            </w:r>
          </w:p>
        </w:tc>
        <w:tc>
          <w:tcPr>
            <w:tcW w:w="0" w:type="auto"/>
            <w:vAlign w:val="center"/>
          </w:tcPr>
          <w:p w14:paraId="70033E24" w14:textId="00BE5382"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Partially filled</w:t>
            </w:r>
          </w:p>
        </w:tc>
        <w:tc>
          <w:tcPr>
            <w:tcW w:w="0" w:type="auto"/>
            <w:vAlign w:val="center"/>
          </w:tcPr>
          <w:p w14:paraId="4773E583" w14:textId="20965F4C" w:rsidR="00344FB5" w:rsidRPr="00C05051" w:rsidRDefault="00344FB5" w:rsidP="00C05051">
            <w:pPr>
              <w:jc w:val="center"/>
              <w:rPr>
                <w:rFonts w:ascii="Times New Roman" w:hAnsi="Times New Roman" w:cs="Times New Roman"/>
                <w:szCs w:val="21"/>
              </w:rPr>
            </w:pPr>
            <w:r w:rsidRPr="00C05051">
              <w:rPr>
                <w:rFonts w:ascii="Times New Roman" w:hAnsi="Times New Roman" w:cs="Times New Roman"/>
                <w:szCs w:val="21"/>
              </w:rPr>
              <w:t>Short time series; coarse temporal resolution; data acquisition channels are complex; no updates after 2014; unable to capture rapid vegetation changes</w:t>
            </w:r>
          </w:p>
        </w:tc>
      </w:tr>
      <w:tr w:rsidR="00C05051" w:rsidRPr="00C05051" w14:paraId="3A1C8A69" w14:textId="77777777" w:rsidTr="00054E50">
        <w:trPr>
          <w:jc w:val="center"/>
        </w:trPr>
        <w:tc>
          <w:tcPr>
            <w:tcW w:w="2263" w:type="dxa"/>
            <w:vAlign w:val="center"/>
          </w:tcPr>
          <w:p w14:paraId="636D27B0" w14:textId="177FEBEB"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MODIS MOD13</w:t>
            </w:r>
          </w:p>
        </w:tc>
        <w:tc>
          <w:tcPr>
            <w:tcW w:w="1276" w:type="dxa"/>
            <w:vAlign w:val="center"/>
          </w:tcPr>
          <w:p w14:paraId="6D9889A4" w14:textId="0AB4DB36"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250 m / 500 m / 1 km</w:t>
            </w:r>
          </w:p>
        </w:tc>
        <w:tc>
          <w:tcPr>
            <w:tcW w:w="1386" w:type="dxa"/>
            <w:vAlign w:val="center"/>
          </w:tcPr>
          <w:p w14:paraId="0FE53857" w14:textId="5C0A29E5"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16-day</w:t>
            </w:r>
          </w:p>
        </w:tc>
        <w:tc>
          <w:tcPr>
            <w:tcW w:w="0" w:type="auto"/>
            <w:vAlign w:val="center"/>
          </w:tcPr>
          <w:p w14:paraId="67AF1A79" w14:textId="5A6C8B10"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2000–present</w:t>
            </w:r>
          </w:p>
        </w:tc>
        <w:tc>
          <w:tcPr>
            <w:tcW w:w="0" w:type="auto"/>
            <w:vAlign w:val="center"/>
          </w:tcPr>
          <w:p w14:paraId="43978EFD" w14:textId="0CCA5CD9"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Terra/Aqua MODIS sensors</w:t>
            </w:r>
          </w:p>
        </w:tc>
        <w:tc>
          <w:tcPr>
            <w:tcW w:w="0" w:type="auto"/>
            <w:vAlign w:val="center"/>
          </w:tcPr>
          <w:p w14:paraId="2855637E" w14:textId="46989161"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Partially filled</w:t>
            </w:r>
          </w:p>
        </w:tc>
        <w:tc>
          <w:tcPr>
            <w:tcW w:w="0" w:type="auto"/>
            <w:vAlign w:val="center"/>
          </w:tcPr>
          <w:p w14:paraId="6ED69B9B" w14:textId="43B9CA61"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 xml:space="preserve">Short time series (only available since 2000); 16-day composite limits daily-scale research; </w:t>
            </w:r>
            <w:r w:rsidRPr="00C05051">
              <w:rPr>
                <w:rFonts w:ascii="Times New Roman" w:hAnsi="Times New Roman" w:cs="Times New Roman"/>
                <w:szCs w:val="21"/>
              </w:rPr>
              <w:lastRenderedPageBreak/>
              <w:t>residual cloud contamination in humid regions</w:t>
            </w:r>
          </w:p>
        </w:tc>
      </w:tr>
      <w:tr w:rsidR="00C05051" w:rsidRPr="00C05051" w14:paraId="49B332A0" w14:textId="77777777" w:rsidTr="00054E50">
        <w:trPr>
          <w:jc w:val="center"/>
        </w:trPr>
        <w:tc>
          <w:tcPr>
            <w:tcW w:w="2263" w:type="dxa"/>
            <w:vAlign w:val="center"/>
          </w:tcPr>
          <w:p w14:paraId="39C5C032" w14:textId="661C7CEC"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Previous NDVIPF (this study)</w:t>
            </w:r>
          </w:p>
        </w:tc>
        <w:tc>
          <w:tcPr>
            <w:tcW w:w="1276" w:type="dxa"/>
            <w:vAlign w:val="center"/>
          </w:tcPr>
          <w:p w14:paraId="726B1D52" w14:textId="6DF14944"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0.05° (~5 km)</w:t>
            </w:r>
          </w:p>
        </w:tc>
        <w:tc>
          <w:tcPr>
            <w:tcW w:w="1386" w:type="dxa"/>
            <w:vAlign w:val="center"/>
          </w:tcPr>
          <w:p w14:paraId="1250C6DB" w14:textId="5C94A63E"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Daily</w:t>
            </w:r>
          </w:p>
        </w:tc>
        <w:tc>
          <w:tcPr>
            <w:tcW w:w="0" w:type="auto"/>
            <w:vAlign w:val="center"/>
          </w:tcPr>
          <w:p w14:paraId="3FE980F9" w14:textId="4DBA9222"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1982–2023</w:t>
            </w:r>
          </w:p>
        </w:tc>
        <w:tc>
          <w:tcPr>
            <w:tcW w:w="0" w:type="auto"/>
            <w:vAlign w:val="center"/>
          </w:tcPr>
          <w:p w14:paraId="7C0599E2" w14:textId="0984F4A0"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NOAA CDR NDVI</w:t>
            </w:r>
          </w:p>
        </w:tc>
        <w:tc>
          <w:tcPr>
            <w:tcW w:w="0" w:type="auto"/>
            <w:vAlign w:val="center"/>
          </w:tcPr>
          <w:p w14:paraId="7DED739A" w14:textId="4CA96289"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Yes</w:t>
            </w:r>
          </w:p>
        </w:tc>
        <w:tc>
          <w:tcPr>
            <w:tcW w:w="0" w:type="auto"/>
            <w:vAlign w:val="center"/>
          </w:tcPr>
          <w:p w14:paraId="1978C891" w14:textId="1935F564" w:rsidR="00C05051" w:rsidRPr="00C05051" w:rsidRDefault="00C05051" w:rsidP="00C05051">
            <w:pPr>
              <w:jc w:val="center"/>
              <w:rPr>
                <w:rFonts w:ascii="Times New Roman" w:hAnsi="Times New Roman" w:cs="Times New Roman"/>
                <w:szCs w:val="21"/>
              </w:rPr>
            </w:pPr>
            <w:r w:rsidRPr="00C05051">
              <w:rPr>
                <w:rFonts w:ascii="Times New Roman" w:hAnsi="Times New Roman" w:cs="Times New Roman"/>
                <w:szCs w:val="21"/>
              </w:rPr>
              <w:t>Based on simple polynomial fitting; low reconstruction accuracy in complex terrain and cloudy/humid regions</w:t>
            </w:r>
          </w:p>
        </w:tc>
      </w:tr>
    </w:tbl>
    <w:p w14:paraId="1AFAAC43" w14:textId="77777777" w:rsidR="002320D4" w:rsidRDefault="002320D4" w:rsidP="000C53E9">
      <w:pPr>
        <w:spacing w:line="360" w:lineRule="auto"/>
        <w:rPr>
          <w:rFonts w:ascii="Times New Roman" w:hAnsi="Times New Roman" w:cs="Times New Roman"/>
          <w:sz w:val="24"/>
          <w:szCs w:val="24"/>
        </w:rPr>
      </w:pPr>
    </w:p>
    <w:p w14:paraId="65BFDECE" w14:textId="77777777" w:rsidR="002320D4" w:rsidRDefault="002320D4" w:rsidP="000C53E9">
      <w:pPr>
        <w:spacing w:line="360" w:lineRule="auto"/>
        <w:rPr>
          <w:rFonts w:ascii="Times New Roman" w:hAnsi="Times New Roman" w:cs="Times New Roman"/>
          <w:sz w:val="24"/>
          <w:szCs w:val="24"/>
        </w:rPr>
      </w:pPr>
    </w:p>
    <w:p w14:paraId="24B89AF4" w14:textId="77777777" w:rsidR="002320D4" w:rsidRDefault="002320D4" w:rsidP="000C53E9">
      <w:pPr>
        <w:spacing w:line="360" w:lineRule="auto"/>
        <w:rPr>
          <w:rFonts w:ascii="Times New Roman" w:hAnsi="Times New Roman" w:cs="Times New Roman"/>
          <w:sz w:val="24"/>
          <w:szCs w:val="24"/>
        </w:rPr>
      </w:pPr>
    </w:p>
    <w:p w14:paraId="3E3E1385" w14:textId="77777777" w:rsidR="00344FB5" w:rsidRDefault="00344FB5" w:rsidP="000C53E9">
      <w:pPr>
        <w:spacing w:line="360" w:lineRule="auto"/>
        <w:rPr>
          <w:rFonts w:ascii="Times New Roman" w:hAnsi="Times New Roman" w:cs="Times New Roman"/>
          <w:sz w:val="24"/>
          <w:szCs w:val="24"/>
        </w:rPr>
        <w:sectPr w:rsidR="00344FB5" w:rsidSect="00344FB5">
          <w:pgSz w:w="16838" w:h="11906" w:orient="landscape"/>
          <w:pgMar w:top="1800" w:right="1440" w:bottom="1800" w:left="1440" w:header="851" w:footer="992" w:gutter="0"/>
          <w:cols w:space="425"/>
          <w:docGrid w:type="lines" w:linePitch="312"/>
        </w:sectPr>
      </w:pPr>
    </w:p>
    <w:p w14:paraId="2D729334" w14:textId="33D0EEE9" w:rsidR="002320D4" w:rsidRDefault="002320D4">
      <w:pPr>
        <w:widowControl/>
        <w:jc w:val="left"/>
        <w:rPr>
          <w:rFonts w:ascii="Times New Roman" w:hAnsi="Times New Roman" w:cs="Times New Roman"/>
          <w:sz w:val="24"/>
          <w:szCs w:val="24"/>
        </w:rPr>
      </w:pPr>
    </w:p>
    <w:p w14:paraId="7C5A4EC5" w14:textId="0476C158" w:rsidR="00562FFB" w:rsidRPr="00002D16" w:rsidRDefault="00562FFB" w:rsidP="00002D16">
      <w:pPr>
        <w:spacing w:line="360" w:lineRule="auto"/>
        <w:outlineLvl w:val="1"/>
        <w:rPr>
          <w:rFonts w:ascii="Times New Roman" w:eastAsia="等线" w:hAnsi="Times New Roman" w:cs="Times New Roman"/>
          <w:b/>
          <w:sz w:val="24"/>
          <w:szCs w:val="24"/>
        </w:rPr>
      </w:pPr>
      <w:r w:rsidRPr="00002D16">
        <w:rPr>
          <w:rFonts w:ascii="Times New Roman" w:eastAsia="等线" w:hAnsi="Times New Roman" w:cs="Times New Roman" w:hint="eastAsia"/>
          <w:b/>
          <w:sz w:val="24"/>
          <w:szCs w:val="24"/>
        </w:rPr>
        <w:t>Reference</w:t>
      </w:r>
    </w:p>
    <w:p w14:paraId="4631B06B" w14:textId="1617699C" w:rsidR="00562FFB" w:rsidRDefault="00562FFB" w:rsidP="00562FFB">
      <w:pPr>
        <w:spacing w:line="360" w:lineRule="auto"/>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[1] </w:t>
      </w:r>
      <w:r w:rsidRPr="00562FFB">
        <w:rPr>
          <w:rFonts w:ascii="Times New Roman" w:hAnsi="Times New Roman" w:cs="Times New Roman" w:hint="eastAsia"/>
          <w:sz w:val="24"/>
          <w:szCs w:val="24"/>
        </w:rPr>
        <w:t>Allen RG, Pereira LS, Raes D, Smith M. FAO Irrigation and drainage paper No. 56. Rome: food and agriculture organization of the United Nations. 1998;56(97):e156.</w:t>
      </w:r>
    </w:p>
    <w:p w14:paraId="07BA5AD6" w14:textId="428B54B7" w:rsidR="00562FFB" w:rsidRPr="00113E27" w:rsidRDefault="00562FFB" w:rsidP="00562FFB">
      <w:pPr>
        <w:spacing w:line="360" w:lineRule="auto"/>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[2] </w:t>
      </w:r>
      <w:r w:rsidRPr="00562FFB">
        <w:rPr>
          <w:rFonts w:ascii="Times New Roman" w:hAnsi="Times New Roman" w:cs="Times New Roman" w:hint="eastAsia"/>
          <w:sz w:val="24"/>
          <w:szCs w:val="24"/>
        </w:rPr>
        <w:t>Fisher JB, Tu KP, Baldocchi DD. Global estimates of the land</w:t>
      </w:r>
      <w:r w:rsidRPr="00562FFB">
        <w:rPr>
          <w:rFonts w:ascii="Times New Roman" w:hAnsi="Times New Roman" w:cs="Times New Roman" w:hint="eastAsia"/>
          <w:sz w:val="24"/>
          <w:szCs w:val="24"/>
        </w:rPr>
        <w:t>–</w:t>
      </w:r>
      <w:r w:rsidRPr="00562FFB">
        <w:rPr>
          <w:rFonts w:ascii="Times New Roman" w:hAnsi="Times New Roman" w:cs="Times New Roman" w:hint="eastAsia"/>
          <w:sz w:val="24"/>
          <w:szCs w:val="24"/>
        </w:rPr>
        <w:t>atmosphere water flux based on monthly AVHRR and ISLSCP-II data, validated at 16 FLUXNET sites. Remote Sensing of Environment. 2008;112(3):901-19.</w:t>
      </w:r>
    </w:p>
    <w:sectPr w:rsidR="00562FFB" w:rsidRPr="00113E27" w:rsidSect="002320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793AD" w14:textId="77777777" w:rsidR="006B0CEC" w:rsidRDefault="006B0CEC" w:rsidP="000E52D7">
      <w:pPr>
        <w:rPr>
          <w:rFonts w:hint="eastAsia"/>
        </w:rPr>
      </w:pPr>
      <w:r>
        <w:separator/>
      </w:r>
    </w:p>
  </w:endnote>
  <w:endnote w:type="continuationSeparator" w:id="0">
    <w:p w14:paraId="2812CD20" w14:textId="77777777" w:rsidR="006B0CEC" w:rsidRDefault="006B0CEC" w:rsidP="000E52D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0162B" w14:textId="77777777" w:rsidR="006B0CEC" w:rsidRDefault="006B0CEC" w:rsidP="000E52D7">
      <w:pPr>
        <w:rPr>
          <w:rFonts w:hint="eastAsia"/>
        </w:rPr>
      </w:pPr>
      <w:r>
        <w:separator/>
      </w:r>
    </w:p>
  </w:footnote>
  <w:footnote w:type="continuationSeparator" w:id="0">
    <w:p w14:paraId="2236E154" w14:textId="77777777" w:rsidR="006B0CEC" w:rsidRDefault="006B0CEC" w:rsidP="000E52D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E63"/>
    <w:multiLevelType w:val="multilevel"/>
    <w:tmpl w:val="20C80A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C111A"/>
    <w:multiLevelType w:val="multilevel"/>
    <w:tmpl w:val="8A9629E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A51FF"/>
    <w:multiLevelType w:val="multilevel"/>
    <w:tmpl w:val="D34824B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A0B83"/>
    <w:multiLevelType w:val="multilevel"/>
    <w:tmpl w:val="842878B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21EFC"/>
    <w:multiLevelType w:val="multilevel"/>
    <w:tmpl w:val="E014117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C74E97"/>
    <w:multiLevelType w:val="multilevel"/>
    <w:tmpl w:val="535C504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F60A30"/>
    <w:multiLevelType w:val="multilevel"/>
    <w:tmpl w:val="FE2C978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1F58B4"/>
    <w:multiLevelType w:val="multilevel"/>
    <w:tmpl w:val="54D038F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013AA4"/>
    <w:multiLevelType w:val="multilevel"/>
    <w:tmpl w:val="C7D00F5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BA5BCE"/>
    <w:multiLevelType w:val="multilevel"/>
    <w:tmpl w:val="8D101FD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E9547E"/>
    <w:multiLevelType w:val="multilevel"/>
    <w:tmpl w:val="6800576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B86BE5"/>
    <w:multiLevelType w:val="multilevel"/>
    <w:tmpl w:val="050875D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9A615E"/>
    <w:multiLevelType w:val="multilevel"/>
    <w:tmpl w:val="2A84863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8F2EA8"/>
    <w:multiLevelType w:val="multilevel"/>
    <w:tmpl w:val="595466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70407"/>
    <w:multiLevelType w:val="multilevel"/>
    <w:tmpl w:val="3E583D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2A76A1"/>
    <w:multiLevelType w:val="multilevel"/>
    <w:tmpl w:val="9C389F7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392E77"/>
    <w:multiLevelType w:val="multilevel"/>
    <w:tmpl w:val="86DC1FF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FD7C89"/>
    <w:multiLevelType w:val="multilevel"/>
    <w:tmpl w:val="DA26946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433941"/>
    <w:multiLevelType w:val="multilevel"/>
    <w:tmpl w:val="833613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930E73"/>
    <w:multiLevelType w:val="multilevel"/>
    <w:tmpl w:val="FD0C3F0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7138A1"/>
    <w:multiLevelType w:val="multilevel"/>
    <w:tmpl w:val="6B36755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A24E9A"/>
    <w:multiLevelType w:val="multilevel"/>
    <w:tmpl w:val="55C265F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5A3D3D"/>
    <w:multiLevelType w:val="multilevel"/>
    <w:tmpl w:val="23442CC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0B424D"/>
    <w:multiLevelType w:val="multilevel"/>
    <w:tmpl w:val="7EE8EF9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E77EEB"/>
    <w:multiLevelType w:val="multilevel"/>
    <w:tmpl w:val="C3CE3AE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601EA6"/>
    <w:multiLevelType w:val="multilevel"/>
    <w:tmpl w:val="DC3C7DB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DF00A7"/>
    <w:multiLevelType w:val="multilevel"/>
    <w:tmpl w:val="47C6C5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48651681">
    <w:abstractNumId w:val="13"/>
  </w:num>
  <w:num w:numId="2" w16cid:durableId="398789307">
    <w:abstractNumId w:val="7"/>
  </w:num>
  <w:num w:numId="3" w16cid:durableId="1094059292">
    <w:abstractNumId w:val="11"/>
  </w:num>
  <w:num w:numId="4" w16cid:durableId="1829587373">
    <w:abstractNumId w:val="2"/>
  </w:num>
  <w:num w:numId="5" w16cid:durableId="1888298723">
    <w:abstractNumId w:val="26"/>
  </w:num>
  <w:num w:numId="6" w16cid:durableId="379936334">
    <w:abstractNumId w:val="22"/>
  </w:num>
  <w:num w:numId="7" w16cid:durableId="887692948">
    <w:abstractNumId w:val="24"/>
  </w:num>
  <w:num w:numId="8" w16cid:durableId="1787700001">
    <w:abstractNumId w:val="0"/>
  </w:num>
  <w:num w:numId="9" w16cid:durableId="807627284">
    <w:abstractNumId w:val="18"/>
  </w:num>
  <w:num w:numId="10" w16cid:durableId="251858658">
    <w:abstractNumId w:val="25"/>
  </w:num>
  <w:num w:numId="11" w16cid:durableId="1337417869">
    <w:abstractNumId w:val="21"/>
  </w:num>
  <w:num w:numId="12" w16cid:durableId="980233674">
    <w:abstractNumId w:val="9"/>
  </w:num>
  <w:num w:numId="13" w16cid:durableId="1146315252">
    <w:abstractNumId w:val="12"/>
  </w:num>
  <w:num w:numId="14" w16cid:durableId="1425761148">
    <w:abstractNumId w:val="23"/>
  </w:num>
  <w:num w:numId="15" w16cid:durableId="1888300024">
    <w:abstractNumId w:val="4"/>
  </w:num>
  <w:num w:numId="16" w16cid:durableId="642387910">
    <w:abstractNumId w:val="5"/>
  </w:num>
  <w:num w:numId="17" w16cid:durableId="1091660848">
    <w:abstractNumId w:val="17"/>
  </w:num>
  <w:num w:numId="18" w16cid:durableId="2095934527">
    <w:abstractNumId w:val="15"/>
  </w:num>
  <w:num w:numId="19" w16cid:durableId="349989653">
    <w:abstractNumId w:val="10"/>
  </w:num>
  <w:num w:numId="20" w16cid:durableId="429736525">
    <w:abstractNumId w:val="19"/>
  </w:num>
  <w:num w:numId="21" w16cid:durableId="588542622">
    <w:abstractNumId w:val="14"/>
  </w:num>
  <w:num w:numId="22" w16cid:durableId="1453016442">
    <w:abstractNumId w:val="16"/>
  </w:num>
  <w:num w:numId="23" w16cid:durableId="2120877141">
    <w:abstractNumId w:val="8"/>
  </w:num>
  <w:num w:numId="24" w16cid:durableId="957295323">
    <w:abstractNumId w:val="20"/>
  </w:num>
  <w:num w:numId="25" w16cid:durableId="2069260251">
    <w:abstractNumId w:val="6"/>
  </w:num>
  <w:num w:numId="26" w16cid:durableId="742681296">
    <w:abstractNumId w:val="3"/>
  </w:num>
  <w:num w:numId="27" w16cid:durableId="1431854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28E"/>
    <w:rsid w:val="00002D16"/>
    <w:rsid w:val="00010E2F"/>
    <w:rsid w:val="00044B04"/>
    <w:rsid w:val="00054E50"/>
    <w:rsid w:val="000A78A6"/>
    <w:rsid w:val="000C53E9"/>
    <w:rsid w:val="000E3585"/>
    <w:rsid w:val="000E52D7"/>
    <w:rsid w:val="000F0B2B"/>
    <w:rsid w:val="00113E27"/>
    <w:rsid w:val="00117962"/>
    <w:rsid w:val="00135FF3"/>
    <w:rsid w:val="00154CAF"/>
    <w:rsid w:val="001709C7"/>
    <w:rsid w:val="001712BE"/>
    <w:rsid w:val="001B21D2"/>
    <w:rsid w:val="0022085D"/>
    <w:rsid w:val="002312CA"/>
    <w:rsid w:val="002320D4"/>
    <w:rsid w:val="00233751"/>
    <w:rsid w:val="002403AC"/>
    <w:rsid w:val="00250BEB"/>
    <w:rsid w:val="0026489B"/>
    <w:rsid w:val="00266FA1"/>
    <w:rsid w:val="0027076D"/>
    <w:rsid w:val="00283121"/>
    <w:rsid w:val="002C327D"/>
    <w:rsid w:val="002E44E5"/>
    <w:rsid w:val="002E5DD0"/>
    <w:rsid w:val="00317166"/>
    <w:rsid w:val="00344FB5"/>
    <w:rsid w:val="00350110"/>
    <w:rsid w:val="003951D8"/>
    <w:rsid w:val="003C09CE"/>
    <w:rsid w:val="003D0CC9"/>
    <w:rsid w:val="003D278A"/>
    <w:rsid w:val="003F009C"/>
    <w:rsid w:val="004002C9"/>
    <w:rsid w:val="0041219B"/>
    <w:rsid w:val="0047651F"/>
    <w:rsid w:val="004D3765"/>
    <w:rsid w:val="004F0C6E"/>
    <w:rsid w:val="004F2853"/>
    <w:rsid w:val="005069B3"/>
    <w:rsid w:val="00510779"/>
    <w:rsid w:val="00523BD4"/>
    <w:rsid w:val="00524F42"/>
    <w:rsid w:val="00562FFB"/>
    <w:rsid w:val="00571A39"/>
    <w:rsid w:val="0057788D"/>
    <w:rsid w:val="005812E4"/>
    <w:rsid w:val="005C628E"/>
    <w:rsid w:val="005D1186"/>
    <w:rsid w:val="005E10BB"/>
    <w:rsid w:val="005E300E"/>
    <w:rsid w:val="00656A15"/>
    <w:rsid w:val="00663631"/>
    <w:rsid w:val="006660F5"/>
    <w:rsid w:val="00674453"/>
    <w:rsid w:val="00693D8C"/>
    <w:rsid w:val="006B0CEC"/>
    <w:rsid w:val="006C6FF0"/>
    <w:rsid w:val="00712ED3"/>
    <w:rsid w:val="00714E18"/>
    <w:rsid w:val="00735A2F"/>
    <w:rsid w:val="007603F9"/>
    <w:rsid w:val="00787790"/>
    <w:rsid w:val="007B40BC"/>
    <w:rsid w:val="007D12F2"/>
    <w:rsid w:val="007E735B"/>
    <w:rsid w:val="008256EB"/>
    <w:rsid w:val="00845589"/>
    <w:rsid w:val="008716A0"/>
    <w:rsid w:val="008A2320"/>
    <w:rsid w:val="008C2D09"/>
    <w:rsid w:val="008F4014"/>
    <w:rsid w:val="00901AD5"/>
    <w:rsid w:val="00923699"/>
    <w:rsid w:val="00963A64"/>
    <w:rsid w:val="009D7CEA"/>
    <w:rsid w:val="009E05AC"/>
    <w:rsid w:val="009F4EFE"/>
    <w:rsid w:val="00A4274C"/>
    <w:rsid w:val="00A5353E"/>
    <w:rsid w:val="00A5391F"/>
    <w:rsid w:val="00A86034"/>
    <w:rsid w:val="00A90E1A"/>
    <w:rsid w:val="00AA44F8"/>
    <w:rsid w:val="00AB4A4A"/>
    <w:rsid w:val="00AD2FA7"/>
    <w:rsid w:val="00AD648E"/>
    <w:rsid w:val="00AF0098"/>
    <w:rsid w:val="00AF6F62"/>
    <w:rsid w:val="00B12426"/>
    <w:rsid w:val="00B35164"/>
    <w:rsid w:val="00B424E2"/>
    <w:rsid w:val="00B56CFA"/>
    <w:rsid w:val="00B9344A"/>
    <w:rsid w:val="00BC1178"/>
    <w:rsid w:val="00BD75C6"/>
    <w:rsid w:val="00BE5A42"/>
    <w:rsid w:val="00C05051"/>
    <w:rsid w:val="00C42FAB"/>
    <w:rsid w:val="00C7685F"/>
    <w:rsid w:val="00CC7045"/>
    <w:rsid w:val="00CD0D26"/>
    <w:rsid w:val="00CD50CE"/>
    <w:rsid w:val="00D0729F"/>
    <w:rsid w:val="00D0757A"/>
    <w:rsid w:val="00D354C9"/>
    <w:rsid w:val="00D62DCA"/>
    <w:rsid w:val="00D77731"/>
    <w:rsid w:val="00DA3B25"/>
    <w:rsid w:val="00DC084E"/>
    <w:rsid w:val="00DD5207"/>
    <w:rsid w:val="00DE5FB4"/>
    <w:rsid w:val="00E66EC2"/>
    <w:rsid w:val="00E71B39"/>
    <w:rsid w:val="00E762A9"/>
    <w:rsid w:val="00EC18E1"/>
    <w:rsid w:val="00F00F49"/>
    <w:rsid w:val="00F12571"/>
    <w:rsid w:val="00F25C07"/>
    <w:rsid w:val="00F350BD"/>
    <w:rsid w:val="00F36218"/>
    <w:rsid w:val="00F43E1E"/>
    <w:rsid w:val="00FD03E4"/>
    <w:rsid w:val="00FD27A2"/>
    <w:rsid w:val="00FE1127"/>
    <w:rsid w:val="00FF7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08A52"/>
  <w15:chartTrackingRefBased/>
  <w15:docId w15:val="{67C6F32D-A6DE-46AC-8DAB-C25CD710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628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5C628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5C628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C628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C628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C628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C628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C628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C628E"/>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C628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5C628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5C628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C628E"/>
    <w:rPr>
      <w:rFonts w:cstheme="majorBidi"/>
      <w:color w:val="0F4761" w:themeColor="accent1" w:themeShade="BF"/>
      <w:sz w:val="28"/>
      <w:szCs w:val="28"/>
    </w:rPr>
  </w:style>
  <w:style w:type="character" w:customStyle="1" w:styleId="50">
    <w:name w:val="标题 5 字符"/>
    <w:basedOn w:val="a0"/>
    <w:link w:val="5"/>
    <w:uiPriority w:val="9"/>
    <w:semiHidden/>
    <w:rsid w:val="005C628E"/>
    <w:rPr>
      <w:rFonts w:cstheme="majorBidi"/>
      <w:color w:val="0F4761" w:themeColor="accent1" w:themeShade="BF"/>
      <w:sz w:val="24"/>
      <w:szCs w:val="24"/>
    </w:rPr>
  </w:style>
  <w:style w:type="character" w:customStyle="1" w:styleId="60">
    <w:name w:val="标题 6 字符"/>
    <w:basedOn w:val="a0"/>
    <w:link w:val="6"/>
    <w:uiPriority w:val="9"/>
    <w:semiHidden/>
    <w:rsid w:val="005C628E"/>
    <w:rPr>
      <w:rFonts w:cstheme="majorBidi"/>
      <w:b/>
      <w:bCs/>
      <w:color w:val="0F4761" w:themeColor="accent1" w:themeShade="BF"/>
    </w:rPr>
  </w:style>
  <w:style w:type="character" w:customStyle="1" w:styleId="70">
    <w:name w:val="标题 7 字符"/>
    <w:basedOn w:val="a0"/>
    <w:link w:val="7"/>
    <w:uiPriority w:val="9"/>
    <w:semiHidden/>
    <w:rsid w:val="005C628E"/>
    <w:rPr>
      <w:rFonts w:cstheme="majorBidi"/>
      <w:b/>
      <w:bCs/>
      <w:color w:val="595959" w:themeColor="text1" w:themeTint="A6"/>
    </w:rPr>
  </w:style>
  <w:style w:type="character" w:customStyle="1" w:styleId="80">
    <w:name w:val="标题 8 字符"/>
    <w:basedOn w:val="a0"/>
    <w:link w:val="8"/>
    <w:uiPriority w:val="9"/>
    <w:semiHidden/>
    <w:rsid w:val="005C628E"/>
    <w:rPr>
      <w:rFonts w:cstheme="majorBidi"/>
      <w:color w:val="595959" w:themeColor="text1" w:themeTint="A6"/>
    </w:rPr>
  </w:style>
  <w:style w:type="character" w:customStyle="1" w:styleId="90">
    <w:name w:val="标题 9 字符"/>
    <w:basedOn w:val="a0"/>
    <w:link w:val="9"/>
    <w:uiPriority w:val="9"/>
    <w:semiHidden/>
    <w:rsid w:val="005C628E"/>
    <w:rPr>
      <w:rFonts w:eastAsiaTheme="majorEastAsia" w:cstheme="majorBidi"/>
      <w:color w:val="595959" w:themeColor="text1" w:themeTint="A6"/>
    </w:rPr>
  </w:style>
  <w:style w:type="paragraph" w:styleId="a3">
    <w:name w:val="Title"/>
    <w:basedOn w:val="a"/>
    <w:next w:val="a"/>
    <w:link w:val="a4"/>
    <w:uiPriority w:val="10"/>
    <w:qFormat/>
    <w:rsid w:val="005C62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C62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628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C62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628E"/>
    <w:pPr>
      <w:spacing w:before="160" w:after="160"/>
      <w:jc w:val="center"/>
    </w:pPr>
    <w:rPr>
      <w:i/>
      <w:iCs/>
      <w:color w:val="404040" w:themeColor="text1" w:themeTint="BF"/>
    </w:rPr>
  </w:style>
  <w:style w:type="character" w:customStyle="1" w:styleId="a8">
    <w:name w:val="引用 字符"/>
    <w:basedOn w:val="a0"/>
    <w:link w:val="a7"/>
    <w:uiPriority w:val="29"/>
    <w:rsid w:val="005C628E"/>
    <w:rPr>
      <w:i/>
      <w:iCs/>
      <w:color w:val="404040" w:themeColor="text1" w:themeTint="BF"/>
    </w:rPr>
  </w:style>
  <w:style w:type="paragraph" w:styleId="a9">
    <w:name w:val="List Paragraph"/>
    <w:basedOn w:val="a"/>
    <w:uiPriority w:val="34"/>
    <w:qFormat/>
    <w:rsid w:val="005C628E"/>
    <w:pPr>
      <w:ind w:left="720"/>
      <w:contextualSpacing/>
    </w:pPr>
  </w:style>
  <w:style w:type="character" w:styleId="aa">
    <w:name w:val="Intense Emphasis"/>
    <w:basedOn w:val="a0"/>
    <w:uiPriority w:val="21"/>
    <w:qFormat/>
    <w:rsid w:val="005C628E"/>
    <w:rPr>
      <w:i/>
      <w:iCs/>
      <w:color w:val="0F4761" w:themeColor="accent1" w:themeShade="BF"/>
    </w:rPr>
  </w:style>
  <w:style w:type="paragraph" w:styleId="ab">
    <w:name w:val="Intense Quote"/>
    <w:basedOn w:val="a"/>
    <w:next w:val="a"/>
    <w:link w:val="ac"/>
    <w:uiPriority w:val="30"/>
    <w:qFormat/>
    <w:rsid w:val="005C6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C628E"/>
    <w:rPr>
      <w:i/>
      <w:iCs/>
      <w:color w:val="0F4761" w:themeColor="accent1" w:themeShade="BF"/>
    </w:rPr>
  </w:style>
  <w:style w:type="character" w:styleId="ad">
    <w:name w:val="Intense Reference"/>
    <w:basedOn w:val="a0"/>
    <w:uiPriority w:val="32"/>
    <w:qFormat/>
    <w:rsid w:val="005C628E"/>
    <w:rPr>
      <w:b/>
      <w:bCs/>
      <w:smallCaps/>
      <w:color w:val="0F4761" w:themeColor="accent1" w:themeShade="BF"/>
      <w:spacing w:val="5"/>
    </w:rPr>
  </w:style>
  <w:style w:type="paragraph" w:styleId="ae">
    <w:name w:val="header"/>
    <w:basedOn w:val="a"/>
    <w:link w:val="af"/>
    <w:uiPriority w:val="99"/>
    <w:unhideWhenUsed/>
    <w:rsid w:val="000E52D7"/>
    <w:pPr>
      <w:tabs>
        <w:tab w:val="center" w:pos="4153"/>
        <w:tab w:val="right" w:pos="8306"/>
      </w:tabs>
      <w:snapToGrid w:val="0"/>
      <w:jc w:val="center"/>
    </w:pPr>
    <w:rPr>
      <w:sz w:val="18"/>
      <w:szCs w:val="18"/>
    </w:rPr>
  </w:style>
  <w:style w:type="character" w:customStyle="1" w:styleId="af">
    <w:name w:val="页眉 字符"/>
    <w:basedOn w:val="a0"/>
    <w:link w:val="ae"/>
    <w:uiPriority w:val="99"/>
    <w:rsid w:val="000E52D7"/>
    <w:rPr>
      <w:sz w:val="18"/>
      <w:szCs w:val="18"/>
    </w:rPr>
  </w:style>
  <w:style w:type="paragraph" w:styleId="af0">
    <w:name w:val="footer"/>
    <w:basedOn w:val="a"/>
    <w:link w:val="af1"/>
    <w:uiPriority w:val="99"/>
    <w:unhideWhenUsed/>
    <w:rsid w:val="000E52D7"/>
    <w:pPr>
      <w:tabs>
        <w:tab w:val="center" w:pos="4153"/>
        <w:tab w:val="right" w:pos="8306"/>
      </w:tabs>
      <w:snapToGrid w:val="0"/>
      <w:jc w:val="left"/>
    </w:pPr>
    <w:rPr>
      <w:sz w:val="18"/>
      <w:szCs w:val="18"/>
    </w:rPr>
  </w:style>
  <w:style w:type="character" w:customStyle="1" w:styleId="af1">
    <w:name w:val="页脚 字符"/>
    <w:basedOn w:val="a0"/>
    <w:link w:val="af0"/>
    <w:uiPriority w:val="99"/>
    <w:rsid w:val="000E52D7"/>
    <w:rPr>
      <w:sz w:val="18"/>
      <w:szCs w:val="18"/>
    </w:rPr>
  </w:style>
  <w:style w:type="character" w:styleId="af2">
    <w:name w:val="Placeholder Text"/>
    <w:basedOn w:val="a0"/>
    <w:uiPriority w:val="99"/>
    <w:semiHidden/>
    <w:rsid w:val="002E44E5"/>
    <w:rPr>
      <w:color w:val="666666"/>
    </w:rPr>
  </w:style>
  <w:style w:type="character" w:styleId="af3">
    <w:name w:val="Hyperlink"/>
    <w:basedOn w:val="a0"/>
    <w:uiPriority w:val="99"/>
    <w:unhideWhenUsed/>
    <w:rsid w:val="00350110"/>
    <w:rPr>
      <w:color w:val="467886" w:themeColor="hyperlink"/>
      <w:u w:val="single"/>
    </w:rPr>
  </w:style>
  <w:style w:type="table" w:styleId="af4">
    <w:name w:val="Table Grid"/>
    <w:basedOn w:val="a1"/>
    <w:uiPriority w:val="39"/>
    <w:rsid w:val="00232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C05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huiwen.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zqyuan@nwp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38C5-977E-4985-B2B3-8C2CD8DE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8</Pages>
  <Words>1207</Words>
  <Characters>6884</Characters>
  <Application>Microsoft Office Word</Application>
  <DocSecurity>0</DocSecurity>
  <Lines>57</Lines>
  <Paragraphs>16</Paragraphs>
  <ScaleCrop>false</ScaleCrop>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Huiwen Li</dc:creator>
  <cp:keywords/>
  <dc:description/>
  <cp:lastModifiedBy>Huiwen Li</cp:lastModifiedBy>
  <cp:revision>101</cp:revision>
  <dcterms:created xsi:type="dcterms:W3CDTF">2026-02-27T03:59:00Z</dcterms:created>
  <dcterms:modified xsi:type="dcterms:W3CDTF">2026-05-29T07:49:00Z</dcterms:modified>
</cp:coreProperties>
</file>