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518" w:rsidRPr="00052E79" w:rsidRDefault="00866FC0" w:rsidP="00992518">
      <w:r>
        <w:t>P</w:t>
      </w:r>
      <w:r w:rsidR="00992518" w:rsidRPr="00052E79">
        <w:t xml:space="preserve">athogenicity data of missense mutations* and VUS </w:t>
      </w:r>
    </w:p>
    <w:tbl>
      <w:tblPr>
        <w:tblStyle w:val="TableGrid"/>
        <w:tblW w:w="0" w:type="auto"/>
        <w:tblInd w:w="-916" w:type="dxa"/>
        <w:tblLook w:val="04A0" w:firstRow="1" w:lastRow="0" w:firstColumn="1" w:lastColumn="0" w:noHBand="0" w:noVBand="1"/>
      </w:tblPr>
      <w:tblGrid>
        <w:gridCol w:w="468"/>
        <w:gridCol w:w="851"/>
        <w:gridCol w:w="1354"/>
        <w:gridCol w:w="1149"/>
        <w:gridCol w:w="1934"/>
        <w:gridCol w:w="1095"/>
        <w:gridCol w:w="1155"/>
        <w:gridCol w:w="1129"/>
        <w:gridCol w:w="1017"/>
        <w:gridCol w:w="1277"/>
        <w:gridCol w:w="1299"/>
        <w:gridCol w:w="1146"/>
        <w:gridCol w:w="1260"/>
      </w:tblGrid>
      <w:tr w:rsidR="00992518" w:rsidRPr="00052E79" w:rsidTr="002247EA">
        <w:trPr>
          <w:trHeight w:val="574"/>
        </w:trPr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jc w:val="center"/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Gene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Protein level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Protein domain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Conservation within cbEGF domain (</w:t>
            </w:r>
            <w:r w:rsidRPr="00052E79">
              <w:rPr>
                <w:i/>
                <w:sz w:val="20"/>
                <w:szCs w:val="20"/>
              </w:rPr>
              <w:t>FBN1</w:t>
            </w:r>
            <w:r w:rsidRPr="00052E79">
              <w:rPr>
                <w:sz w:val="20"/>
                <w:szCs w:val="20"/>
              </w:rPr>
              <w:t xml:space="preserve">) 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Grantham Distance</w:t>
            </w:r>
          </w:p>
        </w:tc>
        <w:tc>
          <w:tcPr>
            <w:tcW w:w="0" w:type="auto"/>
            <w:gridSpan w:val="3"/>
            <w:tcBorders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jc w:val="center"/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In silico prediction of effect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Rs number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Frequency</w:t>
            </w:r>
          </w:p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Population studies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Literature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Segregation analysis</w:t>
            </w:r>
          </w:p>
        </w:tc>
      </w:tr>
      <w:tr w:rsidR="00992518" w:rsidRPr="00052E79" w:rsidTr="002247EA">
        <w:trPr>
          <w:trHeight w:val="591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SIFT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Polyphen2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Mutation taster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</w:tr>
      <w:tr w:rsidR="00992518" w:rsidRPr="00052E79" w:rsidTr="002247EA">
        <w:trPr>
          <w:trHeight w:val="1772"/>
        </w:trPr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D9D9D9" w:themeFill="background1" w:themeFillShade="D9"/>
            <w:textDirection w:val="btLr"/>
            <w:vAlign w:val="bottom"/>
          </w:tcPr>
          <w:p w:rsidR="00992518" w:rsidRPr="00052E79" w:rsidRDefault="00992518" w:rsidP="002247EA">
            <w:pPr>
              <w:ind w:left="113" w:right="113"/>
              <w:jc w:val="center"/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MUTATIONS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FBN1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992518" w:rsidRPr="00052E79" w:rsidRDefault="00992518" w:rsidP="00AF2DC7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p.Arg627Cys</w:t>
            </w:r>
            <w:r w:rsidR="00AF2DC7">
              <w:rPr>
                <w:sz w:val="20"/>
                <w:szCs w:val="20"/>
              </w:rPr>
              <w:t xml:space="preserve"> </w:t>
            </w:r>
            <w:r w:rsidR="00AF2DC7" w:rsidRPr="00AF2DC7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cb-EGF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- Arg poorly conserved within cbEGF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Large (180)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Deleterious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Probably damaging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Disease causing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992518" w:rsidRPr="00E06787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fldChar w:fldCharType="begin"/>
            </w:r>
            <w:r w:rsidR="00866FC0">
              <w:rPr>
                <w:sz w:val="20"/>
                <w:szCs w:val="20"/>
              </w:rPr>
              <w:instrText xml:space="preserve"> ADDIN REFMGR.CITE &lt;Refman&gt;&lt;Cite&gt;&lt;Author&gt;Collod-Beroud&lt;/Author&gt;&lt;Year&gt;2013&lt;/Year&gt;&lt;RecNum&gt;577&lt;/RecNum&gt;&lt;IDText&gt;Update of the UMD-FBN1 mutation database and creation of an FBN1 polymorphism database.&lt;/IDText&gt;&lt;MDL Ref_Type="Journal"&gt;&lt;Ref_Type&gt;Journal&lt;/Ref_Type&gt;&lt;Ref_ID&gt;577&lt;/Ref_ID&gt;&lt;Title_Primary&gt;&lt;f name="Times New Roman"&gt;Update of the UMD-FBN1 mutation database and creation of an FBN1 polymorphism database.&lt;/f&gt;&lt;/Title_Primary&gt;&lt;Authors_Primary&gt;Collod-Beroud,G.&lt;/Authors_Primary&gt;&lt;Authors_Primary&gt;Le,Bourdelles S.&lt;/Authors_Primary&gt;&lt;Authors_Primary&gt;Ades,L.&lt;/Authors_Primary&gt;&lt;Authors_Primary&gt;Ala-Kokko,L.&lt;/Authors_Primary&gt;&lt;Authors_Primary&gt;Booms,P.&lt;/Authors_Primary&gt;&lt;Authors_Primary&gt;Boxer,M.&lt;/Authors_Primary&gt;&lt;Authors_Primary&gt;Child,A.&lt;/Authors_Primary&gt;&lt;Authors_Primary&gt;Comeglio,P.&lt;/Authors_Primary&gt;&lt;Authors_Primary&gt;De,Paepe A.&lt;/Authors_Primary&gt;&lt;Authors_Primary&gt;Hyland,J.C.&lt;/Authors_Primary&gt;&lt;Authors_Primary&gt;Holman,K.&lt;/Authors_Primary&gt;&lt;Authors_Primary&gt;Kaitila,I.&lt;/Authors_Primary&gt;&lt;Authors_Primary&gt;Loeys,B.&lt;/Authors_Primary&gt;&lt;Authors_Primary&gt;Matyas,G.&lt;/Authors_Primary&gt;&lt;Authors_Primary&gt;Nuytinck,L.&lt;/Authors_Primary&gt;&lt;Authors_Primary&gt;Peltonen,L.&lt;/Authors_Primary&gt;&lt;Authors_Primary&gt;Rantamaki,T.&lt;/Authors_Primary&gt;&lt;Authors_Primary&gt;Robinson,P.&lt;/Authors_Primary&gt;&lt;Authors_Primary&gt;Steinmann,B.&lt;/Authors_Primary&gt;&lt;Authors_Primary&gt;Junien,C.&lt;/Authors_Primary&gt;&lt;Authors_Primary&gt;Beroud,C.&lt;/Authors_Primary&gt;&lt;Authors_Primary&gt;Boileau,C.&lt;/Authors_Primary&gt;&lt;Date_Primary&gt;2013/1/1&lt;/Date_Primary&gt;&lt;Keywords&gt;FBN1&lt;/Keywords&gt;&lt;Keywords&gt;Mutation&lt;/Keywords&gt;&lt;Keywords&gt;UMD&lt;/Keywords&gt;&lt;Reprint&gt;Not in File&lt;/Reprint&gt;&lt;Start_Page&gt;199&lt;/Start_Page&gt;&lt;End_Page&gt;208&lt;/End_Page&gt;&lt;Periodical&gt;Hum.Mutat.&lt;/Periodical&gt;&lt;Volume&gt;22&lt;/Volume&gt;&lt;ZZ_JournalStdAbbrev&gt;&lt;f name="System"&gt;Hum.Mutat.&lt;/f&gt;&lt;/ZZ_JournalStdAbbrev&gt;&lt;ZZ_WorkformID&gt;1&lt;/ZZ_WorkformID&gt;&lt;/MDL&gt;&lt;/Cite&gt;&lt;/Refman&gt;</w:instrText>
            </w:r>
            <w:r w:rsidRPr="00052E79">
              <w:rPr>
                <w:sz w:val="20"/>
                <w:szCs w:val="20"/>
              </w:rPr>
              <w:fldChar w:fldCharType="separate"/>
            </w:r>
            <w:r w:rsidR="00866FC0" w:rsidRPr="00866FC0">
              <w:rPr>
                <w:noProof/>
                <w:sz w:val="20"/>
                <w:szCs w:val="20"/>
                <w:vertAlign w:val="superscript"/>
              </w:rPr>
              <w:t>1</w:t>
            </w:r>
            <w:r w:rsidRPr="00052E79">
              <w:rPr>
                <w:sz w:val="20"/>
                <w:szCs w:val="20"/>
              </w:rPr>
              <w:fldChar w:fldCharType="end"/>
            </w:r>
            <w:r w:rsidRPr="00E06787">
              <w:rPr>
                <w:sz w:val="20"/>
                <w:szCs w:val="20"/>
              </w:rPr>
              <w:t xml:space="preserve"> D</w:t>
            </w:r>
          </w:p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Previously found at CMGG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de novo mutation</w:t>
            </w:r>
          </w:p>
        </w:tc>
      </w:tr>
      <w:tr w:rsidR="00992518" w:rsidRPr="00052E79" w:rsidTr="002247EA">
        <w:trPr>
          <w:trHeight w:val="145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</w:tr>
      <w:tr w:rsidR="00992518" w:rsidRPr="00052E79" w:rsidTr="002247EA">
        <w:trPr>
          <w:trHeight w:val="145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</w:tr>
      <w:tr w:rsidR="00992518" w:rsidRPr="00052E79" w:rsidTr="002247EA">
        <w:trPr>
          <w:trHeight w:val="145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p.Gly2618Arg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cb-EGF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- Gly poorly conserved within cbEGF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Moderate (125)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Deleterious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Probably damaging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Disease causing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rs141133182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ESP: EA 1/8591 – AA 1/4395 – total 2/12986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fldChar w:fldCharType="begin">
                <w:fldData xml:space="preserve">PFJlZm1hbj48Q2l0ZT48QXV0aG9yPkxvZXlzPC9BdXRob3I+PFllYXI+MjAwMTwvWWVhcj48UmVj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=
</w:fldData>
              </w:fldChar>
            </w:r>
            <w:r w:rsidR="00866FC0">
              <w:rPr>
                <w:sz w:val="20"/>
                <w:szCs w:val="20"/>
              </w:rPr>
              <w:instrText xml:space="preserve"> ADDIN REFMGR.CITE </w:instrText>
            </w:r>
            <w:r w:rsidR="00866FC0">
              <w:rPr>
                <w:sz w:val="20"/>
                <w:szCs w:val="20"/>
              </w:rPr>
              <w:fldChar w:fldCharType="begin">
                <w:fldData xml:space="preserve">PFJlZm1hbj48Q2l0ZT48QXV0aG9yPkxvZXlzPC9BdXRob3I+PFllYXI+MjAwMTwvWWVhcj48UmVj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=
</w:fldData>
              </w:fldChar>
            </w:r>
            <w:r w:rsidR="00866FC0">
              <w:rPr>
                <w:sz w:val="20"/>
                <w:szCs w:val="20"/>
              </w:rPr>
              <w:instrText xml:space="preserve"> ADDIN EN.CITE.DATA </w:instrText>
            </w:r>
            <w:r w:rsidR="00866FC0">
              <w:rPr>
                <w:sz w:val="20"/>
                <w:szCs w:val="20"/>
              </w:rPr>
            </w:r>
            <w:r w:rsidR="00866FC0">
              <w:rPr>
                <w:sz w:val="20"/>
                <w:szCs w:val="20"/>
              </w:rPr>
              <w:fldChar w:fldCharType="end"/>
            </w:r>
            <w:r w:rsidRPr="00052E79">
              <w:rPr>
                <w:sz w:val="20"/>
                <w:szCs w:val="20"/>
              </w:rPr>
              <w:fldChar w:fldCharType="separate"/>
            </w:r>
            <w:r w:rsidR="00866FC0" w:rsidRPr="00866FC0">
              <w:rPr>
                <w:noProof/>
                <w:sz w:val="20"/>
                <w:szCs w:val="20"/>
                <w:vertAlign w:val="superscript"/>
              </w:rPr>
              <w:t>2-4</w:t>
            </w:r>
            <w:r w:rsidRPr="00052E79">
              <w:rPr>
                <w:sz w:val="20"/>
                <w:szCs w:val="20"/>
              </w:rPr>
              <w:fldChar w:fldCharType="end"/>
            </w:r>
            <w:r w:rsidRPr="00052E79">
              <w:rPr>
                <w:sz w:val="20"/>
                <w:szCs w:val="20"/>
              </w:rPr>
              <w:t xml:space="preserve"> D</w:t>
            </w:r>
          </w:p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Previously found at CMGG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NA</w:t>
            </w:r>
          </w:p>
        </w:tc>
      </w:tr>
      <w:tr w:rsidR="00992518" w:rsidRPr="00052E79" w:rsidTr="002247EA">
        <w:trPr>
          <w:trHeight w:val="145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TGFBR2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p.His362Asn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Serine threonine kinase domain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Small (68)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Deleterious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Probably damaging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Disease causing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NA</w:t>
            </w:r>
          </w:p>
        </w:tc>
      </w:tr>
      <w:tr w:rsidR="00992518" w:rsidRPr="00052E79" w:rsidTr="002247EA">
        <w:trPr>
          <w:trHeight w:val="145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</w:tr>
      <w:tr w:rsidR="00992518" w:rsidRPr="00052E79" w:rsidTr="002247EA">
        <w:trPr>
          <w:trHeight w:val="145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TGFB2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p.Arg193Trp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LAP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Moderate (101)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Deleterious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Probably damaging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Disease causing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segregates</w:t>
            </w:r>
          </w:p>
        </w:tc>
      </w:tr>
      <w:tr w:rsidR="00992518" w:rsidRPr="00052E79" w:rsidTr="002247EA">
        <w:trPr>
          <w:trHeight w:val="145"/>
        </w:trPr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SMAD3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p.Leu296Pro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MH2 domain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Moderate (98)</w:t>
            </w:r>
          </w:p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Deleterious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Probably damaging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Disease causing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Segregates</w:t>
            </w:r>
          </w:p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</w:tr>
      <w:tr w:rsidR="00992518" w:rsidRPr="00052E79" w:rsidTr="002247EA">
        <w:trPr>
          <w:trHeight w:val="145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6A6A6" w:themeFill="background1" w:themeFillShade="A6"/>
            <w:textDirection w:val="btLr"/>
            <w:vAlign w:val="bottom"/>
          </w:tcPr>
          <w:p w:rsidR="00992518" w:rsidRPr="00052E79" w:rsidRDefault="00992518" w:rsidP="002247EA">
            <w:pPr>
              <w:ind w:left="113" w:right="113"/>
              <w:jc w:val="center"/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VUS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FBN1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2518" w:rsidRPr="00052E79" w:rsidRDefault="00992518" w:rsidP="00AF2DC7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p.Glu287Gly</w:t>
            </w:r>
            <w:r w:rsidR="00AF2DC7">
              <w:rPr>
                <w:sz w:val="20"/>
                <w:szCs w:val="20"/>
              </w:rPr>
              <w:t xml:space="preserve"> </w:t>
            </w:r>
            <w:r w:rsidR="00AF2DC7" w:rsidRPr="00AF2DC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2518" w:rsidRPr="00052E79" w:rsidRDefault="00567454" w:rsidP="002247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cb-</w:t>
            </w:r>
            <w:r w:rsidR="00992518" w:rsidRPr="00052E79">
              <w:rPr>
                <w:sz w:val="20"/>
                <w:szCs w:val="20"/>
              </w:rPr>
              <w:t>EGF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- Glu poorly conserved within cbEGF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Moderate (98)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Deleterious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Possible damaging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Disease causing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NA</w:t>
            </w:r>
          </w:p>
        </w:tc>
      </w:tr>
      <w:tr w:rsidR="00992518" w:rsidRPr="00052E79" w:rsidTr="002247EA">
        <w:trPr>
          <w:trHeight w:val="145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6A6A6" w:themeFill="background1" w:themeFillShade="A6"/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AF2DC7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p.Gly940Val</w:t>
            </w:r>
            <w:r w:rsidR="00AF2DC7">
              <w:rPr>
                <w:sz w:val="20"/>
                <w:szCs w:val="20"/>
              </w:rPr>
              <w:t xml:space="preserve"> </w:t>
            </w:r>
            <w:r w:rsidR="00AF2DC7" w:rsidRPr="00AF2DC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567454" w:rsidP="002247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cb-</w:t>
            </w:r>
            <w:r w:rsidR="00992518" w:rsidRPr="00052E79">
              <w:rPr>
                <w:sz w:val="20"/>
                <w:szCs w:val="20"/>
              </w:rPr>
              <w:t>EGF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 xml:space="preserve">- Gly highly </w:t>
            </w:r>
            <w:r w:rsidRPr="00052E79">
              <w:rPr>
                <w:sz w:val="20"/>
                <w:szCs w:val="20"/>
              </w:rPr>
              <w:lastRenderedPageBreak/>
              <w:t>conserved within cbEGF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lastRenderedPageBreak/>
              <w:t xml:space="preserve">Moderate </w:t>
            </w:r>
            <w:r w:rsidRPr="00052E79">
              <w:rPr>
                <w:sz w:val="20"/>
                <w:szCs w:val="20"/>
              </w:rPr>
              <w:lastRenderedPageBreak/>
              <w:t>(109)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lastRenderedPageBreak/>
              <w:t>Deleterious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 xml:space="preserve">Probably </w:t>
            </w:r>
            <w:r w:rsidRPr="00052E79">
              <w:rPr>
                <w:sz w:val="20"/>
                <w:szCs w:val="20"/>
              </w:rPr>
              <w:lastRenderedPageBreak/>
              <w:t>damaging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lastRenderedPageBreak/>
              <w:t xml:space="preserve">Disease </w:t>
            </w:r>
            <w:r w:rsidRPr="00052E79">
              <w:rPr>
                <w:sz w:val="20"/>
                <w:szCs w:val="20"/>
              </w:rPr>
              <w:lastRenderedPageBreak/>
              <w:t>causing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lastRenderedPageBreak/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NA</w:t>
            </w:r>
          </w:p>
        </w:tc>
      </w:tr>
      <w:tr w:rsidR="00992518" w:rsidRPr="00052E79" w:rsidTr="002247EA">
        <w:trPr>
          <w:trHeight w:val="145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6A6A6" w:themeFill="background1" w:themeFillShade="A6"/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p.Asp1250Tyr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567454" w:rsidP="002247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cb-</w:t>
            </w:r>
            <w:r w:rsidR="00992518" w:rsidRPr="00052E79">
              <w:rPr>
                <w:sz w:val="20"/>
                <w:szCs w:val="20"/>
              </w:rPr>
              <w:t>EGF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- Asp poorly conserved within cbEGF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Large (160)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Deleterious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Probably damaging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Disease causing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inconclusive</w:t>
            </w:r>
          </w:p>
        </w:tc>
      </w:tr>
      <w:tr w:rsidR="00992518" w:rsidRPr="00052E79" w:rsidTr="002247EA">
        <w:trPr>
          <w:trHeight w:val="145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6A6A6" w:themeFill="background1" w:themeFillShade="A6"/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p.Glu1449Asp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567454" w:rsidP="002247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cb-</w:t>
            </w:r>
            <w:r w:rsidR="00992518" w:rsidRPr="00052E79">
              <w:rPr>
                <w:sz w:val="20"/>
                <w:szCs w:val="20"/>
              </w:rPr>
              <w:t>EGF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- Glu highly conserved within cbEGF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Small (45)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Deleterious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Probably damaging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NA</w:t>
            </w:r>
          </w:p>
        </w:tc>
      </w:tr>
      <w:tr w:rsidR="00992518" w:rsidRPr="00052E79" w:rsidTr="002247EA">
        <w:trPr>
          <w:trHeight w:val="92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6A6A6" w:themeFill="background1" w:themeFillShade="A6"/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p.Lys2460Arg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567454" w:rsidP="002247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cb-</w:t>
            </w:r>
            <w:r w:rsidR="00992518" w:rsidRPr="00052E79">
              <w:rPr>
                <w:sz w:val="20"/>
                <w:szCs w:val="20"/>
              </w:rPr>
              <w:t>EGF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- Lys poorly conserved within cbEGF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Small (26)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Deleterious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Probably damaging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Disease causing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rs144189837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ESP: EA 2/8590 – AA 0/4396 – total 2/12986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866FC0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fldChar w:fldCharType="begin"/>
            </w:r>
            <w:r w:rsidR="00866FC0">
              <w:rPr>
                <w:sz w:val="20"/>
                <w:szCs w:val="20"/>
              </w:rPr>
              <w:instrText xml:space="preserve"> ADDIN REFMGR.CITE &lt;Refman&gt;&lt;Cite&gt;&lt;Author&gt;Robinson&lt;/Author&gt;&lt;Year&gt;2012&lt;/Year&gt;&lt;RecNum&gt;518&lt;/RecNum&gt;&lt;IDText&gt;Systematic screening of FBN1 gene unclassified missense variants for splice abnormalities&lt;/IDText&gt;&lt;MDL Ref_Type="Journal"&gt;&lt;Ref_Type&gt;Journal&lt;/Ref_Type&gt;&lt;Ref_ID&gt;518&lt;/Ref_ID&gt;&lt;Title_Primary&gt;Systematic screening of FBN1 gene unclassified missense variants for splice abnormalities&lt;/Title_Primary&gt;&lt;Authors_Primary&gt;Robinson,D.O.&lt;/Authors_Primary&gt;&lt;Authors_Primary&gt;Lin,F.&lt;/Authors_Primary&gt;&lt;Authors_Primary&gt;Lyon,M.&lt;/Authors_Primary&gt;&lt;Authors_Primary&gt;Raponi,M.&lt;/Authors_Primary&gt;&lt;Authors_Primary&gt;Cross,E.&lt;/Authors_Primary&gt;&lt;Authors_Primary&gt;White,H.E.&lt;/Authors_Primary&gt;&lt;Authors_Primary&gt;Cox,H.&lt;/Authors_Primary&gt;&lt;Authors_Primary&gt;Clayton-Smith,J.&lt;/Authors_Primary&gt;&lt;Authors_Primary&gt;Baralle,D.&lt;/Authors_Primary&gt;&lt;Date_Primary&gt;2012/9&lt;/Date_Primary&gt;&lt;Keywords&gt;abnormalities&lt;/Keywords&gt;&lt;Keywords&gt;Alternative Splicing&lt;/Keywords&gt;&lt;Keywords&gt;analysis&lt;/Keywords&gt;&lt;Keywords&gt;Base Sequence&lt;/Keywords&gt;&lt;Keywords&gt;blood&lt;/Keywords&gt;&lt;Keywords&gt;Dna&lt;/Keywords&gt;&lt;Keywords&gt;genetics&lt;/Keywords&gt;&lt;Keywords&gt;Humans&lt;/Keywords&gt;&lt;Keywords&gt;metabolism&lt;/Keywords&gt;&lt;Keywords&gt;Microfilament Proteins&lt;/Keywords&gt;&lt;Keywords&gt;Molecular Sequence Data&lt;/Keywords&gt;&lt;Keywords&gt;Mutation&lt;/Keywords&gt;&lt;Keywords&gt;Mutation,Missense&lt;/Keywords&gt;&lt;Keywords&gt;Proteins&lt;/Keywords&gt;&lt;Keywords&gt;Research&lt;/Keywords&gt;&lt;Keywords&gt;Rna&lt;/Keywords&gt;&lt;Keywords&gt;RNA Precursors&lt;/Keywords&gt;&lt;Keywords&gt;RNA Splice Sites&lt;/Keywords&gt;&lt;Keywords&gt;RNA Splicing&lt;/Keywords&gt;&lt;Reprint&gt;Not in File&lt;/Reprint&gt;&lt;Start_Page&gt;223&lt;/Start_Page&gt;&lt;End_Page&gt;231&lt;/End_Page&gt;&lt;Periodical&gt;Clin.Genet.&lt;/Periodical&gt;&lt;Volume&gt;82&lt;/Volume&gt;&lt;Issue&gt;3&lt;/Issue&gt;&lt;Misc_3&gt;10.1111/j.1399-0004.2011.01781.x [doi]&lt;/Misc_3&gt;&lt;Address&gt;Wessex Regional Genetics Laboratory, Salisbury District Hospital, Salisbury, Wiltshire SP2 8BJ, UK. david.robinson@salisbury.nhs.uk&lt;/Address&gt;&lt;Web_URL&gt;PM:21895641&lt;/Web_URL&gt;&lt;ZZ_JournalStdAbbrev&gt;&lt;f name="System"&gt;Clin.Genet.&lt;/f&gt;&lt;/ZZ_JournalStdAbbrev&gt;&lt;ZZ_WorkformID&gt;1&lt;/ZZ_WorkformID&gt;&lt;/MDL&gt;&lt;/Cite&gt;&lt;/Refman&gt;</w:instrText>
            </w:r>
            <w:r w:rsidRPr="00052E79">
              <w:rPr>
                <w:sz w:val="20"/>
                <w:szCs w:val="20"/>
              </w:rPr>
              <w:fldChar w:fldCharType="separate"/>
            </w:r>
            <w:r w:rsidR="00866FC0" w:rsidRPr="00866FC0">
              <w:rPr>
                <w:noProof/>
                <w:sz w:val="20"/>
                <w:szCs w:val="20"/>
                <w:vertAlign w:val="superscript"/>
              </w:rPr>
              <w:t>5</w:t>
            </w:r>
            <w:r w:rsidRPr="00052E79">
              <w:rPr>
                <w:sz w:val="20"/>
                <w:szCs w:val="20"/>
              </w:rPr>
              <w:fldChar w:fldCharType="end"/>
            </w:r>
            <w:r w:rsidRPr="00052E79">
              <w:rPr>
                <w:sz w:val="20"/>
                <w:szCs w:val="20"/>
              </w:rPr>
              <w:t xml:space="preserve"> VUS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NA</w:t>
            </w:r>
          </w:p>
        </w:tc>
      </w:tr>
      <w:tr w:rsidR="00992518" w:rsidRPr="00052E79" w:rsidTr="002247EA">
        <w:trPr>
          <w:trHeight w:val="145"/>
        </w:trPr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p.Pro2471Arg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2518" w:rsidRPr="00052E79" w:rsidRDefault="00567454" w:rsidP="002247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cb-EGF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- Pro poorly/moderately  conserved within cbEGF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Moderate (103)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Deleterious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Probably damaging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2518" w:rsidRPr="00052E79" w:rsidRDefault="00992518" w:rsidP="002247EA">
            <w:pPr>
              <w:rPr>
                <w:sz w:val="20"/>
                <w:szCs w:val="20"/>
              </w:rPr>
            </w:pPr>
            <w:r w:rsidRPr="00052E79">
              <w:rPr>
                <w:sz w:val="20"/>
                <w:szCs w:val="20"/>
              </w:rPr>
              <w:t>NA</w:t>
            </w:r>
          </w:p>
        </w:tc>
      </w:tr>
    </w:tbl>
    <w:p w:rsidR="00992518" w:rsidRPr="00052E79" w:rsidRDefault="00992518" w:rsidP="00992518">
      <w:pPr>
        <w:spacing w:line="480" w:lineRule="auto"/>
        <w:jc w:val="both"/>
        <w:rPr>
          <w:rFonts w:ascii="Times New Roman" w:hAnsi="Times New Roman" w:cs="Times New Roman"/>
        </w:rPr>
      </w:pPr>
    </w:p>
    <w:p w:rsidR="00992518" w:rsidRPr="00052E79" w:rsidRDefault="00992518" w:rsidP="00992518">
      <w:pPr>
        <w:spacing w:line="480" w:lineRule="auto"/>
        <w:jc w:val="both"/>
      </w:pPr>
      <w:r w:rsidRPr="00052E79">
        <w:rPr>
          <w:rFonts w:ascii="Times New Roman" w:hAnsi="Times New Roman" w:cs="Times New Roman"/>
        </w:rPr>
        <w:t xml:space="preserve">*For </w:t>
      </w:r>
      <w:r w:rsidRPr="00052E79">
        <w:rPr>
          <w:rFonts w:ascii="Times New Roman" w:hAnsi="Times New Roman" w:cs="Times New Roman"/>
          <w:i/>
        </w:rPr>
        <w:t>FBN1</w:t>
      </w:r>
      <w:r w:rsidRPr="00052E79">
        <w:rPr>
          <w:rFonts w:ascii="Times New Roman" w:hAnsi="Times New Roman" w:cs="Times New Roman"/>
        </w:rPr>
        <w:t xml:space="preserve"> only non-cysteine missense mutations are presented, for the other panel genes data of missense mutations not previously reported/provided by an rs number are given.</w:t>
      </w:r>
      <w:r w:rsidRPr="00052E79">
        <w:t xml:space="preserve"> </w:t>
      </w:r>
    </w:p>
    <w:p w:rsidR="00AF2DC7" w:rsidRDefault="00992518" w:rsidP="00992518">
      <w:pPr>
        <w:spacing w:line="480" w:lineRule="auto"/>
        <w:jc w:val="both"/>
        <w:rPr>
          <w:rFonts w:ascii="Times New Roman" w:hAnsi="Times New Roman" w:cs="Times New Roman"/>
        </w:rPr>
      </w:pPr>
      <w:r w:rsidRPr="00052E79">
        <w:rPr>
          <w:rFonts w:ascii="Times New Roman" w:hAnsi="Times New Roman" w:cs="Times New Roman"/>
        </w:rPr>
        <w:t xml:space="preserve">SIFT: </w:t>
      </w:r>
      <w:hyperlink r:id="rId6" w:history="1">
        <w:r w:rsidRPr="00052E79">
          <w:rPr>
            <w:rFonts w:ascii="Times New Roman" w:hAnsi="Times New Roman" w:cs="Times New Roman"/>
          </w:rPr>
          <w:t>https://sift.jvci.org</w:t>
        </w:r>
      </w:hyperlink>
      <w:r w:rsidRPr="00052E79">
        <w:rPr>
          <w:rFonts w:ascii="Times New Roman" w:hAnsi="Times New Roman" w:cs="Times New Roman"/>
        </w:rPr>
        <w:t xml:space="preserve">; Polyphen 2: </w:t>
      </w:r>
      <w:hyperlink r:id="rId7" w:history="1">
        <w:r w:rsidRPr="00052E79">
          <w:rPr>
            <w:rFonts w:ascii="Times New Roman" w:hAnsi="Times New Roman" w:cs="Times New Roman"/>
          </w:rPr>
          <w:t>http://genetics.bwh.harvard.edu/pph2/</w:t>
        </w:r>
      </w:hyperlink>
      <w:r w:rsidRPr="00052E79">
        <w:rPr>
          <w:rFonts w:ascii="Times New Roman" w:hAnsi="Times New Roman" w:cs="Times New Roman"/>
        </w:rPr>
        <w:t xml:space="preserve">. D: disease causing; NA: not available; </w:t>
      </w:r>
    </w:p>
    <w:p w:rsidR="00AF2DC7" w:rsidRDefault="00AF2DC7" w:rsidP="00992518">
      <w:pPr>
        <w:spacing w:line="480" w:lineRule="auto"/>
        <w:jc w:val="both"/>
        <w:rPr>
          <w:rFonts w:ascii="Times New Roman" w:hAnsi="Times New Roman" w:cs="Times New Roman"/>
        </w:rPr>
      </w:pPr>
      <w:r w:rsidRPr="00AF2DC7"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</w:rPr>
        <w:t xml:space="preserve"> de novo mutation</w:t>
      </w:r>
      <w:r w:rsidR="00992518" w:rsidRPr="00052E79">
        <w:rPr>
          <w:rFonts w:ascii="Times New Roman" w:hAnsi="Times New Roman" w:cs="Times New Roman"/>
        </w:rPr>
        <w:t xml:space="preserve"> </w:t>
      </w:r>
    </w:p>
    <w:p w:rsidR="00992518" w:rsidRPr="00052E79" w:rsidRDefault="00AF2DC7" w:rsidP="00992518">
      <w:pPr>
        <w:spacing w:line="480" w:lineRule="auto"/>
        <w:jc w:val="both"/>
        <w:rPr>
          <w:rFonts w:ascii="Times New Roman" w:hAnsi="Times New Roman" w:cs="Times New Roman"/>
        </w:rPr>
      </w:pPr>
      <w:r w:rsidRPr="00AF2DC7">
        <w:rPr>
          <w:rFonts w:ascii="Times New Roman" w:hAnsi="Times New Roman" w:cs="Times New Roman"/>
          <w:vertAlign w:val="superscript"/>
        </w:rPr>
        <w:t>b</w:t>
      </w:r>
      <w:r w:rsidR="00992518" w:rsidRPr="00052E79">
        <w:rPr>
          <w:rFonts w:ascii="Times New Roman" w:hAnsi="Times New Roman" w:cs="Times New Roman"/>
        </w:rPr>
        <w:t xml:space="preserve"> possibly affects splicing, however </w:t>
      </w:r>
      <w:r w:rsidR="00302BBF">
        <w:rPr>
          <w:rFonts w:ascii="Times New Roman" w:hAnsi="Times New Roman" w:cs="Times New Roman"/>
        </w:rPr>
        <w:t xml:space="preserve">the functional </w:t>
      </w:r>
      <w:r w:rsidR="00992518" w:rsidRPr="00052E79">
        <w:rPr>
          <w:rFonts w:ascii="Times New Roman" w:hAnsi="Times New Roman" w:cs="Times New Roman"/>
        </w:rPr>
        <w:t xml:space="preserve">effect of </w:t>
      </w:r>
      <w:r w:rsidR="00302BBF">
        <w:rPr>
          <w:rFonts w:ascii="Times New Roman" w:hAnsi="Times New Roman" w:cs="Times New Roman"/>
        </w:rPr>
        <w:t xml:space="preserve">the </w:t>
      </w:r>
      <w:r w:rsidR="00992518" w:rsidRPr="00052E79">
        <w:rPr>
          <w:rFonts w:ascii="Times New Roman" w:hAnsi="Times New Roman" w:cs="Times New Roman"/>
        </w:rPr>
        <w:t>variant could not be analyzed</w:t>
      </w:r>
      <w:r w:rsidR="00302BBF">
        <w:rPr>
          <w:rFonts w:ascii="Times New Roman" w:hAnsi="Times New Roman" w:cs="Times New Roman"/>
        </w:rPr>
        <w:t>,</w:t>
      </w:r>
      <w:r w:rsidR="00992518" w:rsidRPr="00052E79">
        <w:rPr>
          <w:rFonts w:ascii="Times New Roman" w:hAnsi="Times New Roman" w:cs="Times New Roman"/>
        </w:rPr>
        <w:t xml:space="preserve"> because cDNA was not available upon request. </w:t>
      </w:r>
    </w:p>
    <w:p w:rsidR="00992518" w:rsidRDefault="00992518" w:rsidP="00992518">
      <w:pPr>
        <w:spacing w:line="480" w:lineRule="auto"/>
        <w:jc w:val="both"/>
        <w:rPr>
          <w:rFonts w:ascii="Times New Roman" w:hAnsi="Times New Roman" w:cs="Times New Roman"/>
        </w:rPr>
      </w:pPr>
    </w:p>
    <w:p w:rsidR="00992518" w:rsidRPr="00052E79" w:rsidRDefault="00992518" w:rsidP="00992518">
      <w:pPr>
        <w:spacing w:line="480" w:lineRule="auto"/>
        <w:jc w:val="both"/>
      </w:pPr>
    </w:p>
    <w:p w:rsidR="00992518" w:rsidRDefault="00992518"/>
    <w:p w:rsidR="00992518" w:rsidRDefault="00992518"/>
    <w:p w:rsidR="00866FC0" w:rsidRPr="00866FC0" w:rsidRDefault="00992518" w:rsidP="00866FC0">
      <w:pPr>
        <w:jc w:val="center"/>
        <w:rPr>
          <w:rFonts w:ascii="Calibri" w:hAnsi="Calibri" w:cs="Calibri"/>
          <w:noProof/>
        </w:rPr>
      </w:pPr>
      <w:r>
        <w:fldChar w:fldCharType="begin"/>
      </w:r>
      <w:r>
        <w:instrText xml:space="preserve"> ADDIN REFMGR.REFLIST </w:instrText>
      </w:r>
      <w:r>
        <w:fldChar w:fldCharType="separate"/>
      </w:r>
      <w:r w:rsidR="00866FC0" w:rsidRPr="00866FC0">
        <w:rPr>
          <w:rFonts w:ascii="Calibri" w:hAnsi="Calibri" w:cs="Calibri"/>
          <w:noProof/>
        </w:rPr>
        <w:t>Reference List</w:t>
      </w:r>
    </w:p>
    <w:p w:rsidR="00866FC0" w:rsidRPr="00866FC0" w:rsidRDefault="00866FC0" w:rsidP="00866FC0">
      <w:pPr>
        <w:jc w:val="center"/>
        <w:rPr>
          <w:rFonts w:ascii="Calibri" w:hAnsi="Calibri" w:cs="Calibri"/>
          <w:noProof/>
        </w:rPr>
      </w:pPr>
    </w:p>
    <w:p w:rsidR="00866FC0" w:rsidRDefault="00866FC0" w:rsidP="00866FC0">
      <w:pPr>
        <w:tabs>
          <w:tab w:val="right" w:pos="360"/>
          <w:tab w:val="left" w:pos="540"/>
        </w:tabs>
        <w:spacing w:after="240"/>
        <w:ind w:left="540" w:hanging="540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tab/>
        <w:t xml:space="preserve">1. </w:t>
      </w:r>
      <w:r>
        <w:rPr>
          <w:rFonts w:ascii="Calibri" w:hAnsi="Calibri" w:cs="Calibri"/>
          <w:noProof/>
        </w:rPr>
        <w:tab/>
        <w:t xml:space="preserve">Collod-Beroud,G, Le, BS, Ades, L, Ala-Kokko, L, Booms, P, Boxer, M, Child, A, Comeglio, P, De Paepe, A, Hyland, JC, Holman, K, Kaitila, I, Loeys, B, Matyas, G, Nuytinck, L, Peltonen, L, Rantamaki, T, Robinson, P, Steinmann, B, Junien, C, Beroud, C, and Boileau, C. </w:t>
      </w:r>
      <w:r w:rsidRPr="00866FC0">
        <w:rPr>
          <w:rFonts w:ascii="Calibri" w:hAnsi="Calibri" w:cs="Calibri"/>
          <w:noProof/>
        </w:rPr>
        <w:t>Update of the UMD-FBN1 mutation database and creation of an FBN1 polymorphism database.</w:t>
      </w:r>
      <w:r>
        <w:rPr>
          <w:rFonts w:ascii="Calibri" w:hAnsi="Calibri" w:cs="Calibri"/>
          <w:noProof/>
        </w:rPr>
        <w:t xml:space="preserve"> Hum. Mutat. 2013,22:199-208.</w:t>
      </w:r>
    </w:p>
    <w:p w:rsidR="00866FC0" w:rsidRDefault="00866FC0" w:rsidP="00866FC0">
      <w:pPr>
        <w:tabs>
          <w:tab w:val="right" w:pos="360"/>
          <w:tab w:val="left" w:pos="540"/>
        </w:tabs>
        <w:spacing w:after="240"/>
        <w:ind w:left="540" w:hanging="540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tab/>
        <w:t xml:space="preserve">2. </w:t>
      </w:r>
      <w:r>
        <w:rPr>
          <w:rFonts w:ascii="Calibri" w:hAnsi="Calibri" w:cs="Calibri"/>
          <w:noProof/>
        </w:rPr>
        <w:tab/>
        <w:t>Loeys,B, Nuytinck, L, Delvaux, I, De Bie, S, and De Paepe, A. Genotype and phenotype analysis of 171 patients referred for molecular study of the fibrillin-1 gene FBN1 because of suspected Marfan syndrome. Arch. Intern. Med. 2001,161:2447-2454.</w:t>
      </w:r>
    </w:p>
    <w:p w:rsidR="00866FC0" w:rsidRDefault="00866FC0" w:rsidP="00866FC0">
      <w:pPr>
        <w:tabs>
          <w:tab w:val="right" w:pos="360"/>
          <w:tab w:val="left" w:pos="540"/>
        </w:tabs>
        <w:spacing w:after="240"/>
        <w:ind w:left="540" w:hanging="540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tab/>
        <w:t xml:space="preserve">3. </w:t>
      </w:r>
      <w:r>
        <w:rPr>
          <w:rFonts w:ascii="Calibri" w:hAnsi="Calibri" w:cs="Calibri"/>
          <w:noProof/>
        </w:rPr>
        <w:tab/>
        <w:t>Comeglio,P, Johnson, P, Arno, G, Brice, G, Evans, A, Aragon-Martin, J, da Silva, FP, Kiotsekoglou, A, and Child, A. The impor</w:t>
      </w:r>
      <w:bookmarkStart w:id="0" w:name="_GoBack"/>
      <w:bookmarkEnd w:id="0"/>
      <w:r>
        <w:rPr>
          <w:rFonts w:ascii="Calibri" w:hAnsi="Calibri" w:cs="Calibri"/>
          <w:noProof/>
        </w:rPr>
        <w:t>tance of mutation detection in Marfan syndrome and Marfan-related disorders: report of 193 FBN1 mutations. Hum. Mutat.2007,28:928.</w:t>
      </w:r>
    </w:p>
    <w:p w:rsidR="00866FC0" w:rsidRDefault="00866FC0" w:rsidP="00866FC0">
      <w:pPr>
        <w:tabs>
          <w:tab w:val="right" w:pos="360"/>
          <w:tab w:val="left" w:pos="540"/>
        </w:tabs>
        <w:spacing w:after="240"/>
        <w:ind w:left="540" w:hanging="540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tab/>
        <w:t xml:space="preserve">4. </w:t>
      </w:r>
      <w:r>
        <w:rPr>
          <w:rFonts w:ascii="Calibri" w:hAnsi="Calibri" w:cs="Calibri"/>
          <w:noProof/>
        </w:rPr>
        <w:tab/>
        <w:t>Turner,CL, Emery, H, Collins, AL, Howarth, RJ, Yearwood, CM, Cross, E, Duncan, PJ, Bunyan, DJ, Harvey, JF, and Foulds, NC. Detection of 53 FBN1 mutations (41 novel and 12 recurrent) and genotype-phenotype correlations in 113 unrelated probands referred with Marfan syndrome, or a related fibrillinopathy. Am. J. Med. Genet. 2009,149A:161-170.</w:t>
      </w:r>
    </w:p>
    <w:p w:rsidR="00866FC0" w:rsidRDefault="00866FC0" w:rsidP="00866FC0">
      <w:pPr>
        <w:tabs>
          <w:tab w:val="right" w:pos="360"/>
          <w:tab w:val="left" w:pos="540"/>
        </w:tabs>
        <w:ind w:left="540" w:hanging="540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tab/>
        <w:t xml:space="preserve">5. </w:t>
      </w:r>
      <w:r>
        <w:rPr>
          <w:rFonts w:ascii="Calibri" w:hAnsi="Calibri" w:cs="Calibri"/>
          <w:noProof/>
        </w:rPr>
        <w:tab/>
        <w:t>Robinson,DO, Lin, F, Lyon, M, Raponi, M, Cross, E, White, HE, Cox, H, Clayton-Smith, J, and Baralle, D. Systematic screening of FBN1 gene unclassified missense variants for splice abnormalities. Clin. Genet. 2012,82:223-231.</w:t>
      </w:r>
    </w:p>
    <w:p w:rsidR="00866FC0" w:rsidRDefault="00866FC0" w:rsidP="00866FC0">
      <w:pPr>
        <w:tabs>
          <w:tab w:val="right" w:pos="360"/>
          <w:tab w:val="left" w:pos="540"/>
        </w:tabs>
        <w:ind w:left="540" w:hanging="540"/>
        <w:rPr>
          <w:rFonts w:ascii="Calibri" w:hAnsi="Calibri" w:cs="Calibri"/>
          <w:noProof/>
        </w:rPr>
      </w:pPr>
    </w:p>
    <w:p w:rsidR="000D470E" w:rsidRDefault="00992518">
      <w:r>
        <w:fldChar w:fldCharType="end"/>
      </w:r>
    </w:p>
    <w:p w:rsidR="000657D7" w:rsidRDefault="000657D7"/>
    <w:p w:rsidR="000657D7" w:rsidRDefault="000657D7"/>
    <w:sectPr w:rsidR="000657D7" w:rsidSect="00992518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A18" w:rsidRDefault="00376A18" w:rsidP="00376A18">
      <w:r>
        <w:separator/>
      </w:r>
    </w:p>
  </w:endnote>
  <w:endnote w:type="continuationSeparator" w:id="0">
    <w:p w:rsidR="00376A18" w:rsidRDefault="00376A18" w:rsidP="00376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A18" w:rsidRDefault="00376A18" w:rsidP="00376A18">
      <w:r>
        <w:separator/>
      </w:r>
    </w:p>
  </w:footnote>
  <w:footnote w:type="continuationSeparator" w:id="0">
    <w:p w:rsidR="00376A18" w:rsidRDefault="00376A18" w:rsidP="00376A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REFMGR.Libraries" w:val="&lt;ENLibraries&gt;&lt;Libraries&gt;&lt;item&gt;Doctoraat&lt;/item&gt;&lt;/Libraries&gt;&lt;/ENLibraries&gt;"/>
  </w:docVars>
  <w:rsids>
    <w:rsidRoot w:val="00992518"/>
    <w:rsid w:val="000657D7"/>
    <w:rsid w:val="00302BBF"/>
    <w:rsid w:val="00376A18"/>
    <w:rsid w:val="00567454"/>
    <w:rsid w:val="007366B7"/>
    <w:rsid w:val="00866FC0"/>
    <w:rsid w:val="008D3EFB"/>
    <w:rsid w:val="00992518"/>
    <w:rsid w:val="00A26DD8"/>
    <w:rsid w:val="00AF2DC7"/>
    <w:rsid w:val="00EC4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789A15FF-4B0A-49A7-A8AA-438EBD68B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B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2518"/>
    <w:pPr>
      <w:spacing w:after="0" w:line="240" w:lineRule="auto"/>
    </w:pPr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25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57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7D7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76A1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6A1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376A1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6A1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genetics.bwh.harvard.edu/pph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ft.jvci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1195</Words>
  <Characters>6573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UGent</Company>
  <LinksUpToDate>false</LinksUpToDate>
  <CharactersWithSpaces>7753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UGent</dc:creator>
  <cp:lastModifiedBy>Laurence Campens</cp:lastModifiedBy>
  <cp:revision>6</cp:revision>
  <cp:lastPrinted>2014-09-22T07:36:00Z</cp:lastPrinted>
  <dcterms:created xsi:type="dcterms:W3CDTF">2014-09-19T13:46:00Z</dcterms:created>
  <dcterms:modified xsi:type="dcterms:W3CDTF">2014-09-30T14:29:00Z</dcterms:modified>
</cp:coreProperties>
</file>