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A6875B" w14:textId="54884118" w:rsidR="004D68E8" w:rsidRPr="008C6786" w:rsidRDefault="00035167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Additional file:</w:t>
      </w:r>
      <w:r w:rsidR="004D68E8" w:rsidRPr="008C6786">
        <w:rPr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 w:rsidR="004D68E8" w:rsidRPr="008C6786">
        <w:rPr>
          <w:sz w:val="24"/>
          <w:szCs w:val="24"/>
        </w:rPr>
        <w:t xml:space="preserve">able </w:t>
      </w:r>
      <w:r>
        <w:rPr>
          <w:sz w:val="24"/>
          <w:szCs w:val="24"/>
        </w:rPr>
        <w:t>S</w:t>
      </w:r>
      <w:r w:rsidR="00642E82">
        <w:rPr>
          <w:sz w:val="24"/>
          <w:szCs w:val="24"/>
        </w:rPr>
        <w:t>1</w:t>
      </w:r>
      <w:r w:rsidR="004D68E8" w:rsidRPr="008C6786">
        <w:rPr>
          <w:sz w:val="24"/>
          <w:szCs w:val="24"/>
        </w:rPr>
        <w:t xml:space="preserve"> – Mutations responsible for the TSC ph</w:t>
      </w:r>
      <w:r w:rsidR="00036625" w:rsidRPr="008C6786">
        <w:rPr>
          <w:sz w:val="24"/>
          <w:szCs w:val="24"/>
        </w:rPr>
        <w:t xml:space="preserve">enotype in the study group. Reference sequences for </w:t>
      </w:r>
      <w:r w:rsidR="00036625" w:rsidRPr="008C6786">
        <w:rPr>
          <w:i/>
          <w:sz w:val="24"/>
          <w:szCs w:val="24"/>
        </w:rPr>
        <w:t>TSC2</w:t>
      </w:r>
      <w:r w:rsidR="00036625" w:rsidRPr="008C6786">
        <w:rPr>
          <w:sz w:val="24"/>
          <w:szCs w:val="24"/>
        </w:rPr>
        <w:t xml:space="preserve"> </w:t>
      </w:r>
      <w:r w:rsidR="00036625" w:rsidRPr="008C6786">
        <w:rPr>
          <w:color w:val="000000"/>
          <w:sz w:val="24"/>
          <w:szCs w:val="24"/>
        </w:rPr>
        <w:t>(NM_000548.3</w:t>
      </w:r>
      <w:r w:rsidR="007F5167" w:rsidRPr="008C6786">
        <w:rPr>
          <w:color w:val="000000"/>
          <w:sz w:val="24"/>
          <w:szCs w:val="24"/>
        </w:rPr>
        <w:t>; NP_000539.2</w:t>
      </w:r>
      <w:r w:rsidR="00036625" w:rsidRPr="008C6786">
        <w:rPr>
          <w:color w:val="000000"/>
          <w:sz w:val="24"/>
          <w:szCs w:val="24"/>
        </w:rPr>
        <w:t>)</w:t>
      </w:r>
      <w:r w:rsidR="007F5167" w:rsidRPr="008C6786">
        <w:rPr>
          <w:color w:val="000000"/>
          <w:sz w:val="24"/>
          <w:szCs w:val="24"/>
        </w:rPr>
        <w:t xml:space="preserve"> and </w:t>
      </w:r>
      <w:r w:rsidR="007F5167" w:rsidRPr="008C6786">
        <w:rPr>
          <w:i/>
          <w:color w:val="000000"/>
          <w:sz w:val="24"/>
          <w:szCs w:val="24"/>
        </w:rPr>
        <w:t>TSC1</w:t>
      </w:r>
      <w:r w:rsidR="007F5167" w:rsidRPr="008C6786">
        <w:rPr>
          <w:color w:val="000000"/>
          <w:sz w:val="24"/>
          <w:szCs w:val="24"/>
        </w:rPr>
        <w:t xml:space="preserve"> (NM_000368.4; NP_000359.1) were used.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693"/>
        <w:gridCol w:w="2693"/>
      </w:tblGrid>
      <w:tr w:rsidR="008C6786" w:rsidRPr="008C6786" w14:paraId="2EF5E180" w14:textId="77777777" w:rsidTr="008C6786">
        <w:tc>
          <w:tcPr>
            <w:tcW w:w="1242" w:type="dxa"/>
          </w:tcPr>
          <w:p w14:paraId="533A0464" w14:textId="77777777" w:rsidR="00036625" w:rsidRPr="008C6786" w:rsidRDefault="00036625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Patient ID</w:t>
            </w:r>
          </w:p>
        </w:tc>
        <w:tc>
          <w:tcPr>
            <w:tcW w:w="4253" w:type="dxa"/>
          </w:tcPr>
          <w:p w14:paraId="73C75A20" w14:textId="77777777" w:rsidR="00036625" w:rsidRPr="008C6786" w:rsidRDefault="00036625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Gene</w:t>
            </w:r>
          </w:p>
        </w:tc>
        <w:tc>
          <w:tcPr>
            <w:tcW w:w="2693" w:type="dxa"/>
          </w:tcPr>
          <w:p w14:paraId="41D969BF" w14:textId="5EE2791E" w:rsidR="00036625" w:rsidRPr="008C6786" w:rsidRDefault="00036625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Nucleotide change</w:t>
            </w:r>
          </w:p>
        </w:tc>
        <w:tc>
          <w:tcPr>
            <w:tcW w:w="2693" w:type="dxa"/>
          </w:tcPr>
          <w:p w14:paraId="4CBAA26C" w14:textId="77777777" w:rsidR="00036625" w:rsidRPr="008C6786" w:rsidRDefault="00036625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Amino acid change</w:t>
            </w:r>
          </w:p>
        </w:tc>
      </w:tr>
      <w:tr w:rsidR="008C6786" w:rsidRPr="008C6786" w14:paraId="234A846F" w14:textId="77777777" w:rsidTr="008C6786">
        <w:tc>
          <w:tcPr>
            <w:tcW w:w="1242" w:type="dxa"/>
          </w:tcPr>
          <w:p w14:paraId="29D8C44B" w14:textId="77777777" w:rsidR="00036625" w:rsidRPr="008C6786" w:rsidRDefault="00036625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725_201</w:t>
            </w:r>
          </w:p>
        </w:tc>
        <w:tc>
          <w:tcPr>
            <w:tcW w:w="4253" w:type="dxa"/>
          </w:tcPr>
          <w:p w14:paraId="7BEF2E16" w14:textId="77777777" w:rsidR="00036625" w:rsidRPr="008C6786" w:rsidRDefault="00036625" w:rsidP="008C6786">
            <w:pPr>
              <w:jc w:val="center"/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21C7EEB7" w14:textId="77777777" w:rsidR="00036625" w:rsidRPr="008C6786" w:rsidRDefault="00036625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 xml:space="preserve">c.1009G&gt;A, </w:t>
            </w:r>
          </w:p>
        </w:tc>
        <w:tc>
          <w:tcPr>
            <w:tcW w:w="2693" w:type="dxa"/>
          </w:tcPr>
          <w:p w14:paraId="0E1DAB8A" w14:textId="77777777" w:rsidR="00036625" w:rsidRPr="008C6786" w:rsidRDefault="00036625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p.Glu337Lys</w:t>
            </w:r>
          </w:p>
        </w:tc>
      </w:tr>
      <w:tr w:rsidR="008C6786" w:rsidRPr="008C6786" w14:paraId="322EE9A8" w14:textId="77777777" w:rsidTr="008C6786">
        <w:tc>
          <w:tcPr>
            <w:tcW w:w="1242" w:type="dxa"/>
          </w:tcPr>
          <w:p w14:paraId="7CC74BBF" w14:textId="3478D06D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738_201</w:t>
            </w:r>
          </w:p>
        </w:tc>
        <w:tc>
          <w:tcPr>
            <w:tcW w:w="4253" w:type="dxa"/>
          </w:tcPr>
          <w:p w14:paraId="04B1CBC9" w14:textId="19E0B4CD" w:rsidR="008C6786" w:rsidRPr="008C6786" w:rsidRDefault="008C6786" w:rsidP="008C6786">
            <w:pPr>
              <w:jc w:val="center"/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33E398FD" w14:textId="384A1BBA" w:rsidR="008C6786" w:rsidRPr="008C6786" w:rsidRDefault="008C6786" w:rsidP="008C67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c.2129</w:t>
            </w:r>
            <w:r w:rsidRPr="008C6786">
              <w:rPr>
                <w:sz w:val="24"/>
                <w:szCs w:val="24"/>
              </w:rPr>
              <w:t>G&gt;C</w:t>
            </w:r>
          </w:p>
        </w:tc>
        <w:tc>
          <w:tcPr>
            <w:tcW w:w="2693" w:type="dxa"/>
          </w:tcPr>
          <w:p w14:paraId="3D70F9E0" w14:textId="6E21CF56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p.Ala675Pro</w:t>
            </w:r>
          </w:p>
        </w:tc>
      </w:tr>
      <w:tr w:rsidR="008C6786" w:rsidRPr="008C6786" w14:paraId="3E2699F3" w14:textId="77777777" w:rsidTr="008C6786">
        <w:tc>
          <w:tcPr>
            <w:tcW w:w="1242" w:type="dxa"/>
          </w:tcPr>
          <w:p w14:paraId="4CC69F5B" w14:textId="221BFBFF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705_201</w:t>
            </w:r>
          </w:p>
        </w:tc>
        <w:tc>
          <w:tcPr>
            <w:tcW w:w="4253" w:type="dxa"/>
          </w:tcPr>
          <w:p w14:paraId="7ADC5147" w14:textId="269F32E4" w:rsidR="008C6786" w:rsidRPr="008C6786" w:rsidRDefault="008C6786" w:rsidP="008C6786">
            <w:pPr>
              <w:jc w:val="center"/>
              <w:rPr>
                <w:i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71270E38" w14:textId="447012B8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c.2354_2355+2delAGGT</w:t>
            </w:r>
          </w:p>
        </w:tc>
        <w:tc>
          <w:tcPr>
            <w:tcW w:w="2693" w:type="dxa"/>
          </w:tcPr>
          <w:p w14:paraId="02597D3F" w14:textId="1A8AF809" w:rsidR="008C6786" w:rsidRPr="008C6786" w:rsidRDefault="008C6786" w:rsidP="008C6786">
            <w:pPr>
              <w:rPr>
                <w:sz w:val="24"/>
                <w:szCs w:val="24"/>
              </w:rPr>
            </w:pPr>
            <w:proofErr w:type="spellStart"/>
            <w:r w:rsidRPr="008C6786">
              <w:rPr>
                <w:rFonts w:eastAsia="Times New Roman"/>
                <w:color w:val="000000"/>
                <w:sz w:val="24"/>
                <w:szCs w:val="24"/>
              </w:rPr>
              <w:t>splice_donor_variant</w:t>
            </w:r>
            <w:proofErr w:type="spellEnd"/>
            <w:r w:rsidRPr="008C6786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C6786" w:rsidRPr="008C6786" w14:paraId="60B336A2" w14:textId="77777777" w:rsidTr="008C6786">
        <w:tc>
          <w:tcPr>
            <w:tcW w:w="1242" w:type="dxa"/>
          </w:tcPr>
          <w:p w14:paraId="69ECE4BB" w14:textId="1EDCB35F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752_201</w:t>
            </w:r>
          </w:p>
        </w:tc>
        <w:tc>
          <w:tcPr>
            <w:tcW w:w="4253" w:type="dxa"/>
          </w:tcPr>
          <w:p w14:paraId="400FC887" w14:textId="13D9F74A" w:rsidR="008C6786" w:rsidRPr="008C6786" w:rsidRDefault="008C6786" w:rsidP="008C6786">
            <w:pPr>
              <w:jc w:val="center"/>
              <w:rPr>
                <w:i/>
                <w:sz w:val="24"/>
                <w:szCs w:val="24"/>
              </w:rPr>
            </w:pPr>
            <w:r w:rsidRPr="008C6786">
              <w:rPr>
                <w:i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388CC0C7" w14:textId="2BF09911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  <w:lang w:val="pl-PL"/>
              </w:rPr>
              <w:t>c.5126 C&gt;G</w:t>
            </w:r>
          </w:p>
        </w:tc>
        <w:tc>
          <w:tcPr>
            <w:tcW w:w="2693" w:type="dxa"/>
          </w:tcPr>
          <w:p w14:paraId="0ACC750D" w14:textId="482CEA15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pPro1709Arg</w:t>
            </w:r>
          </w:p>
        </w:tc>
      </w:tr>
      <w:tr w:rsidR="008C6786" w:rsidRPr="008C6786" w14:paraId="4DF49572" w14:textId="77777777" w:rsidTr="008C6786">
        <w:tc>
          <w:tcPr>
            <w:tcW w:w="1242" w:type="dxa"/>
          </w:tcPr>
          <w:p w14:paraId="5643C68F" w14:textId="720E82A9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772_201</w:t>
            </w:r>
          </w:p>
        </w:tc>
        <w:tc>
          <w:tcPr>
            <w:tcW w:w="4253" w:type="dxa"/>
          </w:tcPr>
          <w:p w14:paraId="01253066" w14:textId="31B78954" w:rsidR="008C6786" w:rsidRPr="008C6786" w:rsidRDefault="008C6786" w:rsidP="008C6786">
            <w:pPr>
              <w:jc w:val="center"/>
              <w:rPr>
                <w:i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0ABE615F" w14:textId="691C1FC6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c.5227C&gt;T</w:t>
            </w:r>
          </w:p>
        </w:tc>
        <w:tc>
          <w:tcPr>
            <w:tcW w:w="2693" w:type="dxa"/>
          </w:tcPr>
          <w:p w14:paraId="44AA2259" w14:textId="76FBDAF9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p.Arg1743Trp</w:t>
            </w:r>
          </w:p>
        </w:tc>
      </w:tr>
      <w:tr w:rsidR="008C6786" w:rsidRPr="008C6786" w14:paraId="40EE1979" w14:textId="77777777" w:rsidTr="008C6786">
        <w:tc>
          <w:tcPr>
            <w:tcW w:w="1242" w:type="dxa"/>
          </w:tcPr>
          <w:p w14:paraId="3B162828" w14:textId="6B4E680C" w:rsidR="008C6786" w:rsidRPr="008C6786" w:rsidRDefault="008C6786" w:rsidP="008C6786">
            <w:pPr>
              <w:tabs>
                <w:tab w:val="left" w:pos="1220"/>
              </w:tabs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715_201</w:t>
            </w:r>
          </w:p>
        </w:tc>
        <w:tc>
          <w:tcPr>
            <w:tcW w:w="4253" w:type="dxa"/>
          </w:tcPr>
          <w:p w14:paraId="5C0F5607" w14:textId="77777777" w:rsidR="008C6786" w:rsidRPr="008C6786" w:rsidRDefault="008C6786" w:rsidP="008C6786">
            <w:pPr>
              <w:jc w:val="center"/>
              <w:rPr>
                <w:i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TSC1</w:t>
            </w:r>
          </w:p>
        </w:tc>
        <w:tc>
          <w:tcPr>
            <w:tcW w:w="2693" w:type="dxa"/>
          </w:tcPr>
          <w:p w14:paraId="53644008" w14:textId="77777777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c.733C&gt;T</w:t>
            </w:r>
          </w:p>
        </w:tc>
        <w:tc>
          <w:tcPr>
            <w:tcW w:w="2693" w:type="dxa"/>
          </w:tcPr>
          <w:p w14:paraId="47F9458D" w14:textId="77777777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p.Arg245Ter</w:t>
            </w:r>
          </w:p>
        </w:tc>
      </w:tr>
      <w:tr w:rsidR="008C6786" w:rsidRPr="008C6786" w14:paraId="2CFC87F1" w14:textId="77777777" w:rsidTr="008C6786">
        <w:tc>
          <w:tcPr>
            <w:tcW w:w="1242" w:type="dxa"/>
          </w:tcPr>
          <w:p w14:paraId="09541C57" w14:textId="39FA8161" w:rsidR="008C6786" w:rsidRPr="008C6786" w:rsidRDefault="008C6786" w:rsidP="008C6786">
            <w:pPr>
              <w:tabs>
                <w:tab w:val="left" w:pos="1440"/>
              </w:tabs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792_201</w:t>
            </w:r>
          </w:p>
        </w:tc>
        <w:tc>
          <w:tcPr>
            <w:tcW w:w="4253" w:type="dxa"/>
          </w:tcPr>
          <w:p w14:paraId="7ACFDFDD" w14:textId="7A53A773" w:rsidR="008C6786" w:rsidRPr="008C6786" w:rsidRDefault="008C6786" w:rsidP="008C6786">
            <w:pPr>
              <w:jc w:val="center"/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TSC1</w:t>
            </w:r>
          </w:p>
        </w:tc>
        <w:tc>
          <w:tcPr>
            <w:tcW w:w="2693" w:type="dxa"/>
          </w:tcPr>
          <w:p w14:paraId="13CC0C36" w14:textId="764BD6B8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cs="Helvetica"/>
                <w:sz w:val="24"/>
                <w:szCs w:val="24"/>
              </w:rPr>
              <w:t xml:space="preserve">c.989_990 </w:t>
            </w:r>
            <w:proofErr w:type="spellStart"/>
            <w:r w:rsidRPr="008C6786">
              <w:rPr>
                <w:rFonts w:cs="Helvetica"/>
                <w:sz w:val="24"/>
                <w:szCs w:val="24"/>
              </w:rPr>
              <w:t>dupT</w:t>
            </w:r>
            <w:proofErr w:type="spellEnd"/>
          </w:p>
        </w:tc>
        <w:tc>
          <w:tcPr>
            <w:tcW w:w="2693" w:type="dxa"/>
          </w:tcPr>
          <w:p w14:paraId="15FD2EE3" w14:textId="56793911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p.His253SerfsTer1</w:t>
            </w:r>
          </w:p>
        </w:tc>
      </w:tr>
      <w:tr w:rsidR="008C6786" w:rsidRPr="008C6786" w14:paraId="713569A6" w14:textId="77777777" w:rsidTr="008C6786">
        <w:tc>
          <w:tcPr>
            <w:tcW w:w="1242" w:type="dxa"/>
          </w:tcPr>
          <w:p w14:paraId="6EF7FB58" w14:textId="5A424B2A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712_201</w:t>
            </w:r>
          </w:p>
        </w:tc>
        <w:tc>
          <w:tcPr>
            <w:tcW w:w="4253" w:type="dxa"/>
          </w:tcPr>
          <w:p w14:paraId="3A725428" w14:textId="36EE6155" w:rsidR="008C6786" w:rsidRPr="008C6786" w:rsidRDefault="008C6786" w:rsidP="008C6786">
            <w:pPr>
              <w:jc w:val="center"/>
              <w:rPr>
                <w:rFonts w:eastAsia="Times New Roman"/>
                <w:i/>
                <w:color w:val="000000"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TSC1</w:t>
            </w:r>
          </w:p>
        </w:tc>
        <w:tc>
          <w:tcPr>
            <w:tcW w:w="2693" w:type="dxa"/>
          </w:tcPr>
          <w:p w14:paraId="4F135FAB" w14:textId="7218BB37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c.2071C&gt;T</w:t>
            </w:r>
          </w:p>
        </w:tc>
        <w:tc>
          <w:tcPr>
            <w:tcW w:w="2693" w:type="dxa"/>
          </w:tcPr>
          <w:p w14:paraId="3549F47F" w14:textId="39D315CE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p.Arg692Ter</w:t>
            </w:r>
          </w:p>
        </w:tc>
      </w:tr>
      <w:tr w:rsidR="008C6786" w:rsidRPr="008C6786" w14:paraId="1D39CAD1" w14:textId="77777777" w:rsidTr="008C6786">
        <w:tc>
          <w:tcPr>
            <w:tcW w:w="1242" w:type="dxa"/>
          </w:tcPr>
          <w:p w14:paraId="29230A61" w14:textId="3C4A7DCC" w:rsidR="008C6786" w:rsidRPr="008C6786" w:rsidRDefault="008C6786" w:rsidP="008C6786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713_201</w:t>
            </w:r>
          </w:p>
        </w:tc>
        <w:tc>
          <w:tcPr>
            <w:tcW w:w="4253" w:type="dxa"/>
          </w:tcPr>
          <w:p w14:paraId="4051F57E" w14:textId="60418BC2" w:rsidR="008C6786" w:rsidRPr="008C6786" w:rsidRDefault="008C6786" w:rsidP="008C6786">
            <w:pPr>
              <w:jc w:val="center"/>
              <w:rPr>
                <w:i/>
                <w:sz w:val="24"/>
                <w:szCs w:val="24"/>
              </w:rPr>
            </w:pPr>
            <w:r w:rsidRPr="008C6786">
              <w:rPr>
                <w:rFonts w:eastAsia="Times New Roman"/>
                <w:i/>
                <w:color w:val="000000"/>
                <w:sz w:val="24"/>
                <w:szCs w:val="24"/>
              </w:rPr>
              <w:t>TSC1</w:t>
            </w:r>
          </w:p>
        </w:tc>
        <w:tc>
          <w:tcPr>
            <w:tcW w:w="2693" w:type="dxa"/>
          </w:tcPr>
          <w:p w14:paraId="2343BCD7" w14:textId="4D9B804C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c.2071C&gt;T</w:t>
            </w:r>
          </w:p>
        </w:tc>
        <w:tc>
          <w:tcPr>
            <w:tcW w:w="2693" w:type="dxa"/>
          </w:tcPr>
          <w:p w14:paraId="78B04451" w14:textId="6195AFE2" w:rsidR="008C6786" w:rsidRPr="008C6786" w:rsidRDefault="008C6786" w:rsidP="008C6786">
            <w:pPr>
              <w:rPr>
                <w:sz w:val="24"/>
                <w:szCs w:val="24"/>
              </w:rPr>
            </w:pPr>
            <w:r w:rsidRPr="008C6786">
              <w:rPr>
                <w:rFonts w:eastAsia="Times New Roman"/>
                <w:color w:val="000000"/>
                <w:sz w:val="24"/>
                <w:szCs w:val="24"/>
              </w:rPr>
              <w:t>p.Arg692Ter</w:t>
            </w:r>
          </w:p>
        </w:tc>
      </w:tr>
      <w:tr w:rsidR="008C6786" w:rsidRPr="008C6786" w14:paraId="7A62200D" w14:textId="77777777" w:rsidTr="008C6786">
        <w:tc>
          <w:tcPr>
            <w:tcW w:w="1242" w:type="dxa"/>
          </w:tcPr>
          <w:p w14:paraId="4D268346" w14:textId="77777777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>771_101</w:t>
            </w:r>
          </w:p>
        </w:tc>
        <w:tc>
          <w:tcPr>
            <w:tcW w:w="4253" w:type="dxa"/>
          </w:tcPr>
          <w:p w14:paraId="5986FBFB" w14:textId="77777777" w:rsidR="008C6786" w:rsidRPr="008C6786" w:rsidRDefault="008C6786" w:rsidP="008C6786">
            <w:pPr>
              <w:jc w:val="center"/>
              <w:rPr>
                <w:sz w:val="24"/>
                <w:szCs w:val="24"/>
              </w:rPr>
            </w:pPr>
            <w:r w:rsidRPr="008C6786">
              <w:rPr>
                <w:sz w:val="24"/>
                <w:szCs w:val="24"/>
              </w:rPr>
              <w:t xml:space="preserve">*No mutation in </w:t>
            </w:r>
            <w:r w:rsidRPr="008C6786">
              <w:rPr>
                <w:i/>
                <w:sz w:val="24"/>
                <w:szCs w:val="24"/>
              </w:rPr>
              <w:t>TSC1</w:t>
            </w:r>
            <w:r w:rsidRPr="008C6786">
              <w:rPr>
                <w:sz w:val="24"/>
                <w:szCs w:val="24"/>
              </w:rPr>
              <w:t xml:space="preserve"> and </w:t>
            </w:r>
            <w:r w:rsidRPr="008C6786">
              <w:rPr>
                <w:i/>
                <w:sz w:val="24"/>
                <w:szCs w:val="24"/>
              </w:rPr>
              <w:t>TSC2</w:t>
            </w:r>
          </w:p>
        </w:tc>
        <w:tc>
          <w:tcPr>
            <w:tcW w:w="2693" w:type="dxa"/>
          </w:tcPr>
          <w:p w14:paraId="2A7DA713" w14:textId="77777777" w:rsidR="008C6786" w:rsidRPr="008C6786" w:rsidRDefault="008C6786" w:rsidP="008C6786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317F440B" w14:textId="77777777" w:rsidR="008C6786" w:rsidRPr="008C6786" w:rsidRDefault="008C6786" w:rsidP="008C6786">
            <w:pPr>
              <w:rPr>
                <w:sz w:val="24"/>
                <w:szCs w:val="24"/>
              </w:rPr>
            </w:pPr>
          </w:p>
        </w:tc>
      </w:tr>
    </w:tbl>
    <w:p w14:paraId="21748C8F" w14:textId="77777777" w:rsidR="00036625" w:rsidRPr="008C6786" w:rsidRDefault="00036625" w:rsidP="00036625">
      <w:pPr>
        <w:rPr>
          <w:sz w:val="24"/>
          <w:szCs w:val="24"/>
        </w:rPr>
      </w:pPr>
      <w:r w:rsidRPr="008C6786">
        <w:rPr>
          <w:sz w:val="24"/>
          <w:szCs w:val="24"/>
        </w:rPr>
        <w:t>*P</w:t>
      </w:r>
      <w:r w:rsidR="007F5167" w:rsidRPr="008C6786">
        <w:rPr>
          <w:sz w:val="24"/>
          <w:szCs w:val="24"/>
        </w:rPr>
        <w:t>atient was studied for mutation</w:t>
      </w:r>
      <w:r w:rsidRPr="008C6786">
        <w:rPr>
          <w:sz w:val="24"/>
          <w:szCs w:val="24"/>
        </w:rPr>
        <w:t xml:space="preserve"> in </w:t>
      </w:r>
      <w:r w:rsidRPr="008C6786">
        <w:rPr>
          <w:i/>
          <w:sz w:val="24"/>
          <w:szCs w:val="24"/>
        </w:rPr>
        <w:t>TSC1</w:t>
      </w:r>
      <w:r w:rsidRPr="008C6786">
        <w:rPr>
          <w:sz w:val="24"/>
          <w:szCs w:val="24"/>
        </w:rPr>
        <w:t xml:space="preserve"> and </w:t>
      </w:r>
      <w:r w:rsidRPr="008C6786">
        <w:rPr>
          <w:i/>
          <w:sz w:val="24"/>
          <w:szCs w:val="24"/>
        </w:rPr>
        <w:t xml:space="preserve">TSC2 </w:t>
      </w:r>
      <w:r w:rsidRPr="008C6786">
        <w:rPr>
          <w:sz w:val="24"/>
          <w:szCs w:val="24"/>
        </w:rPr>
        <w:t>gene using MLPA and NGS technology</w:t>
      </w:r>
    </w:p>
    <w:p w14:paraId="0F410AEA" w14:textId="77777777" w:rsidR="00036625" w:rsidRPr="008C6786" w:rsidRDefault="00036625">
      <w:pPr>
        <w:rPr>
          <w:sz w:val="24"/>
          <w:szCs w:val="24"/>
        </w:rPr>
      </w:pPr>
    </w:p>
    <w:sectPr w:rsidR="00036625" w:rsidRPr="008C6786" w:rsidSect="004D68E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D4A32"/>
    <w:multiLevelType w:val="hybridMultilevel"/>
    <w:tmpl w:val="6A0E1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8746A6"/>
    <w:multiLevelType w:val="hybridMultilevel"/>
    <w:tmpl w:val="2A8A6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7C6CAD"/>
    <w:multiLevelType w:val="hybridMultilevel"/>
    <w:tmpl w:val="D87E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684303"/>
    <w:multiLevelType w:val="hybridMultilevel"/>
    <w:tmpl w:val="21B814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E14"/>
    <w:rsid w:val="00035167"/>
    <w:rsid w:val="00036625"/>
    <w:rsid w:val="00197C45"/>
    <w:rsid w:val="00213084"/>
    <w:rsid w:val="00433332"/>
    <w:rsid w:val="004C2D72"/>
    <w:rsid w:val="004D68E8"/>
    <w:rsid w:val="005E2F18"/>
    <w:rsid w:val="00642E82"/>
    <w:rsid w:val="00691D93"/>
    <w:rsid w:val="00786E99"/>
    <w:rsid w:val="007D635F"/>
    <w:rsid w:val="007F5167"/>
    <w:rsid w:val="00850194"/>
    <w:rsid w:val="008C6786"/>
    <w:rsid w:val="009A2A86"/>
    <w:rsid w:val="009F074C"/>
    <w:rsid w:val="00A655ED"/>
    <w:rsid w:val="00B063EC"/>
    <w:rsid w:val="00DA559D"/>
    <w:rsid w:val="00E00E10"/>
    <w:rsid w:val="00EF5785"/>
    <w:rsid w:val="00F52E14"/>
    <w:rsid w:val="00FD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A74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3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63EC"/>
    <w:pPr>
      <w:spacing w:after="200" w:line="276" w:lineRule="auto"/>
      <w:ind w:left="720"/>
      <w:contextualSpacing/>
    </w:pPr>
    <w:rPr>
      <w:lang w:val="pl-PL"/>
    </w:rPr>
  </w:style>
  <w:style w:type="character" w:customStyle="1" w:styleId="hps">
    <w:name w:val="hps"/>
    <w:basedOn w:val="Domylnaczcionkaakapitu"/>
    <w:rsid w:val="00B063EC"/>
  </w:style>
  <w:style w:type="paragraph" w:styleId="Tekstdymka">
    <w:name w:val="Balloon Text"/>
    <w:basedOn w:val="Normalny"/>
    <w:link w:val="TekstdymkaZnak"/>
    <w:uiPriority w:val="99"/>
    <w:semiHidden/>
    <w:unhideWhenUsed/>
    <w:rsid w:val="0085019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194"/>
    <w:rPr>
      <w:rFonts w:ascii="Lucida Grande CE" w:hAnsi="Lucida Grande CE" w:cs="Lucida Grande C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130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063EC"/>
    <w:pPr>
      <w:spacing w:after="200" w:line="276" w:lineRule="auto"/>
      <w:ind w:left="720"/>
      <w:contextualSpacing/>
    </w:pPr>
    <w:rPr>
      <w:lang w:val="pl-PL"/>
    </w:rPr>
  </w:style>
  <w:style w:type="character" w:customStyle="1" w:styleId="hps">
    <w:name w:val="hps"/>
    <w:basedOn w:val="Domylnaczcionkaakapitu"/>
    <w:rsid w:val="00B063EC"/>
  </w:style>
  <w:style w:type="paragraph" w:styleId="Tekstdymka">
    <w:name w:val="Balloon Text"/>
    <w:basedOn w:val="Normalny"/>
    <w:link w:val="TekstdymkaZnak"/>
    <w:uiPriority w:val="99"/>
    <w:semiHidden/>
    <w:unhideWhenUsed/>
    <w:rsid w:val="00850194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194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WojciechF</dc:creator>
  <cp:lastModifiedBy>user</cp:lastModifiedBy>
  <cp:revision>2</cp:revision>
  <dcterms:created xsi:type="dcterms:W3CDTF">2016-08-10T19:52:00Z</dcterms:created>
  <dcterms:modified xsi:type="dcterms:W3CDTF">2016-08-10T19:52:00Z</dcterms:modified>
</cp:coreProperties>
</file>