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96" w:rsidRDefault="00B32296" w:rsidP="00B32296">
      <w:pPr>
        <w:jc w:val="both"/>
      </w:pPr>
      <w:r>
        <w:t>Table 2 Online only</w:t>
      </w:r>
    </w:p>
    <w:p w:rsidR="00B32296" w:rsidRPr="00361D61" w:rsidRDefault="00B32296" w:rsidP="00B32296">
      <w:pPr>
        <w:jc w:val="both"/>
      </w:pPr>
      <w:r w:rsidRPr="00361D61">
        <w:t>Grouping of ICD-10 classification according to HHT relevance</w:t>
      </w:r>
      <w:r w:rsidR="0082310D">
        <w:t xml:space="preserve"> Overview for details see Table 3 online only</w:t>
      </w:r>
    </w:p>
    <w:p w:rsidR="00B32296" w:rsidRDefault="00B32296" w:rsidP="00B32296">
      <w:pPr>
        <w:jc w:val="both"/>
        <w:rPr>
          <w:i/>
        </w:rPr>
      </w:pPr>
      <w:r w:rsidRPr="00361D61">
        <w:t xml:space="preserve">PAVMs: Pulmonary </w:t>
      </w:r>
      <w:proofErr w:type="spellStart"/>
      <w:r w:rsidRPr="00361D61">
        <w:t>arterio</w:t>
      </w:r>
      <w:proofErr w:type="spellEnd"/>
      <w:r w:rsidRPr="00361D61">
        <w:t>-venous malformation</w:t>
      </w:r>
      <w:r>
        <w:t>s. CNS: Central nervous system GI: gastro intestinal</w:t>
      </w:r>
      <w:r w:rsidR="0075193A">
        <w:t>. HHT: Hereditary Hemorrhagic Telangiectasia.</w:t>
      </w:r>
      <w:bookmarkStart w:id="0" w:name="_GoBack"/>
      <w:bookmarkEnd w:id="0"/>
    </w:p>
    <w:p w:rsidR="002F52C6" w:rsidRPr="0075193A" w:rsidRDefault="002F52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A12428" w:rsidTr="00C837BD">
        <w:trPr>
          <w:trHeight w:val="332"/>
        </w:trPr>
        <w:tc>
          <w:tcPr>
            <w:tcW w:w="5094" w:type="dxa"/>
            <w:shd w:val="clear" w:color="auto" w:fill="auto"/>
          </w:tcPr>
          <w:p w:rsidR="00A12428" w:rsidRPr="0075193A" w:rsidRDefault="002D5D06" w:rsidP="00C837BD">
            <w:pPr>
              <w:rPr>
                <w:b/>
              </w:rPr>
            </w:pPr>
            <w:r w:rsidRPr="0075193A">
              <w:rPr>
                <w:b/>
              </w:rPr>
              <w:t>Groups of Diagnoses</w:t>
            </w:r>
          </w:p>
        </w:tc>
        <w:tc>
          <w:tcPr>
            <w:tcW w:w="5094" w:type="dxa"/>
            <w:shd w:val="clear" w:color="auto" w:fill="auto"/>
          </w:tcPr>
          <w:p w:rsidR="00A12428" w:rsidRPr="0075193A" w:rsidRDefault="002D5D06" w:rsidP="00C837BD">
            <w:pPr>
              <w:rPr>
                <w:b/>
              </w:rPr>
            </w:pPr>
            <w:r w:rsidRPr="0075193A">
              <w:rPr>
                <w:b/>
              </w:rPr>
              <w:t>Subgroups of Diagnoses</w:t>
            </w:r>
          </w:p>
        </w:tc>
      </w:tr>
      <w:tr w:rsidR="00A12428" w:rsidTr="00C837BD">
        <w:trPr>
          <w:trHeight w:val="332"/>
        </w:trPr>
        <w:tc>
          <w:tcPr>
            <w:tcW w:w="5094" w:type="dxa"/>
            <w:vMerge w:val="restart"/>
            <w:shd w:val="clear" w:color="auto" w:fill="auto"/>
          </w:tcPr>
          <w:p w:rsidR="00A12428" w:rsidRPr="0075193A" w:rsidRDefault="00A12428" w:rsidP="00C837BD">
            <w:pPr>
              <w:rPr>
                <w:b/>
              </w:rPr>
            </w:pPr>
            <w:r w:rsidRPr="0075193A">
              <w:rPr>
                <w:b/>
              </w:rPr>
              <w:t>Bacterial infections</w:t>
            </w:r>
          </w:p>
        </w:tc>
        <w:tc>
          <w:tcPr>
            <w:tcW w:w="5094" w:type="dxa"/>
            <w:shd w:val="clear" w:color="auto" w:fill="auto"/>
          </w:tcPr>
          <w:p w:rsidR="00A12428" w:rsidRPr="0075193A" w:rsidRDefault="00A12428" w:rsidP="00C837BD">
            <w:pPr>
              <w:rPr>
                <w:b/>
              </w:rPr>
            </w:pPr>
            <w:r w:rsidRPr="0075193A">
              <w:rPr>
                <w:b/>
              </w:rPr>
              <w:t>Infections in the CNS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75193A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Infections in joints and bones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Infecti</w:t>
            </w:r>
            <w:r w:rsidR="00435B21">
              <w:rPr>
                <w:b/>
              </w:rPr>
              <w:t>o</w:t>
            </w:r>
            <w:r w:rsidRPr="00435B21">
              <w:rPr>
                <w:b/>
              </w:rPr>
              <w:t>ns in lower airways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Infections in wounds and skin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Sepsis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Remaining infections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 w:val="restart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Thromboembolic conditions</w:t>
            </w: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Thromboembolisms in the CNS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Remaining Thromboembolisms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 w:val="restart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Non-traumatic bleedings</w:t>
            </w: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Bleedings in the CNS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Bleedings in the GI tract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Epistaxis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Remaining bleedings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Possible bleedings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 w:val="restart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Other vascular conditions</w:t>
            </w: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Other vascular conditions in the CNS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vMerge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Remaining other vascular conditions</w:t>
            </w: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PAVMs</w:t>
            </w: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Cancer</w:t>
            </w: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</w:tr>
      <w:tr w:rsidR="00A12428" w:rsidRPr="00A12428" w:rsidTr="00C837BD">
        <w:trPr>
          <w:trHeight w:val="332"/>
        </w:trPr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  <w:r w:rsidRPr="00435B21">
              <w:rPr>
                <w:b/>
              </w:rPr>
              <w:t>Primary HHT</w:t>
            </w:r>
          </w:p>
        </w:tc>
        <w:tc>
          <w:tcPr>
            <w:tcW w:w="5094" w:type="dxa"/>
            <w:shd w:val="clear" w:color="auto" w:fill="auto"/>
          </w:tcPr>
          <w:p w:rsidR="00A12428" w:rsidRPr="00435B21" w:rsidRDefault="00A12428" w:rsidP="00C837BD">
            <w:pPr>
              <w:rPr>
                <w:b/>
              </w:rPr>
            </w:pPr>
          </w:p>
        </w:tc>
      </w:tr>
    </w:tbl>
    <w:p w:rsidR="00A12428" w:rsidRPr="00A12428" w:rsidRDefault="00A12428"/>
    <w:sectPr w:rsidR="00A12428" w:rsidRPr="00A12428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28"/>
    <w:rsid w:val="002D5D06"/>
    <w:rsid w:val="002F52C6"/>
    <w:rsid w:val="00435B21"/>
    <w:rsid w:val="0075193A"/>
    <w:rsid w:val="0082310D"/>
    <w:rsid w:val="00A12428"/>
    <w:rsid w:val="00B32296"/>
    <w:rsid w:val="00C8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A124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A124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Drøhse Kjeldsen</dc:creator>
  <cp:lastModifiedBy>Anette Drøhse Kjeldsen</cp:lastModifiedBy>
  <cp:revision>2</cp:revision>
  <dcterms:created xsi:type="dcterms:W3CDTF">2016-10-22T13:09:00Z</dcterms:created>
  <dcterms:modified xsi:type="dcterms:W3CDTF">2016-10-22T13:09:00Z</dcterms:modified>
</cp:coreProperties>
</file>