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640" w:rsidRPr="00C9703F" w:rsidRDefault="00922D55" w:rsidP="002B1640">
      <w:pPr>
        <w:widowControl w:val="0"/>
        <w:autoSpaceDE w:val="0"/>
        <w:autoSpaceDN w:val="0"/>
        <w:adjustRightInd w:val="0"/>
        <w:spacing w:after="16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Additional file</w:t>
      </w:r>
      <w:r w:rsidR="002B1640" w:rsidRPr="00C9703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for </w:t>
      </w:r>
    </w:p>
    <w:p w:rsidR="002B1640" w:rsidRPr="00C9703F" w:rsidRDefault="00B43754" w:rsidP="002B1640">
      <w:pPr>
        <w:widowControl w:val="0"/>
        <w:autoSpaceDE w:val="0"/>
        <w:autoSpaceDN w:val="0"/>
        <w:adjustRightInd w:val="0"/>
        <w:spacing w:after="16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</w:t>
      </w:r>
      <w:r w:rsidR="002B1640" w:rsidRPr="00C9703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emosiderosis in children with Down syndrome: a national experience</w:t>
      </w:r>
    </w:p>
    <w:p w:rsidR="00307CEC" w:rsidRDefault="00307CEC" w:rsidP="002B164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B1640" w:rsidRPr="00C9703F" w:rsidRDefault="002B1640" w:rsidP="002B164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Aurelia Alimi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Jessica Taytard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Rola Abou Taam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Véronique Houdouin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3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Aude Forgeron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4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Marc Lubrano </w:t>
      </w:r>
      <w:r w:rsidRPr="00C970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Lavadera</w:t>
      </w:r>
      <w:r w:rsidRPr="00C9703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en-US"/>
        </w:rPr>
        <w:t>5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 xml:space="preserve">  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Pierrick Cros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6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Isabelle Gibertini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7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Jocelyne Derelle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8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Antoine Deschildre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9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Caroline Thumerelle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9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Ralph Epaud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10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Philippe Reix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11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Michael Fayon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12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Sylvie Roullaud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13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Françoise Troussier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14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Marie-Catherine Renoux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15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Jacques de Blic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Sophie Leyronnas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Guillaume Thouvenin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1,16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Caroline Perisson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Aimé Ravel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17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Annick Clement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1,18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Harriet Corvol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1,16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Nadia Nathan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1,18</w:t>
      </w:r>
      <w:r w:rsidR="00B4375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 xml:space="preserve"> </w:t>
      </w:r>
      <w:r w:rsidRPr="00C970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for the French RespiRare® group</w:t>
      </w:r>
    </w:p>
    <w:p w:rsidR="002B1640" w:rsidRPr="00C9703F" w:rsidRDefault="002B1640" w:rsidP="002B164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B1640" w:rsidRDefault="002B1640">
      <w:pP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 w:type="page"/>
      </w:r>
    </w:p>
    <w:tbl>
      <w:tblPr>
        <w:tblW w:w="534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"/>
        <w:gridCol w:w="1173"/>
        <w:gridCol w:w="1372"/>
        <w:gridCol w:w="1070"/>
        <w:gridCol w:w="1055"/>
        <w:gridCol w:w="2315"/>
        <w:gridCol w:w="895"/>
        <w:gridCol w:w="1375"/>
        <w:gridCol w:w="762"/>
        <w:gridCol w:w="1983"/>
        <w:gridCol w:w="2228"/>
      </w:tblGrid>
      <w:tr w:rsidR="004327C7" w:rsidRPr="004327C7" w:rsidTr="00E11C67">
        <w:trPr>
          <w:trHeight w:val="1183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  <w:lang w:val="en-US"/>
              </w:rPr>
              <w:lastRenderedPageBreak/>
              <w:t xml:space="preserve">Table </w:t>
            </w:r>
            <w:r w:rsidR="00887B64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  <w:lang w:val="en-US"/>
              </w:rPr>
              <w:t>S</w:t>
            </w:r>
            <w:bookmarkStart w:id="0" w:name="_GoBack"/>
            <w:bookmarkEnd w:id="0"/>
            <w:r w:rsidRPr="00C90412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  <w:lang w:val="en-US"/>
              </w:rPr>
              <w:t>1: Detailed characteristics of the 34 included patients</w:t>
            </w:r>
          </w:p>
        </w:tc>
      </w:tr>
      <w:tr w:rsidR="004327C7" w:rsidRPr="00C90412" w:rsidTr="00E11C67">
        <w:trPr>
          <w:trHeight w:val="1183"/>
        </w:trPr>
        <w:tc>
          <w:tcPr>
            <w:tcW w:w="29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Patient's number</w:t>
            </w:r>
          </w:p>
        </w:tc>
        <w:tc>
          <w:tcPr>
            <w:tcW w:w="38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non-DS / DS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Gender (M/F) / Age at onset (years)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Age at the study time (years)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Length of follow-up (years)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Initial presentation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Minimal Hb </w:t>
            </w:r>
          </w:p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(g/dl)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Positive antibodies</w:t>
            </w:r>
          </w:p>
        </w:tc>
        <w:tc>
          <w:tcPr>
            <w:tcW w:w="25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PAH</w:t>
            </w:r>
          </w:p>
        </w:tc>
        <w:tc>
          <w:tcPr>
            <w:tcW w:w="65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Treatments</w:t>
            </w:r>
          </w:p>
        </w:tc>
        <w:tc>
          <w:tcPr>
            <w:tcW w:w="73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Follow-up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 / 0.7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1.3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Acute respiratory distress with PAH and cardiac arrest with no hemoptysis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5.3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CCP, ANCA, MPO, PR3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 IV CS pulses + 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No relapse </w:t>
            </w:r>
          </w:p>
        </w:tc>
      </w:tr>
      <w:tr w:rsidR="004327C7" w:rsidRPr="004327C7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Died at 8 months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0.8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Congenital cardiopathy.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 and hemoptysis shortly after birth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11.3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Cow milk proteins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 IV CS pulses + 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Deceased from PAH and terminal respiratory insufficiency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9.1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12.2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13.8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Acute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 and cough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4.2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 relapse</w:t>
            </w:r>
          </w:p>
        </w:tc>
      </w:tr>
      <w:tr w:rsidR="004327C7" w:rsidRPr="004327C7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 / 0.4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Died at age 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1.7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Cough,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ea, hemoptysis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6.3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8C7A05"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val="en-US"/>
              </w:rPr>
              <w:t>ANA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, PR3, MPO, ANCA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 relapses. Deceased at age 2 from severe alveolar hemorrhage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4.5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19.6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15.1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931C70">
              <w:rPr>
                <w:rFonts w:ascii="Times New Roman" w:hAnsi="Times New Roman"/>
                <w:color w:val="000000"/>
                <w:sz w:val="18"/>
                <w:szCs w:val="24"/>
                <w:lang w:val="en-US"/>
              </w:rPr>
              <w:t xml:space="preserve">Balanced translocation </w:t>
            </w:r>
            <w:r w:rsidRPr="00931C70">
              <w:rPr>
                <w:rFonts w:ascii="Times New Roman" w:hAnsi="Times New Roman"/>
                <w:sz w:val="18"/>
                <w:szCs w:val="24"/>
                <w:lang w:val="en-US"/>
              </w:rPr>
              <w:t>t(10;21)(p12.1;q21)</w:t>
            </w:r>
            <w:r w:rsidRPr="00C90412">
              <w:rPr>
                <w:sz w:val="18"/>
                <w:szCs w:val="24"/>
                <w:lang w:val="en-US" w:eastAsia="fr-FR"/>
              </w:rPr>
              <w:t xml:space="preserve"> </w:t>
            </w:r>
          </w:p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Acute respiratory distress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3.2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IV CS pulses + oral CS + azathioprine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 relapses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 / 2.6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13.4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6.1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Congenital cardiopathy.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 with fever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3.9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DNA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Oral CS + MMF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Many relapses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lastRenderedPageBreak/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 / 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Died at age 7.3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7.3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Congenital cardiopathy. Spastic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 with fever, lung fibrosis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9.1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Transglutaminases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IV CS pulses, HCQ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PAH, many relapses</w:t>
            </w:r>
          </w:p>
        </w:tc>
      </w:tr>
      <w:tr w:rsidR="004327C7" w:rsidRPr="00C90412" w:rsidTr="00E11C67">
        <w:trPr>
          <w:trHeight w:val="1351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0.7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6.5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Congenital cardiopathy. Autoimmune hepatitis, portal hypertension, sclerosing cholangitis. Acute respiratory distress with fever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11.3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Oral CS for 5 years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 relapse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 / 6.1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8.0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1.3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Hypothyroidism</w:t>
            </w:r>
          </w:p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Chronic an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emia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12.3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20 IV CS pulses + oral CS + azathioprine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One relapse</w:t>
            </w:r>
          </w:p>
        </w:tc>
      </w:tr>
      <w:tr w:rsidR="004327C7" w:rsidRPr="004327C7" w:rsidTr="00E11C67">
        <w:trPr>
          <w:trHeight w:val="146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4.4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11,7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 and hemoptysis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RF, Cow milk proteins, smooth muscle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IV CS pulses + oral CS + HCQ + MMF + cyclophosphamide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Multiple relapses with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ea and hemoptysis </w:t>
            </w:r>
          </w:p>
        </w:tc>
      </w:tr>
      <w:tr w:rsidR="004327C7" w:rsidRPr="00C90412" w:rsidTr="00E11C67">
        <w:trPr>
          <w:trHeight w:val="1113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2.4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9.6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2.6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 and hemoptysis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6.6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RF, Cow milk proteins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IV CS pulses + 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Multiple relapses with hemoptysis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4.3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7.2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2.8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Hemoptysis, chronic an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emia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6.9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8C7A05"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val="en-US"/>
              </w:rPr>
              <w:t>ANA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IV CS pulses + oral CS + HCQ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Two relapses 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 / 6.4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8.6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2.2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 and hemoptysis with fever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2.7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Cow milk proteins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IV CS pulses + 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One relapse after 2 years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lastRenderedPageBreak/>
              <w:t>14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11.6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15.9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1.8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 and hemoptysis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11.7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ANCA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One year 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 relapse, lung fibrosis</w:t>
            </w:r>
          </w:p>
        </w:tc>
      </w:tr>
      <w:tr w:rsidR="004327C7" w:rsidRPr="004327C7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4.8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10.4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5.8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Chronic an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emia, chronic asthma, lung fibrosis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11.7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IV CS pulses + 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Chronic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ea, restrictive syndrome with lung fibrosis. </w:t>
            </w:r>
          </w:p>
        </w:tc>
      </w:tr>
      <w:tr w:rsidR="004327C7" w:rsidRPr="004327C7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 / 7.2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16.8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4.1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Acute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2.6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Gliadin, transglutaminase, endomysium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Initial 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 relapse after gluten eviction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1.9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5.1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Cough, hemoptysis, familial case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5.3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ANCA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41 IV CS pulses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 relapse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 / 2.3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4.2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Cough, no hemoptysis, familial case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7.6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ANCA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Initial 6 IV CS pulses + 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 relapse</w:t>
            </w:r>
          </w:p>
        </w:tc>
      </w:tr>
      <w:tr w:rsidR="004327C7" w:rsidRPr="00C90412" w:rsidTr="00E11C67">
        <w:trPr>
          <w:trHeight w:val="112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1.1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21.1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18.3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Acute respiratory distress and cardiac arrest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2.3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Smooth muscle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IV CS pulses + 15 years oral CS + 13 years HCQ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 relapse</w:t>
            </w:r>
          </w:p>
        </w:tc>
      </w:tr>
      <w:tr w:rsidR="004327C7" w:rsidRPr="00C90412" w:rsidTr="00E11C67">
        <w:trPr>
          <w:trHeight w:val="56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0.1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17.7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Hemoptysis,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9.6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8C7A05"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val="en-US"/>
              </w:rPr>
              <w:t>ANA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, smooth muscle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 years IV CS pulses + 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5 relapses 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5.9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18.8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9.9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Hemoptysis,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3.8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MD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 years oral CS + 8 years HCQ + MMF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Multiple relapses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6.3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18.8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2.8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Hemoptysis,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RF, DNA, gliadin, endomysium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 years oral CS + 3 years HCQ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One relapse</w:t>
            </w:r>
          </w:p>
        </w:tc>
      </w:tr>
      <w:tr w:rsidR="004327C7" w:rsidRPr="00C90412" w:rsidTr="00E11C67">
        <w:trPr>
          <w:trHeight w:val="8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lastRenderedPageBreak/>
              <w:t>23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5.1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16.8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6.2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Acute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 and cough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1.9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8C7A05"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val="en-US"/>
              </w:rPr>
              <w:t>ANA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, DNA, RF, smooth muscle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Oral CS + HCQ + MMF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 relapse</w:t>
            </w:r>
          </w:p>
        </w:tc>
      </w:tr>
      <w:tr w:rsidR="004327C7" w:rsidRPr="00C90412" w:rsidTr="00E11C67">
        <w:trPr>
          <w:trHeight w:val="112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4.2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6.9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ea, no hemoptysis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3.8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ANCA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IV CS pulses + oral CS +  azathioprine + cyclophosphamide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Multiple relapses</w:t>
            </w:r>
          </w:p>
        </w:tc>
      </w:tr>
      <w:tr w:rsidR="004327C7" w:rsidRPr="00C90412" w:rsidTr="00E11C67">
        <w:trPr>
          <w:trHeight w:val="8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5.3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2,3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Hemoptysis,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8C7A05"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val="en-US"/>
              </w:rPr>
              <w:t>ANA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IV CS pulses + oral CS +  HCQ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 relapses (hemoptysis), lung fibrosis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1.9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9.6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MD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MD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MD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ANCA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MD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MD</w:t>
            </w:r>
          </w:p>
        </w:tc>
      </w:tr>
      <w:tr w:rsidR="004327C7" w:rsidRPr="00C90412" w:rsidTr="00E11C67">
        <w:trPr>
          <w:trHeight w:val="10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7.8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18.3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4.1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Niemann Pick B</w:t>
            </w:r>
          </w:p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Chronic cough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11.1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IV CS pulses + 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 on exertion</w:t>
            </w:r>
          </w:p>
        </w:tc>
      </w:tr>
      <w:tr w:rsidR="004327C7" w:rsidRPr="00C90412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0.2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MD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MD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MD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MD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MD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MD</w:t>
            </w:r>
          </w:p>
        </w:tc>
      </w:tr>
      <w:tr w:rsidR="004327C7" w:rsidRPr="004327C7" w:rsidTr="00E11C67">
        <w:trPr>
          <w:trHeight w:val="112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 / 1.4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12.6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ea, familial case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IV CS pulses + oral CS + HCQ + MMF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Many relapses, 8 months oxygen requirement</w:t>
            </w:r>
          </w:p>
        </w:tc>
      </w:tr>
      <w:tr w:rsidR="004327C7" w:rsidRPr="004327C7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 / 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1.3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Hemoptysis and acute respiratory distress with cardiac arrest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8.6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ANCA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IV CS pulses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 relapse, no more treatment</w:t>
            </w:r>
          </w:p>
        </w:tc>
      </w:tr>
      <w:tr w:rsidR="004327C7" w:rsidRPr="00C90412" w:rsidTr="00E11C67">
        <w:trPr>
          <w:trHeight w:val="140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lastRenderedPageBreak/>
              <w:t>31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 / 6.1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10.8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3.8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AD61E5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s-ES"/>
              </w:rPr>
            </w:pPr>
            <w:r w:rsidRPr="00AD61E5">
              <w:rPr>
                <w:rFonts w:ascii="Times New Roman" w:hAnsi="Times New Roman"/>
                <w:color w:val="000000"/>
                <w:sz w:val="18"/>
                <w:szCs w:val="18"/>
                <w:lang w:val="es-ES"/>
              </w:rPr>
              <w:t>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s-ES"/>
              </w:rPr>
              <w:t>o</w:t>
            </w:r>
            <w:r w:rsidRPr="00AD61E5">
              <w:rPr>
                <w:rFonts w:ascii="Times New Roman" w:hAnsi="Times New Roman"/>
                <w:color w:val="000000"/>
                <w:sz w:val="18"/>
                <w:szCs w:val="18"/>
                <w:lang w:val="es-ES"/>
              </w:rPr>
              <w:t>ea, chronic an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s-ES"/>
              </w:rPr>
              <w:t>a</w:t>
            </w:r>
            <w:r w:rsidRPr="00AD61E5">
              <w:rPr>
                <w:rFonts w:ascii="Times New Roman" w:hAnsi="Times New Roman"/>
                <w:color w:val="000000"/>
                <w:sz w:val="18"/>
                <w:szCs w:val="18"/>
                <w:lang w:val="es-ES"/>
              </w:rPr>
              <w:t>emia, no hemoptysis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7.2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Cow milk proteins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AD61E5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D61E5">
              <w:rPr>
                <w:rFonts w:ascii="Times New Roman" w:hAnsi="Times New Roman"/>
                <w:color w:val="000000"/>
                <w:sz w:val="18"/>
                <w:szCs w:val="18"/>
              </w:rPr>
              <w:t>IV CS pulses + oral CS + HCQ + Azathioprine + Cyclophosphamide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One relapse. Oxygen requirement</w:t>
            </w:r>
          </w:p>
        </w:tc>
      </w:tr>
      <w:tr w:rsidR="004327C7" w:rsidRPr="004327C7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 / 0.3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2.3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MD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Hemoptysis and acute respiratory distress with cardiac arrest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11.6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Cow milk proteins, ANCA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 IV CS pulses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Chronic cough and spastic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</w:t>
            </w:r>
          </w:p>
        </w:tc>
      </w:tr>
      <w:tr w:rsidR="004327C7" w:rsidRPr="004327C7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 / 0.1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7.7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7.6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Cough,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ea, hemoptysis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11.2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Cow milk proteins, transglutaminase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One IV CS pulses + 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 relapse after eviction of cow milk proteins</w:t>
            </w:r>
          </w:p>
        </w:tc>
      </w:tr>
      <w:tr w:rsidR="004327C7" w:rsidRPr="004327C7" w:rsidTr="00E11C67">
        <w:trPr>
          <w:trHeight w:val="104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Non-DS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 / 10.6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14.5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Cough, dyspn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</w:t>
            </w: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ea, hemoptysis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13.5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 IV CS pulses + oral CS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327C7" w:rsidRPr="00C90412" w:rsidRDefault="004327C7" w:rsidP="00E11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9041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Multiple relapses. Stable for 4 years, no more treatment</w:t>
            </w:r>
          </w:p>
        </w:tc>
      </w:tr>
    </w:tbl>
    <w:p w:rsidR="004327C7" w:rsidRDefault="004327C7" w:rsidP="004327C7">
      <w:pPr>
        <w:rPr>
          <w:rFonts w:ascii="Times New Roman" w:hAnsi="Times New Roman"/>
          <w:sz w:val="24"/>
          <w:szCs w:val="24"/>
          <w:lang w:val="en-US"/>
        </w:rPr>
      </w:pPr>
    </w:p>
    <w:p w:rsidR="004327C7" w:rsidRPr="000D7F96" w:rsidRDefault="004327C7" w:rsidP="004327C7">
      <w:pPr>
        <w:jc w:val="both"/>
        <w:rPr>
          <w:rFonts w:ascii="Times New Roman" w:hAnsi="Times New Roman"/>
          <w:lang w:val="en-US"/>
        </w:rPr>
      </w:pPr>
      <w:r w:rsidRPr="000D7F96">
        <w:rPr>
          <w:rFonts w:ascii="Times New Roman" w:hAnsi="Times New Roman"/>
          <w:i/>
          <w:lang w:val="en-US"/>
        </w:rPr>
        <w:t>Abbreviations</w:t>
      </w:r>
      <w:r w:rsidRPr="000D7F96">
        <w:rPr>
          <w:rFonts w:ascii="Times New Roman" w:hAnsi="Times New Roman"/>
          <w:lang w:val="en-US"/>
        </w:rPr>
        <w:t>: H</w:t>
      </w:r>
      <w:r>
        <w:rPr>
          <w:rFonts w:ascii="Times New Roman" w:hAnsi="Times New Roman"/>
          <w:lang w:val="en-US"/>
        </w:rPr>
        <w:t>b = hemoglobin</w:t>
      </w:r>
      <w:r w:rsidRPr="000D7F96">
        <w:rPr>
          <w:rFonts w:ascii="Times New Roman" w:hAnsi="Times New Roman"/>
          <w:lang w:val="en-US"/>
        </w:rPr>
        <w:t xml:space="preserve">; DS = Down syndrome; M = male; F = female; PAH = pulmonary hypertension; CCP= </w:t>
      </w:r>
      <w:r w:rsidRPr="000D7F96">
        <w:rPr>
          <w:rFonts w:ascii="Times New Roman" w:hAnsi="Times New Roman"/>
          <w:color w:val="000000"/>
          <w:lang w:val="en-US"/>
        </w:rPr>
        <w:t>anti-cyclic citrullinated peptide</w:t>
      </w:r>
      <w:r w:rsidRPr="000D7F96">
        <w:rPr>
          <w:rFonts w:ascii="Times New Roman" w:hAnsi="Times New Roman"/>
          <w:lang w:val="en-US"/>
        </w:rPr>
        <w:t xml:space="preserve">; ANCA= </w:t>
      </w:r>
      <w:r w:rsidRPr="000D7F96">
        <w:rPr>
          <w:rFonts w:ascii="Times New Roman" w:hAnsi="Times New Roman"/>
          <w:color w:val="000000"/>
          <w:lang w:val="en-US"/>
        </w:rPr>
        <w:t xml:space="preserve">anti-cytoplasmic antibodies; </w:t>
      </w:r>
      <w:r w:rsidRPr="000D7F96">
        <w:rPr>
          <w:rFonts w:ascii="Times New Roman" w:hAnsi="Times New Roman"/>
          <w:lang w:val="en-US"/>
        </w:rPr>
        <w:t xml:space="preserve">MPO = anti-myeloperoxidase antibody; PR3= </w:t>
      </w:r>
      <w:r w:rsidRPr="000D7F96">
        <w:rPr>
          <w:rFonts w:ascii="Times New Roman" w:hAnsi="Times New Roman"/>
          <w:color w:val="000000"/>
          <w:lang w:val="en-US"/>
        </w:rPr>
        <w:t>anti-proteinase 3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0D7F96">
        <w:rPr>
          <w:rFonts w:ascii="Times New Roman" w:hAnsi="Times New Roman"/>
          <w:color w:val="000000"/>
          <w:lang w:val="en-US"/>
        </w:rPr>
        <w:t>antibody</w:t>
      </w:r>
      <w:r w:rsidRPr="000D7F96">
        <w:rPr>
          <w:rFonts w:ascii="Times New Roman" w:hAnsi="Times New Roman"/>
          <w:lang w:val="en-US"/>
        </w:rPr>
        <w:t xml:space="preserve">; </w:t>
      </w:r>
      <w:r w:rsidRPr="008C7A05">
        <w:rPr>
          <w:rFonts w:ascii="Times New Roman" w:hAnsi="Times New Roman"/>
          <w:highlight w:val="yellow"/>
          <w:lang w:val="en-US"/>
        </w:rPr>
        <w:t>ANA</w:t>
      </w:r>
      <w:r w:rsidRPr="000D7F96">
        <w:rPr>
          <w:rFonts w:ascii="Times New Roman" w:hAnsi="Times New Roman"/>
          <w:lang w:val="en-US"/>
        </w:rPr>
        <w:t xml:space="preserve">= antinuclear antibody; RF= rheumatoid factor; </w:t>
      </w:r>
      <w:r>
        <w:rPr>
          <w:rFonts w:ascii="Times New Roman" w:hAnsi="Times New Roman"/>
          <w:lang w:val="en-US"/>
        </w:rPr>
        <w:t>CS=</w:t>
      </w:r>
      <w:r w:rsidRPr="00904E7E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r w:rsidRPr="00904E7E">
        <w:rPr>
          <w:rFonts w:ascii="Times New Roman" w:hAnsi="Times New Roman"/>
          <w:color w:val="000000"/>
          <w:sz w:val="24"/>
          <w:szCs w:val="24"/>
          <w:lang w:val="en-US"/>
        </w:rPr>
        <w:t xml:space="preserve">corticosteroid; </w:t>
      </w:r>
      <w:r>
        <w:rPr>
          <w:rFonts w:ascii="Times New Roman" w:hAnsi="Times New Roman"/>
          <w:lang w:val="en-US"/>
        </w:rPr>
        <w:t>HCQ=hydroxychloroquine; MMF=</w:t>
      </w:r>
      <w:r w:rsidRPr="00904E7E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r w:rsidRPr="00904E7E">
        <w:rPr>
          <w:rFonts w:ascii="Times New Roman" w:hAnsi="Times New Roman"/>
          <w:color w:val="000000"/>
          <w:sz w:val="24"/>
          <w:szCs w:val="24"/>
          <w:lang w:val="en-US"/>
        </w:rPr>
        <w:t>mycophenolate mofetil</w:t>
      </w:r>
      <w:r>
        <w:rPr>
          <w:rFonts w:ascii="Times New Roman" w:hAnsi="Times New Roman"/>
          <w:lang w:val="en-US"/>
        </w:rPr>
        <w:t xml:space="preserve">; </w:t>
      </w:r>
      <w:r w:rsidRPr="000D7F96">
        <w:rPr>
          <w:rFonts w:ascii="Times New Roman" w:hAnsi="Times New Roman"/>
          <w:lang w:val="en-US"/>
        </w:rPr>
        <w:t>MD = missing data</w:t>
      </w:r>
    </w:p>
    <w:p w:rsidR="002B1640" w:rsidRDefault="002B1640" w:rsidP="002B16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DE4672" w:rsidRPr="00C9703F" w:rsidRDefault="00DE4672" w:rsidP="002B16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sectPr w:rsidR="00DE4672" w:rsidRPr="00C9703F" w:rsidSect="00C970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C9703F"/>
    <w:rsid w:val="002B1640"/>
    <w:rsid w:val="00307CEC"/>
    <w:rsid w:val="00385218"/>
    <w:rsid w:val="004327C7"/>
    <w:rsid w:val="00681795"/>
    <w:rsid w:val="006B526C"/>
    <w:rsid w:val="00704426"/>
    <w:rsid w:val="00782107"/>
    <w:rsid w:val="00887B64"/>
    <w:rsid w:val="00922D55"/>
    <w:rsid w:val="00AB2728"/>
    <w:rsid w:val="00B43754"/>
    <w:rsid w:val="00BC5C62"/>
    <w:rsid w:val="00C9703F"/>
    <w:rsid w:val="00DB5BB1"/>
    <w:rsid w:val="00DE4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1056</Words>
  <Characters>4827</Characters>
  <Application>Microsoft Office Word</Application>
  <DocSecurity>0</DocSecurity>
  <Lines>536</Lines>
  <Paragraphs>452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Nadia</dc:creator>
  <cp:lastModifiedBy>JLOAYON</cp:lastModifiedBy>
  <cp:revision>6</cp:revision>
  <cp:lastPrinted>2017-06-08T13:30:00Z</cp:lastPrinted>
  <dcterms:created xsi:type="dcterms:W3CDTF">2017-09-29T14:14:00Z</dcterms:created>
  <dcterms:modified xsi:type="dcterms:W3CDTF">2018-04-13T21:27:00Z</dcterms:modified>
</cp:coreProperties>
</file>