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D47" w:rsidRPr="00D7084E" w:rsidRDefault="00AC3F9B" w:rsidP="00FB7D47">
      <w:pPr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S2 Table</w:t>
      </w:r>
      <w:r w:rsidR="003005E6">
        <w:rPr>
          <w:sz w:val="24"/>
          <w:szCs w:val="24"/>
          <w:lang w:val="en-US"/>
        </w:rPr>
        <w:t xml:space="preserve">: New </w:t>
      </w:r>
      <w:r w:rsidR="005258E5">
        <w:rPr>
          <w:sz w:val="24"/>
          <w:szCs w:val="24"/>
          <w:lang w:val="en-US"/>
        </w:rPr>
        <w:t xml:space="preserve">and VUS </w:t>
      </w:r>
      <w:r w:rsidR="00CC137B">
        <w:rPr>
          <w:sz w:val="24"/>
          <w:szCs w:val="24"/>
          <w:lang w:val="en-US"/>
        </w:rPr>
        <w:t xml:space="preserve">missense </w:t>
      </w:r>
      <w:r w:rsidR="003005E6">
        <w:rPr>
          <w:sz w:val="24"/>
          <w:szCs w:val="24"/>
          <w:lang w:val="en-US"/>
        </w:rPr>
        <w:t>m</w:t>
      </w:r>
      <w:r w:rsidR="005A0A79">
        <w:rPr>
          <w:sz w:val="24"/>
          <w:szCs w:val="24"/>
          <w:lang w:val="en-US"/>
        </w:rPr>
        <w:t xml:space="preserve">utations </w:t>
      </w:r>
      <w:r w:rsidR="00CC137B">
        <w:rPr>
          <w:sz w:val="24"/>
          <w:szCs w:val="24"/>
          <w:lang w:val="en-US"/>
        </w:rPr>
        <w:t>in cobalamin gene</w:t>
      </w:r>
      <w:r w:rsidR="00362C9D">
        <w:rPr>
          <w:sz w:val="24"/>
          <w:szCs w:val="24"/>
          <w:lang w:val="en-US"/>
        </w:rPr>
        <w:t>s identifi</w:t>
      </w:r>
      <w:r w:rsidR="00362C9D" w:rsidRPr="00FB7D47">
        <w:rPr>
          <w:sz w:val="24"/>
          <w:szCs w:val="24"/>
          <w:lang w:val="en-US"/>
        </w:rPr>
        <w:t>ed</w:t>
      </w:r>
      <w:r w:rsidR="00362C9D">
        <w:rPr>
          <w:sz w:val="24"/>
          <w:szCs w:val="24"/>
          <w:lang w:val="en-US"/>
        </w:rPr>
        <w:t xml:space="preserve"> in the discovery cohort</w:t>
      </w:r>
    </w:p>
    <w:tbl>
      <w:tblPr>
        <w:tblStyle w:val="Tablaconcuadrcula"/>
        <w:tblW w:w="15843" w:type="dxa"/>
        <w:tblLayout w:type="fixed"/>
        <w:tblLook w:val="04A0" w:firstRow="1" w:lastRow="0" w:firstColumn="1" w:lastColumn="0" w:noHBand="0" w:noVBand="1"/>
      </w:tblPr>
      <w:tblGrid>
        <w:gridCol w:w="1377"/>
        <w:gridCol w:w="1850"/>
        <w:gridCol w:w="709"/>
        <w:gridCol w:w="1134"/>
        <w:gridCol w:w="1275"/>
        <w:gridCol w:w="1276"/>
        <w:gridCol w:w="1418"/>
        <w:gridCol w:w="992"/>
        <w:gridCol w:w="1276"/>
        <w:gridCol w:w="992"/>
        <w:gridCol w:w="709"/>
        <w:gridCol w:w="850"/>
        <w:gridCol w:w="709"/>
        <w:gridCol w:w="1276"/>
      </w:tblGrid>
      <w:tr w:rsidR="00FD118C" w:rsidRPr="00771A81" w:rsidTr="00B73A99">
        <w:trPr>
          <w:trHeight w:val="329"/>
        </w:trPr>
        <w:tc>
          <w:tcPr>
            <w:tcW w:w="1377" w:type="dxa"/>
            <w:vMerge w:val="restart"/>
          </w:tcPr>
          <w:p w:rsidR="00FD118C" w:rsidRPr="00771A81" w:rsidRDefault="00FD118C" w:rsidP="00502503">
            <w:pPr>
              <w:spacing w:before="60" w:after="60"/>
              <w:jc w:val="center"/>
              <w:rPr>
                <w:b/>
                <w:sz w:val="24"/>
                <w:szCs w:val="24"/>
                <w:lang w:val="en-US"/>
              </w:rPr>
            </w:pPr>
            <w:r w:rsidRPr="00771A81">
              <w:rPr>
                <w:b/>
                <w:sz w:val="24"/>
                <w:szCs w:val="24"/>
                <w:lang w:val="en-US"/>
              </w:rPr>
              <w:t>Gene</w:t>
            </w:r>
          </w:p>
          <w:p w:rsidR="00FD118C" w:rsidRDefault="00FD118C" w:rsidP="00502503">
            <w:pPr>
              <w:spacing w:before="60" w:after="60"/>
              <w:jc w:val="center"/>
              <w:rPr>
                <w:b/>
                <w:sz w:val="24"/>
                <w:szCs w:val="24"/>
                <w:lang w:val="en-US"/>
              </w:rPr>
            </w:pPr>
            <w:r w:rsidRPr="00771A81">
              <w:rPr>
                <w:b/>
                <w:sz w:val="24"/>
                <w:szCs w:val="24"/>
                <w:lang w:val="en-US"/>
              </w:rPr>
              <w:t>Transcript</w:t>
            </w:r>
          </w:p>
          <w:p w:rsidR="00FD118C" w:rsidRPr="00771A81" w:rsidRDefault="00FD118C" w:rsidP="00502503">
            <w:pPr>
              <w:spacing w:before="60" w:after="60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850" w:type="dxa"/>
            <w:vMerge w:val="restart"/>
            <w:hideMark/>
          </w:tcPr>
          <w:p w:rsidR="00FD118C" w:rsidRPr="00771A81" w:rsidRDefault="00FD118C" w:rsidP="00502503">
            <w:pPr>
              <w:spacing w:before="60" w:after="60"/>
              <w:jc w:val="center"/>
              <w:rPr>
                <w:b/>
                <w:sz w:val="24"/>
                <w:szCs w:val="24"/>
                <w:lang w:val="en-US"/>
              </w:rPr>
            </w:pPr>
            <w:r w:rsidRPr="00771A81">
              <w:rPr>
                <w:b/>
                <w:sz w:val="24"/>
                <w:szCs w:val="24"/>
                <w:lang w:val="en-US"/>
              </w:rPr>
              <w:t>Mutation</w:t>
            </w:r>
          </w:p>
        </w:tc>
        <w:tc>
          <w:tcPr>
            <w:tcW w:w="709" w:type="dxa"/>
          </w:tcPr>
          <w:p w:rsidR="00FD118C" w:rsidRPr="00771A81" w:rsidRDefault="00FD118C" w:rsidP="00502503">
            <w:pPr>
              <w:spacing w:before="60" w:after="60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8363" w:type="dxa"/>
            <w:gridSpan w:val="7"/>
          </w:tcPr>
          <w:p w:rsidR="00FD118C" w:rsidRPr="00771A81" w:rsidRDefault="00FD118C" w:rsidP="00AC3F9B">
            <w:pPr>
              <w:tabs>
                <w:tab w:val="center" w:pos="4151"/>
              </w:tabs>
              <w:spacing w:before="60" w:after="60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ab/>
            </w:r>
            <w:r w:rsidRPr="00771A81">
              <w:rPr>
                <w:b/>
                <w:sz w:val="24"/>
                <w:szCs w:val="24"/>
                <w:lang w:val="en-US"/>
              </w:rPr>
              <w:t>Prediction (</w:t>
            </w:r>
            <w:proofErr w:type="spellStart"/>
            <w:r w:rsidRPr="00771A81">
              <w:rPr>
                <w:b/>
                <w:sz w:val="24"/>
                <w:szCs w:val="24"/>
                <w:lang w:val="en-US"/>
              </w:rPr>
              <w:t>Alamut</w:t>
            </w:r>
            <w:r>
              <w:rPr>
                <w:b/>
                <w:sz w:val="24"/>
                <w:szCs w:val="24"/>
                <w:lang w:val="en-US"/>
              </w:rPr>
              <w:t>Visual</w:t>
            </w:r>
            <w:proofErr w:type="spellEnd"/>
            <w:r w:rsidRPr="00771A81">
              <w:rPr>
                <w:b/>
                <w:sz w:val="24"/>
                <w:szCs w:val="24"/>
                <w:lang w:val="en-US"/>
              </w:rPr>
              <w:t>®)</w:t>
            </w:r>
          </w:p>
        </w:tc>
        <w:tc>
          <w:tcPr>
            <w:tcW w:w="2268" w:type="dxa"/>
            <w:gridSpan w:val="3"/>
          </w:tcPr>
          <w:p w:rsidR="00FD118C" w:rsidRPr="00771A81" w:rsidRDefault="00FD118C" w:rsidP="00502503">
            <w:pPr>
              <w:spacing w:before="60" w:after="60"/>
              <w:jc w:val="center"/>
              <w:rPr>
                <w:b/>
                <w:sz w:val="24"/>
                <w:szCs w:val="24"/>
                <w:lang w:val="en-US"/>
              </w:rPr>
            </w:pPr>
            <w:r w:rsidRPr="00771A81">
              <w:rPr>
                <w:b/>
                <w:sz w:val="24"/>
                <w:szCs w:val="24"/>
                <w:lang w:val="en-US"/>
              </w:rPr>
              <w:t>Allele frequency</w:t>
            </w:r>
          </w:p>
        </w:tc>
        <w:tc>
          <w:tcPr>
            <w:tcW w:w="1276" w:type="dxa"/>
          </w:tcPr>
          <w:p w:rsidR="00FD118C" w:rsidRPr="00771A81" w:rsidRDefault="00FD118C" w:rsidP="00502503">
            <w:pPr>
              <w:spacing w:before="60" w:after="60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FD118C" w:rsidRPr="00771A81" w:rsidTr="00B73A99">
        <w:trPr>
          <w:trHeight w:val="143"/>
        </w:trPr>
        <w:tc>
          <w:tcPr>
            <w:tcW w:w="1377" w:type="dxa"/>
            <w:vMerge/>
          </w:tcPr>
          <w:p w:rsidR="00FD118C" w:rsidRPr="00771A81" w:rsidRDefault="00FD118C" w:rsidP="00502503">
            <w:pPr>
              <w:spacing w:before="60" w:after="60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850" w:type="dxa"/>
            <w:vMerge/>
          </w:tcPr>
          <w:p w:rsidR="00FD118C" w:rsidRPr="00771A81" w:rsidRDefault="00FD118C" w:rsidP="00502503">
            <w:pPr>
              <w:spacing w:before="60" w:after="60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</w:tcPr>
          <w:p w:rsidR="00FD118C" w:rsidRPr="00771A81" w:rsidRDefault="00FD118C" w:rsidP="00502503">
            <w:pPr>
              <w:spacing w:before="60" w:after="60"/>
              <w:jc w:val="center"/>
              <w:rPr>
                <w:b/>
                <w:sz w:val="24"/>
                <w:szCs w:val="24"/>
                <w:lang w:val="en-US"/>
              </w:rPr>
            </w:pPr>
            <w:r w:rsidRPr="00771A81">
              <w:rPr>
                <w:b/>
                <w:sz w:val="24"/>
                <w:szCs w:val="24"/>
                <w:lang w:val="en-US"/>
              </w:rPr>
              <w:t>Exon</w:t>
            </w:r>
          </w:p>
        </w:tc>
        <w:tc>
          <w:tcPr>
            <w:tcW w:w="1134" w:type="dxa"/>
          </w:tcPr>
          <w:p w:rsidR="00FD118C" w:rsidRPr="00771A81" w:rsidRDefault="00FD118C" w:rsidP="00502503">
            <w:pPr>
              <w:spacing w:before="60" w:after="60"/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771A81">
              <w:rPr>
                <w:b/>
                <w:sz w:val="24"/>
                <w:szCs w:val="24"/>
                <w:lang w:val="en-US"/>
              </w:rPr>
              <w:t>PhyloP</w:t>
            </w:r>
            <w:r w:rsidRPr="00771A81">
              <w:rPr>
                <w:b/>
                <w:sz w:val="24"/>
                <w:szCs w:val="24"/>
                <w:vertAlign w:val="superscript"/>
                <w:lang w:val="en-US"/>
              </w:rPr>
              <w:t>d</w:t>
            </w:r>
            <w:proofErr w:type="spellEnd"/>
          </w:p>
        </w:tc>
        <w:tc>
          <w:tcPr>
            <w:tcW w:w="1275" w:type="dxa"/>
          </w:tcPr>
          <w:p w:rsidR="00FD118C" w:rsidRPr="00771A81" w:rsidRDefault="00FD118C" w:rsidP="00502503">
            <w:pPr>
              <w:spacing w:before="60" w:after="60"/>
              <w:jc w:val="center"/>
              <w:rPr>
                <w:b/>
                <w:sz w:val="24"/>
                <w:szCs w:val="24"/>
                <w:lang w:val="en-US"/>
              </w:rPr>
            </w:pPr>
            <w:r w:rsidRPr="00771A81">
              <w:rPr>
                <w:b/>
                <w:sz w:val="24"/>
                <w:szCs w:val="24"/>
                <w:lang w:val="en-US"/>
              </w:rPr>
              <w:t>GVGD</w:t>
            </w:r>
          </w:p>
        </w:tc>
        <w:tc>
          <w:tcPr>
            <w:tcW w:w="1276" w:type="dxa"/>
          </w:tcPr>
          <w:p w:rsidR="00FD118C" w:rsidRPr="00771A81" w:rsidRDefault="00FD118C" w:rsidP="00502503">
            <w:pPr>
              <w:spacing w:before="60" w:after="60"/>
              <w:jc w:val="center"/>
              <w:rPr>
                <w:b/>
                <w:sz w:val="24"/>
                <w:szCs w:val="24"/>
                <w:lang w:val="en-US"/>
              </w:rPr>
            </w:pPr>
            <w:r w:rsidRPr="00771A81">
              <w:rPr>
                <w:b/>
                <w:sz w:val="24"/>
                <w:szCs w:val="24"/>
                <w:lang w:val="en-US"/>
              </w:rPr>
              <w:t>SIFT</w:t>
            </w:r>
          </w:p>
        </w:tc>
        <w:tc>
          <w:tcPr>
            <w:tcW w:w="1418" w:type="dxa"/>
          </w:tcPr>
          <w:p w:rsidR="00FD118C" w:rsidRPr="00771A81" w:rsidRDefault="00FD118C" w:rsidP="00502503">
            <w:pPr>
              <w:spacing w:before="60" w:after="60"/>
              <w:jc w:val="center"/>
              <w:rPr>
                <w:b/>
                <w:sz w:val="24"/>
                <w:szCs w:val="24"/>
                <w:lang w:val="en-US"/>
              </w:rPr>
            </w:pPr>
            <w:r w:rsidRPr="00771A81">
              <w:rPr>
                <w:b/>
                <w:sz w:val="24"/>
                <w:szCs w:val="24"/>
                <w:lang w:val="en-US"/>
              </w:rPr>
              <w:t>Polyphen2</w:t>
            </w:r>
          </w:p>
        </w:tc>
        <w:tc>
          <w:tcPr>
            <w:tcW w:w="992" w:type="dxa"/>
          </w:tcPr>
          <w:p w:rsidR="00FD118C" w:rsidRPr="00771A81" w:rsidRDefault="00FD118C" w:rsidP="00502503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en-US"/>
              </w:rPr>
            </w:pPr>
            <w:r w:rsidRPr="00771A81">
              <w:rPr>
                <w:b/>
                <w:sz w:val="24"/>
                <w:szCs w:val="24"/>
                <w:lang w:val="en-US"/>
              </w:rPr>
              <w:t xml:space="preserve">Mutation taster </w:t>
            </w:r>
            <w:r w:rsidRPr="00771A81">
              <w:rPr>
                <w:b/>
                <w:sz w:val="24"/>
                <w:szCs w:val="24"/>
                <w:vertAlign w:val="superscript"/>
                <w:lang w:val="en-US"/>
              </w:rPr>
              <w:t>c b</w:t>
            </w:r>
          </w:p>
        </w:tc>
        <w:tc>
          <w:tcPr>
            <w:tcW w:w="1276" w:type="dxa"/>
          </w:tcPr>
          <w:p w:rsidR="00FD118C" w:rsidRPr="00771A81" w:rsidRDefault="00FD118C" w:rsidP="00502503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771A81">
              <w:rPr>
                <w:b/>
                <w:sz w:val="24"/>
                <w:szCs w:val="24"/>
                <w:lang w:val="en-US"/>
              </w:rPr>
              <w:t>Provean</w:t>
            </w:r>
            <w:proofErr w:type="spellEnd"/>
          </w:p>
        </w:tc>
        <w:tc>
          <w:tcPr>
            <w:tcW w:w="992" w:type="dxa"/>
          </w:tcPr>
          <w:p w:rsidR="00FD118C" w:rsidRDefault="00FD118C" w:rsidP="00502503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en-US"/>
              </w:rPr>
            </w:pPr>
            <w:r w:rsidRPr="00771A81">
              <w:rPr>
                <w:b/>
                <w:sz w:val="24"/>
                <w:szCs w:val="24"/>
                <w:lang w:val="en-US"/>
              </w:rPr>
              <w:t>Mutation</w:t>
            </w:r>
          </w:p>
          <w:p w:rsidR="00FD118C" w:rsidRPr="00771A81" w:rsidRDefault="00FD118C" w:rsidP="00502503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en-US"/>
              </w:rPr>
            </w:pPr>
            <w:r w:rsidRPr="00771A81">
              <w:rPr>
                <w:b/>
                <w:sz w:val="24"/>
                <w:szCs w:val="24"/>
                <w:lang w:val="en-US"/>
              </w:rPr>
              <w:t>assessor</w:t>
            </w:r>
          </w:p>
        </w:tc>
        <w:tc>
          <w:tcPr>
            <w:tcW w:w="709" w:type="dxa"/>
          </w:tcPr>
          <w:p w:rsidR="00FD118C" w:rsidRPr="00771A81" w:rsidRDefault="00FD118C" w:rsidP="00502503">
            <w:pPr>
              <w:spacing w:before="60" w:after="60"/>
              <w:jc w:val="center"/>
              <w:rPr>
                <w:b/>
                <w:sz w:val="24"/>
                <w:szCs w:val="24"/>
                <w:lang w:val="en-US"/>
              </w:rPr>
            </w:pPr>
            <w:r w:rsidRPr="00771A81">
              <w:rPr>
                <w:b/>
                <w:sz w:val="24"/>
                <w:szCs w:val="24"/>
                <w:lang w:val="en-US"/>
              </w:rPr>
              <w:t xml:space="preserve">MAF </w:t>
            </w:r>
            <w:r w:rsidRPr="00771A81">
              <w:rPr>
                <w:b/>
                <w:sz w:val="24"/>
                <w:szCs w:val="24"/>
                <w:vertAlign w:val="superscript"/>
                <w:lang w:val="en-US"/>
              </w:rPr>
              <w:t>e</w:t>
            </w:r>
          </w:p>
        </w:tc>
        <w:tc>
          <w:tcPr>
            <w:tcW w:w="850" w:type="dxa"/>
          </w:tcPr>
          <w:p w:rsidR="00FD118C" w:rsidRPr="00771A81" w:rsidRDefault="00FD118C" w:rsidP="00502503">
            <w:pPr>
              <w:spacing w:before="60" w:after="60"/>
              <w:jc w:val="center"/>
              <w:rPr>
                <w:b/>
                <w:sz w:val="24"/>
                <w:szCs w:val="24"/>
                <w:lang w:val="en-US"/>
              </w:rPr>
            </w:pPr>
            <w:r w:rsidRPr="00771A81">
              <w:rPr>
                <w:b/>
                <w:sz w:val="24"/>
                <w:szCs w:val="24"/>
                <w:lang w:val="en-US"/>
              </w:rPr>
              <w:t xml:space="preserve">EVS </w:t>
            </w:r>
            <w:r w:rsidRPr="00771A81">
              <w:rPr>
                <w:b/>
                <w:sz w:val="24"/>
                <w:szCs w:val="24"/>
                <w:vertAlign w:val="superscript"/>
                <w:lang w:val="en-US"/>
              </w:rPr>
              <w:t>f</w:t>
            </w:r>
          </w:p>
        </w:tc>
        <w:tc>
          <w:tcPr>
            <w:tcW w:w="709" w:type="dxa"/>
          </w:tcPr>
          <w:p w:rsidR="00FD118C" w:rsidRPr="00771A81" w:rsidRDefault="00FD118C" w:rsidP="00502503">
            <w:pPr>
              <w:spacing w:before="60" w:after="60"/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771A81">
              <w:rPr>
                <w:b/>
                <w:sz w:val="24"/>
                <w:szCs w:val="24"/>
                <w:lang w:val="en-US"/>
              </w:rPr>
              <w:t>ExAc</w:t>
            </w:r>
            <w:proofErr w:type="spellEnd"/>
            <w:r w:rsidRPr="00771A81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771A81">
              <w:rPr>
                <w:b/>
                <w:sz w:val="24"/>
                <w:szCs w:val="24"/>
                <w:vertAlign w:val="superscript"/>
                <w:lang w:val="en-US"/>
              </w:rPr>
              <w:t>g</w:t>
            </w:r>
          </w:p>
        </w:tc>
        <w:tc>
          <w:tcPr>
            <w:tcW w:w="1276" w:type="dxa"/>
          </w:tcPr>
          <w:p w:rsidR="00FD118C" w:rsidRPr="00771A81" w:rsidRDefault="00B73A99" w:rsidP="00FD118C">
            <w:pPr>
              <w:spacing w:before="60" w:after="6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Classification</w:t>
            </w:r>
          </w:p>
        </w:tc>
      </w:tr>
      <w:tr w:rsidR="009B3E1E" w:rsidRPr="00771A81" w:rsidTr="00B73A99">
        <w:trPr>
          <w:trHeight w:val="730"/>
        </w:trPr>
        <w:tc>
          <w:tcPr>
            <w:tcW w:w="1377" w:type="dxa"/>
            <w:vAlign w:val="center"/>
          </w:tcPr>
          <w:p w:rsidR="009B3E1E" w:rsidRPr="00727FBC" w:rsidRDefault="009B3E1E" w:rsidP="00502503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727FBC">
              <w:rPr>
                <w:i/>
                <w:sz w:val="20"/>
                <w:szCs w:val="20"/>
                <w:lang w:val="en-US"/>
              </w:rPr>
              <w:t>MUT</w:t>
            </w:r>
          </w:p>
          <w:p w:rsidR="009B3E1E" w:rsidRPr="009B3B96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</w:t>
            </w:r>
            <w:r w:rsidRPr="009B3B96">
              <w:rPr>
                <w:sz w:val="20"/>
                <w:szCs w:val="20"/>
                <w:lang w:val="en-US"/>
              </w:rPr>
              <w:t>M_000255.3</w:t>
            </w:r>
          </w:p>
        </w:tc>
        <w:tc>
          <w:tcPr>
            <w:tcW w:w="1850" w:type="dxa"/>
            <w:vAlign w:val="center"/>
          </w:tcPr>
          <w:p w:rsidR="009B3E1E" w:rsidRPr="000257A2" w:rsidRDefault="009B3E1E" w:rsidP="0050250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257A2">
              <w:rPr>
                <w:bCs/>
                <w:sz w:val="20"/>
                <w:szCs w:val="20"/>
                <w:lang w:val="en-US"/>
              </w:rPr>
              <w:t>c.904G&gt;C</w:t>
            </w:r>
          </w:p>
          <w:p w:rsidR="009B3E1E" w:rsidRPr="000257A2" w:rsidRDefault="009B3E1E" w:rsidP="0050250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257A2">
              <w:rPr>
                <w:bCs/>
                <w:sz w:val="20"/>
                <w:szCs w:val="20"/>
                <w:lang w:val="en-US"/>
              </w:rPr>
              <w:t>p.Ala302Pro</w:t>
            </w:r>
          </w:p>
          <w:p w:rsidR="009B3E1E" w:rsidRPr="000257A2" w:rsidRDefault="009B3E1E" w:rsidP="0050250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D30BF4">
              <w:rPr>
                <w:bCs/>
                <w:lang w:val="en-US"/>
              </w:rPr>
              <w:t>Chr6g.49423800</w:t>
            </w:r>
          </w:p>
        </w:tc>
        <w:tc>
          <w:tcPr>
            <w:tcW w:w="709" w:type="dxa"/>
            <w:vAlign w:val="center"/>
          </w:tcPr>
          <w:p w:rsidR="009B3E1E" w:rsidRPr="00771A81" w:rsidRDefault="009B3E1E" w:rsidP="00502503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es-ES"/>
              </w:rPr>
            </w:pPr>
            <w:r w:rsidRPr="00771A81">
              <w:rPr>
                <w:rFonts w:eastAsia="Times New Roman" w:cs="Times New Roman"/>
                <w:sz w:val="20"/>
                <w:szCs w:val="20"/>
                <w:lang w:val="en-US" w:eastAsia="es-ES"/>
              </w:rPr>
              <w:t>4</w:t>
            </w:r>
          </w:p>
        </w:tc>
        <w:tc>
          <w:tcPr>
            <w:tcW w:w="1134" w:type="dxa"/>
            <w:vAlign w:val="center"/>
          </w:tcPr>
          <w:p w:rsidR="009B3E1E" w:rsidRDefault="009B3E1E" w:rsidP="00502503">
            <w:pPr>
              <w:jc w:val="center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>
              <w:rPr>
                <w:rFonts w:eastAsia="Times New Roman" w:cs="Times New Roman"/>
                <w:sz w:val="20"/>
                <w:szCs w:val="20"/>
                <w:lang w:eastAsia="es-ES"/>
              </w:rPr>
              <w:t>5.4</w:t>
            </w:r>
          </w:p>
          <w:p w:rsidR="009B3E1E" w:rsidRPr="00771A81" w:rsidRDefault="009B3E1E" w:rsidP="00502503">
            <w:pPr>
              <w:jc w:val="center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>
              <w:rPr>
                <w:rFonts w:eastAsia="Times New Roman" w:cs="Times New Roman"/>
                <w:sz w:val="20"/>
                <w:szCs w:val="20"/>
                <w:lang w:eastAsia="es-ES"/>
              </w:rPr>
              <w:t>[-14.1;6.4]</w:t>
            </w:r>
          </w:p>
        </w:tc>
        <w:tc>
          <w:tcPr>
            <w:tcW w:w="1275" w:type="dxa"/>
            <w:vAlign w:val="center"/>
          </w:tcPr>
          <w:p w:rsidR="009B3E1E" w:rsidRDefault="009B3E1E" w:rsidP="00502503">
            <w:pPr>
              <w:jc w:val="center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771A81">
              <w:rPr>
                <w:rFonts w:eastAsia="Times New Roman" w:cs="Times New Roman"/>
                <w:sz w:val="20"/>
                <w:szCs w:val="20"/>
                <w:lang w:eastAsia="es-ES"/>
              </w:rPr>
              <w:t xml:space="preserve">C0 </w:t>
            </w:r>
          </w:p>
          <w:p w:rsidR="009B3E1E" w:rsidRPr="00771A81" w:rsidRDefault="009B3E1E" w:rsidP="00502503">
            <w:pPr>
              <w:jc w:val="center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771A81">
              <w:rPr>
                <w:rFonts w:eastAsia="Times New Roman" w:cs="Times New Roman"/>
                <w:sz w:val="20"/>
                <w:szCs w:val="20"/>
                <w:lang w:eastAsia="es-ES"/>
              </w:rPr>
              <w:t>(GV: 208.40 - GD: 2.22)</w:t>
            </w:r>
          </w:p>
        </w:tc>
        <w:tc>
          <w:tcPr>
            <w:tcW w:w="1276" w:type="dxa"/>
            <w:vAlign w:val="center"/>
          </w:tcPr>
          <w:p w:rsidR="009B3E1E" w:rsidRPr="00771A81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771A81">
              <w:rPr>
                <w:rFonts w:eastAsia="Times New Roman" w:cs="Times New Roman"/>
                <w:sz w:val="20"/>
                <w:szCs w:val="20"/>
                <w:lang w:eastAsia="es-ES"/>
              </w:rPr>
              <w:t>Deleterious</w:t>
            </w:r>
            <w:proofErr w:type="spellEnd"/>
            <w:r w:rsidRPr="00771A81">
              <w:rPr>
                <w:rFonts w:eastAsia="Times New Roman" w:cs="Times New Roman"/>
                <w:sz w:val="20"/>
                <w:szCs w:val="20"/>
                <w:lang w:eastAsia="es-ES"/>
              </w:rPr>
              <w:t xml:space="preserve"> (score: 0)</w:t>
            </w:r>
          </w:p>
        </w:tc>
        <w:tc>
          <w:tcPr>
            <w:tcW w:w="1418" w:type="dxa"/>
            <w:vAlign w:val="center"/>
          </w:tcPr>
          <w:p w:rsidR="009B3E1E" w:rsidRPr="00000F92" w:rsidRDefault="009B3E1E" w:rsidP="00502503">
            <w:pPr>
              <w:jc w:val="center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000F92">
              <w:rPr>
                <w:rFonts w:eastAsia="Times New Roman" w:cs="Times New Roman"/>
                <w:sz w:val="20"/>
                <w:szCs w:val="20"/>
                <w:lang w:eastAsia="es-ES"/>
              </w:rPr>
              <w:t>probably damaging</w:t>
            </w:r>
          </w:p>
          <w:p w:rsidR="009B3E1E" w:rsidRPr="00000F92" w:rsidRDefault="009B3E1E" w:rsidP="00502503">
            <w:pPr>
              <w:jc w:val="center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>
              <w:rPr>
                <w:rFonts w:eastAsia="Times New Roman" w:cs="Times New Roman"/>
                <w:sz w:val="20"/>
                <w:szCs w:val="20"/>
                <w:lang w:eastAsia="es-ES"/>
              </w:rPr>
              <w:t>(score: 1)</w:t>
            </w:r>
          </w:p>
        </w:tc>
        <w:tc>
          <w:tcPr>
            <w:tcW w:w="992" w:type="dxa"/>
            <w:vAlign w:val="center"/>
          </w:tcPr>
          <w:p w:rsidR="009B3E1E" w:rsidRPr="00771A81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</w:t>
            </w:r>
            <w:r w:rsidRPr="00771A81">
              <w:rPr>
                <w:sz w:val="20"/>
                <w:szCs w:val="20"/>
                <w:lang w:val="en-US"/>
              </w:rPr>
              <w:t>isease causing</w:t>
            </w:r>
          </w:p>
        </w:tc>
        <w:tc>
          <w:tcPr>
            <w:tcW w:w="1276" w:type="dxa"/>
            <w:vAlign w:val="center"/>
          </w:tcPr>
          <w:p w:rsidR="009B3E1E" w:rsidRPr="00771A81" w:rsidRDefault="009B3E1E" w:rsidP="00502503">
            <w:pPr>
              <w:spacing w:before="60" w:after="6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771A81">
              <w:rPr>
                <w:sz w:val="20"/>
                <w:szCs w:val="20"/>
              </w:rPr>
              <w:t>Deleterious</w:t>
            </w:r>
            <w:proofErr w:type="spellEnd"/>
            <w:r w:rsidRPr="00771A81">
              <w:rPr>
                <w:sz w:val="20"/>
                <w:szCs w:val="20"/>
              </w:rPr>
              <w:t xml:space="preserve"> -4.994</w:t>
            </w:r>
          </w:p>
        </w:tc>
        <w:tc>
          <w:tcPr>
            <w:tcW w:w="992" w:type="dxa"/>
            <w:vAlign w:val="center"/>
          </w:tcPr>
          <w:p w:rsidR="009B3E1E" w:rsidRPr="00771A81" w:rsidRDefault="009B3E1E" w:rsidP="00502503">
            <w:pPr>
              <w:spacing w:before="60" w:after="60"/>
              <w:jc w:val="center"/>
              <w:rPr>
                <w:sz w:val="20"/>
                <w:szCs w:val="20"/>
              </w:rPr>
            </w:pPr>
            <w:proofErr w:type="spellStart"/>
            <w:r w:rsidRPr="00771A81">
              <w:rPr>
                <w:sz w:val="20"/>
                <w:szCs w:val="20"/>
              </w:rPr>
              <w:t>high</w:t>
            </w:r>
            <w:proofErr w:type="spellEnd"/>
          </w:p>
          <w:p w:rsidR="009B3E1E" w:rsidRPr="00771A81" w:rsidRDefault="009B3E1E" w:rsidP="00502503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771A81">
              <w:rPr>
                <w:sz w:val="20"/>
                <w:szCs w:val="20"/>
              </w:rPr>
              <w:t>score</w:t>
            </w:r>
          </w:p>
          <w:p w:rsidR="009B3E1E" w:rsidRPr="00771A81" w:rsidRDefault="009B3E1E" w:rsidP="00502503">
            <w:pPr>
              <w:spacing w:before="60" w:after="60"/>
              <w:jc w:val="center"/>
              <w:rPr>
                <w:sz w:val="20"/>
                <w:szCs w:val="20"/>
                <w:lang w:val="en-US"/>
              </w:rPr>
            </w:pPr>
            <w:r w:rsidRPr="00771A81">
              <w:rPr>
                <w:sz w:val="20"/>
                <w:szCs w:val="20"/>
              </w:rPr>
              <w:t>4.54</w:t>
            </w:r>
          </w:p>
        </w:tc>
        <w:tc>
          <w:tcPr>
            <w:tcW w:w="709" w:type="dxa"/>
            <w:vAlign w:val="center"/>
          </w:tcPr>
          <w:p w:rsidR="009B3E1E" w:rsidRPr="00771A81" w:rsidRDefault="009B3E1E" w:rsidP="00502503">
            <w:pPr>
              <w:jc w:val="center"/>
              <w:rPr>
                <w:sz w:val="20"/>
                <w:szCs w:val="20"/>
              </w:rPr>
            </w:pPr>
            <w:r w:rsidRPr="00771A81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9B3E1E" w:rsidRPr="00771A81" w:rsidRDefault="009B3E1E" w:rsidP="00502503">
            <w:pPr>
              <w:jc w:val="center"/>
              <w:rPr>
                <w:sz w:val="20"/>
                <w:szCs w:val="20"/>
              </w:rPr>
            </w:pPr>
            <w:r w:rsidRPr="00771A81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9B3E1E" w:rsidRPr="00771A81" w:rsidRDefault="009B3E1E" w:rsidP="00502503">
            <w:pPr>
              <w:jc w:val="center"/>
              <w:rPr>
                <w:sz w:val="20"/>
                <w:szCs w:val="20"/>
              </w:rPr>
            </w:pPr>
            <w:r w:rsidRPr="00771A81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bottom"/>
          </w:tcPr>
          <w:p w:rsidR="009B3E1E" w:rsidRPr="009B3E1E" w:rsidRDefault="009B3E1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9B3E1E">
              <w:rPr>
                <w:rFonts w:ascii="Calibri" w:hAnsi="Calibri"/>
                <w:color w:val="000000"/>
                <w:sz w:val="18"/>
                <w:szCs w:val="18"/>
              </w:rPr>
              <w:t>Likely</w:t>
            </w:r>
            <w:proofErr w:type="spellEnd"/>
            <w:r w:rsidRPr="009B3E1E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B3E1E">
              <w:rPr>
                <w:rFonts w:ascii="Calibri" w:hAnsi="Calibri"/>
                <w:color w:val="000000"/>
                <w:sz w:val="18"/>
                <w:szCs w:val="18"/>
              </w:rPr>
              <w:t>pathogenic</w:t>
            </w:r>
            <w:proofErr w:type="spellEnd"/>
            <w:r w:rsidRPr="009B3E1E">
              <w:rPr>
                <w:rFonts w:ascii="Calibri" w:hAnsi="Calibri"/>
                <w:color w:val="000000"/>
                <w:sz w:val="18"/>
                <w:szCs w:val="18"/>
              </w:rPr>
              <w:t xml:space="preserve"> (IV)</w:t>
            </w:r>
          </w:p>
        </w:tc>
      </w:tr>
      <w:tr w:rsidR="009B3E1E" w:rsidRPr="00771A81" w:rsidTr="00B73A99">
        <w:trPr>
          <w:trHeight w:val="729"/>
        </w:trPr>
        <w:tc>
          <w:tcPr>
            <w:tcW w:w="1377" w:type="dxa"/>
            <w:vAlign w:val="center"/>
          </w:tcPr>
          <w:p w:rsidR="009B3E1E" w:rsidRPr="00727FBC" w:rsidRDefault="009B3E1E" w:rsidP="00502503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727FBC">
              <w:rPr>
                <w:i/>
                <w:sz w:val="20"/>
                <w:szCs w:val="20"/>
                <w:lang w:val="en-US"/>
              </w:rPr>
              <w:t>MUT</w:t>
            </w:r>
          </w:p>
          <w:p w:rsidR="009B3E1E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</w:t>
            </w:r>
            <w:r w:rsidRPr="009B3B96">
              <w:rPr>
                <w:sz w:val="20"/>
                <w:szCs w:val="20"/>
                <w:lang w:val="en-US"/>
              </w:rPr>
              <w:t>M_000255.3</w:t>
            </w:r>
          </w:p>
          <w:p w:rsidR="009B3E1E" w:rsidRPr="00771A81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27509F">
              <w:rPr>
                <w:sz w:val="20"/>
                <w:szCs w:val="20"/>
                <w:lang w:val="en-US"/>
              </w:rPr>
              <w:t>rs147715336</w:t>
            </w:r>
          </w:p>
        </w:tc>
        <w:tc>
          <w:tcPr>
            <w:tcW w:w="1850" w:type="dxa"/>
            <w:vAlign w:val="center"/>
          </w:tcPr>
          <w:p w:rsidR="009B3E1E" w:rsidRPr="000257A2" w:rsidRDefault="009B3E1E" w:rsidP="0050250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257A2">
              <w:rPr>
                <w:bCs/>
                <w:sz w:val="20"/>
                <w:szCs w:val="20"/>
                <w:lang w:val="en-US"/>
              </w:rPr>
              <w:t>c.2026G&gt;A</w:t>
            </w:r>
          </w:p>
          <w:p w:rsidR="009B3E1E" w:rsidRPr="000257A2" w:rsidRDefault="009B3E1E" w:rsidP="0050250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257A2">
              <w:rPr>
                <w:bCs/>
                <w:sz w:val="20"/>
                <w:szCs w:val="20"/>
                <w:lang w:val="en-US"/>
              </w:rPr>
              <w:t>p.Ala676Thr</w:t>
            </w:r>
          </w:p>
          <w:p w:rsidR="009B3E1E" w:rsidRPr="000257A2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D30BF4">
              <w:rPr>
                <w:bCs/>
                <w:lang w:val="en-US"/>
              </w:rPr>
              <w:t>Chr6g.49403267</w:t>
            </w:r>
          </w:p>
        </w:tc>
        <w:tc>
          <w:tcPr>
            <w:tcW w:w="709" w:type="dxa"/>
            <w:vAlign w:val="center"/>
          </w:tcPr>
          <w:p w:rsidR="009B3E1E" w:rsidRPr="00771A81" w:rsidRDefault="009B3E1E" w:rsidP="00502503">
            <w:pPr>
              <w:jc w:val="center"/>
              <w:rPr>
                <w:rFonts w:eastAsia="Times New Roman" w:cs="Times New Roman"/>
                <w:sz w:val="20"/>
                <w:szCs w:val="20"/>
                <w:lang w:val="en-US" w:eastAsia="es-ES"/>
              </w:rPr>
            </w:pPr>
            <w:r w:rsidRPr="00771A81">
              <w:rPr>
                <w:rFonts w:eastAsia="Times New Roman" w:cs="Times New Roman"/>
                <w:sz w:val="20"/>
                <w:szCs w:val="20"/>
                <w:lang w:val="en-US" w:eastAsia="es-ES"/>
              </w:rPr>
              <w:t>12</w:t>
            </w:r>
          </w:p>
        </w:tc>
        <w:tc>
          <w:tcPr>
            <w:tcW w:w="1134" w:type="dxa"/>
            <w:vAlign w:val="center"/>
          </w:tcPr>
          <w:p w:rsidR="009B3E1E" w:rsidRDefault="009B3E1E" w:rsidP="0090074A">
            <w:pPr>
              <w:jc w:val="center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771A81">
              <w:rPr>
                <w:rFonts w:eastAsia="Times New Roman" w:cs="Times New Roman"/>
                <w:sz w:val="20"/>
                <w:szCs w:val="20"/>
                <w:lang w:eastAsia="es-ES"/>
              </w:rPr>
              <w:t>5.53</w:t>
            </w:r>
          </w:p>
          <w:p w:rsidR="009B3E1E" w:rsidRPr="00771A81" w:rsidRDefault="009B3E1E" w:rsidP="0090074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eastAsia="es-ES"/>
              </w:rPr>
              <w:t>[-14.1;6.4]</w:t>
            </w:r>
          </w:p>
        </w:tc>
        <w:tc>
          <w:tcPr>
            <w:tcW w:w="1275" w:type="dxa"/>
            <w:vAlign w:val="center"/>
          </w:tcPr>
          <w:p w:rsidR="009B3E1E" w:rsidRDefault="009B3E1E" w:rsidP="00502503">
            <w:pPr>
              <w:jc w:val="center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771A81">
              <w:rPr>
                <w:rFonts w:eastAsia="Times New Roman" w:cs="Times New Roman"/>
                <w:sz w:val="20"/>
                <w:szCs w:val="20"/>
                <w:lang w:eastAsia="es-ES"/>
              </w:rPr>
              <w:t xml:space="preserve">C55 </w:t>
            </w:r>
          </w:p>
          <w:p w:rsidR="009B3E1E" w:rsidRPr="00771A81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771A81">
              <w:rPr>
                <w:rFonts w:eastAsia="Times New Roman" w:cs="Times New Roman"/>
                <w:sz w:val="20"/>
                <w:szCs w:val="20"/>
                <w:lang w:eastAsia="es-ES"/>
              </w:rPr>
              <w:t>(GV: 0.00 - GD: 58.02)</w:t>
            </w:r>
          </w:p>
        </w:tc>
        <w:tc>
          <w:tcPr>
            <w:tcW w:w="1276" w:type="dxa"/>
            <w:vAlign w:val="center"/>
          </w:tcPr>
          <w:p w:rsidR="009B3E1E" w:rsidRPr="00771A81" w:rsidRDefault="009B3E1E" w:rsidP="00502503">
            <w:pPr>
              <w:jc w:val="center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proofErr w:type="spellStart"/>
            <w:r w:rsidRPr="00771A81">
              <w:rPr>
                <w:rFonts w:eastAsia="Times New Roman" w:cs="Times New Roman"/>
                <w:sz w:val="20"/>
                <w:szCs w:val="20"/>
                <w:lang w:eastAsia="es-ES"/>
              </w:rPr>
              <w:t>Deleterious</w:t>
            </w:r>
            <w:proofErr w:type="spellEnd"/>
            <w:r w:rsidRPr="00771A81">
              <w:rPr>
                <w:rFonts w:eastAsia="Times New Roman" w:cs="Times New Roman"/>
                <w:sz w:val="20"/>
                <w:szCs w:val="20"/>
                <w:lang w:eastAsia="es-ES"/>
              </w:rPr>
              <w:t xml:space="preserve"> (score: 0)</w:t>
            </w:r>
          </w:p>
          <w:p w:rsidR="009B3E1E" w:rsidRPr="00771A81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9B3E1E" w:rsidRPr="00000F92" w:rsidRDefault="009B3E1E" w:rsidP="00502503">
            <w:pPr>
              <w:jc w:val="center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000F92">
              <w:rPr>
                <w:rFonts w:eastAsia="Times New Roman" w:cs="Times New Roman"/>
                <w:sz w:val="20"/>
                <w:szCs w:val="20"/>
                <w:lang w:eastAsia="es-ES"/>
              </w:rPr>
              <w:t>probably damaging</w:t>
            </w:r>
          </w:p>
          <w:p w:rsidR="009B3E1E" w:rsidRPr="00000F92" w:rsidRDefault="009B3E1E" w:rsidP="00502503">
            <w:pPr>
              <w:jc w:val="center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>
              <w:rPr>
                <w:rFonts w:eastAsia="Times New Roman" w:cs="Times New Roman"/>
                <w:sz w:val="20"/>
                <w:szCs w:val="20"/>
                <w:lang w:eastAsia="es-ES"/>
              </w:rPr>
              <w:t>(score: 1)</w:t>
            </w:r>
          </w:p>
        </w:tc>
        <w:tc>
          <w:tcPr>
            <w:tcW w:w="992" w:type="dxa"/>
            <w:vAlign w:val="center"/>
          </w:tcPr>
          <w:p w:rsidR="009B3E1E" w:rsidRPr="00771A81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</w:t>
            </w:r>
            <w:r w:rsidRPr="00771A81">
              <w:rPr>
                <w:sz w:val="20"/>
                <w:szCs w:val="20"/>
                <w:lang w:val="en-US"/>
              </w:rPr>
              <w:t>isease causing</w:t>
            </w:r>
          </w:p>
        </w:tc>
        <w:tc>
          <w:tcPr>
            <w:tcW w:w="1276" w:type="dxa"/>
            <w:vAlign w:val="center"/>
          </w:tcPr>
          <w:p w:rsidR="009B3E1E" w:rsidRPr="00771A81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771A81">
              <w:rPr>
                <w:sz w:val="20"/>
                <w:szCs w:val="20"/>
              </w:rPr>
              <w:t>Deleterious</w:t>
            </w:r>
            <w:proofErr w:type="spellEnd"/>
            <w:r w:rsidRPr="00771A81">
              <w:rPr>
                <w:sz w:val="20"/>
                <w:szCs w:val="20"/>
              </w:rPr>
              <w:t xml:space="preserve"> -3.812</w:t>
            </w:r>
          </w:p>
        </w:tc>
        <w:tc>
          <w:tcPr>
            <w:tcW w:w="992" w:type="dxa"/>
            <w:vAlign w:val="center"/>
          </w:tcPr>
          <w:p w:rsidR="009B3E1E" w:rsidRPr="00771A81" w:rsidRDefault="009B3E1E" w:rsidP="00502503">
            <w:pPr>
              <w:jc w:val="center"/>
              <w:rPr>
                <w:sz w:val="20"/>
                <w:szCs w:val="20"/>
              </w:rPr>
            </w:pPr>
            <w:proofErr w:type="spellStart"/>
            <w:r w:rsidRPr="00771A81">
              <w:rPr>
                <w:sz w:val="20"/>
                <w:szCs w:val="20"/>
              </w:rPr>
              <w:t>high</w:t>
            </w:r>
            <w:proofErr w:type="spellEnd"/>
          </w:p>
          <w:p w:rsidR="009B3E1E" w:rsidRPr="00771A81" w:rsidRDefault="009B3E1E" w:rsidP="00502503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771A81">
              <w:rPr>
                <w:sz w:val="20"/>
                <w:szCs w:val="20"/>
              </w:rPr>
              <w:t>score</w:t>
            </w:r>
          </w:p>
          <w:p w:rsidR="009B3E1E" w:rsidRPr="00771A81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771A81">
              <w:rPr>
                <w:sz w:val="20"/>
                <w:szCs w:val="20"/>
              </w:rPr>
              <w:t>3.535</w:t>
            </w:r>
          </w:p>
        </w:tc>
        <w:tc>
          <w:tcPr>
            <w:tcW w:w="709" w:type="dxa"/>
            <w:vAlign w:val="center"/>
          </w:tcPr>
          <w:p w:rsidR="009B3E1E" w:rsidRPr="00771A81" w:rsidRDefault="009B3E1E" w:rsidP="005025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9B3E1E" w:rsidRPr="00771A81" w:rsidRDefault="009B3E1E" w:rsidP="00502503">
            <w:pPr>
              <w:jc w:val="center"/>
              <w:rPr>
                <w:sz w:val="20"/>
                <w:szCs w:val="20"/>
              </w:rPr>
            </w:pPr>
            <w:r w:rsidRPr="00771A81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709" w:type="dxa"/>
            <w:vAlign w:val="center"/>
          </w:tcPr>
          <w:p w:rsidR="009B3E1E" w:rsidRPr="00771A81" w:rsidRDefault="009B3E1E" w:rsidP="00502503">
            <w:pPr>
              <w:jc w:val="center"/>
              <w:rPr>
                <w:sz w:val="20"/>
                <w:szCs w:val="20"/>
              </w:rPr>
            </w:pPr>
            <w:r w:rsidRPr="00771A81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771A81">
              <w:rPr>
                <w:sz w:val="20"/>
                <w:szCs w:val="20"/>
              </w:rPr>
              <w:t>0083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vAlign w:val="bottom"/>
          </w:tcPr>
          <w:p w:rsidR="009B3E1E" w:rsidRPr="009B3E1E" w:rsidRDefault="009B3E1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9B3E1E">
              <w:rPr>
                <w:rFonts w:ascii="Calibri" w:hAnsi="Calibri"/>
                <w:color w:val="000000"/>
                <w:sz w:val="18"/>
                <w:szCs w:val="18"/>
              </w:rPr>
              <w:t>Likely</w:t>
            </w:r>
            <w:proofErr w:type="spellEnd"/>
            <w:r w:rsidRPr="009B3E1E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B3E1E">
              <w:rPr>
                <w:rFonts w:ascii="Calibri" w:hAnsi="Calibri"/>
                <w:color w:val="000000"/>
                <w:sz w:val="18"/>
                <w:szCs w:val="18"/>
              </w:rPr>
              <w:t>pathogenic</w:t>
            </w:r>
            <w:proofErr w:type="spellEnd"/>
            <w:r w:rsidRPr="009B3E1E">
              <w:rPr>
                <w:rFonts w:ascii="Calibri" w:hAnsi="Calibri"/>
                <w:color w:val="000000"/>
                <w:sz w:val="18"/>
                <w:szCs w:val="18"/>
              </w:rPr>
              <w:t xml:space="preserve"> (IV)</w:t>
            </w:r>
          </w:p>
        </w:tc>
      </w:tr>
      <w:tr w:rsidR="009B3E1E" w:rsidRPr="009B3B96" w:rsidTr="00B73A99">
        <w:trPr>
          <w:trHeight w:val="938"/>
        </w:trPr>
        <w:tc>
          <w:tcPr>
            <w:tcW w:w="1377" w:type="dxa"/>
            <w:vAlign w:val="center"/>
          </w:tcPr>
          <w:p w:rsidR="009B3E1E" w:rsidRPr="00727FBC" w:rsidRDefault="009B3E1E" w:rsidP="00502503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727FBC">
              <w:rPr>
                <w:i/>
                <w:sz w:val="20"/>
                <w:szCs w:val="20"/>
                <w:lang w:val="en-US"/>
              </w:rPr>
              <w:t>SUCLA2</w:t>
            </w:r>
          </w:p>
          <w:p w:rsidR="009B3E1E" w:rsidRPr="00771A81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9B3B96">
              <w:rPr>
                <w:sz w:val="20"/>
                <w:szCs w:val="20"/>
                <w:lang w:val="en-US"/>
              </w:rPr>
              <w:t>NM_003850.2</w:t>
            </w:r>
          </w:p>
        </w:tc>
        <w:tc>
          <w:tcPr>
            <w:tcW w:w="1850" w:type="dxa"/>
            <w:vAlign w:val="center"/>
          </w:tcPr>
          <w:p w:rsidR="009B3E1E" w:rsidRPr="000257A2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0257A2">
              <w:rPr>
                <w:sz w:val="20"/>
                <w:szCs w:val="20"/>
                <w:lang w:val="en-US"/>
              </w:rPr>
              <w:t>c.976G&gt;C</w:t>
            </w:r>
          </w:p>
          <w:p w:rsidR="009B3E1E" w:rsidRPr="000257A2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0257A2">
              <w:rPr>
                <w:sz w:val="20"/>
                <w:szCs w:val="20"/>
                <w:lang w:val="en-US"/>
              </w:rPr>
              <w:t>p.Gly326Arg</w:t>
            </w:r>
          </w:p>
          <w:p w:rsidR="009B3E1E" w:rsidRPr="000257A2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D30BF4">
              <w:rPr>
                <w:bCs/>
                <w:lang w:val="en-US"/>
              </w:rPr>
              <w:t>Chr13g.48528406</w:t>
            </w:r>
          </w:p>
        </w:tc>
        <w:tc>
          <w:tcPr>
            <w:tcW w:w="709" w:type="dxa"/>
            <w:vAlign w:val="center"/>
          </w:tcPr>
          <w:p w:rsidR="009B3E1E" w:rsidRPr="009B3B96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9B3B96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vAlign w:val="center"/>
          </w:tcPr>
          <w:p w:rsidR="009B3E1E" w:rsidRPr="009B3B96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9B3B96">
              <w:rPr>
                <w:sz w:val="20"/>
                <w:szCs w:val="20"/>
                <w:lang w:val="en-US"/>
              </w:rPr>
              <w:t xml:space="preserve">3.84 </w:t>
            </w:r>
          </w:p>
          <w:p w:rsidR="009B3E1E" w:rsidRPr="00771A81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[-14.1;6.4]</w:t>
            </w:r>
          </w:p>
        </w:tc>
        <w:tc>
          <w:tcPr>
            <w:tcW w:w="1275" w:type="dxa"/>
            <w:vAlign w:val="center"/>
          </w:tcPr>
          <w:p w:rsidR="009B3E1E" w:rsidRPr="009B3B96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9B3B96">
              <w:rPr>
                <w:sz w:val="20"/>
                <w:szCs w:val="20"/>
                <w:lang w:val="en-US"/>
              </w:rPr>
              <w:t xml:space="preserve">C65 </w:t>
            </w:r>
          </w:p>
          <w:p w:rsidR="009B3E1E" w:rsidRPr="00771A81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9B3B96">
              <w:rPr>
                <w:sz w:val="20"/>
                <w:szCs w:val="20"/>
                <w:lang w:val="en-US"/>
              </w:rPr>
              <w:t>(GV: 0.00 - GD: 125.13)</w:t>
            </w:r>
          </w:p>
        </w:tc>
        <w:tc>
          <w:tcPr>
            <w:tcW w:w="1276" w:type="dxa"/>
            <w:vAlign w:val="center"/>
          </w:tcPr>
          <w:p w:rsidR="009B3E1E" w:rsidRPr="00771A81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9B3B96">
              <w:rPr>
                <w:sz w:val="20"/>
                <w:szCs w:val="20"/>
                <w:lang w:val="en-US"/>
              </w:rPr>
              <w:t>Deleterious (score: 0)</w:t>
            </w:r>
          </w:p>
        </w:tc>
        <w:tc>
          <w:tcPr>
            <w:tcW w:w="1418" w:type="dxa"/>
            <w:vAlign w:val="center"/>
          </w:tcPr>
          <w:p w:rsidR="009B3E1E" w:rsidRPr="009B3B96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9B3B96">
              <w:rPr>
                <w:sz w:val="20"/>
                <w:szCs w:val="20"/>
                <w:lang w:val="en-US"/>
              </w:rPr>
              <w:t>probably damaging</w:t>
            </w:r>
          </w:p>
          <w:p w:rsidR="009B3E1E" w:rsidRPr="009B3B96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eastAsia="es-ES"/>
              </w:rPr>
              <w:t>(score: 1)</w:t>
            </w:r>
          </w:p>
        </w:tc>
        <w:tc>
          <w:tcPr>
            <w:tcW w:w="992" w:type="dxa"/>
            <w:vAlign w:val="center"/>
          </w:tcPr>
          <w:p w:rsidR="009B3E1E" w:rsidRPr="00771A81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9B3B96">
              <w:rPr>
                <w:sz w:val="20"/>
                <w:szCs w:val="20"/>
                <w:lang w:val="en-US"/>
              </w:rPr>
              <w:t>disease causing</w:t>
            </w:r>
          </w:p>
        </w:tc>
        <w:tc>
          <w:tcPr>
            <w:tcW w:w="1276" w:type="dxa"/>
            <w:vAlign w:val="center"/>
          </w:tcPr>
          <w:p w:rsidR="009B3E1E" w:rsidRPr="00771A81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9B3B96">
              <w:rPr>
                <w:sz w:val="20"/>
                <w:szCs w:val="20"/>
                <w:lang w:val="en-US"/>
              </w:rPr>
              <w:t>Deleterious -7.507</w:t>
            </w:r>
          </w:p>
        </w:tc>
        <w:tc>
          <w:tcPr>
            <w:tcW w:w="992" w:type="dxa"/>
            <w:vAlign w:val="center"/>
          </w:tcPr>
          <w:p w:rsidR="009B3E1E" w:rsidRPr="009B3B96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9B3B96">
              <w:rPr>
                <w:sz w:val="20"/>
                <w:szCs w:val="20"/>
                <w:lang w:val="en-US"/>
              </w:rPr>
              <w:t> high </w:t>
            </w:r>
          </w:p>
          <w:p w:rsidR="009B3E1E" w:rsidRPr="009B3B96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9B3B96">
              <w:rPr>
                <w:sz w:val="20"/>
                <w:szCs w:val="20"/>
                <w:lang w:val="en-US"/>
              </w:rPr>
              <w:t>score</w:t>
            </w:r>
          </w:p>
          <w:p w:rsidR="009B3E1E" w:rsidRPr="00771A81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9B3B96">
              <w:rPr>
                <w:sz w:val="20"/>
                <w:szCs w:val="20"/>
                <w:lang w:val="en-US"/>
              </w:rPr>
              <w:t>4.685</w:t>
            </w:r>
          </w:p>
        </w:tc>
        <w:tc>
          <w:tcPr>
            <w:tcW w:w="709" w:type="dxa"/>
            <w:vAlign w:val="center"/>
          </w:tcPr>
          <w:p w:rsidR="009B3E1E" w:rsidRPr="009B3B96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9B3B96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50" w:type="dxa"/>
            <w:vAlign w:val="center"/>
          </w:tcPr>
          <w:p w:rsidR="009B3E1E" w:rsidRPr="009B3B96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9B3B96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vAlign w:val="center"/>
          </w:tcPr>
          <w:p w:rsidR="009B3E1E" w:rsidRPr="009B3B96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9B3B96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vAlign w:val="bottom"/>
          </w:tcPr>
          <w:p w:rsidR="009B3E1E" w:rsidRPr="009B3E1E" w:rsidRDefault="009B3E1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9B3E1E">
              <w:rPr>
                <w:rFonts w:ascii="Calibri" w:hAnsi="Calibri"/>
                <w:color w:val="000000"/>
                <w:sz w:val="18"/>
                <w:szCs w:val="18"/>
              </w:rPr>
              <w:t>Likely</w:t>
            </w:r>
            <w:proofErr w:type="spellEnd"/>
            <w:r w:rsidRPr="009B3E1E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B3E1E">
              <w:rPr>
                <w:rFonts w:ascii="Calibri" w:hAnsi="Calibri"/>
                <w:color w:val="000000"/>
                <w:sz w:val="18"/>
                <w:szCs w:val="18"/>
              </w:rPr>
              <w:t>pathogenic</w:t>
            </w:r>
            <w:proofErr w:type="spellEnd"/>
            <w:r w:rsidRPr="009B3E1E">
              <w:rPr>
                <w:rFonts w:ascii="Calibri" w:hAnsi="Calibri"/>
                <w:color w:val="000000"/>
                <w:sz w:val="18"/>
                <w:szCs w:val="18"/>
              </w:rPr>
              <w:t xml:space="preserve"> (IV)</w:t>
            </w:r>
          </w:p>
        </w:tc>
      </w:tr>
      <w:tr w:rsidR="009B3E1E" w:rsidRPr="009B3B96" w:rsidTr="00B73A99">
        <w:trPr>
          <w:trHeight w:val="729"/>
        </w:trPr>
        <w:tc>
          <w:tcPr>
            <w:tcW w:w="1377" w:type="dxa"/>
            <w:vAlign w:val="center"/>
          </w:tcPr>
          <w:p w:rsidR="009B3E1E" w:rsidRPr="00727FBC" w:rsidRDefault="009B3E1E" w:rsidP="00502503">
            <w:pPr>
              <w:jc w:val="center"/>
              <w:rPr>
                <w:i/>
                <w:sz w:val="20"/>
                <w:szCs w:val="20"/>
                <w:lang w:val="en-US"/>
              </w:rPr>
            </w:pPr>
            <w:bookmarkStart w:id="0" w:name="_GoBack"/>
            <w:r w:rsidRPr="00727FBC">
              <w:rPr>
                <w:i/>
                <w:sz w:val="20"/>
                <w:szCs w:val="20"/>
                <w:lang w:val="en-US"/>
              </w:rPr>
              <w:t>SUCLA2</w:t>
            </w:r>
          </w:p>
          <w:bookmarkEnd w:id="0"/>
          <w:p w:rsidR="009B3E1E" w:rsidRPr="00771A81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9B3B96">
              <w:rPr>
                <w:sz w:val="20"/>
                <w:szCs w:val="20"/>
                <w:lang w:val="en-US"/>
              </w:rPr>
              <w:t>NM_003850.2</w:t>
            </w:r>
          </w:p>
        </w:tc>
        <w:tc>
          <w:tcPr>
            <w:tcW w:w="1850" w:type="dxa"/>
            <w:vAlign w:val="center"/>
          </w:tcPr>
          <w:p w:rsidR="009B3E1E" w:rsidRPr="000257A2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0257A2">
              <w:rPr>
                <w:sz w:val="20"/>
                <w:szCs w:val="20"/>
                <w:lang w:val="en-US"/>
              </w:rPr>
              <w:t>c.935T&gt;C</w:t>
            </w:r>
          </w:p>
          <w:p w:rsidR="009B3E1E" w:rsidRPr="000257A2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0257A2">
              <w:rPr>
                <w:sz w:val="20"/>
                <w:szCs w:val="20"/>
                <w:lang w:val="en-US"/>
              </w:rPr>
              <w:t>p.Ile312Thr</w:t>
            </w:r>
          </w:p>
          <w:p w:rsidR="009B3E1E" w:rsidRPr="000257A2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D30BF4">
              <w:rPr>
                <w:bCs/>
                <w:lang w:val="en-US"/>
              </w:rPr>
              <w:t>Chr13g.48528560</w:t>
            </w:r>
          </w:p>
        </w:tc>
        <w:tc>
          <w:tcPr>
            <w:tcW w:w="709" w:type="dxa"/>
            <w:vAlign w:val="center"/>
          </w:tcPr>
          <w:p w:rsidR="009B3E1E" w:rsidRPr="009B3B96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9B3B96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vAlign w:val="center"/>
          </w:tcPr>
          <w:p w:rsidR="009B3E1E" w:rsidRPr="009B3B96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9B3B96">
              <w:rPr>
                <w:sz w:val="20"/>
                <w:szCs w:val="20"/>
                <w:lang w:val="en-US"/>
              </w:rPr>
              <w:t xml:space="preserve">4.97 </w:t>
            </w:r>
          </w:p>
          <w:p w:rsidR="009B3E1E" w:rsidRPr="00771A81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[-14.1;6.4]</w:t>
            </w:r>
          </w:p>
        </w:tc>
        <w:tc>
          <w:tcPr>
            <w:tcW w:w="1275" w:type="dxa"/>
            <w:vAlign w:val="center"/>
          </w:tcPr>
          <w:p w:rsidR="009B3E1E" w:rsidRPr="009B3B96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9B3B96">
              <w:rPr>
                <w:sz w:val="20"/>
                <w:szCs w:val="20"/>
                <w:lang w:val="en-US"/>
              </w:rPr>
              <w:t xml:space="preserve">C25 </w:t>
            </w:r>
          </w:p>
          <w:p w:rsidR="009B3E1E" w:rsidRPr="00771A81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9B3B96">
              <w:rPr>
                <w:sz w:val="20"/>
                <w:szCs w:val="20"/>
                <w:lang w:val="en-US"/>
              </w:rPr>
              <w:t>(GV: 28.68 - GD: 69.84)</w:t>
            </w:r>
          </w:p>
        </w:tc>
        <w:tc>
          <w:tcPr>
            <w:tcW w:w="1276" w:type="dxa"/>
            <w:vAlign w:val="center"/>
          </w:tcPr>
          <w:p w:rsidR="009B3E1E" w:rsidRPr="00771A81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9B3B96">
              <w:rPr>
                <w:sz w:val="20"/>
                <w:szCs w:val="20"/>
                <w:lang w:val="en-US"/>
              </w:rPr>
              <w:t>Deleterious (score: 0.01)</w:t>
            </w:r>
          </w:p>
        </w:tc>
        <w:tc>
          <w:tcPr>
            <w:tcW w:w="1418" w:type="dxa"/>
            <w:vAlign w:val="center"/>
          </w:tcPr>
          <w:p w:rsidR="009B3E1E" w:rsidRPr="009B3B96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9B3B96">
              <w:rPr>
                <w:sz w:val="20"/>
                <w:szCs w:val="20"/>
                <w:lang w:val="en-US"/>
              </w:rPr>
              <w:t>possibly damaging</w:t>
            </w:r>
          </w:p>
          <w:p w:rsidR="009B3E1E" w:rsidRPr="009B3B96" w:rsidRDefault="009B3E1E" w:rsidP="009B3B9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(score:</w:t>
            </w:r>
            <w:r w:rsidRPr="009B3B96">
              <w:rPr>
                <w:sz w:val="20"/>
                <w:szCs w:val="20"/>
                <w:lang w:val="en-US"/>
              </w:rPr>
              <w:t xml:space="preserve"> 0.801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:rsidR="009B3E1E" w:rsidRPr="00771A81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9B3B96">
              <w:rPr>
                <w:sz w:val="20"/>
                <w:szCs w:val="20"/>
                <w:lang w:val="en-US"/>
              </w:rPr>
              <w:t>disease causing</w:t>
            </w:r>
          </w:p>
        </w:tc>
        <w:tc>
          <w:tcPr>
            <w:tcW w:w="1276" w:type="dxa"/>
            <w:vAlign w:val="center"/>
          </w:tcPr>
          <w:p w:rsidR="009B3E1E" w:rsidRPr="00771A81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9B3B96">
              <w:rPr>
                <w:sz w:val="20"/>
                <w:szCs w:val="20"/>
                <w:lang w:val="en-US"/>
              </w:rPr>
              <w:t>Deleterious -4.522</w:t>
            </w:r>
          </w:p>
        </w:tc>
        <w:tc>
          <w:tcPr>
            <w:tcW w:w="992" w:type="dxa"/>
            <w:vAlign w:val="center"/>
          </w:tcPr>
          <w:p w:rsidR="009B3E1E" w:rsidRPr="009B3B96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9B3B96">
              <w:rPr>
                <w:sz w:val="20"/>
                <w:szCs w:val="20"/>
                <w:lang w:val="en-US"/>
              </w:rPr>
              <w:t>medium</w:t>
            </w:r>
          </w:p>
          <w:p w:rsidR="009B3E1E" w:rsidRPr="009B3B96" w:rsidRDefault="009B3E1E" w:rsidP="009B3B96">
            <w:pPr>
              <w:jc w:val="center"/>
              <w:rPr>
                <w:sz w:val="20"/>
                <w:szCs w:val="20"/>
                <w:lang w:val="en-US"/>
              </w:rPr>
            </w:pPr>
            <w:r w:rsidRPr="009B3B96">
              <w:rPr>
                <w:sz w:val="20"/>
                <w:szCs w:val="20"/>
                <w:lang w:val="en-US"/>
              </w:rPr>
              <w:t>score</w:t>
            </w:r>
          </w:p>
          <w:p w:rsidR="009B3E1E" w:rsidRPr="00771A81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9B3B96">
              <w:rPr>
                <w:sz w:val="20"/>
                <w:szCs w:val="20"/>
                <w:lang w:val="en-US"/>
              </w:rPr>
              <w:t>2.45</w:t>
            </w:r>
          </w:p>
        </w:tc>
        <w:tc>
          <w:tcPr>
            <w:tcW w:w="709" w:type="dxa"/>
            <w:vAlign w:val="center"/>
          </w:tcPr>
          <w:p w:rsidR="009B3E1E" w:rsidRPr="009B3B96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  <w:r w:rsidRPr="009B3B96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50" w:type="dxa"/>
            <w:vAlign w:val="center"/>
          </w:tcPr>
          <w:p w:rsidR="009B3E1E" w:rsidRPr="009B3B96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9B3E1E" w:rsidRPr="009B3B96" w:rsidRDefault="009B3E1E" w:rsidP="0050250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9B3E1E" w:rsidRPr="009B3E1E" w:rsidRDefault="009B3E1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9B3E1E">
              <w:rPr>
                <w:rFonts w:ascii="Calibri" w:hAnsi="Calibri"/>
                <w:color w:val="000000"/>
                <w:sz w:val="18"/>
                <w:szCs w:val="18"/>
              </w:rPr>
              <w:t>Likely</w:t>
            </w:r>
            <w:proofErr w:type="spellEnd"/>
            <w:r w:rsidRPr="009B3E1E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B3E1E">
              <w:rPr>
                <w:rFonts w:ascii="Calibri" w:hAnsi="Calibri"/>
                <w:color w:val="000000"/>
                <w:sz w:val="18"/>
                <w:szCs w:val="18"/>
              </w:rPr>
              <w:t>pathogenic</w:t>
            </w:r>
            <w:proofErr w:type="spellEnd"/>
            <w:r w:rsidRPr="009B3E1E">
              <w:rPr>
                <w:rFonts w:ascii="Calibri" w:hAnsi="Calibri"/>
                <w:color w:val="000000"/>
                <w:sz w:val="18"/>
                <w:szCs w:val="18"/>
              </w:rPr>
              <w:t xml:space="preserve"> (IV)</w:t>
            </w:r>
          </w:p>
        </w:tc>
      </w:tr>
    </w:tbl>
    <w:p w:rsidR="00FB7D47" w:rsidRPr="00C42D14" w:rsidRDefault="00FB7D47" w:rsidP="009B3B96">
      <w:pPr>
        <w:spacing w:after="0" w:line="240" w:lineRule="auto"/>
        <w:jc w:val="center"/>
        <w:rPr>
          <w:sz w:val="20"/>
          <w:szCs w:val="20"/>
          <w:lang w:val="en-US"/>
        </w:rPr>
      </w:pPr>
    </w:p>
    <w:p w:rsidR="0025275B" w:rsidRDefault="005D68E1" w:rsidP="00A12D48">
      <w:pPr>
        <w:spacing w:after="12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ND</w:t>
      </w:r>
      <w:r w:rsidR="009B3B96">
        <w:rPr>
          <w:sz w:val="20"/>
          <w:szCs w:val="20"/>
          <w:lang w:val="en-US"/>
        </w:rPr>
        <w:t>.</w:t>
      </w:r>
      <w:r>
        <w:rPr>
          <w:sz w:val="20"/>
          <w:szCs w:val="20"/>
          <w:lang w:val="en-US"/>
        </w:rPr>
        <w:t xml:space="preserve"> </w:t>
      </w:r>
      <w:proofErr w:type="gramStart"/>
      <w:r>
        <w:rPr>
          <w:sz w:val="20"/>
          <w:szCs w:val="20"/>
          <w:lang w:val="en-US"/>
        </w:rPr>
        <w:t>no</w:t>
      </w:r>
      <w:proofErr w:type="gramEnd"/>
      <w:r>
        <w:rPr>
          <w:sz w:val="20"/>
          <w:szCs w:val="20"/>
          <w:lang w:val="en-US"/>
        </w:rPr>
        <w:t xml:space="preserve"> data.</w:t>
      </w:r>
      <w:r w:rsidR="00771A81">
        <w:rPr>
          <w:sz w:val="20"/>
          <w:szCs w:val="20"/>
          <w:lang w:val="en-US"/>
        </w:rPr>
        <w:t xml:space="preserve"> </w:t>
      </w:r>
      <w:r w:rsidR="00716917">
        <w:rPr>
          <w:sz w:val="20"/>
          <w:szCs w:val="20"/>
          <w:lang w:val="en-US"/>
        </w:rPr>
        <w:t>Genomic coordi</w:t>
      </w:r>
      <w:r w:rsidR="00AA5406">
        <w:rPr>
          <w:sz w:val="20"/>
          <w:szCs w:val="20"/>
          <w:lang w:val="en-US"/>
        </w:rPr>
        <w:t>nates are given in h</w:t>
      </w:r>
      <w:r w:rsidR="003C29EF">
        <w:rPr>
          <w:sz w:val="20"/>
          <w:szCs w:val="20"/>
          <w:lang w:val="en-US"/>
        </w:rPr>
        <w:t>g19/</w:t>
      </w:r>
      <w:r w:rsidR="009473E7">
        <w:rPr>
          <w:sz w:val="20"/>
          <w:szCs w:val="20"/>
          <w:lang w:val="en-US"/>
        </w:rPr>
        <w:t>GRCh37</w:t>
      </w:r>
      <w:r w:rsidR="00AA5406">
        <w:rPr>
          <w:sz w:val="20"/>
          <w:szCs w:val="20"/>
          <w:lang w:val="en-US"/>
        </w:rPr>
        <w:t>.</w:t>
      </w:r>
      <w:r w:rsidR="00376517">
        <w:rPr>
          <w:sz w:val="20"/>
          <w:szCs w:val="20"/>
          <w:lang w:val="en-US"/>
        </w:rPr>
        <w:t xml:space="preserve"> </w:t>
      </w:r>
      <w:r w:rsidR="002D24C4">
        <w:rPr>
          <w:sz w:val="20"/>
          <w:szCs w:val="20"/>
          <w:lang w:val="en-US"/>
        </w:rPr>
        <w:t xml:space="preserve">Nomenclature of the mutations was done following the recommendations of Human Genome Variation Society (HGVS) and checked using </w:t>
      </w:r>
      <w:proofErr w:type="spellStart"/>
      <w:r w:rsidR="002D24C4">
        <w:rPr>
          <w:sz w:val="20"/>
          <w:szCs w:val="20"/>
          <w:lang w:val="en-US"/>
        </w:rPr>
        <w:t>Mutalyzer</w:t>
      </w:r>
      <w:proofErr w:type="spellEnd"/>
      <w:r w:rsidR="002D24C4">
        <w:rPr>
          <w:sz w:val="20"/>
          <w:szCs w:val="20"/>
          <w:lang w:val="en-US"/>
        </w:rPr>
        <w:t xml:space="preserve"> (</w:t>
      </w:r>
      <w:r w:rsidR="00727FBC">
        <w:fldChar w:fldCharType="begin"/>
      </w:r>
      <w:r w:rsidR="00727FBC" w:rsidRPr="00727FBC">
        <w:rPr>
          <w:lang w:val="en-US"/>
          <w:rPrChange w:id="1" w:author="Belen.perez" w:date="2018-05-29T19:46:00Z">
            <w:rPr/>
          </w:rPrChange>
        </w:rPr>
        <w:instrText xml:space="preserve"> HYPERLINK "https://mutalyzer.nl" </w:instrText>
      </w:r>
      <w:r w:rsidR="00727FBC">
        <w:fldChar w:fldCharType="separate"/>
      </w:r>
      <w:r w:rsidR="00CC137B" w:rsidRPr="00897B45">
        <w:rPr>
          <w:rStyle w:val="Hipervnculo"/>
          <w:sz w:val="20"/>
          <w:szCs w:val="20"/>
          <w:lang w:val="en-US"/>
        </w:rPr>
        <w:t>https://mutalyzer.nl</w:t>
      </w:r>
      <w:r w:rsidR="00727FBC">
        <w:rPr>
          <w:rStyle w:val="Hipervnculo"/>
          <w:sz w:val="20"/>
          <w:szCs w:val="20"/>
          <w:lang w:val="en-US"/>
        </w:rPr>
        <w:fldChar w:fldCharType="end"/>
      </w:r>
      <w:r w:rsidR="002D24C4">
        <w:rPr>
          <w:sz w:val="20"/>
          <w:szCs w:val="20"/>
          <w:lang w:val="en-US"/>
        </w:rPr>
        <w:t>)</w:t>
      </w:r>
      <w:r w:rsidR="00716917">
        <w:rPr>
          <w:sz w:val="20"/>
          <w:szCs w:val="20"/>
          <w:lang w:val="en-US"/>
        </w:rPr>
        <w:t>.</w:t>
      </w:r>
    </w:p>
    <w:p w:rsidR="00CC137B" w:rsidRPr="00352962" w:rsidRDefault="00CC137B" w:rsidP="00A12D48">
      <w:pPr>
        <w:spacing w:after="120"/>
        <w:rPr>
          <w:sz w:val="20"/>
          <w:szCs w:val="20"/>
          <w:lang w:val="en-US"/>
        </w:rPr>
      </w:pPr>
    </w:p>
    <w:sectPr w:rsidR="00CC137B" w:rsidRPr="00352962" w:rsidSect="005F5B59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A709C"/>
    <w:multiLevelType w:val="hybridMultilevel"/>
    <w:tmpl w:val="C61A53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48E"/>
    <w:rsid w:val="00000F92"/>
    <w:rsid w:val="00002A36"/>
    <w:rsid w:val="00007086"/>
    <w:rsid w:val="000143C0"/>
    <w:rsid w:val="00016CAF"/>
    <w:rsid w:val="00022775"/>
    <w:rsid w:val="000257A2"/>
    <w:rsid w:val="000410D5"/>
    <w:rsid w:val="00050C32"/>
    <w:rsid w:val="00051A38"/>
    <w:rsid w:val="00052BBA"/>
    <w:rsid w:val="000616C0"/>
    <w:rsid w:val="00064908"/>
    <w:rsid w:val="0009044B"/>
    <w:rsid w:val="00091AA2"/>
    <w:rsid w:val="00093626"/>
    <w:rsid w:val="000A0799"/>
    <w:rsid w:val="000A6FDE"/>
    <w:rsid w:val="000B7494"/>
    <w:rsid w:val="000C3755"/>
    <w:rsid w:val="000E4F86"/>
    <w:rsid w:val="00104BCA"/>
    <w:rsid w:val="001158BB"/>
    <w:rsid w:val="001254BA"/>
    <w:rsid w:val="00126364"/>
    <w:rsid w:val="0013674D"/>
    <w:rsid w:val="001460DA"/>
    <w:rsid w:val="001502DC"/>
    <w:rsid w:val="001508E6"/>
    <w:rsid w:val="00151936"/>
    <w:rsid w:val="00157B75"/>
    <w:rsid w:val="00165D70"/>
    <w:rsid w:val="00172E66"/>
    <w:rsid w:val="00175084"/>
    <w:rsid w:val="0019725F"/>
    <w:rsid w:val="001B2A47"/>
    <w:rsid w:val="001E0816"/>
    <w:rsid w:val="00203CD3"/>
    <w:rsid w:val="00204485"/>
    <w:rsid w:val="00207116"/>
    <w:rsid w:val="002125CD"/>
    <w:rsid w:val="00212A74"/>
    <w:rsid w:val="00245030"/>
    <w:rsid w:val="002470B9"/>
    <w:rsid w:val="0025275B"/>
    <w:rsid w:val="002620EA"/>
    <w:rsid w:val="002636E2"/>
    <w:rsid w:val="0027509F"/>
    <w:rsid w:val="002914E7"/>
    <w:rsid w:val="002A354F"/>
    <w:rsid w:val="002B41A6"/>
    <w:rsid w:val="002B4EFE"/>
    <w:rsid w:val="002D0A2A"/>
    <w:rsid w:val="002D24C4"/>
    <w:rsid w:val="002D49E4"/>
    <w:rsid w:val="002E38A4"/>
    <w:rsid w:val="002E64AF"/>
    <w:rsid w:val="002F39E5"/>
    <w:rsid w:val="003005E6"/>
    <w:rsid w:val="00303FBA"/>
    <w:rsid w:val="00305694"/>
    <w:rsid w:val="00312FDD"/>
    <w:rsid w:val="00314228"/>
    <w:rsid w:val="00314B56"/>
    <w:rsid w:val="0032128C"/>
    <w:rsid w:val="003269EA"/>
    <w:rsid w:val="00335F61"/>
    <w:rsid w:val="0034167D"/>
    <w:rsid w:val="00342399"/>
    <w:rsid w:val="003434EC"/>
    <w:rsid w:val="00352962"/>
    <w:rsid w:val="00362C9D"/>
    <w:rsid w:val="00376517"/>
    <w:rsid w:val="003923B8"/>
    <w:rsid w:val="00393488"/>
    <w:rsid w:val="003958C5"/>
    <w:rsid w:val="003B01FF"/>
    <w:rsid w:val="003B32EA"/>
    <w:rsid w:val="003C29EF"/>
    <w:rsid w:val="003C63F8"/>
    <w:rsid w:val="003D5DD5"/>
    <w:rsid w:val="00400D50"/>
    <w:rsid w:val="0040556E"/>
    <w:rsid w:val="0042261E"/>
    <w:rsid w:val="00422BC7"/>
    <w:rsid w:val="00441B77"/>
    <w:rsid w:val="004505FB"/>
    <w:rsid w:val="00457FDC"/>
    <w:rsid w:val="0046562E"/>
    <w:rsid w:val="00471CCE"/>
    <w:rsid w:val="0047593D"/>
    <w:rsid w:val="00485555"/>
    <w:rsid w:val="004A3B21"/>
    <w:rsid w:val="004B4A3D"/>
    <w:rsid w:val="004C24CD"/>
    <w:rsid w:val="004C4F92"/>
    <w:rsid w:val="004C7A96"/>
    <w:rsid w:val="004D1C2F"/>
    <w:rsid w:val="004E0730"/>
    <w:rsid w:val="004F6921"/>
    <w:rsid w:val="00502503"/>
    <w:rsid w:val="00503D3B"/>
    <w:rsid w:val="00505ED4"/>
    <w:rsid w:val="005258E5"/>
    <w:rsid w:val="00536137"/>
    <w:rsid w:val="0058769D"/>
    <w:rsid w:val="00590FFC"/>
    <w:rsid w:val="00595A0D"/>
    <w:rsid w:val="005A0A79"/>
    <w:rsid w:val="005C0721"/>
    <w:rsid w:val="005C1F2B"/>
    <w:rsid w:val="005D03D3"/>
    <w:rsid w:val="005D68E1"/>
    <w:rsid w:val="005E671C"/>
    <w:rsid w:val="005E74EA"/>
    <w:rsid w:val="005F5B59"/>
    <w:rsid w:val="00600E42"/>
    <w:rsid w:val="00625022"/>
    <w:rsid w:val="00633DCA"/>
    <w:rsid w:val="006400B1"/>
    <w:rsid w:val="006429B2"/>
    <w:rsid w:val="00645991"/>
    <w:rsid w:val="00671056"/>
    <w:rsid w:val="00693FA2"/>
    <w:rsid w:val="006B7B5A"/>
    <w:rsid w:val="006D3A52"/>
    <w:rsid w:val="006D6A1D"/>
    <w:rsid w:val="006E301E"/>
    <w:rsid w:val="006F3A53"/>
    <w:rsid w:val="006F3E49"/>
    <w:rsid w:val="00702471"/>
    <w:rsid w:val="00707DBA"/>
    <w:rsid w:val="007144F5"/>
    <w:rsid w:val="00716917"/>
    <w:rsid w:val="00727FBC"/>
    <w:rsid w:val="00730B99"/>
    <w:rsid w:val="00732308"/>
    <w:rsid w:val="00735285"/>
    <w:rsid w:val="00747DF4"/>
    <w:rsid w:val="0075058D"/>
    <w:rsid w:val="007601F1"/>
    <w:rsid w:val="00764F9C"/>
    <w:rsid w:val="00771A81"/>
    <w:rsid w:val="00794427"/>
    <w:rsid w:val="007A4E14"/>
    <w:rsid w:val="007A517F"/>
    <w:rsid w:val="007B6FF9"/>
    <w:rsid w:val="007B7459"/>
    <w:rsid w:val="007B7B41"/>
    <w:rsid w:val="007C0A52"/>
    <w:rsid w:val="007C4A39"/>
    <w:rsid w:val="007E04E1"/>
    <w:rsid w:val="007E1F8D"/>
    <w:rsid w:val="007F0197"/>
    <w:rsid w:val="007F11BB"/>
    <w:rsid w:val="00800CDF"/>
    <w:rsid w:val="0083157D"/>
    <w:rsid w:val="008319C6"/>
    <w:rsid w:val="00841BE2"/>
    <w:rsid w:val="00851E96"/>
    <w:rsid w:val="00853497"/>
    <w:rsid w:val="00854C66"/>
    <w:rsid w:val="008564DB"/>
    <w:rsid w:val="00862554"/>
    <w:rsid w:val="00882153"/>
    <w:rsid w:val="00882332"/>
    <w:rsid w:val="0088271A"/>
    <w:rsid w:val="008902CD"/>
    <w:rsid w:val="00890A93"/>
    <w:rsid w:val="008D75FF"/>
    <w:rsid w:val="008D78EE"/>
    <w:rsid w:val="008E3BB0"/>
    <w:rsid w:val="008E427B"/>
    <w:rsid w:val="008E52BF"/>
    <w:rsid w:val="0090074A"/>
    <w:rsid w:val="009023D1"/>
    <w:rsid w:val="00902DAF"/>
    <w:rsid w:val="00913870"/>
    <w:rsid w:val="00925C64"/>
    <w:rsid w:val="009338E1"/>
    <w:rsid w:val="0093448E"/>
    <w:rsid w:val="0094425F"/>
    <w:rsid w:val="009473E7"/>
    <w:rsid w:val="00956F8C"/>
    <w:rsid w:val="00975A64"/>
    <w:rsid w:val="00983A5B"/>
    <w:rsid w:val="009850A7"/>
    <w:rsid w:val="00987708"/>
    <w:rsid w:val="009916F8"/>
    <w:rsid w:val="0099419C"/>
    <w:rsid w:val="009952C4"/>
    <w:rsid w:val="009A3352"/>
    <w:rsid w:val="009A449C"/>
    <w:rsid w:val="009A6857"/>
    <w:rsid w:val="009B3B96"/>
    <w:rsid w:val="009B3E1E"/>
    <w:rsid w:val="009C1439"/>
    <w:rsid w:val="009C3307"/>
    <w:rsid w:val="009C5B48"/>
    <w:rsid w:val="009C6112"/>
    <w:rsid w:val="009E1E60"/>
    <w:rsid w:val="009E4140"/>
    <w:rsid w:val="009E4785"/>
    <w:rsid w:val="009F099A"/>
    <w:rsid w:val="00A11381"/>
    <w:rsid w:val="00A12D48"/>
    <w:rsid w:val="00A13350"/>
    <w:rsid w:val="00A16301"/>
    <w:rsid w:val="00A25202"/>
    <w:rsid w:val="00A278E8"/>
    <w:rsid w:val="00A42BAD"/>
    <w:rsid w:val="00A46FCA"/>
    <w:rsid w:val="00A50F7D"/>
    <w:rsid w:val="00AA5406"/>
    <w:rsid w:val="00AC3F9B"/>
    <w:rsid w:val="00AE17BF"/>
    <w:rsid w:val="00AF47D8"/>
    <w:rsid w:val="00AF7DD2"/>
    <w:rsid w:val="00B07724"/>
    <w:rsid w:val="00B16094"/>
    <w:rsid w:val="00B1633F"/>
    <w:rsid w:val="00B17767"/>
    <w:rsid w:val="00B22DF8"/>
    <w:rsid w:val="00B25737"/>
    <w:rsid w:val="00B34FE6"/>
    <w:rsid w:val="00B47F57"/>
    <w:rsid w:val="00B64E43"/>
    <w:rsid w:val="00B65F9C"/>
    <w:rsid w:val="00B67B59"/>
    <w:rsid w:val="00B73A99"/>
    <w:rsid w:val="00B835C6"/>
    <w:rsid w:val="00B93863"/>
    <w:rsid w:val="00B9531D"/>
    <w:rsid w:val="00BA4242"/>
    <w:rsid w:val="00BB3EB3"/>
    <w:rsid w:val="00BB661D"/>
    <w:rsid w:val="00BE5CFA"/>
    <w:rsid w:val="00C0406F"/>
    <w:rsid w:val="00C12FF8"/>
    <w:rsid w:val="00C21542"/>
    <w:rsid w:val="00C23570"/>
    <w:rsid w:val="00C24BBA"/>
    <w:rsid w:val="00C316F3"/>
    <w:rsid w:val="00C35A4E"/>
    <w:rsid w:val="00C37358"/>
    <w:rsid w:val="00C42D14"/>
    <w:rsid w:val="00C43AD7"/>
    <w:rsid w:val="00C549EA"/>
    <w:rsid w:val="00C55707"/>
    <w:rsid w:val="00C559AA"/>
    <w:rsid w:val="00C57F51"/>
    <w:rsid w:val="00C73594"/>
    <w:rsid w:val="00C76A27"/>
    <w:rsid w:val="00C808F5"/>
    <w:rsid w:val="00C86828"/>
    <w:rsid w:val="00C962C5"/>
    <w:rsid w:val="00C97D8D"/>
    <w:rsid w:val="00CA163E"/>
    <w:rsid w:val="00CA34CE"/>
    <w:rsid w:val="00CA6A81"/>
    <w:rsid w:val="00CC137B"/>
    <w:rsid w:val="00CD01BF"/>
    <w:rsid w:val="00CD3502"/>
    <w:rsid w:val="00CE21F7"/>
    <w:rsid w:val="00D11754"/>
    <w:rsid w:val="00D13CD8"/>
    <w:rsid w:val="00D30BF4"/>
    <w:rsid w:val="00D3146F"/>
    <w:rsid w:val="00D346FF"/>
    <w:rsid w:val="00D40388"/>
    <w:rsid w:val="00D45C50"/>
    <w:rsid w:val="00D52CE3"/>
    <w:rsid w:val="00D7084E"/>
    <w:rsid w:val="00D712DB"/>
    <w:rsid w:val="00D744DA"/>
    <w:rsid w:val="00D772FF"/>
    <w:rsid w:val="00D85037"/>
    <w:rsid w:val="00D92294"/>
    <w:rsid w:val="00D93AA7"/>
    <w:rsid w:val="00DA3E9C"/>
    <w:rsid w:val="00DA6F64"/>
    <w:rsid w:val="00DB40ED"/>
    <w:rsid w:val="00DB44E2"/>
    <w:rsid w:val="00DD38E4"/>
    <w:rsid w:val="00E0235F"/>
    <w:rsid w:val="00E07B80"/>
    <w:rsid w:val="00E14626"/>
    <w:rsid w:val="00E32EF3"/>
    <w:rsid w:val="00E705BE"/>
    <w:rsid w:val="00E73041"/>
    <w:rsid w:val="00E73AF6"/>
    <w:rsid w:val="00E92114"/>
    <w:rsid w:val="00E92190"/>
    <w:rsid w:val="00E9634D"/>
    <w:rsid w:val="00EA3D36"/>
    <w:rsid w:val="00EA57DE"/>
    <w:rsid w:val="00EC05F4"/>
    <w:rsid w:val="00ED090F"/>
    <w:rsid w:val="00ED22EB"/>
    <w:rsid w:val="00ED591F"/>
    <w:rsid w:val="00ED79DD"/>
    <w:rsid w:val="00EE5344"/>
    <w:rsid w:val="00F04115"/>
    <w:rsid w:val="00F32539"/>
    <w:rsid w:val="00F33726"/>
    <w:rsid w:val="00F33DCC"/>
    <w:rsid w:val="00F442C0"/>
    <w:rsid w:val="00F47EE5"/>
    <w:rsid w:val="00F531FD"/>
    <w:rsid w:val="00F65D55"/>
    <w:rsid w:val="00F7228D"/>
    <w:rsid w:val="00F81607"/>
    <w:rsid w:val="00FA2C70"/>
    <w:rsid w:val="00FB7D47"/>
    <w:rsid w:val="00FC5F21"/>
    <w:rsid w:val="00FD118C"/>
    <w:rsid w:val="00FF3079"/>
    <w:rsid w:val="00FF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Sombreadoclaro-nfasis1">
    <w:name w:val="Light Shading Accent 1"/>
    <w:basedOn w:val="Tablanormal"/>
    <w:uiPriority w:val="60"/>
    <w:rsid w:val="0093448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FB7D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7D4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B4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8160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Revisin">
    <w:name w:val="Revision"/>
    <w:hidden/>
    <w:uiPriority w:val="99"/>
    <w:semiHidden/>
    <w:rsid w:val="007F11BB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7F11B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11B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11B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F11B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F11BB"/>
    <w:rPr>
      <w:b/>
      <w:bCs/>
      <w:sz w:val="20"/>
      <w:szCs w:val="20"/>
    </w:rPr>
  </w:style>
  <w:style w:type="character" w:styleId="CdigoHTML">
    <w:name w:val="HTML Code"/>
    <w:basedOn w:val="Fuentedeprrafopredeter"/>
    <w:uiPriority w:val="99"/>
    <w:semiHidden/>
    <w:unhideWhenUsed/>
    <w:rsid w:val="00D744DA"/>
    <w:rPr>
      <w:rFonts w:ascii="Courier New" w:eastAsia="Times New Roman" w:hAnsi="Courier New" w:cs="Courier New"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5D68E1"/>
    <w:rPr>
      <w:color w:val="0000FF" w:themeColor="hyperlink"/>
      <w:u w:val="single"/>
    </w:rPr>
  </w:style>
  <w:style w:type="character" w:customStyle="1" w:styleId="cdna">
    <w:name w:val="cdna"/>
    <w:basedOn w:val="Fuentedeprrafopredeter"/>
    <w:rsid w:val="00B67B59"/>
    <w:rPr>
      <w:rFonts w:ascii="Courier New" w:hAnsi="Courier New" w:cs="Courier New" w:hint="default"/>
      <w:color w:val="000000"/>
      <w:sz w:val="20"/>
      <w:szCs w:val="20"/>
    </w:rPr>
  </w:style>
  <w:style w:type="character" w:customStyle="1" w:styleId="apple-converted-space">
    <w:name w:val="apple-converted-space"/>
    <w:basedOn w:val="Fuentedeprrafopredeter"/>
    <w:rsid w:val="00314228"/>
  </w:style>
  <w:style w:type="paragraph" w:styleId="NormalWeb">
    <w:name w:val="Normal (Web)"/>
    <w:basedOn w:val="Normal"/>
    <w:uiPriority w:val="99"/>
    <w:semiHidden/>
    <w:unhideWhenUsed/>
    <w:rsid w:val="00157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FF4691"/>
    <w:pPr>
      <w:ind w:left="720"/>
      <w:contextualSpacing/>
    </w:pPr>
  </w:style>
  <w:style w:type="paragraph" w:styleId="Sinespaciado">
    <w:name w:val="No Spacing"/>
    <w:uiPriority w:val="1"/>
    <w:qFormat/>
    <w:rsid w:val="000257A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Sombreadoclaro-nfasis1">
    <w:name w:val="Light Shading Accent 1"/>
    <w:basedOn w:val="Tablanormal"/>
    <w:uiPriority w:val="60"/>
    <w:rsid w:val="0093448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FB7D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7D4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B4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8160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Revisin">
    <w:name w:val="Revision"/>
    <w:hidden/>
    <w:uiPriority w:val="99"/>
    <w:semiHidden/>
    <w:rsid w:val="007F11BB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7F11B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11B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11B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F11B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F11BB"/>
    <w:rPr>
      <w:b/>
      <w:bCs/>
      <w:sz w:val="20"/>
      <w:szCs w:val="20"/>
    </w:rPr>
  </w:style>
  <w:style w:type="character" w:styleId="CdigoHTML">
    <w:name w:val="HTML Code"/>
    <w:basedOn w:val="Fuentedeprrafopredeter"/>
    <w:uiPriority w:val="99"/>
    <w:semiHidden/>
    <w:unhideWhenUsed/>
    <w:rsid w:val="00D744DA"/>
    <w:rPr>
      <w:rFonts w:ascii="Courier New" w:eastAsia="Times New Roman" w:hAnsi="Courier New" w:cs="Courier New"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5D68E1"/>
    <w:rPr>
      <w:color w:val="0000FF" w:themeColor="hyperlink"/>
      <w:u w:val="single"/>
    </w:rPr>
  </w:style>
  <w:style w:type="character" w:customStyle="1" w:styleId="cdna">
    <w:name w:val="cdna"/>
    <w:basedOn w:val="Fuentedeprrafopredeter"/>
    <w:rsid w:val="00B67B59"/>
    <w:rPr>
      <w:rFonts w:ascii="Courier New" w:hAnsi="Courier New" w:cs="Courier New" w:hint="default"/>
      <w:color w:val="000000"/>
      <w:sz w:val="20"/>
      <w:szCs w:val="20"/>
    </w:rPr>
  </w:style>
  <w:style w:type="character" w:customStyle="1" w:styleId="apple-converted-space">
    <w:name w:val="apple-converted-space"/>
    <w:basedOn w:val="Fuentedeprrafopredeter"/>
    <w:rsid w:val="00314228"/>
  </w:style>
  <w:style w:type="paragraph" w:styleId="NormalWeb">
    <w:name w:val="Normal (Web)"/>
    <w:basedOn w:val="Normal"/>
    <w:uiPriority w:val="99"/>
    <w:semiHidden/>
    <w:unhideWhenUsed/>
    <w:rsid w:val="00157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FF4691"/>
    <w:pPr>
      <w:ind w:left="720"/>
      <w:contextualSpacing/>
    </w:pPr>
  </w:style>
  <w:style w:type="paragraph" w:styleId="Sinespaciado">
    <w:name w:val="No Spacing"/>
    <w:uiPriority w:val="1"/>
    <w:qFormat/>
    <w:rsid w:val="000257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0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2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5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3A4339-0641-4518-9A4F-4A3CB5D01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Belen P</dc:creator>
  <cp:lastModifiedBy>Belen.perez</cp:lastModifiedBy>
  <cp:revision>2</cp:revision>
  <cp:lastPrinted>2018-01-05T08:57:00Z</cp:lastPrinted>
  <dcterms:created xsi:type="dcterms:W3CDTF">2018-05-29T17:47:00Z</dcterms:created>
  <dcterms:modified xsi:type="dcterms:W3CDTF">2018-05-29T17:47:00Z</dcterms:modified>
</cp:coreProperties>
</file>