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14D" w:rsidRPr="00773243" w:rsidRDefault="00D0614D" w:rsidP="00D0614D">
      <w:pPr>
        <w:jc w:val="both"/>
        <w:rPr>
          <w:rFonts w:ascii="Times" w:hAnsi="Times"/>
        </w:rPr>
      </w:pPr>
      <w:r w:rsidRPr="00DA6EC7">
        <w:rPr>
          <w:rFonts w:ascii="Times" w:hAnsi="Times"/>
          <w:b/>
          <w:u w:val="single"/>
        </w:rPr>
        <w:t xml:space="preserve">Additional </w:t>
      </w:r>
      <w:r w:rsidR="008A4354">
        <w:rPr>
          <w:rFonts w:ascii="Times" w:hAnsi="Times"/>
          <w:b/>
          <w:u w:val="single"/>
        </w:rPr>
        <w:t>f</w:t>
      </w:r>
      <w:r w:rsidRPr="00DA6EC7">
        <w:rPr>
          <w:rFonts w:ascii="Times" w:hAnsi="Times"/>
          <w:b/>
          <w:u w:val="single"/>
        </w:rPr>
        <w:t>ile</w:t>
      </w:r>
      <w:bookmarkStart w:id="0" w:name="_GoBack"/>
      <w:bookmarkEnd w:id="0"/>
      <w:r w:rsidRPr="00DA6EC7">
        <w:rPr>
          <w:rFonts w:ascii="Times" w:hAnsi="Times"/>
          <w:b/>
          <w:u w:val="single"/>
        </w:rPr>
        <w:t xml:space="preserve"> </w:t>
      </w:r>
      <w:r w:rsidRPr="001337FB">
        <w:rPr>
          <w:rFonts w:ascii="Times" w:hAnsi="Times"/>
          <w:b/>
          <w:u w:val="single"/>
        </w:rPr>
        <w:t>4</w:t>
      </w:r>
      <w:r w:rsidRPr="001337FB">
        <w:rPr>
          <w:rFonts w:ascii="Times" w:hAnsi="Times"/>
          <w:b/>
        </w:rPr>
        <w:t xml:space="preserve"> : E</w:t>
      </w:r>
      <w:r>
        <w:rPr>
          <w:rFonts w:ascii="Times" w:hAnsi="Times"/>
          <w:b/>
        </w:rPr>
        <w:t>LISA</w:t>
      </w:r>
      <w:r w:rsidRPr="001337FB">
        <w:rPr>
          <w:rFonts w:ascii="Times" w:hAnsi="Times"/>
          <w:b/>
        </w:rPr>
        <w:t xml:space="preserve"> cytokine detection kit characteristics </w:t>
      </w:r>
      <w:r w:rsidRPr="001337FB">
        <w:rPr>
          <w:rFonts w:ascii="Times" w:hAnsi="Times"/>
        </w:rPr>
        <w:t xml:space="preserve"> </w:t>
      </w:r>
    </w:p>
    <w:p w:rsidR="00D0614D" w:rsidRPr="00773243" w:rsidRDefault="00D0614D" w:rsidP="00D0614D">
      <w:pPr>
        <w:jc w:val="both"/>
        <w:rPr>
          <w:rFonts w:ascii="Times" w:hAnsi="Times"/>
        </w:rPr>
      </w:pPr>
      <w:r w:rsidRPr="001337FB">
        <w:rPr>
          <w:rFonts w:ascii="Times" w:hAnsi="Times"/>
        </w:rPr>
        <w:t>RANK-L (receptor of activated nuclear factor kappa B ligand), OPG (</w:t>
      </w:r>
      <w:proofErr w:type="spellStart"/>
      <w:r w:rsidRPr="001337FB">
        <w:rPr>
          <w:rFonts w:ascii="Times" w:hAnsi="Times"/>
        </w:rPr>
        <w:t>osteoprotegerin</w:t>
      </w:r>
      <w:proofErr w:type="spellEnd"/>
      <w:r w:rsidRPr="001337FB">
        <w:rPr>
          <w:rFonts w:ascii="Times" w:hAnsi="Times"/>
        </w:rPr>
        <w:t>), M-CSF (</w:t>
      </w:r>
      <w:r>
        <w:rPr>
          <w:rFonts w:ascii="Times" w:hAnsi="Times"/>
        </w:rPr>
        <w:t>m</w:t>
      </w:r>
      <w:r w:rsidRPr="001337FB">
        <w:rPr>
          <w:rFonts w:ascii="Times" w:hAnsi="Times"/>
        </w:rPr>
        <w:t xml:space="preserve">acrophage </w:t>
      </w:r>
      <w:r>
        <w:rPr>
          <w:rFonts w:ascii="Times" w:hAnsi="Times"/>
        </w:rPr>
        <w:t>c</w:t>
      </w:r>
      <w:r w:rsidRPr="001337FB">
        <w:rPr>
          <w:rFonts w:ascii="Times" w:hAnsi="Times"/>
        </w:rPr>
        <w:t xml:space="preserve">olony </w:t>
      </w:r>
      <w:r>
        <w:rPr>
          <w:rFonts w:ascii="Times" w:hAnsi="Times"/>
        </w:rPr>
        <w:t>s</w:t>
      </w:r>
      <w:r w:rsidRPr="001337FB">
        <w:rPr>
          <w:rFonts w:ascii="Times" w:hAnsi="Times"/>
        </w:rPr>
        <w:t xml:space="preserve">timulating </w:t>
      </w:r>
      <w:r>
        <w:rPr>
          <w:rFonts w:ascii="Times" w:hAnsi="Times"/>
        </w:rPr>
        <w:t>f</w:t>
      </w:r>
      <w:r w:rsidRPr="001337FB">
        <w:rPr>
          <w:rFonts w:ascii="Times" w:hAnsi="Times"/>
        </w:rPr>
        <w:t>actor), IL (interleukin), TNF (</w:t>
      </w:r>
      <w:r>
        <w:rPr>
          <w:rFonts w:ascii="Times" w:hAnsi="Times"/>
        </w:rPr>
        <w:t>t</w:t>
      </w:r>
      <w:r w:rsidRPr="001337FB">
        <w:rPr>
          <w:rFonts w:ascii="Times" w:hAnsi="Times"/>
        </w:rPr>
        <w:t>umor necrosis factor)</w:t>
      </w:r>
    </w:p>
    <w:p w:rsidR="00D0614D" w:rsidRPr="00773243" w:rsidRDefault="00D0614D" w:rsidP="00D0614D">
      <w:pPr>
        <w:rPr>
          <w:rFonts w:ascii="Times" w:hAnsi="Times"/>
        </w:rPr>
      </w:pPr>
    </w:p>
    <w:tbl>
      <w:tblPr>
        <w:tblStyle w:val="TableGrid"/>
        <w:tblW w:w="8188" w:type="dxa"/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275"/>
        <w:gridCol w:w="2127"/>
        <w:gridCol w:w="1984"/>
      </w:tblGrid>
      <w:tr w:rsidR="00D0614D" w:rsidRPr="00753C19" w:rsidTr="009726BA">
        <w:trPr>
          <w:trHeight w:val="699"/>
        </w:trPr>
        <w:tc>
          <w:tcPr>
            <w:tcW w:w="1242" w:type="dxa"/>
            <w:vAlign w:val="center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Cytokine</w:t>
            </w:r>
          </w:p>
        </w:tc>
        <w:tc>
          <w:tcPr>
            <w:tcW w:w="1560" w:type="dxa"/>
            <w:vAlign w:val="center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Manufacturer</w:t>
            </w:r>
          </w:p>
        </w:tc>
        <w:tc>
          <w:tcPr>
            <w:tcW w:w="1275" w:type="dxa"/>
            <w:vAlign w:val="center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References</w:t>
            </w:r>
          </w:p>
        </w:tc>
        <w:tc>
          <w:tcPr>
            <w:tcW w:w="2127" w:type="dxa"/>
            <w:vAlign w:val="center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Lower detection limit (</w:t>
            </w:r>
            <w:proofErr w:type="spellStart"/>
            <w:r w:rsidRPr="001337FB">
              <w:rPr>
                <w:rFonts w:ascii="Times" w:hAnsi="Times"/>
                <w:b/>
                <w:sz w:val="20"/>
                <w:lang w:val="en-US"/>
              </w:rPr>
              <w:t>pg</w:t>
            </w:r>
            <w:proofErr w:type="spellEnd"/>
            <w:r w:rsidRPr="001337FB">
              <w:rPr>
                <w:rFonts w:ascii="Times" w:hAnsi="Times"/>
                <w:b/>
                <w:sz w:val="20"/>
                <w:lang w:val="en-US"/>
              </w:rPr>
              <w:t>/ml)</w:t>
            </w:r>
          </w:p>
        </w:tc>
        <w:tc>
          <w:tcPr>
            <w:tcW w:w="1984" w:type="dxa"/>
            <w:vAlign w:val="center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Higher detection limit (</w:t>
            </w:r>
            <w:proofErr w:type="spellStart"/>
            <w:r w:rsidRPr="001337FB">
              <w:rPr>
                <w:rFonts w:ascii="Times" w:hAnsi="Times"/>
                <w:b/>
                <w:sz w:val="20"/>
                <w:lang w:val="en-US"/>
              </w:rPr>
              <w:t>pg</w:t>
            </w:r>
            <w:proofErr w:type="spellEnd"/>
            <w:r w:rsidRPr="001337FB">
              <w:rPr>
                <w:rFonts w:ascii="Times" w:hAnsi="Times"/>
                <w:b/>
                <w:sz w:val="20"/>
                <w:lang w:val="en-US"/>
              </w:rPr>
              <w:t>/ml)</w:t>
            </w:r>
          </w:p>
        </w:tc>
      </w:tr>
      <w:tr w:rsidR="00D0614D" w:rsidRPr="00773243" w:rsidTr="009726BA">
        <w:trPr>
          <w:trHeight w:val="270"/>
        </w:trPr>
        <w:tc>
          <w:tcPr>
            <w:tcW w:w="1242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RANK-L</w:t>
            </w:r>
          </w:p>
        </w:tc>
        <w:tc>
          <w:tcPr>
            <w:tcW w:w="1560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R</w:t>
            </w:r>
            <w:r>
              <w:rPr>
                <w:rFonts w:ascii="Times" w:hAnsi="Times"/>
                <w:sz w:val="20"/>
                <w:lang w:val="en-US"/>
              </w:rPr>
              <w:t>&amp;</w:t>
            </w:r>
            <w:r w:rsidRPr="001337FB">
              <w:rPr>
                <w:rFonts w:ascii="Times" w:hAnsi="Times"/>
                <w:sz w:val="20"/>
                <w:lang w:val="en-US"/>
              </w:rPr>
              <w:t>D System</w:t>
            </w:r>
            <w:r>
              <w:rPr>
                <w:rFonts w:ascii="Times" w:hAnsi="Times"/>
                <w:sz w:val="20"/>
                <w:lang w:val="en-US"/>
              </w:rPr>
              <w:t>s</w:t>
            </w:r>
          </w:p>
        </w:tc>
        <w:tc>
          <w:tcPr>
            <w:tcW w:w="1275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DY626</w:t>
            </w:r>
          </w:p>
        </w:tc>
        <w:tc>
          <w:tcPr>
            <w:tcW w:w="2127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78.1</w:t>
            </w:r>
          </w:p>
        </w:tc>
        <w:tc>
          <w:tcPr>
            <w:tcW w:w="1984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5000</w:t>
            </w:r>
          </w:p>
        </w:tc>
      </w:tr>
      <w:tr w:rsidR="00D0614D" w:rsidRPr="00773243" w:rsidTr="009726BA">
        <w:trPr>
          <w:trHeight w:val="150"/>
        </w:trPr>
        <w:tc>
          <w:tcPr>
            <w:tcW w:w="1242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OPG</w:t>
            </w:r>
          </w:p>
        </w:tc>
        <w:tc>
          <w:tcPr>
            <w:tcW w:w="1560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R</w:t>
            </w:r>
            <w:r>
              <w:rPr>
                <w:rFonts w:ascii="Times" w:hAnsi="Times"/>
                <w:sz w:val="20"/>
                <w:lang w:val="en-US"/>
              </w:rPr>
              <w:t>&amp;</w:t>
            </w:r>
            <w:r w:rsidRPr="001337FB">
              <w:rPr>
                <w:rFonts w:ascii="Times" w:hAnsi="Times"/>
                <w:sz w:val="20"/>
                <w:lang w:val="en-US"/>
              </w:rPr>
              <w:t>D System</w:t>
            </w:r>
            <w:r>
              <w:rPr>
                <w:rFonts w:ascii="Times" w:hAnsi="Times"/>
                <w:sz w:val="20"/>
                <w:lang w:val="en-US"/>
              </w:rPr>
              <w:t>s</w:t>
            </w:r>
          </w:p>
        </w:tc>
        <w:tc>
          <w:tcPr>
            <w:tcW w:w="1275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DY805</w:t>
            </w:r>
          </w:p>
        </w:tc>
        <w:tc>
          <w:tcPr>
            <w:tcW w:w="2127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62.5</w:t>
            </w:r>
          </w:p>
        </w:tc>
        <w:tc>
          <w:tcPr>
            <w:tcW w:w="1984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4000</w:t>
            </w:r>
          </w:p>
        </w:tc>
      </w:tr>
      <w:tr w:rsidR="00D0614D" w:rsidRPr="00773243" w:rsidTr="009726BA">
        <w:trPr>
          <w:trHeight w:val="150"/>
        </w:trPr>
        <w:tc>
          <w:tcPr>
            <w:tcW w:w="1242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M-CSF</w:t>
            </w:r>
          </w:p>
        </w:tc>
        <w:tc>
          <w:tcPr>
            <w:tcW w:w="1560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R</w:t>
            </w:r>
            <w:r>
              <w:rPr>
                <w:rFonts w:ascii="Times" w:hAnsi="Times"/>
                <w:sz w:val="20"/>
                <w:lang w:val="en-US"/>
              </w:rPr>
              <w:t>&amp;</w:t>
            </w:r>
            <w:r w:rsidRPr="001337FB">
              <w:rPr>
                <w:rFonts w:ascii="Times" w:hAnsi="Times"/>
                <w:sz w:val="20"/>
                <w:lang w:val="en-US"/>
              </w:rPr>
              <w:t>D System</w:t>
            </w:r>
            <w:r>
              <w:rPr>
                <w:rFonts w:ascii="Times" w:hAnsi="Times"/>
                <w:sz w:val="20"/>
                <w:lang w:val="en-US"/>
              </w:rPr>
              <w:t>s</w:t>
            </w:r>
          </w:p>
        </w:tc>
        <w:tc>
          <w:tcPr>
            <w:tcW w:w="1275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DY216</w:t>
            </w:r>
          </w:p>
        </w:tc>
        <w:tc>
          <w:tcPr>
            <w:tcW w:w="2127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15.6</w:t>
            </w:r>
          </w:p>
        </w:tc>
        <w:tc>
          <w:tcPr>
            <w:tcW w:w="1984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1000</w:t>
            </w:r>
          </w:p>
        </w:tc>
      </w:tr>
      <w:tr w:rsidR="00D0614D" w:rsidRPr="00773243" w:rsidTr="009726BA">
        <w:trPr>
          <w:trHeight w:val="150"/>
        </w:trPr>
        <w:tc>
          <w:tcPr>
            <w:tcW w:w="1242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TNF-α</w:t>
            </w:r>
          </w:p>
        </w:tc>
        <w:tc>
          <w:tcPr>
            <w:tcW w:w="1560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R</w:t>
            </w:r>
            <w:r>
              <w:rPr>
                <w:rFonts w:ascii="Times" w:hAnsi="Times"/>
                <w:sz w:val="20"/>
                <w:lang w:val="en-US"/>
              </w:rPr>
              <w:t>&amp;</w:t>
            </w:r>
            <w:r w:rsidRPr="001337FB">
              <w:rPr>
                <w:rFonts w:ascii="Times" w:hAnsi="Times"/>
                <w:sz w:val="20"/>
                <w:lang w:val="en-US"/>
              </w:rPr>
              <w:t>D System</w:t>
            </w:r>
            <w:r>
              <w:rPr>
                <w:rFonts w:ascii="Times" w:hAnsi="Times"/>
                <w:sz w:val="20"/>
                <w:lang w:val="en-US"/>
              </w:rPr>
              <w:t>s</w:t>
            </w:r>
          </w:p>
        </w:tc>
        <w:tc>
          <w:tcPr>
            <w:tcW w:w="1275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DY210</w:t>
            </w:r>
          </w:p>
        </w:tc>
        <w:tc>
          <w:tcPr>
            <w:tcW w:w="2127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15.6</w:t>
            </w:r>
          </w:p>
        </w:tc>
        <w:tc>
          <w:tcPr>
            <w:tcW w:w="1984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1000</w:t>
            </w:r>
          </w:p>
        </w:tc>
      </w:tr>
      <w:tr w:rsidR="00D0614D" w:rsidRPr="00773243" w:rsidTr="009726BA">
        <w:trPr>
          <w:trHeight w:val="150"/>
        </w:trPr>
        <w:tc>
          <w:tcPr>
            <w:tcW w:w="1242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IL-6</w:t>
            </w:r>
          </w:p>
        </w:tc>
        <w:tc>
          <w:tcPr>
            <w:tcW w:w="1560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R</w:t>
            </w:r>
            <w:r>
              <w:rPr>
                <w:rFonts w:ascii="Times" w:hAnsi="Times"/>
                <w:sz w:val="20"/>
                <w:lang w:val="en-US"/>
              </w:rPr>
              <w:t>&amp;</w:t>
            </w:r>
            <w:r w:rsidRPr="001337FB">
              <w:rPr>
                <w:rFonts w:ascii="Times" w:hAnsi="Times"/>
                <w:sz w:val="20"/>
                <w:lang w:val="en-US"/>
              </w:rPr>
              <w:t>D System</w:t>
            </w:r>
            <w:r>
              <w:rPr>
                <w:rFonts w:ascii="Times" w:hAnsi="Times"/>
                <w:sz w:val="20"/>
                <w:lang w:val="en-US"/>
              </w:rPr>
              <w:t>s</w:t>
            </w:r>
          </w:p>
        </w:tc>
        <w:tc>
          <w:tcPr>
            <w:tcW w:w="1275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DY206</w:t>
            </w:r>
          </w:p>
        </w:tc>
        <w:tc>
          <w:tcPr>
            <w:tcW w:w="2127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9.38</w:t>
            </w:r>
          </w:p>
        </w:tc>
        <w:tc>
          <w:tcPr>
            <w:tcW w:w="1984" w:type="dxa"/>
          </w:tcPr>
          <w:p w:rsidR="00D0614D" w:rsidRPr="00773243" w:rsidRDefault="00D0614D" w:rsidP="009726BA">
            <w:pPr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600</w:t>
            </w:r>
          </w:p>
        </w:tc>
      </w:tr>
    </w:tbl>
    <w:p w:rsidR="00D0614D" w:rsidRPr="00773243" w:rsidRDefault="00D0614D" w:rsidP="00D0614D">
      <w:pPr>
        <w:jc w:val="both"/>
        <w:rPr>
          <w:rFonts w:ascii="Times" w:hAnsi="Times"/>
          <w:b/>
          <w:u w:val="single"/>
        </w:rPr>
      </w:pPr>
    </w:p>
    <w:p w:rsidR="007F611D" w:rsidRPr="00D0614D" w:rsidRDefault="007F611D" w:rsidP="00D0614D"/>
    <w:sectPr w:rsidR="007F611D" w:rsidRPr="00D06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8F3A4B"/>
    <w:rsid w:val="00012656"/>
    <w:rsid w:val="00172301"/>
    <w:rsid w:val="0021011F"/>
    <w:rsid w:val="00462D03"/>
    <w:rsid w:val="005F32E3"/>
    <w:rsid w:val="007F611D"/>
    <w:rsid w:val="008A4354"/>
    <w:rsid w:val="008F3A4B"/>
    <w:rsid w:val="00AE759E"/>
    <w:rsid w:val="00B600A4"/>
    <w:rsid w:val="00CC5906"/>
    <w:rsid w:val="00D0614D"/>
    <w:rsid w:val="00E355E3"/>
    <w:rsid w:val="00EE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8F3A4B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deliste1">
    <w:name w:val="Paragraphe de liste1"/>
    <w:basedOn w:val="Normal"/>
    <w:uiPriority w:val="34"/>
    <w:qFormat/>
    <w:rsid w:val="00E355E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val="fr-FR" w:eastAsia="ja-JP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355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355E3"/>
    <w:rPr>
      <w:rFonts w:ascii="Courier New" w:eastAsia="Times New Roman" w:hAnsi="Courier New" w:cs="Times New Roman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8F3A4B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deliste1">
    <w:name w:val="Paragraphe de liste1"/>
    <w:basedOn w:val="Normal"/>
    <w:uiPriority w:val="34"/>
    <w:qFormat/>
    <w:rsid w:val="00E355E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val="fr-FR" w:eastAsia="ja-JP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355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355E3"/>
    <w:rPr>
      <w:rFonts w:ascii="Courier New" w:eastAsia="Times New Roman" w:hAnsi="Courier New" w:cs="Times New Roman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MS Gothic"/>
        <a:font script="Hang" typeface="Malgun Gothic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Malgun Gothic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441</Characters>
  <Application>Microsoft Office Word</Application>
  <DocSecurity>0</DocSecurity>
  <Lines>40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3</cp:revision>
  <dcterms:created xsi:type="dcterms:W3CDTF">2018-09-14T09:52:00Z</dcterms:created>
  <dcterms:modified xsi:type="dcterms:W3CDTF">2018-09-14T10:03:00Z</dcterms:modified>
</cp:coreProperties>
</file>