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0EA" w:rsidRPr="007F72E7" w:rsidRDefault="00FF70EA" w:rsidP="00FF70EA">
      <w:pPr>
        <w:wordWrap/>
        <w:autoSpaceDE/>
        <w:autoSpaceDN/>
        <w:spacing w:after="200" w:line="480" w:lineRule="auto"/>
        <w:rPr>
          <w:rFonts w:ascii="Times New Roman" w:hAnsi="Times New Roman"/>
          <w:b/>
          <w:sz w:val="24"/>
          <w:lang w:val="en-GB"/>
        </w:rPr>
      </w:pPr>
      <w:r w:rsidRPr="007F72E7">
        <w:rPr>
          <w:rFonts w:ascii="Times New Roman" w:hAnsi="Times New Roman"/>
          <w:b/>
          <w:sz w:val="24"/>
          <w:lang w:val="en-GB"/>
        </w:rPr>
        <w:t xml:space="preserve">Figure </w:t>
      </w:r>
      <w:r w:rsidR="00826BA7">
        <w:rPr>
          <w:rFonts w:ascii="Times New Roman" w:hAnsi="Times New Roman"/>
          <w:b/>
          <w:sz w:val="24"/>
          <w:lang w:val="en-GB"/>
        </w:rPr>
        <w:t>S</w:t>
      </w:r>
      <w:r w:rsidRPr="007F72E7">
        <w:rPr>
          <w:rFonts w:ascii="Times New Roman" w:hAnsi="Times New Roman"/>
          <w:b/>
          <w:sz w:val="24"/>
          <w:lang w:val="en-GB"/>
        </w:rPr>
        <w:t xml:space="preserve">1. The mean blood trough level of </w:t>
      </w:r>
      <w:proofErr w:type="spellStart"/>
      <w:r w:rsidRPr="007F72E7">
        <w:rPr>
          <w:rFonts w:ascii="Times New Roman" w:hAnsi="Times New Roman"/>
          <w:b/>
          <w:sz w:val="24"/>
          <w:lang w:val="en-GB"/>
        </w:rPr>
        <w:t>sirolimus</w:t>
      </w:r>
      <w:proofErr w:type="spellEnd"/>
      <w:r w:rsidRPr="007F72E7">
        <w:rPr>
          <w:rFonts w:ascii="Times New Roman" w:hAnsi="Times New Roman"/>
          <w:b/>
          <w:sz w:val="24"/>
          <w:lang w:val="en-GB"/>
        </w:rPr>
        <w:t xml:space="preserve"> during the first two years of treatment</w:t>
      </w:r>
      <w:bookmarkStart w:id="0" w:name="_GoBack"/>
      <w:bookmarkEnd w:id="0"/>
    </w:p>
    <w:p w:rsidR="00FF70EA" w:rsidRDefault="00FF70EA" w:rsidP="00FF70EA">
      <w:pPr>
        <w:wordWrap/>
        <w:autoSpaceDE/>
        <w:autoSpaceDN/>
        <w:spacing w:after="200" w:line="480" w:lineRule="auto"/>
        <w:rPr>
          <w:rFonts w:ascii="Times New Roman" w:hAnsi="Times New Roman"/>
          <w:sz w:val="24"/>
          <w:lang w:val="en-GB"/>
        </w:rPr>
      </w:pPr>
      <w:r w:rsidRPr="006264AC">
        <w:rPr>
          <w:rFonts w:ascii="Times New Roman" w:hAnsi="Times New Roman"/>
          <w:sz w:val="24"/>
          <w:lang w:val="en-GB"/>
        </w:rPr>
        <w:t>Dots and error bars show the mean ± 95% confidential interval</w:t>
      </w:r>
      <w:r w:rsidR="00897A94" w:rsidRPr="00A605F8">
        <w:rPr>
          <w:rFonts w:ascii="Times New Roman" w:hAnsi="Times New Roman"/>
          <w:sz w:val="24"/>
          <w:lang w:val="en-GB"/>
        </w:rPr>
        <w:fldChar w:fldCharType="begin"/>
      </w:r>
      <w:r w:rsidRPr="00A605F8">
        <w:rPr>
          <w:rFonts w:ascii="Times New Roman" w:hAnsi="Times New Roman"/>
          <w:sz w:val="24"/>
          <w:lang w:val="en-GB"/>
        </w:rPr>
        <w:instrText xml:space="preserve"> ADDIN </w:instrText>
      </w:r>
      <w:r w:rsidR="00897A94" w:rsidRPr="00A605F8">
        <w:rPr>
          <w:rFonts w:ascii="Times New Roman" w:hAnsi="Times New Roman"/>
          <w:sz w:val="24"/>
          <w:lang w:val="en-GB"/>
        </w:rPr>
        <w:fldChar w:fldCharType="end"/>
      </w:r>
    </w:p>
    <w:p w:rsidR="00F44D63" w:rsidRPr="00FF70EA" w:rsidRDefault="00BA33CC">
      <w:pPr>
        <w:rPr>
          <w:lang w:val="en-GB"/>
        </w:rPr>
      </w:pPr>
      <w:r>
        <w:rPr>
          <w:noProof/>
          <w:lang w:val="en-GB" w:eastAsia="en-GB"/>
        </w:rPr>
        <w:drawing>
          <wp:inline distT="0" distB="0" distL="0" distR="0">
            <wp:extent cx="5724525" cy="2752725"/>
            <wp:effectExtent l="0" t="0" r="0" b="0"/>
            <wp:docPr id="1" name="Picture 1" descr="C:\Users\jlm0915\AppData\Local\Temp\7zE88204D42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lm0915\AppData\Local\Temp\7zE88204D42\Figure S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44D63" w:rsidRPr="00FF70EA" w:rsidSect="00AF1DCA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2C3" w:rsidRDefault="001472C3" w:rsidP="00826BA7">
      <w:pPr>
        <w:spacing w:after="0" w:line="240" w:lineRule="auto"/>
      </w:pPr>
      <w:r>
        <w:separator/>
      </w:r>
    </w:p>
  </w:endnote>
  <w:endnote w:type="continuationSeparator" w:id="0">
    <w:p w:rsidR="001472C3" w:rsidRDefault="001472C3" w:rsidP="00826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2C3" w:rsidRDefault="001472C3" w:rsidP="00826BA7">
      <w:pPr>
        <w:spacing w:after="0" w:line="240" w:lineRule="auto"/>
      </w:pPr>
      <w:r>
        <w:separator/>
      </w:r>
    </w:p>
  </w:footnote>
  <w:footnote w:type="continuationSeparator" w:id="0">
    <w:p w:rsidR="001472C3" w:rsidRDefault="001472C3" w:rsidP="00826B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0EA"/>
    <w:rsid w:val="00015F49"/>
    <w:rsid w:val="001472C3"/>
    <w:rsid w:val="00826BA7"/>
    <w:rsid w:val="00897A94"/>
    <w:rsid w:val="008D2887"/>
    <w:rsid w:val="009E0394"/>
    <w:rsid w:val="00BA33CC"/>
    <w:rsid w:val="00F44D63"/>
    <w:rsid w:val="00FF70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0EA"/>
    <w:pPr>
      <w:widowControl w:val="0"/>
      <w:wordWrap w:val="0"/>
      <w:autoSpaceDE w:val="0"/>
      <w:autoSpaceDN w:val="0"/>
    </w:pPr>
    <w:rPr>
      <w:rFonts w:ascii="Malgun Gothic" w:eastAsia="Malgun Gothic" w:hAnsi="Malgun Gothic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BA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26BA7"/>
    <w:rPr>
      <w:rFonts w:ascii="Malgun Gothic" w:eastAsia="Malgun Gothic" w:hAnsi="Malgun Gothic" w:cs="Times New Roman"/>
    </w:rPr>
  </w:style>
  <w:style w:type="paragraph" w:styleId="Footer">
    <w:name w:val="footer"/>
    <w:basedOn w:val="Normal"/>
    <w:link w:val="FooterChar"/>
    <w:uiPriority w:val="99"/>
    <w:unhideWhenUsed/>
    <w:rsid w:val="00826BA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26BA7"/>
    <w:rPr>
      <w:rFonts w:ascii="Malgun Gothic" w:eastAsia="Malgun Gothic" w:hAnsi="Malgun Gothic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3CC"/>
    <w:rPr>
      <w:rFonts w:ascii="Tahoma" w:eastAsia="Malgun Gothic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0EA"/>
    <w:pPr>
      <w:widowControl w:val="0"/>
      <w:wordWrap w:val="0"/>
      <w:autoSpaceDE w:val="0"/>
      <w:autoSpaceDN w:val="0"/>
    </w:pPr>
    <w:rPr>
      <w:rFonts w:ascii="Malgun Gothic" w:eastAsia="Malgun Gothic" w:hAnsi="Malgun Gothic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6BA7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826BA7"/>
    <w:rPr>
      <w:rFonts w:ascii="Malgun Gothic" w:eastAsia="Malgun Gothic" w:hAnsi="Malgun Gothic" w:cs="Times New Roman"/>
    </w:rPr>
  </w:style>
  <w:style w:type="paragraph" w:styleId="Footer">
    <w:name w:val="footer"/>
    <w:basedOn w:val="Normal"/>
    <w:link w:val="FooterChar"/>
    <w:uiPriority w:val="99"/>
    <w:unhideWhenUsed/>
    <w:rsid w:val="00826BA7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826BA7"/>
    <w:rPr>
      <w:rFonts w:ascii="Malgun Gothic" w:eastAsia="Malgun Gothic" w:hAnsi="Malgun Gothic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3CC"/>
    <w:rPr>
      <w:rFonts w:ascii="Tahoma" w:eastAsia="Malgun Gothic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43216-5323-4894-8E8D-EBCC2F917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MYUNGSUNG</dc:creator>
  <cp:lastModifiedBy>Leng, James,</cp:lastModifiedBy>
  <cp:revision>2</cp:revision>
  <dcterms:created xsi:type="dcterms:W3CDTF">2018-11-28T13:53:00Z</dcterms:created>
  <dcterms:modified xsi:type="dcterms:W3CDTF">2018-11-28T13:53:00Z</dcterms:modified>
</cp:coreProperties>
</file>