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163" w:type="dxa"/>
        <w:tblLook w:val="04A0" w:firstRow="1" w:lastRow="0" w:firstColumn="1" w:lastColumn="0" w:noHBand="0" w:noVBand="1"/>
      </w:tblPr>
      <w:tblGrid>
        <w:gridCol w:w="1399"/>
        <w:gridCol w:w="1877"/>
        <w:gridCol w:w="2694"/>
        <w:gridCol w:w="1827"/>
        <w:gridCol w:w="1054"/>
        <w:gridCol w:w="2670"/>
        <w:gridCol w:w="3642"/>
      </w:tblGrid>
      <w:tr w:rsidR="00307831" w:rsidRPr="004A667E" w14:paraId="79455548" w14:textId="77777777" w:rsidTr="005B2608">
        <w:tc>
          <w:tcPr>
            <w:tcW w:w="15163" w:type="dxa"/>
            <w:gridSpan w:val="7"/>
          </w:tcPr>
          <w:p w14:paraId="5318CB8A" w14:textId="1E05D7C6" w:rsidR="00307831" w:rsidRPr="00307831" w:rsidRDefault="00563F68" w:rsidP="00272E90">
            <w:pPr>
              <w:rPr>
                <w:sz w:val="20"/>
                <w:lang w:val="en-CA"/>
              </w:rPr>
            </w:pPr>
            <w:r>
              <w:rPr>
                <w:lang w:val="en-CA"/>
              </w:rPr>
              <w:t xml:space="preserve">S1: </w:t>
            </w:r>
            <w:r w:rsidR="00307831" w:rsidRPr="00307831">
              <w:rPr>
                <w:lang w:val="en-CA"/>
              </w:rPr>
              <w:t>Table of included studies</w:t>
            </w:r>
          </w:p>
        </w:tc>
      </w:tr>
      <w:tr w:rsidR="00F15F84" w:rsidRPr="009F2CBC" w14:paraId="11F67EA0" w14:textId="77777777" w:rsidTr="00997817">
        <w:tc>
          <w:tcPr>
            <w:tcW w:w="1399" w:type="dxa"/>
          </w:tcPr>
          <w:p w14:paraId="07B1E728" w14:textId="65D9DFE5"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Study</w:t>
            </w:r>
          </w:p>
        </w:tc>
        <w:tc>
          <w:tcPr>
            <w:tcW w:w="1877" w:type="dxa"/>
          </w:tcPr>
          <w:p w14:paraId="4EFDA9D2" w14:textId="376D6617"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 xml:space="preserve">Design </w:t>
            </w:r>
          </w:p>
        </w:tc>
        <w:tc>
          <w:tcPr>
            <w:tcW w:w="2694" w:type="dxa"/>
          </w:tcPr>
          <w:p w14:paraId="7468B148" w14:textId="04A94945"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Disease</w:t>
            </w:r>
          </w:p>
        </w:tc>
        <w:tc>
          <w:tcPr>
            <w:tcW w:w="1827" w:type="dxa"/>
          </w:tcPr>
          <w:p w14:paraId="6F6608BF" w14:textId="0CAC8D17"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Therapy</w:t>
            </w:r>
          </w:p>
        </w:tc>
        <w:tc>
          <w:tcPr>
            <w:tcW w:w="1054" w:type="dxa"/>
          </w:tcPr>
          <w:p w14:paraId="386A6F50" w14:textId="38770820"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Number of Patients</w:t>
            </w:r>
          </w:p>
        </w:tc>
        <w:tc>
          <w:tcPr>
            <w:tcW w:w="2670" w:type="dxa"/>
          </w:tcPr>
          <w:p w14:paraId="663D2780" w14:textId="05CC5F44"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Setting</w:t>
            </w:r>
          </w:p>
        </w:tc>
        <w:tc>
          <w:tcPr>
            <w:tcW w:w="3642" w:type="dxa"/>
          </w:tcPr>
          <w:p w14:paraId="532158BA" w14:textId="3DDED261" w:rsidR="009F2CBC" w:rsidRPr="009F2CBC" w:rsidRDefault="009F2CBC" w:rsidP="009F2CBC">
            <w:pPr>
              <w:rPr>
                <w:rFonts w:ascii="Times New Roman" w:hAnsi="Times New Roman" w:cs="Times New Roman"/>
                <w:b/>
                <w:bCs/>
                <w:sz w:val="20"/>
                <w:szCs w:val="20"/>
              </w:rPr>
            </w:pPr>
            <w:r w:rsidRPr="009F2CBC">
              <w:rPr>
                <w:rFonts w:ascii="Times New Roman" w:hAnsi="Times New Roman" w:cs="Times New Roman"/>
                <w:b/>
                <w:bCs/>
                <w:sz w:val="20"/>
                <w:szCs w:val="20"/>
              </w:rPr>
              <w:t>Outcome</w:t>
            </w:r>
            <w:r w:rsidR="0005766F">
              <w:rPr>
                <w:rFonts w:ascii="Times New Roman" w:hAnsi="Times New Roman" w:cs="Times New Roman"/>
                <w:b/>
                <w:bCs/>
                <w:sz w:val="20"/>
                <w:szCs w:val="20"/>
              </w:rPr>
              <w:t xml:space="preserve"> measures</w:t>
            </w:r>
          </w:p>
        </w:tc>
      </w:tr>
      <w:tr w:rsidR="00F15F84" w:rsidRPr="004A667E" w14:paraId="4741853E" w14:textId="77777777" w:rsidTr="00997817">
        <w:tc>
          <w:tcPr>
            <w:tcW w:w="1399" w:type="dxa"/>
          </w:tcPr>
          <w:p w14:paraId="5EA0D233" w14:textId="77777777"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 xml:space="preserve">Alpsoy, 2002 </w:t>
            </w:r>
          </w:p>
          <w:p w14:paraId="3864897B" w14:textId="77777777" w:rsidR="009F2CBC" w:rsidRPr="009F2CBC" w:rsidRDefault="009F2CBC" w:rsidP="009F2CBC">
            <w:pPr>
              <w:rPr>
                <w:rFonts w:ascii="Times New Roman" w:hAnsi="Times New Roman" w:cs="Times New Roman"/>
                <w:sz w:val="20"/>
                <w:szCs w:val="20"/>
              </w:rPr>
            </w:pPr>
          </w:p>
        </w:tc>
        <w:tc>
          <w:tcPr>
            <w:tcW w:w="1877" w:type="dxa"/>
          </w:tcPr>
          <w:p w14:paraId="03FB06DC" w14:textId="070C77B9" w:rsidR="009F2CBC" w:rsidRPr="00A71CD9" w:rsidRDefault="00A60C77" w:rsidP="00E1591C">
            <w:pPr>
              <w:rPr>
                <w:rFonts w:ascii="Times New Roman" w:hAnsi="Times New Roman" w:cs="Times New Roman"/>
                <w:sz w:val="20"/>
                <w:szCs w:val="20"/>
                <w:lang w:val="en-CA"/>
              </w:rPr>
            </w:pPr>
            <w:r>
              <w:rPr>
                <w:rFonts w:ascii="Times New Roman" w:hAnsi="Times New Roman" w:cs="Times New Roman"/>
                <w:sz w:val="20"/>
                <w:szCs w:val="20"/>
                <w:lang w:val="en-CA"/>
              </w:rPr>
              <w:t>r</w:t>
            </w:r>
            <w:r w:rsidR="009F2CBC" w:rsidRPr="00A71CD9">
              <w:rPr>
                <w:rFonts w:ascii="Times New Roman" w:hAnsi="Times New Roman" w:cs="Times New Roman"/>
                <w:sz w:val="20"/>
                <w:szCs w:val="20"/>
                <w:lang w:val="en-CA"/>
              </w:rPr>
              <w:t>andomized</w:t>
            </w:r>
            <w:r>
              <w:rPr>
                <w:rFonts w:ascii="Times New Roman" w:hAnsi="Times New Roman" w:cs="Times New Roman"/>
                <w:sz w:val="20"/>
                <w:szCs w:val="20"/>
                <w:lang w:val="en-CA"/>
              </w:rPr>
              <w:t>,</w:t>
            </w:r>
            <w:r w:rsidR="009F2CBC" w:rsidRPr="00A71CD9">
              <w:rPr>
                <w:rFonts w:ascii="Times New Roman" w:hAnsi="Times New Roman" w:cs="Times New Roman"/>
                <w:sz w:val="20"/>
                <w:szCs w:val="20"/>
                <w:lang w:val="en-CA"/>
              </w:rPr>
              <w:t xml:space="preserve"> placebo-controlled and double-blind </w:t>
            </w:r>
            <w:r>
              <w:rPr>
                <w:rFonts w:ascii="Times New Roman" w:hAnsi="Times New Roman" w:cs="Times New Roman"/>
                <w:sz w:val="20"/>
                <w:szCs w:val="20"/>
                <w:lang w:val="en-CA"/>
              </w:rPr>
              <w:t>trial</w:t>
            </w:r>
          </w:p>
        </w:tc>
        <w:tc>
          <w:tcPr>
            <w:tcW w:w="2694" w:type="dxa"/>
          </w:tcPr>
          <w:p w14:paraId="5042CADC" w14:textId="0459B613" w:rsidR="009F2CBC" w:rsidRPr="009F2CBC" w:rsidRDefault="009F2CBC" w:rsidP="00A60C77">
            <w:pPr>
              <w:rPr>
                <w:rFonts w:ascii="Times New Roman" w:hAnsi="Times New Roman" w:cs="Times New Roman"/>
                <w:sz w:val="20"/>
                <w:szCs w:val="20"/>
              </w:rPr>
            </w:pPr>
            <w:r w:rsidRPr="009F2CBC">
              <w:rPr>
                <w:rFonts w:ascii="Times New Roman" w:hAnsi="Times New Roman" w:cs="Times New Roman"/>
                <w:sz w:val="20"/>
                <w:szCs w:val="20"/>
              </w:rPr>
              <w:t>Beh</w:t>
            </w:r>
            <w:r w:rsidR="00A60C77">
              <w:rPr>
                <w:rFonts w:ascii="Times New Roman" w:hAnsi="Times New Roman" w:cs="Times New Roman"/>
                <w:sz w:val="20"/>
                <w:szCs w:val="20"/>
              </w:rPr>
              <w:t>ç</w:t>
            </w:r>
            <w:r w:rsidRPr="009F2CBC">
              <w:rPr>
                <w:rFonts w:ascii="Times New Roman" w:hAnsi="Times New Roman" w:cs="Times New Roman"/>
                <w:sz w:val="20"/>
                <w:szCs w:val="20"/>
              </w:rPr>
              <w:t>et</w:t>
            </w:r>
            <w:r w:rsidR="00CF6EDE">
              <w:rPr>
                <w:rFonts w:ascii="Times New Roman" w:hAnsi="Times New Roman" w:cs="Times New Roman"/>
                <w:sz w:val="20"/>
                <w:szCs w:val="20"/>
              </w:rPr>
              <w:t>‘s</w:t>
            </w:r>
            <w:r w:rsidRPr="009F2CBC">
              <w:rPr>
                <w:rFonts w:ascii="Times New Roman" w:hAnsi="Times New Roman" w:cs="Times New Roman"/>
                <w:sz w:val="20"/>
                <w:szCs w:val="20"/>
              </w:rPr>
              <w:t xml:space="preserve"> disease</w:t>
            </w:r>
          </w:p>
        </w:tc>
        <w:tc>
          <w:tcPr>
            <w:tcW w:w="1827" w:type="dxa"/>
          </w:tcPr>
          <w:p w14:paraId="2D6D48D1" w14:textId="00AA9D6B" w:rsidR="009F2CBC" w:rsidRPr="009F2CBC" w:rsidRDefault="00A60C77" w:rsidP="009F2CBC">
            <w:pPr>
              <w:rPr>
                <w:rFonts w:ascii="Times New Roman" w:hAnsi="Times New Roman" w:cs="Times New Roman"/>
                <w:sz w:val="20"/>
                <w:szCs w:val="20"/>
              </w:rPr>
            </w:pPr>
            <w:r>
              <w:rPr>
                <w:rFonts w:ascii="Times New Roman" w:hAnsi="Times New Roman" w:cs="Times New Roman"/>
                <w:sz w:val="20"/>
                <w:szCs w:val="20"/>
              </w:rPr>
              <w:t>i</w:t>
            </w:r>
            <w:r w:rsidR="009F2CBC" w:rsidRPr="009F2CBC">
              <w:rPr>
                <w:rFonts w:ascii="Times New Roman" w:hAnsi="Times New Roman" w:cs="Times New Roman"/>
                <w:sz w:val="20"/>
                <w:szCs w:val="20"/>
              </w:rPr>
              <w:t>nterferon alpha</w:t>
            </w:r>
          </w:p>
        </w:tc>
        <w:tc>
          <w:tcPr>
            <w:tcW w:w="1054" w:type="dxa"/>
          </w:tcPr>
          <w:p w14:paraId="548F4D2C" w14:textId="57B731A8"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44</w:t>
            </w:r>
          </w:p>
        </w:tc>
        <w:tc>
          <w:tcPr>
            <w:tcW w:w="2670" w:type="dxa"/>
          </w:tcPr>
          <w:p w14:paraId="3C68A740" w14:textId="2C65D349"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sidR="00A60C77">
              <w:rPr>
                <w:rFonts w:ascii="Times New Roman" w:hAnsi="Times New Roman" w:cs="Times New Roman"/>
                <w:sz w:val="20"/>
                <w:szCs w:val="20"/>
                <w:lang w:val="en-CA"/>
              </w:rPr>
              <w:t>i</w:t>
            </w:r>
            <w:r w:rsidRPr="00A71CD9">
              <w:rPr>
                <w:rFonts w:ascii="Times New Roman" w:hAnsi="Times New Roman" w:cs="Times New Roman"/>
                <w:sz w:val="20"/>
                <w:szCs w:val="20"/>
                <w:lang w:val="en-CA"/>
              </w:rPr>
              <w:t>nterferon alpha-2a 6 x 10^6 IU, 3/week</w:t>
            </w:r>
          </w:p>
          <w:p w14:paraId="15E526E2" w14:textId="77777777" w:rsidR="009F2CBC" w:rsidRPr="00A71CD9" w:rsidRDefault="009F2CBC" w:rsidP="009F2CBC">
            <w:pPr>
              <w:rPr>
                <w:rFonts w:ascii="Times New Roman" w:hAnsi="Times New Roman" w:cs="Times New Roman"/>
                <w:sz w:val="20"/>
                <w:szCs w:val="20"/>
                <w:lang w:val="en-CA"/>
              </w:rPr>
            </w:pPr>
          </w:p>
          <w:p w14:paraId="13117469" w14:textId="596760F3"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 xml:space="preserve">b. </w:t>
            </w:r>
            <w:r w:rsidR="00A60C77">
              <w:rPr>
                <w:rFonts w:ascii="Times New Roman" w:hAnsi="Times New Roman" w:cs="Times New Roman"/>
                <w:sz w:val="20"/>
                <w:szCs w:val="20"/>
              </w:rPr>
              <w:t>p</w:t>
            </w:r>
            <w:r w:rsidRPr="009F2CBC">
              <w:rPr>
                <w:rFonts w:ascii="Times New Roman" w:hAnsi="Times New Roman" w:cs="Times New Roman"/>
                <w:sz w:val="20"/>
                <w:szCs w:val="20"/>
              </w:rPr>
              <w:t>lacebo, 3/week</w:t>
            </w:r>
          </w:p>
          <w:p w14:paraId="18906342" w14:textId="77777777" w:rsidR="009F2CBC" w:rsidRPr="009F2CBC" w:rsidRDefault="009F2CBC" w:rsidP="009F2CBC">
            <w:pPr>
              <w:rPr>
                <w:rFonts w:ascii="Times New Roman" w:hAnsi="Times New Roman" w:cs="Times New Roman"/>
                <w:sz w:val="20"/>
                <w:szCs w:val="20"/>
              </w:rPr>
            </w:pPr>
          </w:p>
        </w:tc>
        <w:tc>
          <w:tcPr>
            <w:tcW w:w="3642" w:type="dxa"/>
          </w:tcPr>
          <w:p w14:paraId="56145C88" w14:textId="77777777"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Frequency, duration and pain of oral and genital ulcers: assessed</w:t>
            </w:r>
          </w:p>
          <w:p w14:paraId="662EBF85" w14:textId="77777777" w:rsidR="009F2CBC" w:rsidRPr="00A71CD9" w:rsidRDefault="009F2CBC" w:rsidP="009F2CBC">
            <w:pPr>
              <w:rPr>
                <w:rFonts w:ascii="Times New Roman" w:hAnsi="Times New Roman" w:cs="Times New Roman"/>
                <w:sz w:val="20"/>
                <w:szCs w:val="20"/>
                <w:lang w:val="en-CA"/>
              </w:rPr>
            </w:pPr>
          </w:p>
          <w:p w14:paraId="2A7643A9" w14:textId="77777777"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Frequency and duration of articular symptoms: assessed</w:t>
            </w:r>
          </w:p>
          <w:p w14:paraId="160E64EB" w14:textId="77777777" w:rsidR="009F2CBC" w:rsidRPr="00A71CD9" w:rsidRDefault="009F2CBC" w:rsidP="009F2CBC">
            <w:pPr>
              <w:rPr>
                <w:rFonts w:ascii="Times New Roman" w:hAnsi="Times New Roman" w:cs="Times New Roman"/>
                <w:sz w:val="20"/>
                <w:szCs w:val="20"/>
                <w:lang w:val="en-CA"/>
              </w:rPr>
            </w:pPr>
          </w:p>
          <w:p w14:paraId="41423987" w14:textId="77777777"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Ocular manifestations: assessed</w:t>
            </w:r>
          </w:p>
          <w:p w14:paraId="24A5C5B0" w14:textId="77777777" w:rsidR="009F2CBC" w:rsidRPr="00A71CD9" w:rsidRDefault="009F2CBC" w:rsidP="009F2CBC">
            <w:pPr>
              <w:rPr>
                <w:rFonts w:ascii="Times New Roman" w:hAnsi="Times New Roman" w:cs="Times New Roman"/>
                <w:sz w:val="20"/>
                <w:szCs w:val="20"/>
                <w:lang w:val="en-CA"/>
              </w:rPr>
            </w:pPr>
          </w:p>
          <w:p w14:paraId="069DBC05" w14:textId="77777777"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Erythema </w:t>
            </w:r>
            <w:proofErr w:type="spellStart"/>
            <w:r w:rsidRPr="00A71CD9">
              <w:rPr>
                <w:rFonts w:ascii="Times New Roman" w:hAnsi="Times New Roman" w:cs="Times New Roman"/>
                <w:sz w:val="20"/>
                <w:szCs w:val="20"/>
                <w:lang w:val="en-CA"/>
              </w:rPr>
              <w:t>nodosum</w:t>
            </w:r>
            <w:proofErr w:type="spellEnd"/>
            <w:r w:rsidRPr="00A71CD9">
              <w:rPr>
                <w:rFonts w:ascii="Times New Roman" w:hAnsi="Times New Roman" w:cs="Times New Roman"/>
                <w:sz w:val="20"/>
                <w:szCs w:val="20"/>
                <w:lang w:val="en-CA"/>
              </w:rPr>
              <w:t>: assessed</w:t>
            </w:r>
          </w:p>
          <w:p w14:paraId="763C9F62" w14:textId="77777777" w:rsidR="009F2CBC" w:rsidRPr="00A71CD9" w:rsidRDefault="009F2CBC" w:rsidP="009F2CBC">
            <w:pPr>
              <w:rPr>
                <w:rFonts w:ascii="Times New Roman" w:hAnsi="Times New Roman" w:cs="Times New Roman"/>
                <w:sz w:val="20"/>
                <w:szCs w:val="20"/>
                <w:lang w:val="en-CA"/>
              </w:rPr>
            </w:pPr>
          </w:p>
        </w:tc>
      </w:tr>
      <w:tr w:rsidR="00F15F84" w:rsidRPr="004A667E" w14:paraId="12CCC710" w14:textId="77777777" w:rsidTr="00997817">
        <w:tc>
          <w:tcPr>
            <w:tcW w:w="1399" w:type="dxa"/>
          </w:tcPr>
          <w:p w14:paraId="37A171B1" w14:textId="7CE85F63"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Andrigueti</w:t>
            </w:r>
            <w:r>
              <w:rPr>
                <w:rFonts w:ascii="Times New Roman" w:hAnsi="Times New Roman" w:cs="Times New Roman"/>
                <w:sz w:val="20"/>
                <w:szCs w:val="20"/>
              </w:rPr>
              <w:t>,</w:t>
            </w:r>
            <w:r w:rsidRPr="009F2CBC">
              <w:rPr>
                <w:rFonts w:ascii="Times New Roman" w:hAnsi="Times New Roman" w:cs="Times New Roman"/>
                <w:sz w:val="20"/>
                <w:szCs w:val="20"/>
              </w:rPr>
              <w:t xml:space="preserve"> 2017</w:t>
            </w:r>
          </w:p>
        </w:tc>
        <w:tc>
          <w:tcPr>
            <w:tcW w:w="1877" w:type="dxa"/>
          </w:tcPr>
          <w:p w14:paraId="479368CB" w14:textId="7A2FB92E"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double-blinded, placebo-controlled trial</w:t>
            </w:r>
          </w:p>
        </w:tc>
        <w:tc>
          <w:tcPr>
            <w:tcW w:w="2694" w:type="dxa"/>
          </w:tcPr>
          <w:p w14:paraId="7D28173F" w14:textId="50E4B119"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Systemic sclerosis</w:t>
            </w:r>
          </w:p>
        </w:tc>
        <w:tc>
          <w:tcPr>
            <w:tcW w:w="1827" w:type="dxa"/>
          </w:tcPr>
          <w:p w14:paraId="0610D47C" w14:textId="6DFF2FEA" w:rsidR="009F2CBC" w:rsidRPr="009F2CBC" w:rsidRDefault="00A60C77" w:rsidP="009F2CBC">
            <w:pPr>
              <w:rPr>
                <w:rFonts w:ascii="Times New Roman" w:hAnsi="Times New Roman" w:cs="Times New Roman"/>
                <w:sz w:val="20"/>
                <w:szCs w:val="20"/>
              </w:rPr>
            </w:pPr>
            <w:r>
              <w:rPr>
                <w:rFonts w:ascii="Times New Roman" w:hAnsi="Times New Roman" w:cs="Times New Roman"/>
                <w:sz w:val="20"/>
                <w:szCs w:val="20"/>
              </w:rPr>
              <w:t>s</w:t>
            </w:r>
            <w:r w:rsidR="009F2CBC">
              <w:rPr>
                <w:rFonts w:ascii="Times New Roman" w:hAnsi="Times New Roman" w:cs="Times New Roman"/>
                <w:sz w:val="20"/>
                <w:szCs w:val="20"/>
              </w:rPr>
              <w:t>ildenafil</w:t>
            </w:r>
          </w:p>
        </w:tc>
        <w:tc>
          <w:tcPr>
            <w:tcW w:w="1054" w:type="dxa"/>
          </w:tcPr>
          <w:p w14:paraId="4EB4519E" w14:textId="4BE0FA53"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41</w:t>
            </w:r>
          </w:p>
        </w:tc>
        <w:tc>
          <w:tcPr>
            <w:tcW w:w="2670" w:type="dxa"/>
          </w:tcPr>
          <w:p w14:paraId="5CA4E37B" w14:textId="71DE203C"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 xml:space="preserve">a. </w:t>
            </w:r>
            <w:r w:rsidR="00A60C77">
              <w:rPr>
                <w:rFonts w:ascii="Times New Roman" w:hAnsi="Times New Roman" w:cs="Times New Roman"/>
                <w:sz w:val="20"/>
                <w:szCs w:val="20"/>
              </w:rPr>
              <w:t>s</w:t>
            </w:r>
            <w:r w:rsidRPr="009F2CBC">
              <w:rPr>
                <w:rFonts w:ascii="Times New Roman" w:hAnsi="Times New Roman" w:cs="Times New Roman"/>
                <w:sz w:val="20"/>
                <w:szCs w:val="20"/>
              </w:rPr>
              <w:t>ildenafil</w:t>
            </w:r>
          </w:p>
          <w:p w14:paraId="3CB7C5D1" w14:textId="77777777" w:rsidR="009F2CBC" w:rsidRPr="009F2CBC" w:rsidRDefault="009F2CBC" w:rsidP="009F2CBC">
            <w:pPr>
              <w:rPr>
                <w:rFonts w:ascii="Times New Roman" w:hAnsi="Times New Roman" w:cs="Times New Roman"/>
                <w:sz w:val="20"/>
                <w:szCs w:val="20"/>
              </w:rPr>
            </w:pPr>
          </w:p>
          <w:p w14:paraId="712CBE7C" w14:textId="7187A44A"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 xml:space="preserve">b. </w:t>
            </w:r>
            <w:r w:rsidR="00A60C77">
              <w:rPr>
                <w:rFonts w:ascii="Times New Roman" w:hAnsi="Times New Roman" w:cs="Times New Roman"/>
                <w:sz w:val="20"/>
                <w:szCs w:val="20"/>
              </w:rPr>
              <w:t>p</w:t>
            </w:r>
            <w:r w:rsidR="00A60C77" w:rsidRPr="009F2CBC">
              <w:rPr>
                <w:rFonts w:ascii="Times New Roman" w:hAnsi="Times New Roman" w:cs="Times New Roman"/>
                <w:sz w:val="20"/>
                <w:szCs w:val="20"/>
              </w:rPr>
              <w:t>lacebo</w:t>
            </w:r>
          </w:p>
          <w:p w14:paraId="76ABF98E" w14:textId="77777777" w:rsidR="009F2CBC" w:rsidRPr="009F2CBC" w:rsidRDefault="009F2CBC" w:rsidP="009F2CBC">
            <w:pPr>
              <w:rPr>
                <w:rFonts w:ascii="Times New Roman" w:hAnsi="Times New Roman" w:cs="Times New Roman"/>
                <w:sz w:val="20"/>
                <w:szCs w:val="20"/>
              </w:rPr>
            </w:pPr>
          </w:p>
        </w:tc>
        <w:tc>
          <w:tcPr>
            <w:tcW w:w="3642" w:type="dxa"/>
          </w:tcPr>
          <w:p w14:paraId="10853244" w14:textId="77777777" w:rsidR="00CD3DC7"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changes in the finger blood flow </w:t>
            </w:r>
          </w:p>
          <w:p w14:paraId="73CF16FC" w14:textId="77777777" w:rsidR="00CD3DC7" w:rsidRDefault="00CD3DC7" w:rsidP="009F2CBC">
            <w:pPr>
              <w:rPr>
                <w:rFonts w:ascii="Times New Roman" w:hAnsi="Times New Roman" w:cs="Times New Roman"/>
                <w:sz w:val="20"/>
                <w:szCs w:val="20"/>
                <w:lang w:val="en-CA"/>
              </w:rPr>
            </w:pPr>
          </w:p>
          <w:p w14:paraId="26FDEEE1" w14:textId="2B6921F8" w:rsidR="009F2CBC" w:rsidRPr="00A71CD9" w:rsidRDefault="009F2CBC" w:rsidP="009F2CBC">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serum</w:t>
            </w:r>
            <w:proofErr w:type="gramEnd"/>
            <w:r w:rsidRPr="00A71CD9">
              <w:rPr>
                <w:rFonts w:ascii="Times New Roman" w:hAnsi="Times New Roman" w:cs="Times New Roman"/>
                <w:sz w:val="20"/>
                <w:szCs w:val="20"/>
                <w:lang w:val="en-CA"/>
              </w:rPr>
              <w:t xml:space="preserve"> levels of EPCs, VE</w:t>
            </w:r>
            <w:r w:rsidR="00CD3DC7">
              <w:rPr>
                <w:rFonts w:ascii="Times New Roman" w:hAnsi="Times New Roman" w:cs="Times New Roman"/>
                <w:sz w:val="20"/>
                <w:szCs w:val="20"/>
                <w:lang w:val="en-CA"/>
              </w:rPr>
              <w:t>GF, frequency and duration of Raynaud Phenomenon (RP)</w:t>
            </w:r>
            <w:r w:rsidRPr="00A71CD9">
              <w:rPr>
                <w:rFonts w:ascii="Times New Roman" w:hAnsi="Times New Roman" w:cs="Times New Roman"/>
                <w:sz w:val="20"/>
                <w:szCs w:val="20"/>
                <w:lang w:val="en-CA"/>
              </w:rPr>
              <w:t xml:space="preserve"> attacks, visual analog scale (VAS) score for RP severity, and the Raynaud’s Condition Score.</w:t>
            </w:r>
          </w:p>
          <w:p w14:paraId="3E91B0A6" w14:textId="77777777" w:rsidR="009F2CBC" w:rsidRPr="00A71CD9" w:rsidRDefault="009F2CBC" w:rsidP="009F2CBC">
            <w:pPr>
              <w:rPr>
                <w:rFonts w:ascii="Times New Roman" w:hAnsi="Times New Roman" w:cs="Times New Roman"/>
                <w:sz w:val="20"/>
                <w:szCs w:val="20"/>
                <w:lang w:val="en-CA"/>
              </w:rPr>
            </w:pPr>
          </w:p>
        </w:tc>
      </w:tr>
      <w:tr w:rsidR="00F15F84" w:rsidRPr="004A667E" w14:paraId="6332DE27" w14:textId="77777777" w:rsidTr="00997817">
        <w:tc>
          <w:tcPr>
            <w:tcW w:w="1399" w:type="dxa"/>
          </w:tcPr>
          <w:p w14:paraId="54FD6496" w14:textId="6CB1D294"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Au, 2010</w:t>
            </w:r>
          </w:p>
        </w:tc>
        <w:tc>
          <w:tcPr>
            <w:tcW w:w="1877" w:type="dxa"/>
          </w:tcPr>
          <w:p w14:paraId="1808BC0A" w14:textId="3633B9B1" w:rsidR="009F2CBC" w:rsidRPr="00A71CD9" w:rsidRDefault="009F2CBC"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randomized, placebo-controlled trial</w:t>
            </w:r>
          </w:p>
        </w:tc>
        <w:tc>
          <w:tcPr>
            <w:tcW w:w="2694" w:type="dxa"/>
          </w:tcPr>
          <w:p w14:paraId="2222948A" w14:textId="706AFDBF"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Systemic sclerosis</w:t>
            </w:r>
          </w:p>
        </w:tc>
        <w:tc>
          <w:tcPr>
            <w:tcW w:w="1827" w:type="dxa"/>
          </w:tcPr>
          <w:p w14:paraId="23A941DC" w14:textId="5B04661F"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Cyclophosphamide (CYC)</w:t>
            </w:r>
          </w:p>
        </w:tc>
        <w:tc>
          <w:tcPr>
            <w:tcW w:w="1054" w:type="dxa"/>
          </w:tcPr>
          <w:p w14:paraId="2F505297" w14:textId="1C83812E" w:rsidR="009F2CBC" w:rsidRPr="009F2CBC" w:rsidRDefault="009F2CBC" w:rsidP="009F2CBC">
            <w:pPr>
              <w:rPr>
                <w:rFonts w:ascii="Times New Roman" w:hAnsi="Times New Roman" w:cs="Times New Roman"/>
                <w:sz w:val="20"/>
                <w:szCs w:val="20"/>
              </w:rPr>
            </w:pPr>
            <w:r>
              <w:rPr>
                <w:rFonts w:ascii="Times New Roman" w:hAnsi="Times New Roman" w:cs="Times New Roman"/>
                <w:sz w:val="20"/>
                <w:szCs w:val="20"/>
              </w:rPr>
              <w:t>158</w:t>
            </w:r>
          </w:p>
        </w:tc>
        <w:tc>
          <w:tcPr>
            <w:tcW w:w="2670" w:type="dxa"/>
          </w:tcPr>
          <w:p w14:paraId="19B5F18F" w14:textId="77777777"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a. CYC</w:t>
            </w:r>
          </w:p>
          <w:p w14:paraId="7400B816" w14:textId="77777777" w:rsidR="009F2CBC" w:rsidRPr="009F2CBC" w:rsidRDefault="009F2CBC" w:rsidP="009F2CBC">
            <w:pPr>
              <w:rPr>
                <w:rFonts w:ascii="Times New Roman" w:hAnsi="Times New Roman" w:cs="Times New Roman"/>
                <w:sz w:val="20"/>
                <w:szCs w:val="20"/>
              </w:rPr>
            </w:pPr>
          </w:p>
          <w:p w14:paraId="5AA32C96" w14:textId="3E96EC78" w:rsidR="009F2CBC" w:rsidRPr="009F2CBC" w:rsidRDefault="009F2CBC" w:rsidP="009F2CBC">
            <w:pPr>
              <w:rPr>
                <w:rFonts w:ascii="Times New Roman" w:hAnsi="Times New Roman" w:cs="Times New Roman"/>
                <w:sz w:val="20"/>
                <w:szCs w:val="20"/>
              </w:rPr>
            </w:pPr>
            <w:r w:rsidRPr="009F2CBC">
              <w:rPr>
                <w:rFonts w:ascii="Times New Roman" w:hAnsi="Times New Roman" w:cs="Times New Roman"/>
                <w:sz w:val="20"/>
                <w:szCs w:val="20"/>
              </w:rPr>
              <w:t xml:space="preserve">b. </w:t>
            </w:r>
            <w:r w:rsidR="005B2608">
              <w:rPr>
                <w:rFonts w:ascii="Times New Roman" w:hAnsi="Times New Roman" w:cs="Times New Roman"/>
                <w:sz w:val="20"/>
                <w:szCs w:val="20"/>
              </w:rPr>
              <w:t>p</w:t>
            </w:r>
            <w:r w:rsidRPr="009F2CBC">
              <w:rPr>
                <w:rFonts w:ascii="Times New Roman" w:hAnsi="Times New Roman" w:cs="Times New Roman"/>
                <w:sz w:val="20"/>
                <w:szCs w:val="20"/>
              </w:rPr>
              <w:t>lacebo</w:t>
            </w:r>
          </w:p>
          <w:p w14:paraId="377D3124" w14:textId="77777777" w:rsidR="009F2CBC" w:rsidRPr="009F2CBC" w:rsidRDefault="009F2CBC" w:rsidP="009F2CBC">
            <w:pPr>
              <w:rPr>
                <w:rFonts w:ascii="Times New Roman" w:hAnsi="Times New Roman" w:cs="Times New Roman"/>
                <w:sz w:val="20"/>
                <w:szCs w:val="20"/>
              </w:rPr>
            </w:pPr>
          </w:p>
        </w:tc>
        <w:tc>
          <w:tcPr>
            <w:tcW w:w="3642" w:type="dxa"/>
          </w:tcPr>
          <w:p w14:paraId="78662B95" w14:textId="582E499F" w:rsidR="00CD3DC7"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digital tip ulcers defined as ulcers distal to the distal interphalangeal joint; </w:t>
            </w:r>
          </w:p>
          <w:p w14:paraId="3693FAFE" w14:textId="77777777" w:rsidR="00E90E25" w:rsidRDefault="00E90E25" w:rsidP="00F15F84">
            <w:pPr>
              <w:rPr>
                <w:rFonts w:ascii="Times New Roman" w:hAnsi="Times New Roman" w:cs="Times New Roman"/>
                <w:sz w:val="20"/>
                <w:szCs w:val="20"/>
                <w:lang w:val="en-CA"/>
              </w:rPr>
            </w:pPr>
          </w:p>
          <w:p w14:paraId="4EE4BB2B" w14:textId="4A411A05" w:rsidR="005B2608"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other dermal ulcers</w:t>
            </w:r>
          </w:p>
          <w:p w14:paraId="13F15181" w14:textId="77777777" w:rsidR="00E90E25" w:rsidRDefault="00E90E25" w:rsidP="00F15F84">
            <w:pPr>
              <w:rPr>
                <w:rFonts w:ascii="Times New Roman" w:hAnsi="Times New Roman" w:cs="Times New Roman"/>
                <w:sz w:val="20"/>
                <w:szCs w:val="20"/>
                <w:lang w:val="en-CA"/>
              </w:rPr>
            </w:pPr>
          </w:p>
          <w:p w14:paraId="4931B91D" w14:textId="39E7FD68" w:rsidR="005B2608" w:rsidRPr="00E90E25" w:rsidRDefault="00F15F84" w:rsidP="00F15F84">
            <w:pPr>
              <w:rPr>
                <w:rFonts w:ascii="Times New Roman" w:hAnsi="Times New Roman" w:cs="Times New Roman"/>
                <w:sz w:val="20"/>
                <w:szCs w:val="20"/>
                <w:lang w:val="en-CA"/>
              </w:rPr>
            </w:pPr>
            <w:r w:rsidRPr="00E90E25">
              <w:rPr>
                <w:rFonts w:ascii="Times New Roman" w:hAnsi="Times New Roman" w:cs="Times New Roman"/>
                <w:sz w:val="20"/>
                <w:szCs w:val="20"/>
                <w:lang w:val="en-CA"/>
              </w:rPr>
              <w:t xml:space="preserve">joint swelling </w:t>
            </w:r>
          </w:p>
          <w:p w14:paraId="530B4108" w14:textId="77777777" w:rsidR="00E90E25" w:rsidRPr="00E90E25" w:rsidRDefault="00E90E25" w:rsidP="00F15F84">
            <w:pPr>
              <w:rPr>
                <w:rFonts w:ascii="Times New Roman" w:hAnsi="Times New Roman" w:cs="Times New Roman"/>
                <w:sz w:val="20"/>
                <w:szCs w:val="20"/>
                <w:lang w:val="en-CA"/>
              </w:rPr>
            </w:pPr>
          </w:p>
          <w:p w14:paraId="772A7E38" w14:textId="09B72B78" w:rsidR="005B2608"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joint tenderness at the wrists, elbows, knees, and MCP joints</w:t>
            </w:r>
          </w:p>
          <w:p w14:paraId="336E4539" w14:textId="77777777" w:rsidR="00E90E25" w:rsidRDefault="00E90E25" w:rsidP="00F15F84">
            <w:pPr>
              <w:rPr>
                <w:rFonts w:ascii="Times New Roman" w:hAnsi="Times New Roman" w:cs="Times New Roman"/>
                <w:sz w:val="20"/>
                <w:szCs w:val="20"/>
                <w:lang w:val="en-CA"/>
              </w:rPr>
            </w:pPr>
          </w:p>
          <w:p w14:paraId="159CD7D9" w14:textId="0AB44751" w:rsidR="00E1591C"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muscle tenderness on palpation </w:t>
            </w:r>
            <w:r w:rsidR="00E1591C">
              <w:rPr>
                <w:rFonts w:ascii="Times New Roman" w:hAnsi="Times New Roman" w:cs="Times New Roman"/>
                <w:sz w:val="20"/>
                <w:szCs w:val="20"/>
                <w:lang w:val="en-CA"/>
              </w:rPr>
              <w:t xml:space="preserve">documented </w:t>
            </w:r>
            <w:r w:rsidRPr="00A71CD9">
              <w:rPr>
                <w:rFonts w:ascii="Times New Roman" w:hAnsi="Times New Roman" w:cs="Times New Roman"/>
                <w:sz w:val="20"/>
                <w:szCs w:val="20"/>
                <w:lang w:val="en-CA"/>
              </w:rPr>
              <w:t>as either present or absent</w:t>
            </w:r>
          </w:p>
          <w:p w14:paraId="184F56AA" w14:textId="32BB081D" w:rsidR="00E90E25" w:rsidRDefault="00E90E25" w:rsidP="00F15F84">
            <w:pPr>
              <w:rPr>
                <w:rFonts w:ascii="Times New Roman" w:hAnsi="Times New Roman" w:cs="Times New Roman"/>
                <w:sz w:val="20"/>
                <w:szCs w:val="20"/>
                <w:lang w:val="en-CA"/>
              </w:rPr>
            </w:pPr>
          </w:p>
          <w:p w14:paraId="1E69D37C" w14:textId="398AAE59" w:rsidR="00E1591C"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modified </w:t>
            </w:r>
            <w:proofErr w:type="spellStart"/>
            <w:r w:rsidRPr="00A71CD9">
              <w:rPr>
                <w:rFonts w:ascii="Times New Roman" w:hAnsi="Times New Roman" w:cs="Times New Roman"/>
                <w:sz w:val="20"/>
                <w:szCs w:val="20"/>
                <w:lang w:val="en-CA"/>
              </w:rPr>
              <w:t>Rodnan</w:t>
            </w:r>
            <w:proofErr w:type="spellEnd"/>
            <w:r w:rsidRPr="00A71CD9">
              <w:rPr>
                <w:rFonts w:ascii="Times New Roman" w:hAnsi="Times New Roman" w:cs="Times New Roman"/>
                <w:sz w:val="20"/>
                <w:szCs w:val="20"/>
                <w:lang w:val="en-CA"/>
              </w:rPr>
              <w:t xml:space="preserve"> skin thickness score</w:t>
            </w:r>
          </w:p>
          <w:p w14:paraId="5644A23F" w14:textId="77777777" w:rsidR="00E90E25" w:rsidRDefault="00E90E25" w:rsidP="00F15F84">
            <w:pPr>
              <w:rPr>
                <w:rFonts w:ascii="Times New Roman" w:hAnsi="Times New Roman" w:cs="Times New Roman"/>
                <w:sz w:val="20"/>
                <w:szCs w:val="20"/>
                <w:lang w:val="en-CA"/>
              </w:rPr>
            </w:pPr>
          </w:p>
          <w:p w14:paraId="4420A4DC" w14:textId="5F9E4832" w:rsidR="00E90E25"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pulmonary function tests, including FVC, </w:t>
            </w:r>
            <w:r w:rsidRPr="00A71CD9">
              <w:rPr>
                <w:rFonts w:ascii="Times New Roman" w:hAnsi="Times New Roman" w:cs="Times New Roman"/>
                <w:sz w:val="20"/>
                <w:szCs w:val="20"/>
                <w:lang w:val="en-CA"/>
              </w:rPr>
              <w:lastRenderedPageBreak/>
              <w:t>DLCO, maximal inspiratory pressures (MIPs), and maximal expiratory pressures (MEPs</w:t>
            </w:r>
            <w:r w:rsidR="00E1591C" w:rsidRPr="00A71CD9">
              <w:rPr>
                <w:rFonts w:ascii="Times New Roman" w:hAnsi="Times New Roman" w:cs="Times New Roman"/>
                <w:sz w:val="20"/>
                <w:szCs w:val="20"/>
                <w:lang w:val="en-CA"/>
              </w:rPr>
              <w:t>)</w:t>
            </w:r>
          </w:p>
          <w:p w14:paraId="75A7E185" w14:textId="77777777" w:rsidR="00E90E25" w:rsidRDefault="00E90E25" w:rsidP="00F15F84">
            <w:pPr>
              <w:rPr>
                <w:rFonts w:ascii="Times New Roman" w:hAnsi="Times New Roman" w:cs="Times New Roman"/>
                <w:sz w:val="20"/>
                <w:szCs w:val="20"/>
                <w:lang w:val="en-CA"/>
              </w:rPr>
            </w:pPr>
          </w:p>
          <w:p w14:paraId="1D8AECDB" w14:textId="1D46E735" w:rsidR="00E1591C"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the disability index (DI) of the Health Assessment Questionnaire (HAQ)</w:t>
            </w:r>
          </w:p>
          <w:p w14:paraId="25F21C4C" w14:textId="77777777" w:rsidR="00E90E25" w:rsidRDefault="00E90E25" w:rsidP="009F2CBC">
            <w:pPr>
              <w:rPr>
                <w:rFonts w:ascii="Times New Roman" w:hAnsi="Times New Roman" w:cs="Times New Roman"/>
                <w:sz w:val="20"/>
                <w:szCs w:val="20"/>
                <w:lang w:val="en-CA"/>
              </w:rPr>
            </w:pPr>
          </w:p>
          <w:p w14:paraId="58D2F417" w14:textId="28D59CEE" w:rsidR="009F2CBC" w:rsidRPr="00A71CD9" w:rsidRDefault="00E90E25" w:rsidP="009F2CBC">
            <w:pPr>
              <w:rPr>
                <w:rFonts w:ascii="Times New Roman" w:hAnsi="Times New Roman" w:cs="Times New Roman"/>
                <w:sz w:val="20"/>
                <w:szCs w:val="20"/>
                <w:lang w:val="en-CA"/>
              </w:rPr>
            </w:pPr>
            <w:r>
              <w:rPr>
                <w:rFonts w:ascii="Times New Roman" w:hAnsi="Times New Roman" w:cs="Times New Roman"/>
                <w:sz w:val="20"/>
                <w:szCs w:val="20"/>
                <w:lang w:val="en-CA"/>
              </w:rPr>
              <w:t>t</w:t>
            </w:r>
            <w:r w:rsidR="00F15F84" w:rsidRPr="00A71CD9">
              <w:rPr>
                <w:rFonts w:ascii="Times New Roman" w:hAnsi="Times New Roman" w:cs="Times New Roman"/>
                <w:sz w:val="20"/>
                <w:szCs w:val="20"/>
                <w:lang w:val="en-CA"/>
              </w:rPr>
              <w:t>he Medical Outcomes Survey Short Form 36 (SF-36)</w:t>
            </w:r>
          </w:p>
        </w:tc>
      </w:tr>
      <w:tr w:rsidR="00F15F84" w:rsidRPr="004A667E" w14:paraId="65EBA1CB" w14:textId="77777777" w:rsidTr="00997817">
        <w:tc>
          <w:tcPr>
            <w:tcW w:w="1399" w:type="dxa"/>
          </w:tcPr>
          <w:p w14:paraId="59D235EE" w14:textId="77777777" w:rsidR="00F15F84" w:rsidRPr="009F2CBC" w:rsidRDefault="00F15F84" w:rsidP="00F15F84">
            <w:pPr>
              <w:rPr>
                <w:rFonts w:ascii="Times New Roman" w:hAnsi="Times New Roman" w:cs="Times New Roman"/>
                <w:sz w:val="20"/>
                <w:szCs w:val="20"/>
              </w:rPr>
            </w:pPr>
            <w:r w:rsidRPr="009F2CBC">
              <w:rPr>
                <w:rFonts w:ascii="Times New Roman" w:hAnsi="Times New Roman" w:cs="Times New Roman"/>
                <w:sz w:val="20"/>
                <w:szCs w:val="20"/>
              </w:rPr>
              <w:lastRenderedPageBreak/>
              <w:t xml:space="preserve">Banikazemi 2007 </w:t>
            </w:r>
          </w:p>
          <w:p w14:paraId="31816EB6" w14:textId="77777777" w:rsidR="009F2CBC" w:rsidRPr="009F2CBC" w:rsidRDefault="009F2CBC" w:rsidP="009F2CBC">
            <w:pPr>
              <w:rPr>
                <w:rFonts w:ascii="Times New Roman" w:hAnsi="Times New Roman" w:cs="Times New Roman"/>
                <w:sz w:val="20"/>
                <w:szCs w:val="20"/>
              </w:rPr>
            </w:pPr>
          </w:p>
        </w:tc>
        <w:tc>
          <w:tcPr>
            <w:tcW w:w="1877" w:type="dxa"/>
          </w:tcPr>
          <w:p w14:paraId="4D810F36" w14:textId="4F5B8140" w:rsidR="009F2CBC" w:rsidRPr="00A71CD9" w:rsidRDefault="00F15F84"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(2:1 treatment-to-placebo randomization), double-blind, placebo-controlled trial</w:t>
            </w:r>
          </w:p>
        </w:tc>
        <w:tc>
          <w:tcPr>
            <w:tcW w:w="2694" w:type="dxa"/>
          </w:tcPr>
          <w:p w14:paraId="6B317550" w14:textId="734C60C8" w:rsidR="009F2CBC" w:rsidRPr="009F2CBC" w:rsidRDefault="00F15F84" w:rsidP="009F2CBC">
            <w:pPr>
              <w:rPr>
                <w:rFonts w:ascii="Times New Roman" w:hAnsi="Times New Roman" w:cs="Times New Roman"/>
                <w:sz w:val="20"/>
                <w:szCs w:val="20"/>
              </w:rPr>
            </w:pPr>
            <w:r w:rsidRPr="009F2CBC">
              <w:rPr>
                <w:rFonts w:ascii="Times New Roman" w:hAnsi="Times New Roman" w:cs="Times New Roman"/>
                <w:sz w:val="20"/>
                <w:szCs w:val="20"/>
              </w:rPr>
              <w:t>Fabry's disease</w:t>
            </w:r>
          </w:p>
        </w:tc>
        <w:tc>
          <w:tcPr>
            <w:tcW w:w="1827" w:type="dxa"/>
          </w:tcPr>
          <w:p w14:paraId="636E7113" w14:textId="047A466A" w:rsidR="009F2CBC" w:rsidRPr="009F2CBC" w:rsidRDefault="00E1591C" w:rsidP="009F2CBC">
            <w:pPr>
              <w:rPr>
                <w:rFonts w:ascii="Times New Roman" w:hAnsi="Times New Roman" w:cs="Times New Roman"/>
                <w:sz w:val="20"/>
                <w:szCs w:val="20"/>
              </w:rPr>
            </w:pPr>
            <w:r>
              <w:rPr>
                <w:rFonts w:ascii="Times New Roman" w:hAnsi="Times New Roman" w:cs="Times New Roman"/>
                <w:sz w:val="20"/>
                <w:szCs w:val="20"/>
              </w:rPr>
              <w:t>a</w:t>
            </w:r>
            <w:r w:rsidR="00F15F84">
              <w:rPr>
                <w:rFonts w:ascii="Times New Roman" w:hAnsi="Times New Roman" w:cs="Times New Roman"/>
                <w:sz w:val="20"/>
                <w:szCs w:val="20"/>
              </w:rPr>
              <w:t>galsidase beta</w:t>
            </w:r>
          </w:p>
        </w:tc>
        <w:tc>
          <w:tcPr>
            <w:tcW w:w="1054" w:type="dxa"/>
          </w:tcPr>
          <w:p w14:paraId="1EF4DF37" w14:textId="171DC9C1" w:rsidR="009F2CBC" w:rsidRPr="009F2CBC" w:rsidRDefault="00F15F84" w:rsidP="009F2CBC">
            <w:pPr>
              <w:rPr>
                <w:rFonts w:ascii="Times New Roman" w:hAnsi="Times New Roman" w:cs="Times New Roman"/>
                <w:sz w:val="20"/>
                <w:szCs w:val="20"/>
              </w:rPr>
            </w:pPr>
            <w:r>
              <w:rPr>
                <w:rFonts w:ascii="Times New Roman" w:hAnsi="Times New Roman" w:cs="Times New Roman"/>
                <w:sz w:val="20"/>
                <w:szCs w:val="20"/>
              </w:rPr>
              <w:t>82</w:t>
            </w:r>
          </w:p>
        </w:tc>
        <w:tc>
          <w:tcPr>
            <w:tcW w:w="2670" w:type="dxa"/>
          </w:tcPr>
          <w:p w14:paraId="7E54A1C0" w14:textId="347BE213" w:rsidR="00F15F84" w:rsidRPr="00CD3DC7" w:rsidRDefault="00F15F84" w:rsidP="00F15F84">
            <w:pPr>
              <w:rPr>
                <w:rFonts w:ascii="Times New Roman" w:hAnsi="Times New Roman" w:cs="Times New Roman"/>
                <w:sz w:val="20"/>
                <w:szCs w:val="20"/>
                <w:lang w:val="en-US"/>
              </w:rPr>
            </w:pPr>
            <w:r w:rsidRPr="00CD3DC7">
              <w:rPr>
                <w:rFonts w:ascii="Times New Roman" w:hAnsi="Times New Roman" w:cs="Times New Roman"/>
                <w:sz w:val="20"/>
                <w:szCs w:val="20"/>
                <w:lang w:val="en-US"/>
              </w:rPr>
              <w:t xml:space="preserve">a. </w:t>
            </w:r>
            <w:proofErr w:type="spellStart"/>
            <w:r w:rsidR="00E1591C">
              <w:rPr>
                <w:rFonts w:ascii="Times New Roman" w:hAnsi="Times New Roman" w:cs="Times New Roman"/>
                <w:sz w:val="20"/>
                <w:szCs w:val="20"/>
                <w:lang w:val="en-US"/>
              </w:rPr>
              <w:t>a</w:t>
            </w:r>
            <w:r w:rsidR="00E1591C" w:rsidRPr="00CD3DC7">
              <w:rPr>
                <w:rFonts w:ascii="Times New Roman" w:hAnsi="Times New Roman" w:cs="Times New Roman"/>
                <w:sz w:val="20"/>
                <w:szCs w:val="20"/>
                <w:lang w:val="en-US"/>
              </w:rPr>
              <w:t>galsidase</w:t>
            </w:r>
            <w:proofErr w:type="spellEnd"/>
            <w:r w:rsidR="00E1591C" w:rsidRPr="00CD3DC7">
              <w:rPr>
                <w:rFonts w:ascii="Times New Roman" w:hAnsi="Times New Roman" w:cs="Times New Roman"/>
                <w:sz w:val="20"/>
                <w:szCs w:val="20"/>
                <w:lang w:val="en-US"/>
              </w:rPr>
              <w:t xml:space="preserve"> </w:t>
            </w:r>
            <w:r w:rsidRPr="00CD3DC7">
              <w:rPr>
                <w:rFonts w:ascii="Times New Roman" w:hAnsi="Times New Roman" w:cs="Times New Roman"/>
                <w:sz w:val="20"/>
                <w:szCs w:val="20"/>
                <w:lang w:val="en-US"/>
              </w:rPr>
              <w:t>beta</w:t>
            </w:r>
          </w:p>
          <w:p w14:paraId="0FCE44AE" w14:textId="77777777" w:rsidR="00F15F84" w:rsidRPr="00CD3DC7" w:rsidRDefault="00F15F84" w:rsidP="00F15F84">
            <w:pPr>
              <w:rPr>
                <w:rFonts w:ascii="Times New Roman" w:hAnsi="Times New Roman" w:cs="Times New Roman"/>
                <w:sz w:val="20"/>
                <w:szCs w:val="20"/>
                <w:lang w:val="en-US"/>
              </w:rPr>
            </w:pPr>
          </w:p>
          <w:p w14:paraId="772D797C" w14:textId="0F9CD237" w:rsidR="00F15F84" w:rsidRPr="00CD3DC7" w:rsidRDefault="00F15F84" w:rsidP="00F15F84">
            <w:pPr>
              <w:rPr>
                <w:rFonts w:ascii="Times New Roman" w:hAnsi="Times New Roman" w:cs="Times New Roman"/>
                <w:sz w:val="20"/>
                <w:szCs w:val="20"/>
                <w:lang w:val="en-US"/>
              </w:rPr>
            </w:pPr>
            <w:r w:rsidRPr="00CD3DC7">
              <w:rPr>
                <w:rFonts w:ascii="Times New Roman" w:hAnsi="Times New Roman" w:cs="Times New Roman"/>
                <w:sz w:val="20"/>
                <w:szCs w:val="20"/>
                <w:lang w:val="en-US"/>
              </w:rPr>
              <w:t xml:space="preserve">b. </w:t>
            </w:r>
            <w:r w:rsidR="00E1591C">
              <w:rPr>
                <w:rFonts w:ascii="Times New Roman" w:hAnsi="Times New Roman" w:cs="Times New Roman"/>
                <w:sz w:val="20"/>
                <w:szCs w:val="20"/>
                <w:lang w:val="en-US"/>
              </w:rPr>
              <w:t>p</w:t>
            </w:r>
            <w:r w:rsidR="00E1591C" w:rsidRPr="00CD3DC7">
              <w:rPr>
                <w:rFonts w:ascii="Times New Roman" w:hAnsi="Times New Roman" w:cs="Times New Roman"/>
                <w:sz w:val="20"/>
                <w:szCs w:val="20"/>
                <w:lang w:val="en-US"/>
              </w:rPr>
              <w:t>lacebo</w:t>
            </w:r>
          </w:p>
          <w:p w14:paraId="3323F761" w14:textId="77777777" w:rsidR="009F2CBC" w:rsidRPr="00CD3DC7" w:rsidRDefault="009F2CBC" w:rsidP="009F2CBC">
            <w:pPr>
              <w:rPr>
                <w:rFonts w:ascii="Times New Roman" w:hAnsi="Times New Roman" w:cs="Times New Roman"/>
                <w:sz w:val="20"/>
                <w:szCs w:val="20"/>
                <w:lang w:val="en-US"/>
              </w:rPr>
            </w:pPr>
          </w:p>
        </w:tc>
        <w:tc>
          <w:tcPr>
            <w:tcW w:w="3642" w:type="dxa"/>
          </w:tcPr>
          <w:p w14:paraId="10338B59" w14:textId="77777777" w:rsidR="00E90E25" w:rsidRDefault="00F15F84" w:rsidP="00F15F84">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time</w:t>
            </w:r>
            <w:proofErr w:type="gramEnd"/>
            <w:r w:rsidRPr="00A71CD9">
              <w:rPr>
                <w:rFonts w:ascii="Times New Roman" w:hAnsi="Times New Roman" w:cs="Times New Roman"/>
                <w:sz w:val="20"/>
                <w:szCs w:val="20"/>
                <w:lang w:val="en-CA"/>
              </w:rPr>
              <w:t xml:space="preserve"> to first clinical event (renal, cardiac, or cerebrovascular event or death). </w:t>
            </w:r>
          </w:p>
          <w:p w14:paraId="1224420C" w14:textId="3763F179" w:rsidR="00F15F84" w:rsidRPr="00A71CD9" w:rsidRDefault="00F15F84" w:rsidP="00F15F84">
            <w:pPr>
              <w:rPr>
                <w:rFonts w:ascii="Times New Roman" w:hAnsi="Times New Roman" w:cs="Times New Roman"/>
                <w:sz w:val="20"/>
                <w:szCs w:val="20"/>
                <w:lang w:val="en-CA"/>
              </w:rPr>
            </w:pPr>
            <w:r w:rsidRPr="00A71CD9">
              <w:rPr>
                <w:rFonts w:ascii="Times New Roman" w:hAnsi="Times New Roman" w:cs="Times New Roman"/>
                <w:sz w:val="20"/>
                <w:szCs w:val="20"/>
                <w:lang w:val="en-CA"/>
              </w:rPr>
              <w:t>The following measures were performed or obtained at baseline and at the final study visit or time of study withdrawal: serum creatinine level, proteinuria (ratio of urinary protein to urinary creatinine [in mg/</w:t>
            </w:r>
            <w:proofErr w:type="spellStart"/>
            <w:r w:rsidRPr="00A71CD9">
              <w:rPr>
                <w:rFonts w:ascii="Times New Roman" w:hAnsi="Times New Roman" w:cs="Times New Roman"/>
                <w:sz w:val="20"/>
                <w:szCs w:val="20"/>
                <w:lang w:val="en-CA"/>
              </w:rPr>
              <w:t>dL</w:t>
            </w:r>
            <w:proofErr w:type="spellEnd"/>
            <w:r w:rsidRPr="00A71CD9">
              <w:rPr>
                <w:rFonts w:ascii="Times New Roman" w:hAnsi="Times New Roman" w:cs="Times New Roman"/>
                <w:sz w:val="20"/>
                <w:szCs w:val="20"/>
                <w:lang w:val="en-CA"/>
              </w:rPr>
              <w:t>]), ratio of urinary albumin to urinary creatinine (in mg/</w:t>
            </w:r>
            <w:proofErr w:type="spellStart"/>
            <w:r w:rsidRPr="00A71CD9">
              <w:rPr>
                <w:rFonts w:ascii="Times New Roman" w:hAnsi="Times New Roman" w:cs="Times New Roman"/>
                <w:sz w:val="20"/>
                <w:szCs w:val="20"/>
                <w:lang w:val="en-CA"/>
              </w:rPr>
              <w:t>dL</w:t>
            </w:r>
            <w:proofErr w:type="spellEnd"/>
            <w:r w:rsidRPr="00A71CD9">
              <w:rPr>
                <w:rFonts w:ascii="Times New Roman" w:hAnsi="Times New Roman" w:cs="Times New Roman"/>
                <w:sz w:val="20"/>
                <w:szCs w:val="20"/>
                <w:lang w:val="en-CA"/>
              </w:rPr>
              <w:t xml:space="preserve">), 12-lead electrocardiography, echocardiography, neurologic examination, head magnetic resonance imaging, Brief Pain Inventory, exercise tolerance, plasma </w:t>
            </w:r>
            <w:proofErr w:type="spellStart"/>
            <w:r w:rsidRPr="00A71CD9">
              <w:rPr>
                <w:rFonts w:ascii="Times New Roman" w:hAnsi="Times New Roman" w:cs="Times New Roman"/>
                <w:sz w:val="20"/>
                <w:szCs w:val="20"/>
                <w:lang w:val="en-CA"/>
              </w:rPr>
              <w:t>globotriaosylceramide</w:t>
            </w:r>
            <w:proofErr w:type="spellEnd"/>
            <w:r w:rsidRPr="00A71CD9">
              <w:rPr>
                <w:rFonts w:ascii="Times New Roman" w:hAnsi="Times New Roman" w:cs="Times New Roman"/>
                <w:sz w:val="20"/>
                <w:szCs w:val="20"/>
                <w:lang w:val="en-CA"/>
              </w:rPr>
              <w:t xml:space="preserve"> level, </w:t>
            </w:r>
            <w:proofErr w:type="spellStart"/>
            <w:r w:rsidRPr="00A71CD9">
              <w:rPr>
                <w:rFonts w:ascii="Times New Roman" w:hAnsi="Times New Roman" w:cs="Times New Roman"/>
                <w:sz w:val="20"/>
                <w:szCs w:val="20"/>
                <w:lang w:val="en-CA"/>
              </w:rPr>
              <w:t>Fabry</w:t>
            </w:r>
            <w:proofErr w:type="spellEnd"/>
            <w:r w:rsidRPr="00A71CD9">
              <w:rPr>
                <w:rFonts w:ascii="Times New Roman" w:hAnsi="Times New Roman" w:cs="Times New Roman"/>
                <w:sz w:val="20"/>
                <w:szCs w:val="20"/>
                <w:lang w:val="en-CA"/>
              </w:rPr>
              <w:t xml:space="preserve"> symptom assessment, physical examination, blood chemistries, urinalysis, IgG antibody titers to </w:t>
            </w:r>
            <w:proofErr w:type="spellStart"/>
            <w:r w:rsidRPr="00A71CD9">
              <w:rPr>
                <w:rFonts w:ascii="Times New Roman" w:hAnsi="Times New Roman" w:cs="Times New Roman"/>
                <w:sz w:val="20"/>
                <w:szCs w:val="20"/>
                <w:lang w:val="en-CA"/>
              </w:rPr>
              <w:t>agalsidase</w:t>
            </w:r>
            <w:proofErr w:type="spellEnd"/>
            <w:r w:rsidRPr="00A71CD9">
              <w:rPr>
                <w:rFonts w:ascii="Times New Roman" w:hAnsi="Times New Roman" w:cs="Times New Roman"/>
                <w:sz w:val="20"/>
                <w:szCs w:val="20"/>
                <w:lang w:val="en-CA"/>
              </w:rPr>
              <w:t xml:space="preserve"> beta, and optional skin biopsy.</w:t>
            </w:r>
          </w:p>
          <w:p w14:paraId="05D61923" w14:textId="77777777" w:rsidR="009F2CBC" w:rsidRPr="00A71CD9" w:rsidRDefault="009F2CBC" w:rsidP="009F2CBC">
            <w:pPr>
              <w:rPr>
                <w:rFonts w:ascii="Times New Roman" w:hAnsi="Times New Roman" w:cs="Times New Roman"/>
                <w:sz w:val="20"/>
                <w:szCs w:val="20"/>
                <w:lang w:val="en-CA"/>
              </w:rPr>
            </w:pPr>
          </w:p>
        </w:tc>
      </w:tr>
      <w:tr w:rsidR="00F15F84" w:rsidRPr="004A667E" w14:paraId="23B9971C" w14:textId="77777777" w:rsidTr="00997817">
        <w:tc>
          <w:tcPr>
            <w:tcW w:w="1399" w:type="dxa"/>
          </w:tcPr>
          <w:p w14:paraId="3ED5D852" w14:textId="77777777" w:rsidR="00B924F2" w:rsidRPr="009F2CBC" w:rsidRDefault="00B924F2" w:rsidP="00B924F2">
            <w:pPr>
              <w:rPr>
                <w:rFonts w:ascii="Times New Roman" w:hAnsi="Times New Roman" w:cs="Times New Roman"/>
                <w:sz w:val="20"/>
                <w:szCs w:val="20"/>
              </w:rPr>
            </w:pPr>
            <w:r w:rsidRPr="009F2CBC">
              <w:rPr>
                <w:rFonts w:ascii="Times New Roman" w:hAnsi="Times New Roman" w:cs="Times New Roman"/>
                <w:sz w:val="20"/>
                <w:szCs w:val="20"/>
              </w:rPr>
              <w:t xml:space="preserve">Calgüneri, 1996 </w:t>
            </w:r>
          </w:p>
          <w:p w14:paraId="63CC4C81" w14:textId="77777777" w:rsidR="009F2CBC" w:rsidRPr="009F2CBC" w:rsidRDefault="009F2CBC" w:rsidP="009F2CBC">
            <w:pPr>
              <w:rPr>
                <w:rFonts w:ascii="Times New Roman" w:hAnsi="Times New Roman" w:cs="Times New Roman"/>
                <w:sz w:val="20"/>
                <w:szCs w:val="20"/>
              </w:rPr>
            </w:pPr>
          </w:p>
        </w:tc>
        <w:tc>
          <w:tcPr>
            <w:tcW w:w="1877" w:type="dxa"/>
          </w:tcPr>
          <w:p w14:paraId="2F9FEBE6" w14:textId="6E5E8E93" w:rsidR="009F2CBC" w:rsidRPr="00A71CD9" w:rsidRDefault="00B924F2"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prospective randomized, parallel design study</w:t>
            </w:r>
          </w:p>
        </w:tc>
        <w:tc>
          <w:tcPr>
            <w:tcW w:w="2694" w:type="dxa"/>
          </w:tcPr>
          <w:p w14:paraId="252993C6" w14:textId="0E393D42" w:rsidR="009F2CBC" w:rsidRPr="009F2CBC" w:rsidRDefault="00B924F2" w:rsidP="00E1591C">
            <w:pPr>
              <w:rPr>
                <w:rFonts w:ascii="Times New Roman" w:hAnsi="Times New Roman" w:cs="Times New Roman"/>
                <w:sz w:val="20"/>
                <w:szCs w:val="20"/>
              </w:rPr>
            </w:pPr>
            <w:r>
              <w:rPr>
                <w:rFonts w:ascii="Times New Roman" w:hAnsi="Times New Roman" w:cs="Times New Roman"/>
                <w:sz w:val="20"/>
                <w:szCs w:val="20"/>
              </w:rPr>
              <w:t>Beh</w:t>
            </w:r>
            <w:r w:rsidR="00E1591C">
              <w:rPr>
                <w:rFonts w:ascii="Times New Roman" w:hAnsi="Times New Roman" w:cs="Times New Roman"/>
                <w:sz w:val="20"/>
                <w:szCs w:val="20"/>
              </w:rPr>
              <w:t>ç</w:t>
            </w:r>
            <w:r>
              <w:rPr>
                <w:rFonts w:ascii="Times New Roman" w:hAnsi="Times New Roman" w:cs="Times New Roman"/>
                <w:sz w:val="20"/>
                <w:szCs w:val="20"/>
              </w:rPr>
              <w:t>et</w:t>
            </w:r>
            <w:r w:rsidR="00CF6EDE">
              <w:rPr>
                <w:rFonts w:ascii="Times New Roman" w:hAnsi="Times New Roman" w:cs="Times New Roman"/>
                <w:sz w:val="20"/>
                <w:szCs w:val="20"/>
              </w:rPr>
              <w:t>‘s</w:t>
            </w:r>
            <w:r>
              <w:rPr>
                <w:rFonts w:ascii="Times New Roman" w:hAnsi="Times New Roman" w:cs="Times New Roman"/>
                <w:sz w:val="20"/>
                <w:szCs w:val="20"/>
              </w:rPr>
              <w:t xml:space="preserve"> disease</w:t>
            </w:r>
          </w:p>
        </w:tc>
        <w:tc>
          <w:tcPr>
            <w:tcW w:w="1827" w:type="dxa"/>
          </w:tcPr>
          <w:p w14:paraId="4716D5C4" w14:textId="467CE800" w:rsidR="009F2CBC" w:rsidRPr="009F2CBC" w:rsidRDefault="00B924F2" w:rsidP="009F2CBC">
            <w:pPr>
              <w:rPr>
                <w:rFonts w:ascii="Times New Roman" w:hAnsi="Times New Roman" w:cs="Times New Roman"/>
                <w:sz w:val="20"/>
                <w:szCs w:val="20"/>
              </w:rPr>
            </w:pPr>
            <w:r w:rsidRPr="009F2CBC">
              <w:rPr>
                <w:rFonts w:ascii="Times New Roman" w:hAnsi="Times New Roman" w:cs="Times New Roman"/>
                <w:sz w:val="20"/>
                <w:szCs w:val="20"/>
              </w:rPr>
              <w:t>colchicine + benzathine penicillin</w:t>
            </w:r>
          </w:p>
        </w:tc>
        <w:tc>
          <w:tcPr>
            <w:tcW w:w="1054" w:type="dxa"/>
          </w:tcPr>
          <w:p w14:paraId="52139AF1" w14:textId="36881055" w:rsidR="009F2CBC" w:rsidRPr="009F2CBC" w:rsidRDefault="00B924F2" w:rsidP="009F2CBC">
            <w:pPr>
              <w:rPr>
                <w:rFonts w:ascii="Times New Roman" w:hAnsi="Times New Roman" w:cs="Times New Roman"/>
                <w:sz w:val="20"/>
                <w:szCs w:val="20"/>
              </w:rPr>
            </w:pPr>
            <w:r>
              <w:rPr>
                <w:rFonts w:ascii="Times New Roman" w:hAnsi="Times New Roman" w:cs="Times New Roman"/>
                <w:sz w:val="20"/>
                <w:szCs w:val="20"/>
              </w:rPr>
              <w:t>120</w:t>
            </w:r>
          </w:p>
        </w:tc>
        <w:tc>
          <w:tcPr>
            <w:tcW w:w="2670" w:type="dxa"/>
          </w:tcPr>
          <w:p w14:paraId="2CE50D25"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colchicine + </w:t>
            </w:r>
            <w:proofErr w:type="spellStart"/>
            <w:r w:rsidRPr="00A71CD9">
              <w:rPr>
                <w:rFonts w:ascii="Times New Roman" w:hAnsi="Times New Roman" w:cs="Times New Roman"/>
                <w:sz w:val="20"/>
                <w:szCs w:val="20"/>
                <w:lang w:val="en-CA"/>
              </w:rPr>
              <w:t>benzathine</w:t>
            </w:r>
            <w:proofErr w:type="spellEnd"/>
            <w:r w:rsidRPr="00A71CD9">
              <w:rPr>
                <w:rFonts w:ascii="Times New Roman" w:hAnsi="Times New Roman" w:cs="Times New Roman"/>
                <w:sz w:val="20"/>
                <w:szCs w:val="20"/>
                <w:lang w:val="en-CA"/>
              </w:rPr>
              <w:t xml:space="preserve"> penicillin</w:t>
            </w:r>
          </w:p>
          <w:p w14:paraId="6A360879" w14:textId="77777777" w:rsidR="00B924F2" w:rsidRPr="00A71CD9" w:rsidRDefault="00B924F2" w:rsidP="00B924F2">
            <w:pPr>
              <w:rPr>
                <w:rFonts w:ascii="Times New Roman" w:hAnsi="Times New Roman" w:cs="Times New Roman"/>
                <w:sz w:val="20"/>
                <w:szCs w:val="20"/>
                <w:lang w:val="en-CA"/>
              </w:rPr>
            </w:pPr>
          </w:p>
          <w:p w14:paraId="35F00776"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b. colchicine</w:t>
            </w:r>
          </w:p>
          <w:p w14:paraId="552BE81D" w14:textId="77777777" w:rsidR="009F2CBC" w:rsidRPr="00A71CD9" w:rsidRDefault="009F2CBC" w:rsidP="009F2CBC">
            <w:pPr>
              <w:rPr>
                <w:rFonts w:ascii="Times New Roman" w:hAnsi="Times New Roman" w:cs="Times New Roman"/>
                <w:sz w:val="20"/>
                <w:szCs w:val="20"/>
                <w:lang w:val="en-CA"/>
              </w:rPr>
            </w:pPr>
          </w:p>
        </w:tc>
        <w:tc>
          <w:tcPr>
            <w:tcW w:w="3642" w:type="dxa"/>
          </w:tcPr>
          <w:p w14:paraId="76EC56A7" w14:textId="205551C1"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The incidence of arthritis episodes </w:t>
            </w:r>
            <w:r w:rsidR="00E1591C">
              <w:rPr>
                <w:rFonts w:ascii="Times New Roman" w:hAnsi="Times New Roman" w:cs="Times New Roman"/>
                <w:sz w:val="20"/>
                <w:szCs w:val="20"/>
                <w:lang w:val="en-CA"/>
              </w:rPr>
              <w:t xml:space="preserve">during a period of </w:t>
            </w:r>
            <w:r w:rsidRPr="00A71CD9">
              <w:rPr>
                <w:rFonts w:ascii="Times New Roman" w:hAnsi="Times New Roman" w:cs="Times New Roman"/>
                <w:sz w:val="20"/>
                <w:szCs w:val="20"/>
                <w:lang w:val="en-CA"/>
              </w:rPr>
              <w:t xml:space="preserve">24 months of therapy </w:t>
            </w:r>
          </w:p>
          <w:p w14:paraId="10749534" w14:textId="77777777" w:rsidR="009F2CBC" w:rsidRPr="00A71CD9" w:rsidRDefault="009F2CBC" w:rsidP="009F2CBC">
            <w:pPr>
              <w:rPr>
                <w:rFonts w:ascii="Times New Roman" w:hAnsi="Times New Roman" w:cs="Times New Roman"/>
                <w:sz w:val="20"/>
                <w:szCs w:val="20"/>
                <w:lang w:val="en-CA"/>
              </w:rPr>
            </w:pPr>
          </w:p>
        </w:tc>
      </w:tr>
      <w:tr w:rsidR="00B924F2" w:rsidRPr="009F2CBC" w14:paraId="210D35FD" w14:textId="77777777" w:rsidTr="00997817">
        <w:tc>
          <w:tcPr>
            <w:tcW w:w="1399" w:type="dxa"/>
          </w:tcPr>
          <w:p w14:paraId="7A31E010" w14:textId="699EC586" w:rsidR="00B924F2" w:rsidRPr="009F2CBC" w:rsidRDefault="00B924F2" w:rsidP="00B924F2">
            <w:pPr>
              <w:rPr>
                <w:rFonts w:ascii="Times New Roman" w:hAnsi="Times New Roman" w:cs="Times New Roman"/>
                <w:sz w:val="20"/>
                <w:szCs w:val="20"/>
              </w:rPr>
            </w:pPr>
            <w:r>
              <w:rPr>
                <w:rFonts w:ascii="Times New Roman" w:hAnsi="Times New Roman" w:cs="Times New Roman"/>
                <w:sz w:val="20"/>
                <w:szCs w:val="20"/>
              </w:rPr>
              <w:t>Carter, 2010</w:t>
            </w:r>
          </w:p>
        </w:tc>
        <w:tc>
          <w:tcPr>
            <w:tcW w:w="1877" w:type="dxa"/>
          </w:tcPr>
          <w:p w14:paraId="07EFEF11"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triple-dummy prospective trial</w:t>
            </w:r>
          </w:p>
          <w:p w14:paraId="666DB0E2" w14:textId="77777777" w:rsidR="00B924F2" w:rsidRPr="00A71CD9" w:rsidRDefault="00B924F2" w:rsidP="009F2CBC">
            <w:pPr>
              <w:rPr>
                <w:rFonts w:ascii="Times New Roman" w:hAnsi="Times New Roman" w:cs="Times New Roman"/>
                <w:sz w:val="20"/>
                <w:szCs w:val="20"/>
                <w:lang w:val="en-CA"/>
              </w:rPr>
            </w:pPr>
          </w:p>
        </w:tc>
        <w:tc>
          <w:tcPr>
            <w:tcW w:w="2694" w:type="dxa"/>
          </w:tcPr>
          <w:p w14:paraId="7A485A31" w14:textId="77777777" w:rsidR="00B924F2" w:rsidRPr="009F2CBC" w:rsidRDefault="00B924F2" w:rsidP="00B924F2">
            <w:pPr>
              <w:rPr>
                <w:rFonts w:ascii="Times New Roman" w:hAnsi="Times New Roman" w:cs="Times New Roman"/>
                <w:sz w:val="20"/>
                <w:szCs w:val="20"/>
              </w:rPr>
            </w:pPr>
            <w:r w:rsidRPr="009F2CBC">
              <w:rPr>
                <w:rFonts w:ascii="Times New Roman" w:hAnsi="Times New Roman" w:cs="Times New Roman"/>
                <w:sz w:val="20"/>
                <w:szCs w:val="20"/>
              </w:rPr>
              <w:t>Chlamydia-induced reactive Arthritis</w:t>
            </w:r>
          </w:p>
          <w:p w14:paraId="1927BDAC" w14:textId="77777777" w:rsidR="00B924F2" w:rsidRPr="009F2CBC" w:rsidRDefault="00B924F2" w:rsidP="009F2CBC">
            <w:pPr>
              <w:rPr>
                <w:rFonts w:ascii="Times New Roman" w:hAnsi="Times New Roman" w:cs="Times New Roman"/>
                <w:sz w:val="20"/>
                <w:szCs w:val="20"/>
              </w:rPr>
            </w:pPr>
          </w:p>
        </w:tc>
        <w:tc>
          <w:tcPr>
            <w:tcW w:w="1827" w:type="dxa"/>
          </w:tcPr>
          <w:p w14:paraId="24A434B8" w14:textId="042E1D14" w:rsidR="00B924F2" w:rsidRPr="009F2CBC" w:rsidRDefault="0005766F" w:rsidP="009F2CBC">
            <w:pPr>
              <w:rPr>
                <w:rFonts w:ascii="Times New Roman" w:hAnsi="Times New Roman" w:cs="Times New Roman"/>
                <w:sz w:val="20"/>
                <w:szCs w:val="20"/>
              </w:rPr>
            </w:pPr>
            <w:r>
              <w:rPr>
                <w:rFonts w:ascii="Times New Roman" w:hAnsi="Times New Roman" w:cs="Times New Roman"/>
                <w:sz w:val="20"/>
                <w:szCs w:val="20"/>
              </w:rPr>
              <w:t>c</w:t>
            </w:r>
            <w:r w:rsidR="000D69CF">
              <w:rPr>
                <w:rFonts w:ascii="Times New Roman" w:hAnsi="Times New Roman" w:cs="Times New Roman"/>
                <w:sz w:val="20"/>
                <w:szCs w:val="20"/>
              </w:rPr>
              <w:t>ombination antibiotics</w:t>
            </w:r>
          </w:p>
        </w:tc>
        <w:tc>
          <w:tcPr>
            <w:tcW w:w="1054" w:type="dxa"/>
          </w:tcPr>
          <w:p w14:paraId="4A874A63" w14:textId="05272A02" w:rsidR="00B924F2" w:rsidRPr="009F2CBC" w:rsidRDefault="00B924F2" w:rsidP="009F2CBC">
            <w:pPr>
              <w:rPr>
                <w:rFonts w:ascii="Times New Roman" w:hAnsi="Times New Roman" w:cs="Times New Roman"/>
                <w:sz w:val="20"/>
                <w:szCs w:val="20"/>
              </w:rPr>
            </w:pPr>
            <w:r>
              <w:rPr>
                <w:rFonts w:ascii="Times New Roman" w:hAnsi="Times New Roman" w:cs="Times New Roman"/>
                <w:sz w:val="20"/>
                <w:szCs w:val="20"/>
              </w:rPr>
              <w:t>42</w:t>
            </w:r>
          </w:p>
        </w:tc>
        <w:tc>
          <w:tcPr>
            <w:tcW w:w="2670" w:type="dxa"/>
          </w:tcPr>
          <w:p w14:paraId="3BDDA11A" w14:textId="3973EA61"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doxycycline 100mg </w:t>
            </w:r>
            <w:r w:rsidR="000E3FE4">
              <w:rPr>
                <w:rFonts w:ascii="Times New Roman" w:hAnsi="Times New Roman" w:cs="Times New Roman"/>
                <w:sz w:val="20"/>
                <w:szCs w:val="20"/>
                <w:lang w:val="en-CA"/>
              </w:rPr>
              <w:t xml:space="preserve">per-oral </w:t>
            </w:r>
            <w:r w:rsidRPr="00A71CD9">
              <w:rPr>
                <w:rFonts w:ascii="Times New Roman" w:hAnsi="Times New Roman" w:cs="Times New Roman"/>
                <w:sz w:val="20"/>
                <w:szCs w:val="20"/>
                <w:lang w:val="en-CA"/>
              </w:rPr>
              <w:t xml:space="preserve">twice daily and rifampin 300mg </w:t>
            </w:r>
            <w:r w:rsidR="000E3FE4">
              <w:rPr>
                <w:rFonts w:ascii="Times New Roman" w:hAnsi="Times New Roman" w:cs="Times New Roman"/>
                <w:sz w:val="20"/>
                <w:szCs w:val="20"/>
                <w:lang w:val="en-CA"/>
              </w:rPr>
              <w:t xml:space="preserve">per-oral </w:t>
            </w:r>
            <w:r w:rsidRPr="00A71CD9">
              <w:rPr>
                <w:rFonts w:ascii="Times New Roman" w:hAnsi="Times New Roman" w:cs="Times New Roman"/>
                <w:sz w:val="20"/>
                <w:szCs w:val="20"/>
                <w:lang w:val="en-CA"/>
              </w:rPr>
              <w:t>daily plus azithromycin placebo</w:t>
            </w:r>
          </w:p>
          <w:p w14:paraId="407A28BA" w14:textId="77777777" w:rsidR="00B924F2" w:rsidRPr="00A71CD9" w:rsidRDefault="00B924F2" w:rsidP="00B924F2">
            <w:pPr>
              <w:rPr>
                <w:rFonts w:ascii="Times New Roman" w:hAnsi="Times New Roman" w:cs="Times New Roman"/>
                <w:sz w:val="20"/>
                <w:szCs w:val="20"/>
                <w:lang w:val="en-CA"/>
              </w:rPr>
            </w:pPr>
          </w:p>
          <w:p w14:paraId="29794FF2" w14:textId="19066A1C"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azithromycin 500mg </w:t>
            </w:r>
            <w:r w:rsidR="000E3FE4">
              <w:rPr>
                <w:rFonts w:ascii="Times New Roman" w:hAnsi="Times New Roman" w:cs="Times New Roman"/>
                <w:sz w:val="20"/>
                <w:szCs w:val="20"/>
                <w:lang w:val="en-CA"/>
              </w:rPr>
              <w:t>per-</w:t>
            </w:r>
            <w:r w:rsidR="000E3FE4">
              <w:rPr>
                <w:rFonts w:ascii="Times New Roman" w:hAnsi="Times New Roman" w:cs="Times New Roman"/>
                <w:sz w:val="20"/>
                <w:szCs w:val="20"/>
                <w:lang w:val="en-CA"/>
              </w:rPr>
              <w:lastRenderedPageBreak/>
              <w:t>oral</w:t>
            </w:r>
            <w:r w:rsidRPr="00A71CD9">
              <w:rPr>
                <w:rFonts w:ascii="Times New Roman" w:hAnsi="Times New Roman" w:cs="Times New Roman"/>
                <w:sz w:val="20"/>
                <w:szCs w:val="20"/>
                <w:lang w:val="en-CA"/>
              </w:rPr>
              <w:t xml:space="preserve"> daily for 5 days and then 500mg </w:t>
            </w:r>
            <w:r w:rsidR="000E3FE4">
              <w:rPr>
                <w:rFonts w:ascii="Times New Roman" w:hAnsi="Times New Roman" w:cs="Times New Roman"/>
                <w:sz w:val="20"/>
                <w:szCs w:val="20"/>
                <w:lang w:val="en-CA"/>
              </w:rPr>
              <w:t>per-oral</w:t>
            </w:r>
            <w:r w:rsidRPr="00A71CD9">
              <w:rPr>
                <w:rFonts w:ascii="Times New Roman" w:hAnsi="Times New Roman" w:cs="Times New Roman"/>
                <w:sz w:val="20"/>
                <w:szCs w:val="20"/>
                <w:lang w:val="en-CA"/>
              </w:rPr>
              <w:t xml:space="preserve"> twice weekly and rifampin 300mg </w:t>
            </w:r>
            <w:r w:rsidR="000E3FE4">
              <w:rPr>
                <w:rFonts w:ascii="Times New Roman" w:hAnsi="Times New Roman" w:cs="Times New Roman"/>
                <w:sz w:val="20"/>
                <w:szCs w:val="20"/>
                <w:lang w:val="en-CA"/>
              </w:rPr>
              <w:t>per-oral</w:t>
            </w:r>
            <w:r w:rsidRPr="00A71CD9">
              <w:rPr>
                <w:rFonts w:ascii="Times New Roman" w:hAnsi="Times New Roman" w:cs="Times New Roman"/>
                <w:sz w:val="20"/>
                <w:szCs w:val="20"/>
                <w:lang w:val="en-CA"/>
              </w:rPr>
              <w:t xml:space="preserve"> daily plus doxycycline placebo</w:t>
            </w:r>
          </w:p>
          <w:p w14:paraId="2DFCD1BB" w14:textId="77777777" w:rsidR="00B924F2" w:rsidRPr="00A71CD9" w:rsidRDefault="00B924F2" w:rsidP="00B924F2">
            <w:pPr>
              <w:rPr>
                <w:rFonts w:ascii="Times New Roman" w:hAnsi="Times New Roman" w:cs="Times New Roman"/>
                <w:sz w:val="20"/>
                <w:szCs w:val="20"/>
                <w:lang w:val="en-CA"/>
              </w:rPr>
            </w:pPr>
          </w:p>
          <w:p w14:paraId="5706AC1A"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c. azithromycin, doxycycline, and rifampin placebos</w:t>
            </w:r>
          </w:p>
          <w:p w14:paraId="433DA61C" w14:textId="77777777" w:rsidR="00B924F2" w:rsidRPr="00A71CD9" w:rsidRDefault="00B924F2" w:rsidP="009F2CBC">
            <w:pPr>
              <w:rPr>
                <w:rFonts w:ascii="Times New Roman" w:hAnsi="Times New Roman" w:cs="Times New Roman"/>
                <w:sz w:val="20"/>
                <w:szCs w:val="20"/>
                <w:lang w:val="en-CA"/>
              </w:rPr>
            </w:pPr>
          </w:p>
        </w:tc>
        <w:tc>
          <w:tcPr>
            <w:tcW w:w="3642" w:type="dxa"/>
          </w:tcPr>
          <w:p w14:paraId="2F1A5A76" w14:textId="2B165977" w:rsidR="00B924F2" w:rsidRPr="009F2CBC" w:rsidRDefault="00B924F2" w:rsidP="009F2CBC">
            <w:pPr>
              <w:rPr>
                <w:rFonts w:ascii="Times New Roman" w:hAnsi="Times New Roman" w:cs="Times New Roman"/>
                <w:sz w:val="20"/>
                <w:szCs w:val="20"/>
              </w:rPr>
            </w:pPr>
            <w:r w:rsidRPr="009F2CBC">
              <w:rPr>
                <w:rFonts w:ascii="Times New Roman" w:hAnsi="Times New Roman" w:cs="Times New Roman"/>
                <w:sz w:val="20"/>
                <w:szCs w:val="20"/>
              </w:rPr>
              <w:lastRenderedPageBreak/>
              <w:t>Remission rate; CRP; ESR</w:t>
            </w:r>
          </w:p>
        </w:tc>
      </w:tr>
      <w:tr w:rsidR="00B924F2" w:rsidRPr="004A667E" w14:paraId="206E5441" w14:textId="77777777" w:rsidTr="00997817">
        <w:tc>
          <w:tcPr>
            <w:tcW w:w="1399" w:type="dxa"/>
          </w:tcPr>
          <w:p w14:paraId="58FD912C" w14:textId="77777777" w:rsidR="00B924F2" w:rsidRPr="009F2CBC" w:rsidRDefault="00B924F2" w:rsidP="00B924F2">
            <w:pPr>
              <w:rPr>
                <w:rFonts w:ascii="Times New Roman" w:hAnsi="Times New Roman" w:cs="Times New Roman"/>
                <w:sz w:val="20"/>
                <w:szCs w:val="20"/>
              </w:rPr>
            </w:pPr>
            <w:r w:rsidRPr="009F2CBC">
              <w:rPr>
                <w:rFonts w:ascii="Times New Roman" w:hAnsi="Times New Roman" w:cs="Times New Roman"/>
                <w:sz w:val="20"/>
                <w:szCs w:val="20"/>
              </w:rPr>
              <w:lastRenderedPageBreak/>
              <w:t xml:space="preserve">Clegg, 1996 </w:t>
            </w:r>
          </w:p>
          <w:p w14:paraId="69067F61" w14:textId="77777777" w:rsidR="00B924F2" w:rsidRPr="009F2CBC" w:rsidRDefault="00B924F2" w:rsidP="00B924F2">
            <w:pPr>
              <w:rPr>
                <w:rFonts w:ascii="Times New Roman" w:hAnsi="Times New Roman" w:cs="Times New Roman"/>
                <w:sz w:val="20"/>
                <w:szCs w:val="20"/>
              </w:rPr>
            </w:pPr>
          </w:p>
        </w:tc>
        <w:tc>
          <w:tcPr>
            <w:tcW w:w="1877" w:type="dxa"/>
          </w:tcPr>
          <w:p w14:paraId="39519F54" w14:textId="16EF3F09" w:rsidR="00B924F2" w:rsidRPr="00A71CD9" w:rsidRDefault="00B924F2"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 controlled, randomized trial</w:t>
            </w:r>
          </w:p>
        </w:tc>
        <w:tc>
          <w:tcPr>
            <w:tcW w:w="2694" w:type="dxa"/>
          </w:tcPr>
          <w:p w14:paraId="0B5A335C" w14:textId="1AAFA214" w:rsidR="00B924F2" w:rsidRPr="009F2CBC" w:rsidRDefault="00B924F2" w:rsidP="009F2CBC">
            <w:pPr>
              <w:rPr>
                <w:rFonts w:ascii="Times New Roman" w:hAnsi="Times New Roman" w:cs="Times New Roman"/>
                <w:sz w:val="20"/>
                <w:szCs w:val="20"/>
              </w:rPr>
            </w:pPr>
            <w:r w:rsidRPr="009F2CBC">
              <w:rPr>
                <w:rFonts w:ascii="Times New Roman" w:hAnsi="Times New Roman" w:cs="Times New Roman"/>
                <w:sz w:val="20"/>
                <w:szCs w:val="20"/>
              </w:rPr>
              <w:t>reactive arthritis</w:t>
            </w:r>
          </w:p>
        </w:tc>
        <w:tc>
          <w:tcPr>
            <w:tcW w:w="1827" w:type="dxa"/>
          </w:tcPr>
          <w:p w14:paraId="1E70FBBC" w14:textId="00932CD6" w:rsidR="00B924F2" w:rsidRPr="009F2CBC" w:rsidRDefault="00B924F2" w:rsidP="009F2CBC">
            <w:pPr>
              <w:rPr>
                <w:rFonts w:ascii="Times New Roman" w:hAnsi="Times New Roman" w:cs="Times New Roman"/>
                <w:sz w:val="20"/>
                <w:szCs w:val="20"/>
              </w:rPr>
            </w:pPr>
            <w:r>
              <w:rPr>
                <w:rFonts w:ascii="Times New Roman" w:hAnsi="Times New Roman" w:cs="Times New Roman"/>
                <w:sz w:val="20"/>
                <w:szCs w:val="20"/>
              </w:rPr>
              <w:t>Sulfasalazin</w:t>
            </w:r>
          </w:p>
        </w:tc>
        <w:tc>
          <w:tcPr>
            <w:tcW w:w="1054" w:type="dxa"/>
          </w:tcPr>
          <w:p w14:paraId="6F760E52" w14:textId="7922C288" w:rsidR="00B924F2" w:rsidRPr="009F2CBC" w:rsidRDefault="00B924F2" w:rsidP="009F2CBC">
            <w:pPr>
              <w:rPr>
                <w:rFonts w:ascii="Times New Roman" w:hAnsi="Times New Roman" w:cs="Times New Roman"/>
                <w:sz w:val="20"/>
                <w:szCs w:val="20"/>
              </w:rPr>
            </w:pPr>
            <w:r>
              <w:rPr>
                <w:rFonts w:ascii="Times New Roman" w:hAnsi="Times New Roman" w:cs="Times New Roman"/>
                <w:sz w:val="20"/>
                <w:szCs w:val="20"/>
              </w:rPr>
              <w:t>134</w:t>
            </w:r>
          </w:p>
        </w:tc>
        <w:tc>
          <w:tcPr>
            <w:tcW w:w="2670" w:type="dxa"/>
          </w:tcPr>
          <w:p w14:paraId="7D4BC3A8"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sulfasalazin</w:t>
            </w:r>
            <w:proofErr w:type="spellEnd"/>
            <w:r w:rsidRPr="00A71CD9">
              <w:rPr>
                <w:rFonts w:ascii="Times New Roman" w:hAnsi="Times New Roman" w:cs="Times New Roman"/>
                <w:sz w:val="20"/>
                <w:szCs w:val="20"/>
                <w:lang w:val="en-CA"/>
              </w:rPr>
              <w:t xml:space="preserve"> 2000mg/day</w:t>
            </w:r>
          </w:p>
          <w:p w14:paraId="5E9DFF23" w14:textId="77777777" w:rsidR="00B924F2" w:rsidRPr="00A71CD9" w:rsidRDefault="00B924F2" w:rsidP="00B924F2">
            <w:pPr>
              <w:rPr>
                <w:rFonts w:ascii="Times New Roman" w:hAnsi="Times New Roman" w:cs="Times New Roman"/>
                <w:sz w:val="20"/>
                <w:szCs w:val="20"/>
                <w:lang w:val="en-CA"/>
              </w:rPr>
            </w:pPr>
          </w:p>
          <w:p w14:paraId="6E51CC56"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1F105461" w14:textId="77777777" w:rsidR="00B924F2" w:rsidRPr="00A71CD9" w:rsidRDefault="00B924F2" w:rsidP="009F2CBC">
            <w:pPr>
              <w:rPr>
                <w:rFonts w:ascii="Times New Roman" w:hAnsi="Times New Roman" w:cs="Times New Roman"/>
                <w:sz w:val="20"/>
                <w:szCs w:val="20"/>
                <w:lang w:val="en-CA"/>
              </w:rPr>
            </w:pPr>
          </w:p>
        </w:tc>
        <w:tc>
          <w:tcPr>
            <w:tcW w:w="3642" w:type="dxa"/>
          </w:tcPr>
          <w:p w14:paraId="0AA7335C" w14:textId="77777777" w:rsidR="00B924F2" w:rsidRPr="00A71CD9" w:rsidRDefault="00B924F2" w:rsidP="00B924F2">
            <w:pPr>
              <w:rPr>
                <w:rFonts w:ascii="Times New Roman" w:hAnsi="Times New Roman" w:cs="Times New Roman"/>
                <w:sz w:val="20"/>
                <w:szCs w:val="20"/>
                <w:lang w:val="en-CA"/>
              </w:rPr>
            </w:pPr>
            <w:r w:rsidRPr="00A71CD9">
              <w:rPr>
                <w:rFonts w:ascii="Times New Roman" w:hAnsi="Times New Roman" w:cs="Times New Roman"/>
                <w:sz w:val="20"/>
                <w:szCs w:val="20"/>
                <w:lang w:val="en-CA"/>
              </w:rPr>
              <w:t>Patient and clinical assessment; Laboratory assessment; radiology assessment</w:t>
            </w:r>
          </w:p>
          <w:p w14:paraId="5081D8FD" w14:textId="77777777" w:rsidR="00B924F2" w:rsidRPr="00A71CD9" w:rsidRDefault="00B924F2" w:rsidP="009F2CBC">
            <w:pPr>
              <w:rPr>
                <w:rFonts w:ascii="Times New Roman" w:hAnsi="Times New Roman" w:cs="Times New Roman"/>
                <w:sz w:val="20"/>
                <w:szCs w:val="20"/>
                <w:lang w:val="en-CA"/>
              </w:rPr>
            </w:pPr>
          </w:p>
        </w:tc>
      </w:tr>
      <w:tr w:rsidR="00B924F2" w:rsidRPr="00A71CD9" w14:paraId="65C84051" w14:textId="77777777" w:rsidTr="00997817">
        <w:tc>
          <w:tcPr>
            <w:tcW w:w="1399" w:type="dxa"/>
          </w:tcPr>
          <w:p w14:paraId="614199A9"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Cohen, 2007 </w:t>
            </w:r>
          </w:p>
          <w:p w14:paraId="469A9B8A" w14:textId="77777777" w:rsidR="00B924F2" w:rsidRPr="00A71CD9" w:rsidRDefault="00B924F2" w:rsidP="00B924F2">
            <w:pPr>
              <w:rPr>
                <w:rFonts w:ascii="Times New Roman" w:hAnsi="Times New Roman" w:cs="Times New Roman"/>
                <w:sz w:val="20"/>
                <w:szCs w:val="20"/>
                <w:lang w:val="en-CA"/>
              </w:rPr>
            </w:pPr>
          </w:p>
        </w:tc>
        <w:tc>
          <w:tcPr>
            <w:tcW w:w="1877" w:type="dxa"/>
          </w:tcPr>
          <w:p w14:paraId="344DCC2F" w14:textId="16535869" w:rsidR="00B924F2" w:rsidRPr="00A71CD9" w:rsidRDefault="000D69CF"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prospective, multicenter, randomized controlled trial</w:t>
            </w:r>
          </w:p>
        </w:tc>
        <w:tc>
          <w:tcPr>
            <w:tcW w:w="2694" w:type="dxa"/>
          </w:tcPr>
          <w:p w14:paraId="279EF2C1" w14:textId="4EAEF525" w:rsidR="00B924F2" w:rsidRPr="00A71CD9" w:rsidRDefault="000D69CF" w:rsidP="009F2CBC">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Churg</w:t>
            </w:r>
            <w:proofErr w:type="spellEnd"/>
            <w:r w:rsidR="00CD1721">
              <w:rPr>
                <w:rFonts w:ascii="Times New Roman" w:hAnsi="Times New Roman" w:cs="Times New Roman"/>
                <w:sz w:val="20"/>
                <w:szCs w:val="20"/>
                <w:lang w:val="en-CA"/>
              </w:rPr>
              <w:t>-Strauss-</w:t>
            </w:r>
            <w:r>
              <w:rPr>
                <w:rFonts w:ascii="Times New Roman" w:hAnsi="Times New Roman" w:cs="Times New Roman"/>
                <w:sz w:val="20"/>
                <w:szCs w:val="20"/>
                <w:lang w:val="en-CA"/>
              </w:rPr>
              <w:t>Syndrome</w:t>
            </w:r>
          </w:p>
        </w:tc>
        <w:tc>
          <w:tcPr>
            <w:tcW w:w="1827" w:type="dxa"/>
          </w:tcPr>
          <w:p w14:paraId="17D39B20" w14:textId="2621652D" w:rsidR="00B924F2" w:rsidRPr="00A71CD9" w:rsidRDefault="000E3FE4" w:rsidP="000E3FE4">
            <w:pPr>
              <w:rPr>
                <w:rFonts w:ascii="Times New Roman" w:hAnsi="Times New Roman" w:cs="Times New Roman"/>
                <w:sz w:val="20"/>
                <w:szCs w:val="20"/>
                <w:lang w:val="en-CA"/>
              </w:rPr>
            </w:pPr>
            <w:r>
              <w:rPr>
                <w:rFonts w:ascii="Times New Roman" w:hAnsi="Times New Roman" w:cs="Times New Roman"/>
                <w:sz w:val="20"/>
                <w:szCs w:val="20"/>
                <w:lang w:val="en-CA"/>
              </w:rPr>
              <w:t>CYC</w:t>
            </w:r>
          </w:p>
        </w:tc>
        <w:tc>
          <w:tcPr>
            <w:tcW w:w="1054" w:type="dxa"/>
          </w:tcPr>
          <w:p w14:paraId="2BF2D944" w14:textId="32B63893" w:rsidR="00B924F2" w:rsidRPr="00A71CD9" w:rsidRDefault="000D69CF" w:rsidP="009F2CBC">
            <w:pPr>
              <w:rPr>
                <w:rFonts w:ascii="Times New Roman" w:hAnsi="Times New Roman" w:cs="Times New Roman"/>
                <w:sz w:val="20"/>
                <w:szCs w:val="20"/>
                <w:lang w:val="en-CA"/>
              </w:rPr>
            </w:pPr>
            <w:r>
              <w:rPr>
                <w:rFonts w:ascii="Times New Roman" w:hAnsi="Times New Roman" w:cs="Times New Roman"/>
                <w:sz w:val="20"/>
                <w:szCs w:val="20"/>
                <w:lang w:val="en-CA"/>
              </w:rPr>
              <w:t>48</w:t>
            </w:r>
          </w:p>
        </w:tc>
        <w:tc>
          <w:tcPr>
            <w:tcW w:w="2670" w:type="dxa"/>
          </w:tcPr>
          <w:p w14:paraId="78AA5668"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a. 6-pulse CYC</w:t>
            </w:r>
          </w:p>
          <w:p w14:paraId="39C1D5B6" w14:textId="77777777" w:rsidR="000D69CF" w:rsidRPr="00A71CD9" w:rsidRDefault="000D69CF" w:rsidP="000D69CF">
            <w:pPr>
              <w:rPr>
                <w:rFonts w:ascii="Times New Roman" w:hAnsi="Times New Roman" w:cs="Times New Roman"/>
                <w:sz w:val="20"/>
                <w:szCs w:val="20"/>
                <w:lang w:val="en-CA"/>
              </w:rPr>
            </w:pPr>
          </w:p>
          <w:p w14:paraId="5C3067A1"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b. 12-pulse CYC</w:t>
            </w:r>
          </w:p>
          <w:p w14:paraId="1E85D9DA" w14:textId="77777777" w:rsidR="00B924F2" w:rsidRPr="00A71CD9" w:rsidRDefault="00B924F2" w:rsidP="009F2CBC">
            <w:pPr>
              <w:rPr>
                <w:rFonts w:ascii="Times New Roman" w:hAnsi="Times New Roman" w:cs="Times New Roman"/>
                <w:sz w:val="20"/>
                <w:szCs w:val="20"/>
                <w:lang w:val="en-CA"/>
              </w:rPr>
            </w:pPr>
          </w:p>
        </w:tc>
        <w:tc>
          <w:tcPr>
            <w:tcW w:w="3642" w:type="dxa"/>
          </w:tcPr>
          <w:p w14:paraId="63650279" w14:textId="56CF0E36" w:rsidR="000D69CF" w:rsidRPr="00A71CD9" w:rsidRDefault="00E90E25" w:rsidP="000D69CF">
            <w:pPr>
              <w:rPr>
                <w:rFonts w:ascii="Times New Roman" w:hAnsi="Times New Roman" w:cs="Times New Roman"/>
                <w:sz w:val="20"/>
                <w:szCs w:val="20"/>
                <w:lang w:val="en-CA"/>
              </w:rPr>
            </w:pPr>
            <w:r>
              <w:rPr>
                <w:rFonts w:ascii="Times New Roman" w:hAnsi="Times New Roman" w:cs="Times New Roman"/>
                <w:sz w:val="20"/>
                <w:szCs w:val="20"/>
                <w:lang w:val="en-CA"/>
              </w:rPr>
              <w:t xml:space="preserve">Birmingham </w:t>
            </w:r>
            <w:proofErr w:type="spellStart"/>
            <w:r>
              <w:rPr>
                <w:rFonts w:ascii="Times New Roman" w:hAnsi="Times New Roman" w:cs="Times New Roman"/>
                <w:sz w:val="20"/>
                <w:szCs w:val="20"/>
                <w:lang w:val="en-CA"/>
              </w:rPr>
              <w:t>Vaskulitis</w:t>
            </w:r>
            <w:proofErr w:type="spellEnd"/>
            <w:r>
              <w:rPr>
                <w:rFonts w:ascii="Times New Roman" w:hAnsi="Times New Roman" w:cs="Times New Roman"/>
                <w:sz w:val="20"/>
                <w:szCs w:val="20"/>
                <w:lang w:val="en-CA"/>
              </w:rPr>
              <w:t xml:space="preserve"> Activity Score (</w:t>
            </w:r>
            <w:r w:rsidR="000D69CF" w:rsidRPr="00A71CD9">
              <w:rPr>
                <w:rFonts w:ascii="Times New Roman" w:hAnsi="Times New Roman" w:cs="Times New Roman"/>
                <w:sz w:val="20"/>
                <w:szCs w:val="20"/>
                <w:lang w:val="en-CA"/>
              </w:rPr>
              <w:t>BVAS</w:t>
            </w:r>
            <w:r>
              <w:rPr>
                <w:rFonts w:ascii="Times New Roman" w:hAnsi="Times New Roman" w:cs="Times New Roman"/>
                <w:sz w:val="20"/>
                <w:szCs w:val="20"/>
                <w:lang w:val="en-CA"/>
              </w:rPr>
              <w:t>)</w:t>
            </w:r>
            <w:r w:rsidR="000D69CF" w:rsidRPr="00A71CD9">
              <w:rPr>
                <w:rFonts w:ascii="Times New Roman" w:hAnsi="Times New Roman" w:cs="Times New Roman"/>
                <w:sz w:val="20"/>
                <w:szCs w:val="20"/>
                <w:lang w:val="en-CA"/>
              </w:rPr>
              <w:t>: assessed</w:t>
            </w:r>
          </w:p>
          <w:p w14:paraId="351CC6BB" w14:textId="77777777" w:rsidR="000D69CF" w:rsidRPr="00A71CD9" w:rsidRDefault="000D69CF" w:rsidP="000D69CF">
            <w:pPr>
              <w:rPr>
                <w:rFonts w:ascii="Times New Roman" w:hAnsi="Times New Roman" w:cs="Times New Roman"/>
                <w:sz w:val="20"/>
                <w:szCs w:val="20"/>
                <w:lang w:val="en-CA"/>
              </w:rPr>
            </w:pPr>
          </w:p>
          <w:p w14:paraId="2C00C78E"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complete remission: assessed</w:t>
            </w:r>
          </w:p>
          <w:p w14:paraId="10033300" w14:textId="77777777" w:rsidR="00B924F2" w:rsidRPr="00A71CD9" w:rsidRDefault="00B924F2" w:rsidP="009F2CBC">
            <w:pPr>
              <w:rPr>
                <w:rFonts w:ascii="Times New Roman" w:hAnsi="Times New Roman" w:cs="Times New Roman"/>
                <w:sz w:val="20"/>
                <w:szCs w:val="20"/>
                <w:lang w:val="en-CA"/>
              </w:rPr>
            </w:pPr>
          </w:p>
        </w:tc>
      </w:tr>
      <w:tr w:rsidR="00CD3DC7" w:rsidRPr="004A667E" w14:paraId="776387D5" w14:textId="77777777" w:rsidTr="00997817">
        <w:tc>
          <w:tcPr>
            <w:tcW w:w="1399" w:type="dxa"/>
          </w:tcPr>
          <w:p w14:paraId="103874F7" w14:textId="768A04CD" w:rsidR="00CD3DC7" w:rsidRPr="00A71CD9" w:rsidRDefault="00CD3DC7" w:rsidP="000D69CF">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Distler</w:t>
            </w:r>
            <w:proofErr w:type="spellEnd"/>
            <w:r>
              <w:rPr>
                <w:rFonts w:ascii="Times New Roman" w:hAnsi="Times New Roman" w:cs="Times New Roman"/>
                <w:sz w:val="20"/>
                <w:szCs w:val="20"/>
                <w:lang w:val="en-CA"/>
              </w:rPr>
              <w:t>, 2019</w:t>
            </w:r>
          </w:p>
        </w:tc>
        <w:tc>
          <w:tcPr>
            <w:tcW w:w="1877" w:type="dxa"/>
          </w:tcPr>
          <w:p w14:paraId="60EBDECD" w14:textId="17558D95" w:rsidR="00CD3DC7" w:rsidRPr="00A71CD9" w:rsidRDefault="00CD3DC7" w:rsidP="009F2CBC">
            <w:pPr>
              <w:rPr>
                <w:rFonts w:ascii="Times New Roman" w:hAnsi="Times New Roman" w:cs="Times New Roman"/>
                <w:sz w:val="20"/>
                <w:szCs w:val="20"/>
                <w:lang w:val="en-CA"/>
              </w:rPr>
            </w:pPr>
            <w:r w:rsidRPr="00CD3DC7">
              <w:rPr>
                <w:rFonts w:ascii="Times New Roman" w:hAnsi="Times New Roman" w:cs="Times New Roman"/>
                <w:sz w:val="20"/>
                <w:szCs w:val="20"/>
                <w:lang w:val="en-CA"/>
              </w:rPr>
              <w:t>randomized, double-blind, placebo-controlled, parallel-group trial</w:t>
            </w:r>
          </w:p>
        </w:tc>
        <w:tc>
          <w:tcPr>
            <w:tcW w:w="2694" w:type="dxa"/>
          </w:tcPr>
          <w:p w14:paraId="53CF4BB8" w14:textId="00AB1D6A" w:rsidR="00CD3DC7" w:rsidRDefault="00CD3DC7" w:rsidP="009F2CBC">
            <w:pPr>
              <w:rPr>
                <w:rFonts w:ascii="Times New Roman" w:hAnsi="Times New Roman" w:cs="Times New Roman"/>
                <w:sz w:val="20"/>
                <w:szCs w:val="20"/>
                <w:lang w:val="en-CA"/>
              </w:rPr>
            </w:pPr>
            <w:r>
              <w:rPr>
                <w:rFonts w:ascii="Times New Roman" w:hAnsi="Times New Roman" w:cs="Times New Roman"/>
                <w:sz w:val="20"/>
                <w:szCs w:val="20"/>
                <w:lang w:val="en-CA"/>
              </w:rPr>
              <w:t>Systemic sclerosis</w:t>
            </w:r>
          </w:p>
        </w:tc>
        <w:tc>
          <w:tcPr>
            <w:tcW w:w="1827" w:type="dxa"/>
          </w:tcPr>
          <w:p w14:paraId="5298A53D" w14:textId="5FB155CF" w:rsidR="00CD3DC7" w:rsidRDefault="00CD3DC7" w:rsidP="000E3FE4">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Nintedanib</w:t>
            </w:r>
            <w:proofErr w:type="spellEnd"/>
          </w:p>
        </w:tc>
        <w:tc>
          <w:tcPr>
            <w:tcW w:w="1054" w:type="dxa"/>
          </w:tcPr>
          <w:p w14:paraId="4507F55E" w14:textId="4274A78F" w:rsidR="00CD3DC7" w:rsidRDefault="00CD3DC7" w:rsidP="009F2CBC">
            <w:pPr>
              <w:rPr>
                <w:rFonts w:ascii="Times New Roman" w:hAnsi="Times New Roman" w:cs="Times New Roman"/>
                <w:sz w:val="20"/>
                <w:szCs w:val="20"/>
                <w:lang w:val="en-CA"/>
              </w:rPr>
            </w:pPr>
            <w:r>
              <w:rPr>
                <w:rFonts w:ascii="Times New Roman" w:hAnsi="Times New Roman" w:cs="Times New Roman"/>
                <w:sz w:val="20"/>
                <w:szCs w:val="20"/>
                <w:lang w:val="en-CA"/>
              </w:rPr>
              <w:t>576</w:t>
            </w:r>
          </w:p>
        </w:tc>
        <w:tc>
          <w:tcPr>
            <w:tcW w:w="2670" w:type="dxa"/>
          </w:tcPr>
          <w:p w14:paraId="0BDB0115" w14:textId="158A1F23" w:rsidR="00CD3DC7" w:rsidRDefault="00CD3DC7" w:rsidP="000D69CF">
            <w:pPr>
              <w:rPr>
                <w:rFonts w:ascii="Times New Roman" w:hAnsi="Times New Roman" w:cs="Times New Roman"/>
                <w:sz w:val="20"/>
                <w:szCs w:val="20"/>
                <w:lang w:val="en-CA"/>
              </w:rPr>
            </w:pPr>
            <w:r>
              <w:rPr>
                <w:rFonts w:ascii="Times New Roman" w:hAnsi="Times New Roman" w:cs="Times New Roman"/>
                <w:sz w:val="20"/>
                <w:szCs w:val="20"/>
                <w:lang w:val="en-CA"/>
              </w:rPr>
              <w:t xml:space="preserve">a. </w:t>
            </w:r>
            <w:r w:rsidRPr="00CD3DC7">
              <w:rPr>
                <w:rFonts w:ascii="Times New Roman" w:hAnsi="Times New Roman" w:cs="Times New Roman"/>
                <w:sz w:val="20"/>
                <w:szCs w:val="20"/>
                <w:lang w:val="en-CA"/>
              </w:rPr>
              <w:t xml:space="preserve">150 mg of </w:t>
            </w:r>
            <w:proofErr w:type="spellStart"/>
            <w:r w:rsidRPr="00CD3DC7">
              <w:rPr>
                <w:rFonts w:ascii="Times New Roman" w:hAnsi="Times New Roman" w:cs="Times New Roman"/>
                <w:sz w:val="20"/>
                <w:szCs w:val="20"/>
                <w:lang w:val="en-CA"/>
              </w:rPr>
              <w:t>nintedanib</w:t>
            </w:r>
            <w:proofErr w:type="spellEnd"/>
          </w:p>
          <w:p w14:paraId="6ED93ACF" w14:textId="77777777" w:rsidR="00CD3DC7" w:rsidRDefault="00CD3DC7" w:rsidP="000D69CF">
            <w:pPr>
              <w:rPr>
                <w:rFonts w:ascii="Times New Roman" w:hAnsi="Times New Roman" w:cs="Times New Roman"/>
                <w:sz w:val="20"/>
                <w:szCs w:val="20"/>
                <w:lang w:val="en-CA"/>
              </w:rPr>
            </w:pPr>
          </w:p>
          <w:p w14:paraId="5D5CF9AD" w14:textId="5CC53B8B" w:rsidR="00CD3DC7" w:rsidRPr="00A71CD9" w:rsidRDefault="00CD3DC7" w:rsidP="000D69CF">
            <w:pPr>
              <w:rPr>
                <w:rFonts w:ascii="Times New Roman" w:hAnsi="Times New Roman" w:cs="Times New Roman"/>
                <w:sz w:val="20"/>
                <w:szCs w:val="20"/>
                <w:lang w:val="en-CA"/>
              </w:rPr>
            </w:pPr>
            <w:r>
              <w:rPr>
                <w:rFonts w:ascii="Times New Roman" w:hAnsi="Times New Roman" w:cs="Times New Roman"/>
                <w:sz w:val="20"/>
                <w:szCs w:val="20"/>
                <w:lang w:val="en-CA"/>
              </w:rPr>
              <w:t>b. Placebo</w:t>
            </w:r>
          </w:p>
        </w:tc>
        <w:tc>
          <w:tcPr>
            <w:tcW w:w="3642" w:type="dxa"/>
          </w:tcPr>
          <w:p w14:paraId="46CB485F" w14:textId="3772369F" w:rsidR="00CD3DC7" w:rsidRDefault="00CD3DC7" w:rsidP="00CD3DC7">
            <w:pPr>
              <w:rPr>
                <w:rFonts w:ascii="Times New Roman" w:hAnsi="Times New Roman" w:cs="Times New Roman"/>
                <w:sz w:val="20"/>
                <w:szCs w:val="20"/>
                <w:lang w:val="en-CA"/>
              </w:rPr>
            </w:pPr>
            <w:r w:rsidRPr="00CD3DC7">
              <w:rPr>
                <w:rFonts w:ascii="Times New Roman" w:hAnsi="Times New Roman" w:cs="Times New Roman"/>
                <w:sz w:val="20"/>
                <w:szCs w:val="20"/>
                <w:lang w:val="en-CA"/>
              </w:rPr>
              <w:t xml:space="preserve">annual rate of decline </w:t>
            </w:r>
            <w:r>
              <w:rPr>
                <w:rFonts w:ascii="Times New Roman" w:hAnsi="Times New Roman" w:cs="Times New Roman"/>
                <w:sz w:val="20"/>
                <w:szCs w:val="20"/>
                <w:lang w:val="en-CA"/>
              </w:rPr>
              <w:t>in forced vital capacity (FVC)</w:t>
            </w:r>
          </w:p>
          <w:p w14:paraId="33A63DF7" w14:textId="77777777" w:rsidR="00CD3DC7" w:rsidRDefault="00CD3DC7" w:rsidP="00CD3DC7">
            <w:pPr>
              <w:rPr>
                <w:rFonts w:ascii="Times New Roman" w:hAnsi="Times New Roman" w:cs="Times New Roman"/>
                <w:sz w:val="20"/>
                <w:szCs w:val="20"/>
                <w:lang w:val="en-CA"/>
              </w:rPr>
            </w:pPr>
          </w:p>
          <w:p w14:paraId="5986050D" w14:textId="1FE763CF" w:rsidR="00CD3DC7" w:rsidRDefault="00CD3DC7" w:rsidP="00CD3DC7">
            <w:pPr>
              <w:rPr>
                <w:rFonts w:ascii="Times New Roman" w:hAnsi="Times New Roman" w:cs="Times New Roman"/>
                <w:sz w:val="20"/>
                <w:szCs w:val="20"/>
                <w:lang w:val="en-CA"/>
              </w:rPr>
            </w:pPr>
            <w:r w:rsidRPr="00CD3DC7">
              <w:rPr>
                <w:rFonts w:ascii="Times New Roman" w:hAnsi="Times New Roman" w:cs="Times New Roman"/>
                <w:sz w:val="20"/>
                <w:szCs w:val="20"/>
                <w:lang w:val="en-CA"/>
              </w:rPr>
              <w:t xml:space="preserve">absolute changes from baseline in the modified </w:t>
            </w:r>
            <w:proofErr w:type="spellStart"/>
            <w:r w:rsidRPr="00CD3DC7">
              <w:rPr>
                <w:rFonts w:ascii="Times New Roman" w:hAnsi="Times New Roman" w:cs="Times New Roman"/>
                <w:sz w:val="20"/>
                <w:szCs w:val="20"/>
                <w:lang w:val="en-CA"/>
              </w:rPr>
              <w:t>Rodnan</w:t>
            </w:r>
            <w:proofErr w:type="spellEnd"/>
            <w:r w:rsidRPr="00CD3DC7">
              <w:rPr>
                <w:rFonts w:ascii="Times New Roman" w:hAnsi="Times New Roman" w:cs="Times New Roman"/>
                <w:sz w:val="20"/>
                <w:szCs w:val="20"/>
                <w:lang w:val="en-CA"/>
              </w:rPr>
              <w:t xml:space="preserve"> skin score</w:t>
            </w:r>
          </w:p>
          <w:p w14:paraId="0AECBF43" w14:textId="77777777" w:rsidR="00CD3DC7" w:rsidRDefault="00CD3DC7" w:rsidP="00CD3DC7">
            <w:pPr>
              <w:rPr>
                <w:rFonts w:ascii="Times New Roman" w:hAnsi="Times New Roman" w:cs="Times New Roman"/>
                <w:sz w:val="20"/>
                <w:szCs w:val="20"/>
                <w:lang w:val="en-CA"/>
              </w:rPr>
            </w:pPr>
          </w:p>
          <w:p w14:paraId="52E35C94" w14:textId="732A00B4" w:rsidR="00CD3DC7" w:rsidRPr="00CD3DC7" w:rsidRDefault="00CD3DC7" w:rsidP="00CD3DC7">
            <w:pPr>
              <w:rPr>
                <w:rFonts w:ascii="Times New Roman" w:hAnsi="Times New Roman" w:cs="Times New Roman"/>
                <w:sz w:val="20"/>
                <w:szCs w:val="20"/>
                <w:lang w:val="en-CA"/>
              </w:rPr>
            </w:pPr>
            <w:r>
              <w:rPr>
                <w:rFonts w:ascii="Times New Roman" w:hAnsi="Times New Roman" w:cs="Times New Roman"/>
                <w:sz w:val="20"/>
                <w:szCs w:val="20"/>
                <w:lang w:val="en-CA"/>
              </w:rPr>
              <w:t>absolute</w:t>
            </w:r>
            <w:r w:rsidRPr="00CD3DC7">
              <w:rPr>
                <w:rFonts w:ascii="Times New Roman" w:hAnsi="Times New Roman" w:cs="Times New Roman"/>
                <w:sz w:val="20"/>
                <w:szCs w:val="20"/>
                <w:lang w:val="en-CA"/>
              </w:rPr>
              <w:t xml:space="preserve"> </w:t>
            </w:r>
            <w:r>
              <w:rPr>
                <w:rFonts w:ascii="Times New Roman" w:hAnsi="Times New Roman" w:cs="Times New Roman"/>
                <w:sz w:val="20"/>
                <w:szCs w:val="20"/>
                <w:lang w:val="en-CA"/>
              </w:rPr>
              <w:t>change from baseline</w:t>
            </w:r>
            <w:r w:rsidRPr="00CD3DC7">
              <w:rPr>
                <w:rFonts w:ascii="Times New Roman" w:hAnsi="Times New Roman" w:cs="Times New Roman"/>
                <w:sz w:val="20"/>
                <w:szCs w:val="20"/>
                <w:lang w:val="en-CA"/>
              </w:rPr>
              <w:t xml:space="preserve"> in the total score on the St. Geo</w:t>
            </w:r>
            <w:r>
              <w:rPr>
                <w:rFonts w:ascii="Times New Roman" w:hAnsi="Times New Roman" w:cs="Times New Roman"/>
                <w:sz w:val="20"/>
                <w:szCs w:val="20"/>
                <w:lang w:val="en-CA"/>
              </w:rPr>
              <w:t>rge’s Respiratory Questionnaire</w:t>
            </w:r>
          </w:p>
        </w:tc>
      </w:tr>
      <w:tr w:rsidR="00B924F2" w:rsidRPr="004A667E" w14:paraId="6A89912A" w14:textId="77777777" w:rsidTr="00997817">
        <w:tc>
          <w:tcPr>
            <w:tcW w:w="1399" w:type="dxa"/>
          </w:tcPr>
          <w:p w14:paraId="1E46F669" w14:textId="2367EFA4" w:rsidR="000D69CF" w:rsidRPr="00A71CD9" w:rsidRDefault="000D69CF" w:rsidP="000D69CF">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Hachulla</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2016 </w:t>
            </w:r>
          </w:p>
          <w:p w14:paraId="47FCF0D4" w14:textId="77777777" w:rsidR="00B924F2" w:rsidRPr="00A71CD9" w:rsidRDefault="00B924F2" w:rsidP="00B924F2">
            <w:pPr>
              <w:rPr>
                <w:rFonts w:ascii="Times New Roman" w:hAnsi="Times New Roman" w:cs="Times New Roman"/>
                <w:sz w:val="20"/>
                <w:szCs w:val="20"/>
                <w:lang w:val="en-CA"/>
              </w:rPr>
            </w:pPr>
          </w:p>
        </w:tc>
        <w:tc>
          <w:tcPr>
            <w:tcW w:w="1877" w:type="dxa"/>
          </w:tcPr>
          <w:p w14:paraId="4DAFE110" w14:textId="6A33413E" w:rsidR="00B924F2" w:rsidRPr="00A71CD9" w:rsidRDefault="000D69CF" w:rsidP="000E3FE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prospective, longitudinal, randomised, comparative, double-blind, two-parallel-arm, placebo-controlled </w:t>
            </w:r>
            <w:r w:rsidR="000E3FE4">
              <w:rPr>
                <w:rFonts w:ascii="Times New Roman" w:hAnsi="Times New Roman" w:cs="Times New Roman"/>
                <w:sz w:val="20"/>
                <w:szCs w:val="20"/>
                <w:lang w:val="en-CA"/>
              </w:rPr>
              <w:t>trial</w:t>
            </w:r>
          </w:p>
        </w:tc>
        <w:tc>
          <w:tcPr>
            <w:tcW w:w="2694" w:type="dxa"/>
          </w:tcPr>
          <w:p w14:paraId="6F59F9CD" w14:textId="5AA42C13" w:rsidR="00B924F2" w:rsidRPr="00A71CD9" w:rsidRDefault="000D69CF" w:rsidP="009F2CBC">
            <w:pPr>
              <w:rPr>
                <w:rFonts w:ascii="Times New Roman" w:hAnsi="Times New Roman" w:cs="Times New Roman"/>
                <w:sz w:val="20"/>
                <w:szCs w:val="20"/>
                <w:lang w:val="en-CA"/>
              </w:rPr>
            </w:pPr>
            <w:r>
              <w:rPr>
                <w:rFonts w:ascii="Times New Roman" w:hAnsi="Times New Roman" w:cs="Times New Roman"/>
                <w:sz w:val="20"/>
                <w:szCs w:val="20"/>
              </w:rPr>
              <w:t>Systemic sclerosis</w:t>
            </w:r>
          </w:p>
        </w:tc>
        <w:tc>
          <w:tcPr>
            <w:tcW w:w="1827" w:type="dxa"/>
          </w:tcPr>
          <w:p w14:paraId="69D12941" w14:textId="4B5AD5D1" w:rsidR="00B924F2" w:rsidRPr="00A71CD9" w:rsidRDefault="000E3FE4" w:rsidP="009F2CBC">
            <w:pPr>
              <w:rPr>
                <w:rFonts w:ascii="Times New Roman" w:hAnsi="Times New Roman" w:cs="Times New Roman"/>
                <w:sz w:val="20"/>
                <w:szCs w:val="20"/>
                <w:lang w:val="en-CA"/>
              </w:rPr>
            </w:pPr>
            <w:r>
              <w:rPr>
                <w:rFonts w:ascii="Times New Roman" w:hAnsi="Times New Roman" w:cs="Times New Roman"/>
                <w:sz w:val="20"/>
                <w:szCs w:val="20"/>
                <w:lang w:val="en-CA"/>
              </w:rPr>
              <w:t>sildenafil</w:t>
            </w:r>
          </w:p>
        </w:tc>
        <w:tc>
          <w:tcPr>
            <w:tcW w:w="1054" w:type="dxa"/>
          </w:tcPr>
          <w:p w14:paraId="18287F27" w14:textId="20405712" w:rsidR="00B924F2" w:rsidRPr="00A71CD9" w:rsidRDefault="000D69CF" w:rsidP="009F2CBC">
            <w:pPr>
              <w:rPr>
                <w:rFonts w:ascii="Times New Roman" w:hAnsi="Times New Roman" w:cs="Times New Roman"/>
                <w:sz w:val="20"/>
                <w:szCs w:val="20"/>
                <w:lang w:val="en-CA"/>
              </w:rPr>
            </w:pPr>
            <w:r>
              <w:rPr>
                <w:rFonts w:ascii="Times New Roman" w:hAnsi="Times New Roman" w:cs="Times New Roman"/>
                <w:sz w:val="20"/>
                <w:szCs w:val="20"/>
                <w:lang w:val="en-CA"/>
              </w:rPr>
              <w:t>84</w:t>
            </w:r>
          </w:p>
        </w:tc>
        <w:tc>
          <w:tcPr>
            <w:tcW w:w="2670" w:type="dxa"/>
          </w:tcPr>
          <w:p w14:paraId="2EDC66D7" w14:textId="76C99B26"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sidR="000E3FE4">
              <w:rPr>
                <w:rFonts w:ascii="Times New Roman" w:hAnsi="Times New Roman" w:cs="Times New Roman"/>
                <w:sz w:val="20"/>
                <w:szCs w:val="20"/>
                <w:lang w:val="en-CA"/>
              </w:rPr>
              <w:t>s</w:t>
            </w:r>
            <w:r w:rsidR="000E3FE4" w:rsidRPr="00A71CD9">
              <w:rPr>
                <w:rFonts w:ascii="Times New Roman" w:hAnsi="Times New Roman" w:cs="Times New Roman"/>
                <w:sz w:val="20"/>
                <w:szCs w:val="20"/>
                <w:lang w:val="en-CA"/>
              </w:rPr>
              <w:t>ildenafil</w:t>
            </w:r>
          </w:p>
          <w:p w14:paraId="58621E5F" w14:textId="77777777" w:rsidR="000D69CF" w:rsidRPr="00A71CD9" w:rsidRDefault="000D69CF" w:rsidP="000D69CF">
            <w:pPr>
              <w:rPr>
                <w:rFonts w:ascii="Times New Roman" w:hAnsi="Times New Roman" w:cs="Times New Roman"/>
                <w:sz w:val="20"/>
                <w:szCs w:val="20"/>
                <w:lang w:val="en-CA"/>
              </w:rPr>
            </w:pPr>
          </w:p>
          <w:p w14:paraId="4733FB4D" w14:textId="2F51F40C"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sidR="000E3FE4">
              <w:rPr>
                <w:rFonts w:ascii="Times New Roman" w:hAnsi="Times New Roman" w:cs="Times New Roman"/>
                <w:sz w:val="20"/>
                <w:szCs w:val="20"/>
                <w:lang w:val="en-CA"/>
              </w:rPr>
              <w:t>p</w:t>
            </w:r>
            <w:r w:rsidR="000E3FE4" w:rsidRPr="00A71CD9">
              <w:rPr>
                <w:rFonts w:ascii="Times New Roman" w:hAnsi="Times New Roman" w:cs="Times New Roman"/>
                <w:sz w:val="20"/>
                <w:szCs w:val="20"/>
                <w:lang w:val="en-CA"/>
              </w:rPr>
              <w:t>lacebo</w:t>
            </w:r>
          </w:p>
          <w:p w14:paraId="64A2BB28" w14:textId="77777777" w:rsidR="00B924F2" w:rsidRPr="00A71CD9" w:rsidRDefault="00B924F2" w:rsidP="009F2CBC">
            <w:pPr>
              <w:rPr>
                <w:rFonts w:ascii="Times New Roman" w:hAnsi="Times New Roman" w:cs="Times New Roman"/>
                <w:sz w:val="20"/>
                <w:szCs w:val="20"/>
                <w:lang w:val="en-CA"/>
              </w:rPr>
            </w:pPr>
          </w:p>
        </w:tc>
        <w:tc>
          <w:tcPr>
            <w:tcW w:w="3642" w:type="dxa"/>
          </w:tcPr>
          <w:p w14:paraId="74108EBB" w14:textId="2D69E045"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time to healing of ischemic digital ulcers (DUs) </w:t>
            </w:r>
          </w:p>
          <w:p w14:paraId="51F2CC04" w14:textId="77777777" w:rsidR="00B924F2" w:rsidRPr="00A71CD9" w:rsidRDefault="00B924F2" w:rsidP="009F2CBC">
            <w:pPr>
              <w:rPr>
                <w:rFonts w:ascii="Times New Roman" w:hAnsi="Times New Roman" w:cs="Times New Roman"/>
                <w:sz w:val="20"/>
                <w:szCs w:val="20"/>
                <w:lang w:val="en-CA"/>
              </w:rPr>
            </w:pPr>
          </w:p>
        </w:tc>
      </w:tr>
      <w:tr w:rsidR="00B924F2" w:rsidRPr="00A71CD9" w14:paraId="4832F1CE" w14:textId="77777777" w:rsidTr="00997817">
        <w:tc>
          <w:tcPr>
            <w:tcW w:w="1399" w:type="dxa"/>
          </w:tcPr>
          <w:p w14:paraId="438BFBF1"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Han, 2011 </w:t>
            </w:r>
          </w:p>
          <w:p w14:paraId="63191D9D" w14:textId="77777777" w:rsidR="00B924F2" w:rsidRPr="00A71CD9" w:rsidRDefault="00B924F2" w:rsidP="00B924F2">
            <w:pPr>
              <w:rPr>
                <w:rFonts w:ascii="Times New Roman" w:hAnsi="Times New Roman" w:cs="Times New Roman"/>
                <w:sz w:val="20"/>
                <w:szCs w:val="20"/>
                <w:lang w:val="en-CA"/>
              </w:rPr>
            </w:pPr>
          </w:p>
        </w:tc>
        <w:tc>
          <w:tcPr>
            <w:tcW w:w="1877" w:type="dxa"/>
          </w:tcPr>
          <w:p w14:paraId="5591F2DD" w14:textId="760C31EB" w:rsidR="00B924F2" w:rsidRPr="00A71CD9" w:rsidRDefault="000D69CF" w:rsidP="000E3FE4">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prospective, randomized, open-label </w:t>
            </w:r>
            <w:r w:rsidR="000E3FE4">
              <w:rPr>
                <w:rFonts w:ascii="Times New Roman" w:hAnsi="Times New Roman" w:cs="Times New Roman"/>
                <w:sz w:val="20"/>
                <w:szCs w:val="20"/>
                <w:lang w:val="en-CA"/>
              </w:rPr>
              <w:t>trial</w:t>
            </w:r>
          </w:p>
        </w:tc>
        <w:tc>
          <w:tcPr>
            <w:tcW w:w="2694" w:type="dxa"/>
          </w:tcPr>
          <w:p w14:paraId="5B1EF887" w14:textId="773B939E" w:rsidR="00B924F2" w:rsidRPr="00A71CD9" w:rsidRDefault="000D69CF" w:rsidP="009F2CBC">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microscopc</w:t>
            </w:r>
            <w:proofErr w:type="spellEnd"/>
            <w:r w:rsidRPr="00A71CD9">
              <w:rPr>
                <w:rFonts w:ascii="Times New Roman" w:hAnsi="Times New Roman" w:cs="Times New Roman"/>
                <w:sz w:val="20"/>
                <w:szCs w:val="20"/>
                <w:lang w:val="en-CA"/>
              </w:rPr>
              <w:t xml:space="preserve"> </w:t>
            </w:r>
            <w:proofErr w:type="spellStart"/>
            <w:r w:rsidRPr="00A71CD9">
              <w:rPr>
                <w:rFonts w:ascii="Times New Roman" w:hAnsi="Times New Roman" w:cs="Times New Roman"/>
                <w:sz w:val="20"/>
                <w:szCs w:val="20"/>
                <w:lang w:val="en-CA"/>
              </w:rPr>
              <w:t>polyangiitis</w:t>
            </w:r>
            <w:proofErr w:type="spellEnd"/>
          </w:p>
        </w:tc>
        <w:tc>
          <w:tcPr>
            <w:tcW w:w="1827" w:type="dxa"/>
          </w:tcPr>
          <w:p w14:paraId="4E3130A1" w14:textId="6231717D" w:rsidR="00B924F2" w:rsidRPr="00A71CD9" w:rsidRDefault="000E3FE4" w:rsidP="000E3FE4">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m</w:t>
            </w:r>
            <w:r w:rsidR="000D69CF">
              <w:rPr>
                <w:rFonts w:ascii="Times New Roman" w:hAnsi="Times New Roman" w:cs="Times New Roman"/>
                <w:sz w:val="20"/>
                <w:szCs w:val="20"/>
                <w:lang w:val="en-CA"/>
              </w:rPr>
              <w:t>ycophenolat</w:t>
            </w:r>
            <w:proofErr w:type="spellEnd"/>
            <w:r w:rsidR="000D69CF">
              <w:rPr>
                <w:rFonts w:ascii="Times New Roman" w:hAnsi="Times New Roman" w:cs="Times New Roman"/>
                <w:sz w:val="20"/>
                <w:szCs w:val="20"/>
                <w:lang w:val="en-CA"/>
              </w:rPr>
              <w:t xml:space="preserve"> </w:t>
            </w:r>
            <w:proofErr w:type="spellStart"/>
            <w:r w:rsidR="000D69CF">
              <w:rPr>
                <w:rFonts w:ascii="Times New Roman" w:hAnsi="Times New Roman" w:cs="Times New Roman"/>
                <w:sz w:val="20"/>
                <w:szCs w:val="20"/>
                <w:lang w:val="en-CA"/>
              </w:rPr>
              <w:t>mofetil</w:t>
            </w:r>
            <w:proofErr w:type="spellEnd"/>
            <w:r w:rsidR="000D69CF">
              <w:rPr>
                <w:rFonts w:ascii="Times New Roman" w:hAnsi="Times New Roman" w:cs="Times New Roman"/>
                <w:sz w:val="20"/>
                <w:szCs w:val="20"/>
                <w:lang w:val="en-CA"/>
              </w:rPr>
              <w:t xml:space="preserve">, </w:t>
            </w:r>
            <w:r>
              <w:rPr>
                <w:rFonts w:ascii="Times New Roman" w:hAnsi="Times New Roman" w:cs="Times New Roman"/>
                <w:sz w:val="20"/>
                <w:szCs w:val="20"/>
                <w:lang w:val="en-CA"/>
              </w:rPr>
              <w:t>CYC</w:t>
            </w:r>
          </w:p>
        </w:tc>
        <w:tc>
          <w:tcPr>
            <w:tcW w:w="1054" w:type="dxa"/>
          </w:tcPr>
          <w:p w14:paraId="5023654E" w14:textId="5370F913" w:rsidR="00B924F2" w:rsidRPr="00A71CD9" w:rsidRDefault="00F44FDE" w:rsidP="009F2CBC">
            <w:pPr>
              <w:rPr>
                <w:rFonts w:ascii="Times New Roman" w:hAnsi="Times New Roman" w:cs="Times New Roman"/>
                <w:sz w:val="20"/>
                <w:szCs w:val="20"/>
                <w:lang w:val="en-CA"/>
              </w:rPr>
            </w:pPr>
            <w:r>
              <w:rPr>
                <w:rFonts w:ascii="Times New Roman" w:hAnsi="Times New Roman" w:cs="Times New Roman"/>
                <w:sz w:val="20"/>
                <w:szCs w:val="20"/>
                <w:lang w:val="en-CA"/>
              </w:rPr>
              <w:t>41</w:t>
            </w:r>
          </w:p>
        </w:tc>
        <w:tc>
          <w:tcPr>
            <w:tcW w:w="2670" w:type="dxa"/>
          </w:tcPr>
          <w:p w14:paraId="5CED2306"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mycophenolate </w:t>
            </w:r>
            <w:proofErr w:type="spellStart"/>
            <w:r w:rsidRPr="00A71CD9">
              <w:rPr>
                <w:rFonts w:ascii="Times New Roman" w:hAnsi="Times New Roman" w:cs="Times New Roman"/>
                <w:sz w:val="20"/>
                <w:szCs w:val="20"/>
                <w:lang w:val="en-CA"/>
              </w:rPr>
              <w:t>mofetil</w:t>
            </w:r>
            <w:proofErr w:type="spellEnd"/>
            <w:r w:rsidRPr="00A71CD9">
              <w:rPr>
                <w:rFonts w:ascii="Times New Roman" w:hAnsi="Times New Roman" w:cs="Times New Roman"/>
                <w:sz w:val="20"/>
                <w:szCs w:val="20"/>
                <w:lang w:val="en-CA"/>
              </w:rPr>
              <w:t xml:space="preserve"> (</w:t>
            </w:r>
            <w:proofErr w:type="spellStart"/>
            <w:r w:rsidRPr="00A71CD9">
              <w:rPr>
                <w:rFonts w:ascii="Times New Roman" w:hAnsi="Times New Roman" w:cs="Times New Roman"/>
                <w:sz w:val="20"/>
                <w:szCs w:val="20"/>
                <w:lang w:val="en-CA"/>
              </w:rPr>
              <w:t>mmf</w:t>
            </w:r>
            <w:proofErr w:type="spellEnd"/>
            <w:r w:rsidRPr="00A71CD9">
              <w:rPr>
                <w:rFonts w:ascii="Times New Roman" w:hAnsi="Times New Roman" w:cs="Times New Roman"/>
                <w:sz w:val="20"/>
                <w:szCs w:val="20"/>
                <w:lang w:val="en-CA"/>
              </w:rPr>
              <w:t>) 1g/d</w:t>
            </w:r>
          </w:p>
          <w:p w14:paraId="1065931F" w14:textId="77777777" w:rsidR="000D69CF" w:rsidRPr="00A71CD9" w:rsidRDefault="000D69CF" w:rsidP="000D69CF">
            <w:pPr>
              <w:rPr>
                <w:rFonts w:ascii="Times New Roman" w:hAnsi="Times New Roman" w:cs="Times New Roman"/>
                <w:sz w:val="20"/>
                <w:szCs w:val="20"/>
                <w:lang w:val="en-CA"/>
              </w:rPr>
            </w:pPr>
          </w:p>
          <w:p w14:paraId="23C9BBFE" w14:textId="1DDBC4A5"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i.v.</w:t>
            </w:r>
            <w:proofErr w:type="spellEnd"/>
            <w:r w:rsidRPr="00A71CD9">
              <w:rPr>
                <w:rFonts w:ascii="Times New Roman" w:hAnsi="Times New Roman" w:cs="Times New Roman"/>
                <w:sz w:val="20"/>
                <w:szCs w:val="20"/>
                <w:lang w:val="en-CA"/>
              </w:rPr>
              <w:t xml:space="preserve"> </w:t>
            </w:r>
            <w:r w:rsidR="00A93762">
              <w:rPr>
                <w:rFonts w:ascii="Times New Roman" w:hAnsi="Times New Roman" w:cs="Times New Roman"/>
                <w:sz w:val="20"/>
                <w:szCs w:val="20"/>
                <w:lang w:val="en-CA"/>
              </w:rPr>
              <w:t xml:space="preserve">CYC </w:t>
            </w:r>
            <w:r w:rsidRPr="00A71CD9">
              <w:rPr>
                <w:rFonts w:ascii="Times New Roman" w:hAnsi="Times New Roman" w:cs="Times New Roman"/>
                <w:sz w:val="20"/>
                <w:szCs w:val="20"/>
                <w:lang w:val="en-CA"/>
              </w:rPr>
              <w:t xml:space="preserve">1g/month + </w:t>
            </w:r>
            <w:r w:rsidRPr="00A71CD9">
              <w:rPr>
                <w:rFonts w:ascii="Times New Roman" w:hAnsi="Times New Roman" w:cs="Times New Roman"/>
                <w:sz w:val="20"/>
                <w:szCs w:val="20"/>
                <w:lang w:val="en-CA"/>
              </w:rPr>
              <w:lastRenderedPageBreak/>
              <w:t>corticosteroids</w:t>
            </w:r>
          </w:p>
          <w:p w14:paraId="0D3DCDCD" w14:textId="77777777" w:rsidR="000D69CF" w:rsidRPr="00A71CD9" w:rsidRDefault="000D69CF" w:rsidP="000D69CF">
            <w:pPr>
              <w:rPr>
                <w:rFonts w:ascii="Times New Roman" w:hAnsi="Times New Roman" w:cs="Times New Roman"/>
                <w:sz w:val="20"/>
                <w:szCs w:val="20"/>
                <w:lang w:val="en-CA"/>
              </w:rPr>
            </w:pPr>
          </w:p>
          <w:p w14:paraId="170CF2BD"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 both groups methylprednisolone 360-500mg/day for 3 days + </w:t>
            </w:r>
            <w:proofErr w:type="spellStart"/>
            <w:r w:rsidRPr="00A71CD9">
              <w:rPr>
                <w:rFonts w:ascii="Times New Roman" w:hAnsi="Times New Roman" w:cs="Times New Roman"/>
                <w:sz w:val="20"/>
                <w:szCs w:val="20"/>
                <w:lang w:val="en-CA"/>
              </w:rPr>
              <w:t>orl</w:t>
            </w:r>
            <w:proofErr w:type="spellEnd"/>
            <w:r w:rsidRPr="00A71CD9">
              <w:rPr>
                <w:rFonts w:ascii="Times New Roman" w:hAnsi="Times New Roman" w:cs="Times New Roman"/>
                <w:sz w:val="20"/>
                <w:szCs w:val="20"/>
                <w:lang w:val="en-CA"/>
              </w:rPr>
              <w:t xml:space="preserve"> prednisone 0,6-0,8 mg/kg/d</w:t>
            </w:r>
          </w:p>
          <w:p w14:paraId="78F252D9" w14:textId="77777777" w:rsidR="00B924F2" w:rsidRPr="00A71CD9" w:rsidRDefault="00B924F2" w:rsidP="009F2CBC">
            <w:pPr>
              <w:rPr>
                <w:rFonts w:ascii="Times New Roman" w:hAnsi="Times New Roman" w:cs="Times New Roman"/>
                <w:sz w:val="20"/>
                <w:szCs w:val="20"/>
                <w:lang w:val="en-CA"/>
              </w:rPr>
            </w:pPr>
          </w:p>
        </w:tc>
        <w:tc>
          <w:tcPr>
            <w:tcW w:w="3642" w:type="dxa"/>
          </w:tcPr>
          <w:p w14:paraId="099F43C1" w14:textId="77777777" w:rsidR="000D69CF" w:rsidRPr="00A71CD9" w:rsidRDefault="000D69CF" w:rsidP="000D69CF">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lastRenderedPageBreak/>
              <w:t>eGFR</w:t>
            </w:r>
            <w:proofErr w:type="spellEnd"/>
            <w:r w:rsidRPr="00A71CD9">
              <w:rPr>
                <w:rFonts w:ascii="Times New Roman" w:hAnsi="Times New Roman" w:cs="Times New Roman"/>
                <w:sz w:val="20"/>
                <w:szCs w:val="20"/>
                <w:lang w:val="en-CA"/>
              </w:rPr>
              <w:t>: assessed</w:t>
            </w:r>
          </w:p>
          <w:p w14:paraId="3DF6FC0F" w14:textId="77777777" w:rsidR="000D69CF" w:rsidRPr="00A71CD9" w:rsidRDefault="000D69CF" w:rsidP="000D69CF">
            <w:pPr>
              <w:rPr>
                <w:rFonts w:ascii="Times New Roman" w:hAnsi="Times New Roman" w:cs="Times New Roman"/>
                <w:sz w:val="20"/>
                <w:szCs w:val="20"/>
                <w:lang w:val="en-CA"/>
              </w:rPr>
            </w:pPr>
          </w:p>
          <w:p w14:paraId="4730A716" w14:textId="7777777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complete remission after 6 months: assessed by BVAS</w:t>
            </w:r>
          </w:p>
          <w:p w14:paraId="3086D674" w14:textId="77777777" w:rsidR="000D69CF" w:rsidRPr="00A71CD9" w:rsidRDefault="000D69CF" w:rsidP="000D69CF">
            <w:pPr>
              <w:rPr>
                <w:rFonts w:ascii="Times New Roman" w:hAnsi="Times New Roman" w:cs="Times New Roman"/>
                <w:sz w:val="20"/>
                <w:szCs w:val="20"/>
                <w:lang w:val="en-CA"/>
              </w:rPr>
            </w:pPr>
          </w:p>
          <w:p w14:paraId="3FDDE35A" w14:textId="68088567" w:rsidR="000D69CF" w:rsidRPr="00A71CD9" w:rsidRDefault="000D69CF" w:rsidP="000D69CF">
            <w:pPr>
              <w:rPr>
                <w:rFonts w:ascii="Times New Roman" w:hAnsi="Times New Roman" w:cs="Times New Roman"/>
                <w:sz w:val="20"/>
                <w:szCs w:val="20"/>
                <w:lang w:val="en-CA"/>
              </w:rPr>
            </w:pPr>
            <w:r w:rsidRPr="00A71CD9">
              <w:rPr>
                <w:rFonts w:ascii="Times New Roman" w:hAnsi="Times New Roman" w:cs="Times New Roman"/>
                <w:sz w:val="20"/>
                <w:szCs w:val="20"/>
                <w:lang w:val="en-CA"/>
              </w:rPr>
              <w:t>adverse e</w:t>
            </w:r>
            <w:r w:rsidR="00E90E25">
              <w:rPr>
                <w:rFonts w:ascii="Times New Roman" w:hAnsi="Times New Roman" w:cs="Times New Roman"/>
                <w:sz w:val="20"/>
                <w:szCs w:val="20"/>
                <w:lang w:val="en-CA"/>
              </w:rPr>
              <w:t>vents</w:t>
            </w:r>
            <w:r w:rsidRPr="00A71CD9">
              <w:rPr>
                <w:rFonts w:ascii="Times New Roman" w:hAnsi="Times New Roman" w:cs="Times New Roman"/>
                <w:sz w:val="20"/>
                <w:szCs w:val="20"/>
                <w:lang w:val="en-CA"/>
              </w:rPr>
              <w:t xml:space="preserve"> rate: assessed</w:t>
            </w:r>
          </w:p>
          <w:p w14:paraId="03615628" w14:textId="77777777" w:rsidR="00B924F2" w:rsidRPr="00A71CD9" w:rsidRDefault="00B924F2" w:rsidP="009F2CBC">
            <w:pPr>
              <w:rPr>
                <w:rFonts w:ascii="Times New Roman" w:hAnsi="Times New Roman" w:cs="Times New Roman"/>
                <w:sz w:val="20"/>
                <w:szCs w:val="20"/>
                <w:lang w:val="en-CA"/>
              </w:rPr>
            </w:pPr>
          </w:p>
        </w:tc>
      </w:tr>
      <w:tr w:rsidR="00F44FDE" w:rsidRPr="00892CB0" w14:paraId="7B041EAF" w14:textId="77777777" w:rsidTr="00997817">
        <w:tc>
          <w:tcPr>
            <w:tcW w:w="1399" w:type="dxa"/>
          </w:tcPr>
          <w:p w14:paraId="166A550C" w14:textId="77777777" w:rsidR="00F44FDE" w:rsidRPr="00A71CD9" w:rsidRDefault="00F44FDE" w:rsidP="00F44FDE">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lastRenderedPageBreak/>
              <w:t>Hatemi</w:t>
            </w:r>
            <w:proofErr w:type="spellEnd"/>
            <w:r w:rsidRPr="00A71CD9">
              <w:rPr>
                <w:rFonts w:ascii="Times New Roman" w:hAnsi="Times New Roman" w:cs="Times New Roman"/>
                <w:sz w:val="20"/>
                <w:szCs w:val="20"/>
                <w:lang w:val="en-CA"/>
              </w:rPr>
              <w:t xml:space="preserve">, 2015 </w:t>
            </w:r>
          </w:p>
          <w:p w14:paraId="23E04994" w14:textId="77777777" w:rsidR="00F44FDE" w:rsidRPr="00A71CD9" w:rsidRDefault="00F44FDE" w:rsidP="000D69CF">
            <w:pPr>
              <w:rPr>
                <w:rFonts w:ascii="Times New Roman" w:hAnsi="Times New Roman" w:cs="Times New Roman"/>
                <w:sz w:val="20"/>
                <w:szCs w:val="20"/>
                <w:lang w:val="en-CA"/>
              </w:rPr>
            </w:pPr>
          </w:p>
        </w:tc>
        <w:tc>
          <w:tcPr>
            <w:tcW w:w="1877" w:type="dxa"/>
          </w:tcPr>
          <w:p w14:paraId="6E738290" w14:textId="683A4FA8" w:rsidR="00F44FDE" w:rsidRPr="00A71CD9" w:rsidRDefault="00F44FDE" w:rsidP="009F2CBC">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placebo-controlled, parallel-group study</w:t>
            </w:r>
          </w:p>
        </w:tc>
        <w:tc>
          <w:tcPr>
            <w:tcW w:w="2694" w:type="dxa"/>
          </w:tcPr>
          <w:p w14:paraId="6064B94F" w14:textId="26CD33EC" w:rsidR="00F44FDE" w:rsidRPr="00A71CD9" w:rsidRDefault="00F44FDE" w:rsidP="00CF6EDE">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w:t>
            </w:r>
            <w:r w:rsidR="00A93762">
              <w:rPr>
                <w:rFonts w:ascii="Times New Roman" w:hAnsi="Times New Roman" w:cs="Times New Roman"/>
                <w:sz w:val="20"/>
                <w:szCs w:val="20"/>
                <w:lang w:val="en-CA"/>
              </w:rPr>
              <w:t>ç</w:t>
            </w:r>
            <w:r w:rsidRPr="00A71CD9">
              <w:rPr>
                <w:rFonts w:ascii="Times New Roman" w:hAnsi="Times New Roman" w:cs="Times New Roman"/>
                <w:sz w:val="20"/>
                <w:szCs w:val="20"/>
                <w:lang w:val="en-CA"/>
              </w:rPr>
              <w:t>et</w:t>
            </w:r>
            <w:r w:rsidR="00CF6EDE">
              <w:rPr>
                <w:rFonts w:ascii="Times New Roman" w:hAnsi="Times New Roman" w:cs="Times New Roman"/>
                <w:sz w:val="20"/>
                <w:szCs w:val="20"/>
                <w:lang w:val="en-CA"/>
              </w:rPr>
              <w:t>’s</w:t>
            </w:r>
            <w:proofErr w:type="spellEnd"/>
            <w:r w:rsidR="00CF6EDE">
              <w:rPr>
                <w:rFonts w:ascii="Times New Roman" w:hAnsi="Times New Roman" w:cs="Times New Roman"/>
                <w:sz w:val="20"/>
                <w:szCs w:val="20"/>
                <w:lang w:val="en-CA"/>
              </w:rPr>
              <w:t xml:space="preserve"> </w:t>
            </w:r>
            <w:r w:rsidRPr="00A71CD9">
              <w:rPr>
                <w:rFonts w:ascii="Times New Roman" w:hAnsi="Times New Roman" w:cs="Times New Roman"/>
                <w:sz w:val="20"/>
                <w:szCs w:val="20"/>
                <w:lang w:val="en-CA"/>
              </w:rPr>
              <w:t>disease</w:t>
            </w:r>
          </w:p>
        </w:tc>
        <w:tc>
          <w:tcPr>
            <w:tcW w:w="1827" w:type="dxa"/>
          </w:tcPr>
          <w:p w14:paraId="1325F43A" w14:textId="294DAB65" w:rsidR="00F44FDE" w:rsidRDefault="00A93762" w:rsidP="009F2CBC">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a</w:t>
            </w:r>
            <w:r w:rsidR="00F44FDE">
              <w:rPr>
                <w:rFonts w:ascii="Times New Roman" w:hAnsi="Times New Roman" w:cs="Times New Roman"/>
                <w:sz w:val="20"/>
                <w:szCs w:val="20"/>
                <w:lang w:val="en-CA"/>
              </w:rPr>
              <w:t>premilast</w:t>
            </w:r>
            <w:proofErr w:type="spellEnd"/>
          </w:p>
        </w:tc>
        <w:tc>
          <w:tcPr>
            <w:tcW w:w="1054" w:type="dxa"/>
          </w:tcPr>
          <w:p w14:paraId="32171775" w14:textId="7817235D" w:rsidR="00F44FDE" w:rsidRDefault="00F44FDE" w:rsidP="009F2CBC">
            <w:pPr>
              <w:rPr>
                <w:rFonts w:ascii="Times New Roman" w:hAnsi="Times New Roman" w:cs="Times New Roman"/>
                <w:sz w:val="20"/>
                <w:szCs w:val="20"/>
                <w:lang w:val="en-CA"/>
              </w:rPr>
            </w:pPr>
            <w:r>
              <w:rPr>
                <w:rFonts w:ascii="Times New Roman" w:hAnsi="Times New Roman" w:cs="Times New Roman"/>
                <w:sz w:val="20"/>
                <w:szCs w:val="20"/>
                <w:lang w:val="en-CA"/>
              </w:rPr>
              <w:t>111</w:t>
            </w:r>
          </w:p>
        </w:tc>
        <w:tc>
          <w:tcPr>
            <w:tcW w:w="2670" w:type="dxa"/>
          </w:tcPr>
          <w:p w14:paraId="359F5FFE" w14:textId="23B5002F" w:rsidR="00F44FDE" w:rsidRPr="00A71CD9" w:rsidRDefault="00F44FDE" w:rsidP="00F44FDE">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00A93762">
              <w:rPr>
                <w:rFonts w:ascii="Times New Roman" w:hAnsi="Times New Roman" w:cs="Times New Roman"/>
                <w:sz w:val="20"/>
                <w:szCs w:val="20"/>
                <w:lang w:val="en-CA"/>
              </w:rPr>
              <w:t>a</w:t>
            </w:r>
            <w:r w:rsidRPr="00A71CD9">
              <w:rPr>
                <w:rFonts w:ascii="Times New Roman" w:hAnsi="Times New Roman" w:cs="Times New Roman"/>
                <w:sz w:val="20"/>
                <w:szCs w:val="20"/>
                <w:lang w:val="en-CA"/>
              </w:rPr>
              <w:t>premilast</w:t>
            </w:r>
            <w:proofErr w:type="spellEnd"/>
          </w:p>
          <w:p w14:paraId="3E326E3D" w14:textId="77777777" w:rsidR="00F44FDE" w:rsidRPr="00A71CD9" w:rsidRDefault="00F44FDE" w:rsidP="00F44FDE">
            <w:pPr>
              <w:rPr>
                <w:rFonts w:ascii="Times New Roman" w:hAnsi="Times New Roman" w:cs="Times New Roman"/>
                <w:sz w:val="20"/>
                <w:szCs w:val="20"/>
                <w:lang w:val="en-CA"/>
              </w:rPr>
            </w:pPr>
          </w:p>
          <w:p w14:paraId="2FBBECBC" w14:textId="71D4D148" w:rsidR="00F44FDE" w:rsidRPr="00A71CD9" w:rsidRDefault="00F44FDE" w:rsidP="00F44FDE">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sidR="00A93762">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3AEBBACC" w14:textId="77777777" w:rsidR="00F44FDE" w:rsidRPr="00A71CD9" w:rsidRDefault="00F44FDE" w:rsidP="000D69CF">
            <w:pPr>
              <w:rPr>
                <w:rFonts w:ascii="Times New Roman" w:hAnsi="Times New Roman" w:cs="Times New Roman"/>
                <w:sz w:val="20"/>
                <w:szCs w:val="20"/>
                <w:lang w:val="en-CA"/>
              </w:rPr>
            </w:pPr>
          </w:p>
        </w:tc>
        <w:tc>
          <w:tcPr>
            <w:tcW w:w="3642" w:type="dxa"/>
          </w:tcPr>
          <w:p w14:paraId="26FBE92E" w14:textId="6382AB3F" w:rsidR="00F44FDE" w:rsidRPr="00A71CD9" w:rsidRDefault="00A93762" w:rsidP="00F44FDE">
            <w:pPr>
              <w:rPr>
                <w:rFonts w:ascii="Times New Roman" w:hAnsi="Times New Roman" w:cs="Times New Roman"/>
                <w:sz w:val="20"/>
                <w:szCs w:val="20"/>
                <w:lang w:val="en-CA"/>
              </w:rPr>
            </w:pPr>
            <w:r>
              <w:rPr>
                <w:rFonts w:ascii="Times New Roman" w:hAnsi="Times New Roman" w:cs="Times New Roman"/>
                <w:sz w:val="20"/>
                <w:szCs w:val="20"/>
                <w:lang w:val="en-CA"/>
              </w:rPr>
              <w:t xml:space="preserve">1) </w:t>
            </w:r>
            <w:r w:rsidR="00F44FDE" w:rsidRPr="00A71CD9">
              <w:rPr>
                <w:rFonts w:ascii="Times New Roman" w:hAnsi="Times New Roman" w:cs="Times New Roman"/>
                <w:sz w:val="20"/>
                <w:szCs w:val="20"/>
                <w:lang w:val="en-CA"/>
              </w:rPr>
              <w:t xml:space="preserve">number of oral ulcers </w:t>
            </w:r>
          </w:p>
          <w:p w14:paraId="4A90A994" w14:textId="70E0ED0F" w:rsidR="00F44FDE" w:rsidRPr="00A71CD9" w:rsidRDefault="00A93762" w:rsidP="00F44FDE">
            <w:pPr>
              <w:rPr>
                <w:rFonts w:ascii="Times New Roman" w:hAnsi="Times New Roman" w:cs="Times New Roman"/>
                <w:sz w:val="20"/>
                <w:szCs w:val="20"/>
                <w:lang w:val="en-CA"/>
              </w:rPr>
            </w:pPr>
            <w:r>
              <w:rPr>
                <w:rFonts w:ascii="Times New Roman" w:hAnsi="Times New Roman" w:cs="Times New Roman"/>
                <w:sz w:val="20"/>
                <w:szCs w:val="20"/>
                <w:lang w:val="en-CA"/>
              </w:rPr>
              <w:t xml:space="preserve">2) </w:t>
            </w:r>
            <w:r w:rsidR="00F44FDE" w:rsidRPr="00A71CD9">
              <w:rPr>
                <w:rFonts w:ascii="Times New Roman" w:hAnsi="Times New Roman" w:cs="Times New Roman"/>
                <w:sz w:val="20"/>
                <w:szCs w:val="20"/>
                <w:lang w:val="en-CA"/>
              </w:rPr>
              <w:t xml:space="preserve">change in pain </w:t>
            </w:r>
            <w:r>
              <w:rPr>
                <w:rFonts w:ascii="Times New Roman" w:hAnsi="Times New Roman" w:cs="Times New Roman"/>
                <w:sz w:val="20"/>
                <w:szCs w:val="20"/>
                <w:lang w:val="en-CA"/>
              </w:rPr>
              <w:t xml:space="preserve">of </w:t>
            </w:r>
            <w:r w:rsidR="00F44FDE" w:rsidRPr="00A71CD9">
              <w:rPr>
                <w:rFonts w:ascii="Times New Roman" w:hAnsi="Times New Roman" w:cs="Times New Roman"/>
                <w:sz w:val="20"/>
                <w:szCs w:val="20"/>
                <w:lang w:val="en-CA"/>
              </w:rPr>
              <w:t>oral and genital ulcers from baseline to 12 weeks</w:t>
            </w:r>
          </w:p>
          <w:p w14:paraId="1B0493AE" w14:textId="20F1A6BB" w:rsidR="00F44FDE" w:rsidRDefault="00A93762" w:rsidP="00F44FDE">
            <w:pPr>
              <w:rPr>
                <w:rFonts w:ascii="Times New Roman" w:hAnsi="Times New Roman" w:cs="Times New Roman"/>
                <w:sz w:val="20"/>
                <w:szCs w:val="20"/>
                <w:lang w:val="en-CA"/>
              </w:rPr>
            </w:pPr>
            <w:r>
              <w:rPr>
                <w:rFonts w:ascii="Times New Roman" w:hAnsi="Times New Roman" w:cs="Times New Roman"/>
                <w:sz w:val="20"/>
                <w:szCs w:val="20"/>
                <w:lang w:val="en-CA"/>
              </w:rPr>
              <w:t xml:space="preserve">3) </w:t>
            </w:r>
            <w:proofErr w:type="spellStart"/>
            <w:r w:rsidR="00F44FDE" w:rsidRPr="00A71CD9">
              <w:rPr>
                <w:rFonts w:ascii="Times New Roman" w:hAnsi="Times New Roman" w:cs="Times New Roman"/>
                <w:sz w:val="20"/>
                <w:szCs w:val="20"/>
                <w:lang w:val="en-CA"/>
              </w:rPr>
              <w:t>Behçet’s</w:t>
            </w:r>
            <w:proofErr w:type="spellEnd"/>
            <w:r w:rsidR="00F44FDE" w:rsidRPr="00A71CD9">
              <w:rPr>
                <w:rFonts w:ascii="Times New Roman" w:hAnsi="Times New Roman" w:cs="Times New Roman"/>
                <w:sz w:val="20"/>
                <w:szCs w:val="20"/>
                <w:lang w:val="en-CA"/>
              </w:rPr>
              <w:t xml:space="preserve"> Disease Current Activity Form </w:t>
            </w:r>
          </w:p>
          <w:p w14:paraId="7E74A275" w14:textId="1C484254" w:rsidR="00F44FDE" w:rsidRPr="00A71CD9" w:rsidRDefault="002C7581" w:rsidP="00F44FDE">
            <w:pPr>
              <w:rPr>
                <w:rFonts w:ascii="Times New Roman" w:hAnsi="Times New Roman" w:cs="Times New Roman"/>
                <w:sz w:val="20"/>
                <w:szCs w:val="20"/>
                <w:lang w:val="en-CA"/>
              </w:rPr>
            </w:pPr>
            <w:r>
              <w:rPr>
                <w:rFonts w:ascii="Times New Roman" w:hAnsi="Times New Roman" w:cs="Times New Roman"/>
                <w:sz w:val="20"/>
                <w:szCs w:val="20"/>
                <w:lang w:val="en-CA"/>
              </w:rPr>
              <w:t xml:space="preserve">4) </w:t>
            </w:r>
            <w:proofErr w:type="spellStart"/>
            <w:r w:rsidRPr="00A71CD9">
              <w:rPr>
                <w:rFonts w:ascii="Times New Roman" w:hAnsi="Times New Roman" w:cs="Times New Roman"/>
                <w:sz w:val="20"/>
                <w:szCs w:val="20"/>
                <w:lang w:val="en-CA"/>
              </w:rPr>
              <w:t>Behçet’s</w:t>
            </w:r>
            <w:proofErr w:type="spellEnd"/>
            <w:r w:rsidRPr="00A71CD9">
              <w:rPr>
                <w:rFonts w:ascii="Times New Roman" w:hAnsi="Times New Roman" w:cs="Times New Roman"/>
                <w:sz w:val="20"/>
                <w:szCs w:val="20"/>
                <w:lang w:val="en-CA"/>
              </w:rPr>
              <w:t xml:space="preserve"> Syndrome Activity</w:t>
            </w:r>
            <w:r>
              <w:rPr>
                <w:rFonts w:ascii="Times New Roman" w:hAnsi="Times New Roman" w:cs="Times New Roman"/>
                <w:sz w:val="20"/>
                <w:szCs w:val="20"/>
                <w:lang w:val="en-CA"/>
              </w:rPr>
              <w:t xml:space="preserve"> Score</w:t>
            </w:r>
            <w:r w:rsidR="00A93762">
              <w:rPr>
                <w:rFonts w:ascii="Times New Roman" w:hAnsi="Times New Roman" w:cs="Times New Roman"/>
                <w:sz w:val="20"/>
                <w:szCs w:val="20"/>
                <w:lang w:val="en-CA"/>
              </w:rPr>
              <w:t xml:space="preserve"> </w:t>
            </w:r>
          </w:p>
          <w:p w14:paraId="41E15CD0" w14:textId="000030D4" w:rsidR="00F44FDE" w:rsidRPr="00A71CD9" w:rsidRDefault="00A93762" w:rsidP="00F44FDE">
            <w:pPr>
              <w:rPr>
                <w:rFonts w:ascii="Times New Roman" w:hAnsi="Times New Roman" w:cs="Times New Roman"/>
                <w:sz w:val="20"/>
                <w:szCs w:val="20"/>
                <w:lang w:val="en-CA"/>
              </w:rPr>
            </w:pPr>
            <w:r>
              <w:rPr>
                <w:rFonts w:ascii="Times New Roman" w:hAnsi="Times New Roman" w:cs="Times New Roman"/>
                <w:sz w:val="20"/>
                <w:szCs w:val="20"/>
                <w:lang w:val="en-CA"/>
              </w:rPr>
              <w:t xml:space="preserve">5) </w:t>
            </w:r>
            <w:proofErr w:type="spellStart"/>
            <w:r w:rsidR="00F44FDE" w:rsidRPr="00A71CD9">
              <w:rPr>
                <w:rFonts w:ascii="Times New Roman" w:hAnsi="Times New Roman" w:cs="Times New Roman"/>
                <w:sz w:val="20"/>
                <w:szCs w:val="20"/>
                <w:lang w:val="en-CA"/>
              </w:rPr>
              <w:t>Behçet’s</w:t>
            </w:r>
            <w:proofErr w:type="spellEnd"/>
            <w:r w:rsidR="00F44FDE" w:rsidRPr="00A71CD9">
              <w:rPr>
                <w:rFonts w:ascii="Times New Roman" w:hAnsi="Times New Roman" w:cs="Times New Roman"/>
                <w:sz w:val="20"/>
                <w:szCs w:val="20"/>
                <w:lang w:val="en-CA"/>
              </w:rPr>
              <w:t xml:space="preserve"> Disease Quality of Life scale</w:t>
            </w:r>
          </w:p>
          <w:p w14:paraId="0069EF0B" w14:textId="225DDC6E" w:rsidR="00F44FDE" w:rsidRPr="00A71CD9" w:rsidRDefault="00A93762" w:rsidP="00A93762">
            <w:pPr>
              <w:rPr>
                <w:rFonts w:ascii="Times New Roman" w:hAnsi="Times New Roman" w:cs="Times New Roman"/>
                <w:sz w:val="20"/>
                <w:szCs w:val="20"/>
                <w:lang w:val="en-CA"/>
              </w:rPr>
            </w:pPr>
            <w:r>
              <w:rPr>
                <w:rFonts w:ascii="Times New Roman" w:hAnsi="Times New Roman" w:cs="Times New Roman"/>
                <w:sz w:val="20"/>
                <w:szCs w:val="20"/>
                <w:lang w:val="en-CA"/>
              </w:rPr>
              <w:t xml:space="preserve">6) </w:t>
            </w:r>
            <w:r w:rsidR="00F44FDE" w:rsidRPr="00A71CD9">
              <w:rPr>
                <w:rFonts w:ascii="Times New Roman" w:hAnsi="Times New Roman" w:cs="Times New Roman"/>
                <w:sz w:val="20"/>
                <w:szCs w:val="20"/>
                <w:lang w:val="en-CA"/>
              </w:rPr>
              <w:t>SF-36</w:t>
            </w:r>
          </w:p>
        </w:tc>
      </w:tr>
      <w:tr w:rsidR="00892CB0" w:rsidRPr="004A667E" w14:paraId="4921D59B" w14:textId="77777777" w:rsidTr="00997817">
        <w:tc>
          <w:tcPr>
            <w:tcW w:w="1399" w:type="dxa"/>
          </w:tcPr>
          <w:p w14:paraId="7F1BF34B" w14:textId="17F6446B" w:rsidR="00892CB0" w:rsidRPr="00B54F3C" w:rsidRDefault="00892CB0" w:rsidP="00892CB0">
            <w:pPr>
              <w:rPr>
                <w:rFonts w:ascii="Times New Roman" w:hAnsi="Times New Roman" w:cs="Times New Roman"/>
                <w:sz w:val="20"/>
                <w:szCs w:val="20"/>
                <w:highlight w:val="yellow"/>
                <w:lang w:val="en-CA"/>
              </w:rPr>
            </w:pPr>
            <w:proofErr w:type="spellStart"/>
            <w:r w:rsidRPr="00B54F3C">
              <w:rPr>
                <w:rFonts w:ascii="Times New Roman" w:hAnsi="Times New Roman" w:cs="Times New Roman"/>
                <w:sz w:val="20"/>
                <w:szCs w:val="20"/>
                <w:highlight w:val="yellow"/>
                <w:lang w:val="en-CA"/>
              </w:rPr>
              <w:t>Hatemi</w:t>
            </w:r>
            <w:proofErr w:type="spellEnd"/>
            <w:r w:rsidRPr="00B54F3C">
              <w:rPr>
                <w:rFonts w:ascii="Times New Roman" w:hAnsi="Times New Roman" w:cs="Times New Roman"/>
                <w:sz w:val="20"/>
                <w:szCs w:val="20"/>
                <w:highlight w:val="yellow"/>
                <w:lang w:val="en-CA"/>
              </w:rPr>
              <w:t>, 2019</w:t>
            </w:r>
          </w:p>
        </w:tc>
        <w:tc>
          <w:tcPr>
            <w:tcW w:w="1877" w:type="dxa"/>
          </w:tcPr>
          <w:p w14:paraId="6E517071" w14:textId="4E4F8812"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double-blind, placebo-controlled, parallel-group study</w:t>
            </w:r>
          </w:p>
        </w:tc>
        <w:tc>
          <w:tcPr>
            <w:tcW w:w="2694" w:type="dxa"/>
          </w:tcPr>
          <w:p w14:paraId="455383FB" w14:textId="5C23FBF2" w:rsidR="00892CB0" w:rsidRPr="00B54F3C" w:rsidRDefault="00892CB0" w:rsidP="00892CB0">
            <w:pPr>
              <w:rPr>
                <w:rFonts w:ascii="Times New Roman" w:hAnsi="Times New Roman" w:cs="Times New Roman"/>
                <w:sz w:val="20"/>
                <w:szCs w:val="20"/>
                <w:highlight w:val="yellow"/>
                <w:lang w:val="en-CA"/>
              </w:rPr>
            </w:pPr>
            <w:proofErr w:type="spellStart"/>
            <w:r w:rsidRPr="00B54F3C">
              <w:rPr>
                <w:rFonts w:ascii="Times New Roman" w:hAnsi="Times New Roman" w:cs="Times New Roman"/>
                <w:sz w:val="20"/>
                <w:szCs w:val="20"/>
                <w:highlight w:val="yellow"/>
                <w:lang w:val="en-CA"/>
              </w:rPr>
              <w:t>Behçet’s</w:t>
            </w:r>
            <w:proofErr w:type="spellEnd"/>
            <w:r w:rsidRPr="00B54F3C">
              <w:rPr>
                <w:rFonts w:ascii="Times New Roman" w:hAnsi="Times New Roman" w:cs="Times New Roman"/>
                <w:sz w:val="20"/>
                <w:szCs w:val="20"/>
                <w:highlight w:val="yellow"/>
                <w:lang w:val="en-CA"/>
              </w:rPr>
              <w:t xml:space="preserve"> disease</w:t>
            </w:r>
          </w:p>
        </w:tc>
        <w:tc>
          <w:tcPr>
            <w:tcW w:w="1827" w:type="dxa"/>
          </w:tcPr>
          <w:p w14:paraId="2FFB0170" w14:textId="6B8551D9" w:rsidR="00892CB0" w:rsidRPr="00B54F3C" w:rsidRDefault="00892CB0" w:rsidP="00892CB0">
            <w:pPr>
              <w:rPr>
                <w:rFonts w:ascii="Times New Roman" w:hAnsi="Times New Roman" w:cs="Times New Roman"/>
                <w:sz w:val="20"/>
                <w:szCs w:val="20"/>
                <w:highlight w:val="yellow"/>
                <w:lang w:val="en-CA"/>
              </w:rPr>
            </w:pPr>
            <w:proofErr w:type="spellStart"/>
            <w:r w:rsidRPr="00B54F3C">
              <w:rPr>
                <w:rFonts w:ascii="Times New Roman" w:hAnsi="Times New Roman" w:cs="Times New Roman"/>
                <w:sz w:val="20"/>
                <w:szCs w:val="20"/>
                <w:highlight w:val="yellow"/>
                <w:lang w:val="en-CA"/>
              </w:rPr>
              <w:t>apremilast</w:t>
            </w:r>
            <w:proofErr w:type="spellEnd"/>
          </w:p>
        </w:tc>
        <w:tc>
          <w:tcPr>
            <w:tcW w:w="1054" w:type="dxa"/>
          </w:tcPr>
          <w:p w14:paraId="4B72E394" w14:textId="7CA30FFC" w:rsidR="00892CB0" w:rsidRPr="00B54F3C" w:rsidRDefault="002C7581"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207</w:t>
            </w:r>
          </w:p>
        </w:tc>
        <w:tc>
          <w:tcPr>
            <w:tcW w:w="2670" w:type="dxa"/>
          </w:tcPr>
          <w:p w14:paraId="39F28815" w14:textId="77777777"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 xml:space="preserve">a. </w:t>
            </w:r>
            <w:proofErr w:type="spellStart"/>
            <w:r w:rsidRPr="00B54F3C">
              <w:rPr>
                <w:rFonts w:ascii="Times New Roman" w:hAnsi="Times New Roman" w:cs="Times New Roman"/>
                <w:sz w:val="20"/>
                <w:szCs w:val="20"/>
                <w:highlight w:val="yellow"/>
                <w:lang w:val="en-CA"/>
              </w:rPr>
              <w:t>apremilast</w:t>
            </w:r>
            <w:proofErr w:type="spellEnd"/>
          </w:p>
          <w:p w14:paraId="285B6F7D" w14:textId="77777777" w:rsidR="00892CB0" w:rsidRPr="00B54F3C" w:rsidRDefault="00892CB0" w:rsidP="00892CB0">
            <w:pPr>
              <w:rPr>
                <w:rFonts w:ascii="Times New Roman" w:hAnsi="Times New Roman" w:cs="Times New Roman"/>
                <w:sz w:val="20"/>
                <w:szCs w:val="20"/>
                <w:highlight w:val="yellow"/>
                <w:lang w:val="en-CA"/>
              </w:rPr>
            </w:pPr>
          </w:p>
          <w:p w14:paraId="56D0CA6D" w14:textId="77777777"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b. placebo</w:t>
            </w:r>
          </w:p>
          <w:p w14:paraId="11917FF5" w14:textId="77777777" w:rsidR="00892CB0" w:rsidRPr="00B54F3C" w:rsidRDefault="00892CB0" w:rsidP="00892CB0">
            <w:pPr>
              <w:rPr>
                <w:rFonts w:ascii="Times New Roman" w:hAnsi="Times New Roman" w:cs="Times New Roman"/>
                <w:sz w:val="20"/>
                <w:szCs w:val="20"/>
                <w:highlight w:val="yellow"/>
                <w:lang w:val="en-CA"/>
              </w:rPr>
            </w:pPr>
          </w:p>
        </w:tc>
        <w:tc>
          <w:tcPr>
            <w:tcW w:w="3642" w:type="dxa"/>
          </w:tcPr>
          <w:p w14:paraId="7320141D" w14:textId="77777777"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1) area under the curve (AUC) for the total number of oral ulcers</w:t>
            </w:r>
          </w:p>
          <w:p w14:paraId="30B0A4AE" w14:textId="77777777"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2) change in pain of oral and genital ulcers from baseline to 12 weeks</w:t>
            </w:r>
          </w:p>
          <w:p w14:paraId="03AA82B4" w14:textId="46448580"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 xml:space="preserve">3) </w:t>
            </w:r>
            <w:proofErr w:type="spellStart"/>
            <w:r w:rsidRPr="00B54F3C">
              <w:rPr>
                <w:rFonts w:ascii="Times New Roman" w:hAnsi="Times New Roman" w:cs="Times New Roman"/>
                <w:sz w:val="20"/>
                <w:szCs w:val="20"/>
                <w:highlight w:val="yellow"/>
                <w:lang w:val="en-CA"/>
              </w:rPr>
              <w:t>Behçet’s</w:t>
            </w:r>
            <w:proofErr w:type="spellEnd"/>
            <w:r w:rsidRPr="00B54F3C">
              <w:rPr>
                <w:rFonts w:ascii="Times New Roman" w:hAnsi="Times New Roman" w:cs="Times New Roman"/>
                <w:sz w:val="20"/>
                <w:szCs w:val="20"/>
                <w:highlight w:val="yellow"/>
                <w:lang w:val="en-CA"/>
              </w:rPr>
              <w:t xml:space="preserve"> Disease Current Activity Form </w:t>
            </w:r>
          </w:p>
          <w:p w14:paraId="4DC268EC" w14:textId="4F9A49D1" w:rsidR="002C7581" w:rsidRPr="00B54F3C" w:rsidRDefault="002C7581" w:rsidP="00892CB0">
            <w:pPr>
              <w:rPr>
                <w:rFonts w:ascii="Times New Roman" w:hAnsi="Times New Roman" w:cs="Times New Roman"/>
                <w:sz w:val="20"/>
                <w:szCs w:val="20"/>
                <w:highlight w:val="yellow"/>
                <w:lang w:val="en-GB"/>
              </w:rPr>
            </w:pPr>
            <w:r w:rsidRPr="00B54F3C">
              <w:rPr>
                <w:rFonts w:ascii="Times New Roman" w:hAnsi="Times New Roman" w:cs="Times New Roman"/>
                <w:sz w:val="20"/>
                <w:szCs w:val="20"/>
                <w:highlight w:val="yellow"/>
                <w:lang w:val="en-CA"/>
              </w:rPr>
              <w:t>4) percentage of patients free from oral ulcers by week 6 who remained oral ulcer–free for at least 6 weeks</w:t>
            </w:r>
          </w:p>
          <w:p w14:paraId="15E68FA8" w14:textId="7DC694B9" w:rsidR="00892CB0" w:rsidRPr="00B54F3C" w:rsidRDefault="00892CB0" w:rsidP="00892CB0">
            <w:pPr>
              <w:rPr>
                <w:rFonts w:ascii="Times New Roman" w:hAnsi="Times New Roman" w:cs="Times New Roman"/>
                <w:sz w:val="20"/>
                <w:szCs w:val="20"/>
                <w:highlight w:val="yellow"/>
                <w:lang w:val="en-CA"/>
              </w:rPr>
            </w:pPr>
            <w:r w:rsidRPr="00B54F3C">
              <w:rPr>
                <w:rFonts w:ascii="Times New Roman" w:hAnsi="Times New Roman" w:cs="Times New Roman"/>
                <w:sz w:val="20"/>
                <w:szCs w:val="20"/>
                <w:highlight w:val="yellow"/>
                <w:lang w:val="en-CA"/>
              </w:rPr>
              <w:t xml:space="preserve">5) </w:t>
            </w:r>
            <w:r w:rsidR="002C7581" w:rsidRPr="00B54F3C">
              <w:rPr>
                <w:rFonts w:ascii="Times New Roman" w:hAnsi="Times New Roman" w:cs="Times New Roman"/>
                <w:sz w:val="20"/>
                <w:szCs w:val="20"/>
                <w:highlight w:val="yellow"/>
                <w:lang w:val="en-CA"/>
              </w:rPr>
              <w:t xml:space="preserve">change from baseline in the </w:t>
            </w:r>
            <w:proofErr w:type="spellStart"/>
            <w:r w:rsidR="002C7581" w:rsidRPr="00B54F3C">
              <w:rPr>
                <w:rFonts w:ascii="Times New Roman" w:hAnsi="Times New Roman" w:cs="Times New Roman"/>
                <w:sz w:val="20"/>
                <w:szCs w:val="20"/>
                <w:highlight w:val="yellow"/>
                <w:lang w:val="en-CA"/>
              </w:rPr>
              <w:t>Behçet’s</w:t>
            </w:r>
            <w:proofErr w:type="spellEnd"/>
            <w:r w:rsidR="002C7581" w:rsidRPr="00B54F3C">
              <w:rPr>
                <w:rFonts w:ascii="Times New Roman" w:hAnsi="Times New Roman" w:cs="Times New Roman"/>
                <w:sz w:val="20"/>
                <w:szCs w:val="20"/>
                <w:highlight w:val="yellow"/>
                <w:lang w:val="en-CA"/>
              </w:rPr>
              <w:t xml:space="preserve"> Disease Quality of Life score</w:t>
            </w:r>
          </w:p>
        </w:tc>
      </w:tr>
      <w:tr w:rsidR="00892CB0" w:rsidRPr="004A667E" w14:paraId="2E556F2E" w14:textId="77777777" w:rsidTr="00997817">
        <w:tc>
          <w:tcPr>
            <w:tcW w:w="1399" w:type="dxa"/>
          </w:tcPr>
          <w:p w14:paraId="3879029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Hoffman, 2002 </w:t>
            </w:r>
          </w:p>
          <w:p w14:paraId="77167A3D" w14:textId="77777777" w:rsidR="00892CB0" w:rsidRPr="00A71CD9" w:rsidRDefault="00892CB0" w:rsidP="00892CB0">
            <w:pPr>
              <w:rPr>
                <w:rFonts w:ascii="Times New Roman" w:hAnsi="Times New Roman" w:cs="Times New Roman"/>
                <w:sz w:val="20"/>
                <w:szCs w:val="20"/>
                <w:lang w:val="en-CA"/>
              </w:rPr>
            </w:pPr>
          </w:p>
        </w:tc>
        <w:tc>
          <w:tcPr>
            <w:tcW w:w="1877" w:type="dxa"/>
          </w:tcPr>
          <w:p w14:paraId="345C78C3" w14:textId="3C5A224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 placebo-controlled trial</w:t>
            </w:r>
          </w:p>
        </w:tc>
        <w:tc>
          <w:tcPr>
            <w:tcW w:w="2694" w:type="dxa"/>
          </w:tcPr>
          <w:p w14:paraId="5A919B64" w14:textId="2370D5C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Giant cell </w:t>
            </w:r>
            <w:proofErr w:type="spellStart"/>
            <w:r w:rsidRPr="00A71CD9">
              <w:rPr>
                <w:rFonts w:ascii="Times New Roman" w:hAnsi="Times New Roman" w:cs="Times New Roman"/>
                <w:sz w:val="20"/>
                <w:szCs w:val="20"/>
                <w:lang w:val="en-CA"/>
              </w:rPr>
              <w:t>arteriitis</w:t>
            </w:r>
            <w:proofErr w:type="spellEnd"/>
          </w:p>
        </w:tc>
        <w:tc>
          <w:tcPr>
            <w:tcW w:w="1827" w:type="dxa"/>
          </w:tcPr>
          <w:p w14:paraId="1F034145" w14:textId="7B758C88"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MTX</w:t>
            </w:r>
          </w:p>
        </w:tc>
        <w:tc>
          <w:tcPr>
            <w:tcW w:w="1054" w:type="dxa"/>
          </w:tcPr>
          <w:p w14:paraId="5AEBA3CB" w14:textId="17C70A9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98</w:t>
            </w:r>
          </w:p>
        </w:tc>
        <w:tc>
          <w:tcPr>
            <w:tcW w:w="2670" w:type="dxa"/>
          </w:tcPr>
          <w:p w14:paraId="507A86B8" w14:textId="7FE3E57D"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a. Corticosteroids (CS)</w:t>
            </w:r>
            <w:r w:rsidRPr="00A71CD9">
              <w:rPr>
                <w:rFonts w:ascii="Times New Roman" w:hAnsi="Times New Roman" w:cs="Times New Roman"/>
                <w:sz w:val="20"/>
                <w:szCs w:val="20"/>
                <w:lang w:val="en-CA"/>
              </w:rPr>
              <w:t xml:space="preserve"> + </w:t>
            </w:r>
            <w:r>
              <w:rPr>
                <w:rFonts w:ascii="Times New Roman" w:hAnsi="Times New Roman" w:cs="Times New Roman"/>
                <w:sz w:val="20"/>
                <w:szCs w:val="20"/>
                <w:lang w:val="en-CA"/>
              </w:rPr>
              <w:t>Methotrexate (</w:t>
            </w:r>
            <w:r w:rsidRPr="00A71CD9">
              <w:rPr>
                <w:rFonts w:ascii="Times New Roman" w:hAnsi="Times New Roman" w:cs="Times New Roman"/>
                <w:sz w:val="20"/>
                <w:szCs w:val="20"/>
                <w:lang w:val="en-CA"/>
              </w:rPr>
              <w:t>MTX</w:t>
            </w:r>
            <w:r>
              <w:rPr>
                <w:rFonts w:ascii="Times New Roman" w:hAnsi="Times New Roman" w:cs="Times New Roman"/>
                <w:sz w:val="20"/>
                <w:szCs w:val="20"/>
                <w:lang w:val="en-CA"/>
              </w:rPr>
              <w:t>)</w:t>
            </w:r>
          </w:p>
          <w:p w14:paraId="078F166A" w14:textId="77777777" w:rsidR="00892CB0" w:rsidRPr="00A71CD9" w:rsidRDefault="00892CB0" w:rsidP="00892CB0">
            <w:pPr>
              <w:rPr>
                <w:rFonts w:ascii="Times New Roman" w:hAnsi="Times New Roman" w:cs="Times New Roman"/>
                <w:sz w:val="20"/>
                <w:szCs w:val="20"/>
                <w:lang w:val="en-CA"/>
              </w:rPr>
            </w:pPr>
          </w:p>
          <w:p w14:paraId="175BA49F" w14:textId="05DE304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CS +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1CF797A3" w14:textId="77777777" w:rsidR="00892CB0" w:rsidRPr="00A71CD9" w:rsidRDefault="00892CB0" w:rsidP="00892CB0">
            <w:pPr>
              <w:rPr>
                <w:rFonts w:ascii="Times New Roman" w:hAnsi="Times New Roman" w:cs="Times New Roman"/>
                <w:sz w:val="20"/>
                <w:szCs w:val="20"/>
                <w:lang w:val="en-CA"/>
              </w:rPr>
            </w:pPr>
          </w:p>
        </w:tc>
        <w:tc>
          <w:tcPr>
            <w:tcW w:w="3642" w:type="dxa"/>
          </w:tcPr>
          <w:p w14:paraId="66FC73E5" w14:textId="7029AEA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number of disease relapses and treatment failures in the </w:t>
            </w:r>
            <w:r>
              <w:rPr>
                <w:rFonts w:ascii="Times New Roman" w:hAnsi="Times New Roman" w:cs="Times New Roman"/>
                <w:sz w:val="20"/>
                <w:szCs w:val="20"/>
                <w:lang w:val="en-CA"/>
              </w:rPr>
              <w:t>two</w:t>
            </w:r>
            <w:r w:rsidRPr="00A71CD9">
              <w:rPr>
                <w:rFonts w:ascii="Times New Roman" w:hAnsi="Times New Roman" w:cs="Times New Roman"/>
                <w:sz w:val="20"/>
                <w:szCs w:val="20"/>
                <w:lang w:val="en-CA"/>
              </w:rPr>
              <w:t xml:space="preserve"> groups </w:t>
            </w:r>
          </w:p>
          <w:p w14:paraId="6181097A" w14:textId="77777777" w:rsidR="00892CB0" w:rsidRPr="00A71CD9" w:rsidRDefault="00892CB0" w:rsidP="00892CB0">
            <w:pPr>
              <w:rPr>
                <w:rFonts w:ascii="Times New Roman" w:hAnsi="Times New Roman" w:cs="Times New Roman"/>
                <w:sz w:val="20"/>
                <w:szCs w:val="20"/>
                <w:lang w:val="en-CA"/>
              </w:rPr>
            </w:pPr>
          </w:p>
        </w:tc>
      </w:tr>
      <w:tr w:rsidR="00892CB0" w:rsidRPr="004A667E" w14:paraId="10B18ED6" w14:textId="77777777" w:rsidTr="00997817">
        <w:tc>
          <w:tcPr>
            <w:tcW w:w="1399" w:type="dxa"/>
          </w:tcPr>
          <w:p w14:paraId="09964326"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Hoffman, 2007 </w:t>
            </w:r>
          </w:p>
          <w:p w14:paraId="79A614B6" w14:textId="77777777" w:rsidR="00892CB0" w:rsidRPr="00A71CD9" w:rsidRDefault="00892CB0" w:rsidP="00892CB0">
            <w:pPr>
              <w:rPr>
                <w:rFonts w:ascii="Times New Roman" w:hAnsi="Times New Roman" w:cs="Times New Roman"/>
                <w:sz w:val="20"/>
                <w:szCs w:val="20"/>
                <w:lang w:val="en-CA"/>
              </w:rPr>
            </w:pPr>
          </w:p>
        </w:tc>
        <w:tc>
          <w:tcPr>
            <w:tcW w:w="1877" w:type="dxa"/>
          </w:tcPr>
          <w:p w14:paraId="73759422" w14:textId="7F364B0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placebo-controlled </w:t>
            </w:r>
            <w:r>
              <w:rPr>
                <w:rFonts w:ascii="Times New Roman" w:hAnsi="Times New Roman" w:cs="Times New Roman"/>
                <w:sz w:val="20"/>
                <w:szCs w:val="20"/>
                <w:lang w:val="en-CA"/>
              </w:rPr>
              <w:t>trial</w:t>
            </w:r>
          </w:p>
        </w:tc>
        <w:tc>
          <w:tcPr>
            <w:tcW w:w="2694" w:type="dxa"/>
          </w:tcPr>
          <w:p w14:paraId="00C0CCAC" w14:textId="536E744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Giant cell </w:t>
            </w:r>
            <w:proofErr w:type="spellStart"/>
            <w:r w:rsidRPr="00A71CD9">
              <w:rPr>
                <w:rFonts w:ascii="Times New Roman" w:hAnsi="Times New Roman" w:cs="Times New Roman"/>
                <w:sz w:val="20"/>
                <w:szCs w:val="20"/>
                <w:lang w:val="en-CA"/>
              </w:rPr>
              <w:t>arteriitis</w:t>
            </w:r>
            <w:proofErr w:type="spellEnd"/>
          </w:p>
        </w:tc>
        <w:tc>
          <w:tcPr>
            <w:tcW w:w="1827" w:type="dxa"/>
          </w:tcPr>
          <w:p w14:paraId="7F78A0BF" w14:textId="60E90F94"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infliximab</w:t>
            </w:r>
          </w:p>
        </w:tc>
        <w:tc>
          <w:tcPr>
            <w:tcW w:w="1054" w:type="dxa"/>
          </w:tcPr>
          <w:p w14:paraId="51BBBD6B" w14:textId="63C82BC1"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44</w:t>
            </w:r>
          </w:p>
        </w:tc>
        <w:tc>
          <w:tcPr>
            <w:tcW w:w="2670" w:type="dxa"/>
          </w:tcPr>
          <w:p w14:paraId="0F7BAAC8" w14:textId="680777E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CS + </w:t>
            </w:r>
            <w:r>
              <w:rPr>
                <w:rFonts w:ascii="Times New Roman" w:hAnsi="Times New Roman" w:cs="Times New Roman"/>
                <w:sz w:val="20"/>
                <w:szCs w:val="20"/>
                <w:lang w:val="en-CA"/>
              </w:rPr>
              <w:t>i</w:t>
            </w:r>
            <w:r w:rsidRPr="00A71CD9">
              <w:rPr>
                <w:rFonts w:ascii="Times New Roman" w:hAnsi="Times New Roman" w:cs="Times New Roman"/>
                <w:sz w:val="20"/>
                <w:szCs w:val="20"/>
                <w:lang w:val="en-CA"/>
              </w:rPr>
              <w:t>nfliximab 5mg/kg</w:t>
            </w:r>
          </w:p>
          <w:p w14:paraId="165365D1" w14:textId="77777777" w:rsidR="00892CB0" w:rsidRPr="00A71CD9" w:rsidRDefault="00892CB0" w:rsidP="00892CB0">
            <w:pPr>
              <w:rPr>
                <w:rFonts w:ascii="Times New Roman" w:hAnsi="Times New Roman" w:cs="Times New Roman"/>
                <w:sz w:val="20"/>
                <w:szCs w:val="20"/>
                <w:lang w:val="en-CA"/>
              </w:rPr>
            </w:pPr>
          </w:p>
          <w:p w14:paraId="1875CE62" w14:textId="018FE2A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CS +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2A5E84D2" w14:textId="77777777" w:rsidR="00892CB0" w:rsidRPr="00A71CD9" w:rsidRDefault="00892CB0" w:rsidP="00892CB0">
            <w:pPr>
              <w:rPr>
                <w:rFonts w:ascii="Times New Roman" w:hAnsi="Times New Roman" w:cs="Times New Roman"/>
                <w:sz w:val="20"/>
                <w:szCs w:val="20"/>
                <w:lang w:val="en-CA"/>
              </w:rPr>
            </w:pPr>
          </w:p>
        </w:tc>
        <w:tc>
          <w:tcPr>
            <w:tcW w:w="3642" w:type="dxa"/>
          </w:tcPr>
          <w:p w14:paraId="2CBDD268" w14:textId="2E041E05"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w:t>
            </w:r>
            <w:r w:rsidRPr="00CD3DC7">
              <w:rPr>
                <w:rFonts w:ascii="Times New Roman" w:hAnsi="Times New Roman" w:cs="Times New Roman"/>
                <w:sz w:val="20"/>
                <w:szCs w:val="20"/>
                <w:lang w:val="en-CA"/>
              </w:rPr>
              <w:t xml:space="preserve">Primary end point: number of patients who remained free of a relapse and adverse events until week 22 </w:t>
            </w:r>
          </w:p>
          <w:p w14:paraId="474CD281" w14:textId="0A1D1236" w:rsidR="00892CB0" w:rsidRPr="00CD3DC7"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w:t>
            </w:r>
            <w:r w:rsidRPr="00CD3DC7">
              <w:rPr>
                <w:rFonts w:ascii="Times New Roman" w:hAnsi="Times New Roman" w:cs="Times New Roman"/>
                <w:sz w:val="20"/>
                <w:szCs w:val="20"/>
                <w:lang w:val="en-CA"/>
              </w:rPr>
              <w:t>Secondary end points</w:t>
            </w:r>
            <w:r>
              <w:rPr>
                <w:rFonts w:ascii="Times New Roman" w:hAnsi="Times New Roman" w:cs="Times New Roman"/>
                <w:sz w:val="20"/>
                <w:szCs w:val="20"/>
                <w:lang w:val="en-CA"/>
              </w:rPr>
              <w:t>:</w:t>
            </w:r>
            <w:r w:rsidRPr="00CD3DC7">
              <w:rPr>
                <w:rFonts w:ascii="Times New Roman" w:hAnsi="Times New Roman" w:cs="Times New Roman"/>
                <w:sz w:val="20"/>
                <w:szCs w:val="20"/>
                <w:lang w:val="en-CA"/>
              </w:rPr>
              <w:t xml:space="preserve"> time to first relapse, cumulative </w:t>
            </w:r>
            <w:proofErr w:type="spellStart"/>
            <w:r w:rsidRPr="00CD3DC7">
              <w:rPr>
                <w:rFonts w:ascii="Times New Roman" w:hAnsi="Times New Roman" w:cs="Times New Roman"/>
                <w:sz w:val="20"/>
                <w:szCs w:val="20"/>
                <w:lang w:val="en-CA"/>
              </w:rPr>
              <w:t>glucocorticosteroid</w:t>
            </w:r>
            <w:proofErr w:type="spellEnd"/>
            <w:r w:rsidRPr="00CD3DC7">
              <w:rPr>
                <w:rFonts w:ascii="Times New Roman" w:hAnsi="Times New Roman" w:cs="Times New Roman"/>
                <w:sz w:val="20"/>
                <w:szCs w:val="20"/>
                <w:lang w:val="en-CA"/>
              </w:rPr>
              <w:t xml:space="preserve"> dose, and the number of patients who remained relapse-free while the </w:t>
            </w:r>
            <w:proofErr w:type="spellStart"/>
            <w:r w:rsidRPr="00CD3DC7">
              <w:rPr>
                <w:rFonts w:ascii="Times New Roman" w:hAnsi="Times New Roman" w:cs="Times New Roman"/>
                <w:sz w:val="20"/>
                <w:szCs w:val="20"/>
                <w:lang w:val="en-CA"/>
              </w:rPr>
              <w:t>glucocorticosteroid</w:t>
            </w:r>
            <w:proofErr w:type="spellEnd"/>
            <w:r w:rsidRPr="00CD3DC7">
              <w:rPr>
                <w:rFonts w:ascii="Times New Roman" w:hAnsi="Times New Roman" w:cs="Times New Roman"/>
                <w:sz w:val="20"/>
                <w:szCs w:val="20"/>
                <w:lang w:val="en-CA"/>
              </w:rPr>
              <w:t xml:space="preserve"> dosage was tapered to </w:t>
            </w:r>
            <w:r w:rsidRPr="00CD3DC7">
              <w:rPr>
                <w:rFonts w:ascii="Times New Roman" w:hAnsi="Times New Roman" w:cs="Times New Roman"/>
                <w:sz w:val="20"/>
                <w:szCs w:val="20"/>
                <w:lang w:val="en-CA"/>
              </w:rPr>
              <w:lastRenderedPageBreak/>
              <w:t>10 mg/d</w:t>
            </w:r>
          </w:p>
          <w:p w14:paraId="071A22B1" w14:textId="77777777" w:rsidR="00892CB0" w:rsidRPr="00A71CD9" w:rsidRDefault="00892CB0" w:rsidP="00892CB0">
            <w:pPr>
              <w:rPr>
                <w:rFonts w:ascii="Times New Roman" w:hAnsi="Times New Roman" w:cs="Times New Roman"/>
                <w:sz w:val="20"/>
                <w:szCs w:val="20"/>
                <w:lang w:val="en-CA"/>
              </w:rPr>
            </w:pPr>
          </w:p>
        </w:tc>
      </w:tr>
      <w:tr w:rsidR="00892CB0" w:rsidRPr="004A667E" w14:paraId="2423F954" w14:textId="77777777" w:rsidTr="00997817">
        <w:tc>
          <w:tcPr>
            <w:tcW w:w="1399" w:type="dxa"/>
          </w:tcPr>
          <w:p w14:paraId="263ACCC6"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Hoffmann, 2008 </w:t>
            </w:r>
          </w:p>
          <w:p w14:paraId="02594A81" w14:textId="77777777" w:rsidR="00892CB0" w:rsidRPr="00A71CD9" w:rsidRDefault="00892CB0" w:rsidP="00892CB0">
            <w:pPr>
              <w:rPr>
                <w:rFonts w:ascii="Times New Roman" w:hAnsi="Times New Roman" w:cs="Times New Roman"/>
                <w:sz w:val="20"/>
                <w:szCs w:val="20"/>
                <w:lang w:val="en-CA"/>
              </w:rPr>
            </w:pPr>
          </w:p>
        </w:tc>
        <w:tc>
          <w:tcPr>
            <w:tcW w:w="1877" w:type="dxa"/>
          </w:tcPr>
          <w:p w14:paraId="368BD715" w14:textId="6452457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two sequential blinded and placebo-controlled </w:t>
            </w:r>
            <w:r>
              <w:rPr>
                <w:rFonts w:ascii="Times New Roman" w:hAnsi="Times New Roman" w:cs="Times New Roman"/>
                <w:sz w:val="20"/>
                <w:szCs w:val="20"/>
                <w:lang w:val="en-CA"/>
              </w:rPr>
              <w:t>trials</w:t>
            </w:r>
          </w:p>
        </w:tc>
        <w:tc>
          <w:tcPr>
            <w:tcW w:w="2694" w:type="dxa"/>
          </w:tcPr>
          <w:p w14:paraId="2DC71E85" w14:textId="4ED9306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CAPS</w:t>
            </w:r>
          </w:p>
        </w:tc>
        <w:tc>
          <w:tcPr>
            <w:tcW w:w="1827" w:type="dxa"/>
          </w:tcPr>
          <w:p w14:paraId="4AEA8F49" w14:textId="433F4F3A"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rilonacept</w:t>
            </w:r>
            <w:proofErr w:type="spellEnd"/>
          </w:p>
        </w:tc>
        <w:tc>
          <w:tcPr>
            <w:tcW w:w="1054" w:type="dxa"/>
          </w:tcPr>
          <w:p w14:paraId="2387BB7D" w14:textId="650E17B5"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47</w:t>
            </w:r>
          </w:p>
        </w:tc>
        <w:tc>
          <w:tcPr>
            <w:tcW w:w="2670" w:type="dxa"/>
          </w:tcPr>
          <w:p w14:paraId="062A520A" w14:textId="6ECF46F9" w:rsidR="00892CB0" w:rsidRPr="00A60C77" w:rsidRDefault="00892CB0" w:rsidP="00892CB0">
            <w:pPr>
              <w:rPr>
                <w:rFonts w:ascii="Times New Roman" w:hAnsi="Times New Roman" w:cs="Times New Roman"/>
                <w:sz w:val="20"/>
                <w:szCs w:val="20"/>
                <w:lang w:val="fr-CH"/>
              </w:rPr>
            </w:pPr>
            <w:r w:rsidRPr="00A60C77">
              <w:rPr>
                <w:rFonts w:ascii="Times New Roman" w:hAnsi="Times New Roman" w:cs="Times New Roman"/>
                <w:sz w:val="20"/>
                <w:szCs w:val="20"/>
                <w:lang w:val="fr-CH"/>
              </w:rPr>
              <w:t xml:space="preserve">a. </w:t>
            </w:r>
            <w:proofErr w:type="spellStart"/>
            <w:r>
              <w:rPr>
                <w:rFonts w:ascii="Times New Roman" w:hAnsi="Times New Roman" w:cs="Times New Roman"/>
                <w:sz w:val="20"/>
                <w:szCs w:val="20"/>
                <w:lang w:val="fr-CH"/>
              </w:rPr>
              <w:t>r</w:t>
            </w:r>
            <w:r w:rsidRPr="00A60C77">
              <w:rPr>
                <w:rFonts w:ascii="Times New Roman" w:hAnsi="Times New Roman" w:cs="Times New Roman"/>
                <w:sz w:val="20"/>
                <w:szCs w:val="20"/>
                <w:lang w:val="fr-CH"/>
              </w:rPr>
              <w:t>ilonacept</w:t>
            </w:r>
            <w:proofErr w:type="spellEnd"/>
            <w:r w:rsidRPr="00A60C77">
              <w:rPr>
                <w:rFonts w:ascii="Times New Roman" w:hAnsi="Times New Roman" w:cs="Times New Roman"/>
                <w:sz w:val="20"/>
                <w:szCs w:val="20"/>
                <w:lang w:val="fr-CH"/>
              </w:rPr>
              <w:t xml:space="preserve"> 160mg </w:t>
            </w:r>
            <w:proofErr w:type="spellStart"/>
            <w:r w:rsidRPr="00A60C77">
              <w:rPr>
                <w:rFonts w:ascii="Times New Roman" w:hAnsi="Times New Roman" w:cs="Times New Roman"/>
                <w:sz w:val="20"/>
                <w:szCs w:val="20"/>
                <w:lang w:val="fr-CH"/>
              </w:rPr>
              <w:t>s.c</w:t>
            </w:r>
            <w:proofErr w:type="spellEnd"/>
            <w:r w:rsidRPr="00A60C77">
              <w:rPr>
                <w:rFonts w:ascii="Times New Roman" w:hAnsi="Times New Roman" w:cs="Times New Roman"/>
                <w:sz w:val="20"/>
                <w:szCs w:val="20"/>
                <w:lang w:val="fr-CH"/>
              </w:rPr>
              <w:t>.</w:t>
            </w:r>
          </w:p>
          <w:p w14:paraId="209A06ED" w14:textId="77777777" w:rsidR="00892CB0" w:rsidRPr="00A60C77" w:rsidRDefault="00892CB0" w:rsidP="00892CB0">
            <w:pPr>
              <w:rPr>
                <w:rFonts w:ascii="Times New Roman" w:hAnsi="Times New Roman" w:cs="Times New Roman"/>
                <w:sz w:val="20"/>
                <w:szCs w:val="20"/>
                <w:lang w:val="fr-CH"/>
              </w:rPr>
            </w:pPr>
          </w:p>
          <w:p w14:paraId="50087BE7" w14:textId="20E2B5AC" w:rsidR="00892CB0" w:rsidRPr="00CD3DC7" w:rsidRDefault="00892CB0" w:rsidP="00892CB0">
            <w:pPr>
              <w:rPr>
                <w:rFonts w:ascii="Times New Roman" w:hAnsi="Times New Roman" w:cs="Times New Roman"/>
                <w:sz w:val="20"/>
                <w:szCs w:val="20"/>
                <w:lang w:val="fr-CH"/>
              </w:rPr>
            </w:pPr>
            <w:r w:rsidRPr="00CD3DC7">
              <w:rPr>
                <w:rFonts w:ascii="Times New Roman" w:hAnsi="Times New Roman" w:cs="Times New Roman"/>
                <w:sz w:val="20"/>
                <w:szCs w:val="20"/>
                <w:lang w:val="fr-CH"/>
              </w:rPr>
              <w:t>b. placebo</w:t>
            </w:r>
          </w:p>
          <w:p w14:paraId="29306754" w14:textId="77777777" w:rsidR="00892CB0" w:rsidRPr="00CD3DC7" w:rsidRDefault="00892CB0" w:rsidP="00892CB0">
            <w:pPr>
              <w:rPr>
                <w:rFonts w:ascii="Times New Roman" w:hAnsi="Times New Roman" w:cs="Times New Roman"/>
                <w:sz w:val="20"/>
                <w:szCs w:val="20"/>
                <w:lang w:val="fr-CH"/>
              </w:rPr>
            </w:pPr>
          </w:p>
        </w:tc>
        <w:tc>
          <w:tcPr>
            <w:tcW w:w="3642" w:type="dxa"/>
          </w:tcPr>
          <w:p w14:paraId="70DD005D" w14:textId="314EA4B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change in the mean key symptom score derived from the </w:t>
            </w:r>
            <w:r>
              <w:rPr>
                <w:rFonts w:ascii="Times New Roman" w:hAnsi="Times New Roman" w:cs="Times New Roman"/>
                <w:sz w:val="20"/>
                <w:szCs w:val="20"/>
                <w:lang w:val="en-CA"/>
              </w:rPr>
              <w:t>daily health assessment form (</w:t>
            </w:r>
            <w:r w:rsidRPr="00A71CD9">
              <w:rPr>
                <w:rFonts w:ascii="Times New Roman" w:hAnsi="Times New Roman" w:cs="Times New Roman"/>
                <w:sz w:val="20"/>
                <w:szCs w:val="20"/>
                <w:lang w:val="en-CA"/>
              </w:rPr>
              <w:t>DHAF</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 as compared to the </w:t>
            </w:r>
            <w:r w:rsidRPr="00A71CD9">
              <w:rPr>
                <w:rFonts w:ascii="Times New Roman" w:hAnsi="Times New Roman" w:cs="Times New Roman"/>
                <w:sz w:val="20"/>
                <w:szCs w:val="20"/>
                <w:lang w:val="en-CA"/>
              </w:rPr>
              <w:t>baseline evaluation period (3-week period prior to randomization) to the end point evaluation period (last 3 weeks of double-blind treatment)</w:t>
            </w:r>
          </w:p>
          <w:p w14:paraId="40F8CED8" w14:textId="77777777" w:rsidR="00892CB0" w:rsidRPr="00A71CD9" w:rsidRDefault="00892CB0" w:rsidP="00892CB0">
            <w:pPr>
              <w:rPr>
                <w:rFonts w:ascii="Times New Roman" w:hAnsi="Times New Roman" w:cs="Times New Roman"/>
                <w:sz w:val="20"/>
                <w:szCs w:val="20"/>
                <w:lang w:val="en-CA"/>
              </w:rPr>
            </w:pPr>
          </w:p>
        </w:tc>
      </w:tr>
      <w:tr w:rsidR="00892CB0" w:rsidRPr="004A667E" w14:paraId="46747E5D" w14:textId="77777777" w:rsidTr="00997817">
        <w:tc>
          <w:tcPr>
            <w:tcW w:w="1399" w:type="dxa"/>
          </w:tcPr>
          <w:p w14:paraId="2BE3776D" w14:textId="5069637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Jones</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2010 </w:t>
            </w:r>
          </w:p>
          <w:p w14:paraId="702CD6C8" w14:textId="77777777" w:rsidR="00892CB0" w:rsidRPr="00A71CD9" w:rsidRDefault="00892CB0" w:rsidP="00892CB0">
            <w:pPr>
              <w:rPr>
                <w:rFonts w:ascii="Times New Roman" w:hAnsi="Times New Roman" w:cs="Times New Roman"/>
                <w:sz w:val="20"/>
                <w:szCs w:val="20"/>
                <w:lang w:val="en-CA"/>
              </w:rPr>
            </w:pPr>
          </w:p>
        </w:tc>
        <w:tc>
          <w:tcPr>
            <w:tcW w:w="1877" w:type="dxa"/>
          </w:tcPr>
          <w:p w14:paraId="0338AD59" w14:textId="69DA0E0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open-label, two-group, parallel-design, randomized </w:t>
            </w:r>
            <w:r>
              <w:rPr>
                <w:rFonts w:ascii="Times New Roman" w:hAnsi="Times New Roman" w:cs="Times New Roman"/>
                <w:sz w:val="20"/>
                <w:szCs w:val="20"/>
                <w:lang w:val="en-CA"/>
              </w:rPr>
              <w:t>trial</w:t>
            </w:r>
          </w:p>
        </w:tc>
        <w:tc>
          <w:tcPr>
            <w:tcW w:w="2694" w:type="dxa"/>
          </w:tcPr>
          <w:p w14:paraId="305ED805" w14:textId="6D5A271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w:t>
            </w:r>
            <w:r>
              <w:rPr>
                <w:rFonts w:ascii="Times New Roman" w:hAnsi="Times New Roman" w:cs="Times New Roman"/>
                <w:sz w:val="20"/>
                <w:szCs w:val="20"/>
                <w:lang w:val="en-CA"/>
              </w:rPr>
              <w:t>NCA</w:t>
            </w:r>
            <w:r w:rsidRPr="00A71CD9">
              <w:rPr>
                <w:rFonts w:ascii="Times New Roman" w:hAnsi="Times New Roman" w:cs="Times New Roman"/>
                <w:sz w:val="20"/>
                <w:szCs w:val="20"/>
                <w:lang w:val="en-CA"/>
              </w:rPr>
              <w:t>-associated vasculitis</w:t>
            </w:r>
          </w:p>
        </w:tc>
        <w:tc>
          <w:tcPr>
            <w:tcW w:w="1827" w:type="dxa"/>
          </w:tcPr>
          <w:p w14:paraId="4192037F" w14:textId="054DC0F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Rituximab (RTX)</w:t>
            </w:r>
          </w:p>
        </w:tc>
        <w:tc>
          <w:tcPr>
            <w:tcW w:w="1054" w:type="dxa"/>
          </w:tcPr>
          <w:p w14:paraId="199CFB27" w14:textId="65570A3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44</w:t>
            </w:r>
          </w:p>
        </w:tc>
        <w:tc>
          <w:tcPr>
            <w:tcW w:w="2670" w:type="dxa"/>
          </w:tcPr>
          <w:p w14:paraId="7FF49E36" w14:textId="15AD336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Pr>
                <w:rFonts w:ascii="Times New Roman" w:hAnsi="Times New Roman" w:cs="Times New Roman"/>
                <w:sz w:val="20"/>
                <w:szCs w:val="20"/>
                <w:lang w:val="en-CA"/>
              </w:rPr>
              <w:t>RTX</w:t>
            </w:r>
            <w:r w:rsidRPr="00A71CD9">
              <w:rPr>
                <w:rFonts w:ascii="Times New Roman" w:hAnsi="Times New Roman" w:cs="Times New Roman"/>
                <w:sz w:val="20"/>
                <w:szCs w:val="20"/>
                <w:lang w:val="en-CA"/>
              </w:rPr>
              <w:t xml:space="preserve"> 375 mg per square meter per week + CYC 15mg/kg</w:t>
            </w:r>
          </w:p>
          <w:p w14:paraId="66668982" w14:textId="77777777" w:rsidR="00892CB0" w:rsidRPr="00A71CD9" w:rsidRDefault="00892CB0" w:rsidP="00892CB0">
            <w:pPr>
              <w:rPr>
                <w:rFonts w:ascii="Times New Roman" w:hAnsi="Times New Roman" w:cs="Times New Roman"/>
                <w:sz w:val="20"/>
                <w:szCs w:val="20"/>
                <w:lang w:val="en-CA"/>
              </w:rPr>
            </w:pPr>
          </w:p>
          <w:p w14:paraId="06B61EDD"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CYC 15 mg/kg</w:t>
            </w:r>
          </w:p>
          <w:p w14:paraId="365BBCBE" w14:textId="77777777" w:rsidR="00892CB0" w:rsidRPr="00A71CD9" w:rsidRDefault="00892CB0" w:rsidP="00892CB0">
            <w:pPr>
              <w:rPr>
                <w:rFonts w:ascii="Times New Roman" w:hAnsi="Times New Roman" w:cs="Times New Roman"/>
                <w:sz w:val="20"/>
                <w:szCs w:val="20"/>
                <w:lang w:val="en-CA"/>
              </w:rPr>
            </w:pPr>
          </w:p>
        </w:tc>
        <w:tc>
          <w:tcPr>
            <w:tcW w:w="3642" w:type="dxa"/>
          </w:tcPr>
          <w:p w14:paraId="189162C1" w14:textId="72A1E7FC"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sustained</w:t>
            </w:r>
            <w:proofErr w:type="gramEnd"/>
            <w:r w:rsidRPr="00A71CD9">
              <w:rPr>
                <w:rFonts w:ascii="Times New Roman" w:hAnsi="Times New Roman" w:cs="Times New Roman"/>
                <w:sz w:val="20"/>
                <w:szCs w:val="20"/>
                <w:lang w:val="en-CA"/>
              </w:rPr>
              <w:t xml:space="preserve"> remission rates </w:t>
            </w:r>
            <w:r>
              <w:rPr>
                <w:rFonts w:ascii="Times New Roman" w:hAnsi="Times New Roman" w:cs="Times New Roman"/>
                <w:sz w:val="20"/>
                <w:szCs w:val="20"/>
                <w:lang w:val="en-CA"/>
              </w:rPr>
              <w:t xml:space="preserve">and </w:t>
            </w:r>
            <w:r w:rsidRPr="00A71CD9">
              <w:rPr>
                <w:rFonts w:ascii="Times New Roman" w:hAnsi="Times New Roman" w:cs="Times New Roman"/>
                <w:sz w:val="20"/>
                <w:szCs w:val="20"/>
                <w:lang w:val="en-CA"/>
              </w:rPr>
              <w:t>severe adverse event at 12 months. Remission was defined as an absence of clinical disease activity, as indicated by a Birmingham Vasculitis Activity Score (BVAS) of 0 that was maintained for 2 months (scores range from 0 to 63, with higher scores indicating more active disease). Sustained remission was defined as an absence of disease activity (BVAS of 0) for at least 6 months</w:t>
            </w:r>
          </w:p>
          <w:p w14:paraId="786499FD" w14:textId="77777777" w:rsidR="00892CB0" w:rsidRPr="00A71CD9" w:rsidRDefault="00892CB0" w:rsidP="00892CB0">
            <w:pPr>
              <w:rPr>
                <w:rFonts w:ascii="Times New Roman" w:hAnsi="Times New Roman" w:cs="Times New Roman"/>
                <w:sz w:val="20"/>
                <w:szCs w:val="20"/>
                <w:lang w:val="en-CA"/>
              </w:rPr>
            </w:pPr>
          </w:p>
        </w:tc>
      </w:tr>
      <w:tr w:rsidR="00892CB0" w:rsidRPr="004A667E" w14:paraId="26E05C6B" w14:textId="77777777" w:rsidTr="00997817">
        <w:tc>
          <w:tcPr>
            <w:tcW w:w="1399" w:type="dxa"/>
          </w:tcPr>
          <w:p w14:paraId="40A6263B"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Jover</w:t>
            </w:r>
            <w:proofErr w:type="spellEnd"/>
            <w:r w:rsidRPr="00A71CD9">
              <w:rPr>
                <w:rFonts w:ascii="Times New Roman" w:hAnsi="Times New Roman" w:cs="Times New Roman"/>
                <w:sz w:val="20"/>
                <w:szCs w:val="20"/>
                <w:lang w:val="en-CA"/>
              </w:rPr>
              <w:t xml:space="preserve">, 2001 </w:t>
            </w:r>
          </w:p>
          <w:p w14:paraId="18444A08" w14:textId="77777777" w:rsidR="00892CB0" w:rsidRPr="00A71CD9" w:rsidRDefault="00892CB0" w:rsidP="00892CB0">
            <w:pPr>
              <w:rPr>
                <w:rFonts w:ascii="Times New Roman" w:hAnsi="Times New Roman" w:cs="Times New Roman"/>
                <w:sz w:val="20"/>
                <w:szCs w:val="20"/>
                <w:lang w:val="en-CA"/>
              </w:rPr>
            </w:pPr>
          </w:p>
        </w:tc>
        <w:tc>
          <w:tcPr>
            <w:tcW w:w="1877" w:type="dxa"/>
          </w:tcPr>
          <w:p w14:paraId="0ED8D92B" w14:textId="0935DCD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 placebo-controlled trial</w:t>
            </w:r>
          </w:p>
        </w:tc>
        <w:tc>
          <w:tcPr>
            <w:tcW w:w="2694" w:type="dxa"/>
          </w:tcPr>
          <w:p w14:paraId="30100C4E" w14:textId="6B50C06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Giant cell </w:t>
            </w:r>
            <w:proofErr w:type="spellStart"/>
            <w:r w:rsidRPr="00A71CD9">
              <w:rPr>
                <w:rFonts w:ascii="Times New Roman" w:hAnsi="Times New Roman" w:cs="Times New Roman"/>
                <w:sz w:val="20"/>
                <w:szCs w:val="20"/>
                <w:lang w:val="en-CA"/>
              </w:rPr>
              <w:t>arteriitis</w:t>
            </w:r>
            <w:proofErr w:type="spellEnd"/>
          </w:p>
        </w:tc>
        <w:tc>
          <w:tcPr>
            <w:tcW w:w="1827" w:type="dxa"/>
          </w:tcPr>
          <w:p w14:paraId="72B4E353" w14:textId="351A4FED"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MTX</w:t>
            </w:r>
          </w:p>
        </w:tc>
        <w:tc>
          <w:tcPr>
            <w:tcW w:w="1054" w:type="dxa"/>
          </w:tcPr>
          <w:p w14:paraId="2081E2F0" w14:textId="3AF48DCF"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42</w:t>
            </w:r>
          </w:p>
        </w:tc>
        <w:tc>
          <w:tcPr>
            <w:tcW w:w="2670" w:type="dxa"/>
          </w:tcPr>
          <w:p w14:paraId="250F3CA8"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CS + MTX</w:t>
            </w:r>
          </w:p>
          <w:p w14:paraId="5496B3C6" w14:textId="77777777" w:rsidR="00892CB0" w:rsidRPr="00A71CD9" w:rsidRDefault="00892CB0" w:rsidP="00892CB0">
            <w:pPr>
              <w:rPr>
                <w:rFonts w:ascii="Times New Roman" w:hAnsi="Times New Roman" w:cs="Times New Roman"/>
                <w:sz w:val="20"/>
                <w:szCs w:val="20"/>
                <w:lang w:val="en-CA"/>
              </w:rPr>
            </w:pPr>
          </w:p>
          <w:p w14:paraId="347B9C5B" w14:textId="484DACE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CS +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31EBC75D" w14:textId="77777777" w:rsidR="00892CB0" w:rsidRPr="00A71CD9" w:rsidRDefault="00892CB0" w:rsidP="00892CB0">
            <w:pPr>
              <w:rPr>
                <w:rFonts w:ascii="Times New Roman" w:hAnsi="Times New Roman" w:cs="Times New Roman"/>
                <w:sz w:val="20"/>
                <w:szCs w:val="20"/>
                <w:lang w:val="en-CA"/>
              </w:rPr>
            </w:pPr>
          </w:p>
        </w:tc>
        <w:tc>
          <w:tcPr>
            <w:tcW w:w="3642" w:type="dxa"/>
          </w:tcPr>
          <w:p w14:paraId="34C00493"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Number of relapses, cumulative dose of corticosteroid, and number of adverse events were assessed on completion of follow-up.</w:t>
            </w:r>
          </w:p>
          <w:p w14:paraId="3D4BFAC6" w14:textId="77777777" w:rsidR="00892CB0" w:rsidRPr="00A71CD9" w:rsidRDefault="00892CB0" w:rsidP="00892CB0">
            <w:pPr>
              <w:rPr>
                <w:rFonts w:ascii="Times New Roman" w:hAnsi="Times New Roman" w:cs="Times New Roman"/>
                <w:sz w:val="20"/>
                <w:szCs w:val="20"/>
                <w:lang w:val="en-CA"/>
              </w:rPr>
            </w:pPr>
          </w:p>
        </w:tc>
      </w:tr>
      <w:tr w:rsidR="00892CB0" w:rsidRPr="004A667E" w14:paraId="2AB4AD43" w14:textId="77777777" w:rsidTr="00997817">
        <w:tc>
          <w:tcPr>
            <w:tcW w:w="1399" w:type="dxa"/>
          </w:tcPr>
          <w:p w14:paraId="3026F135" w14:textId="610044D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Khanna</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2009 </w:t>
            </w:r>
          </w:p>
          <w:p w14:paraId="7F67310A" w14:textId="77777777" w:rsidR="00892CB0" w:rsidRPr="00A71CD9" w:rsidRDefault="00892CB0" w:rsidP="00892CB0">
            <w:pPr>
              <w:rPr>
                <w:rFonts w:ascii="Times New Roman" w:hAnsi="Times New Roman" w:cs="Times New Roman"/>
                <w:sz w:val="20"/>
                <w:szCs w:val="20"/>
                <w:lang w:val="en-CA"/>
              </w:rPr>
            </w:pPr>
          </w:p>
        </w:tc>
        <w:tc>
          <w:tcPr>
            <w:tcW w:w="1877" w:type="dxa"/>
          </w:tcPr>
          <w:p w14:paraId="34D15813" w14:textId="14965328"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Randomized controlled trial</w:t>
            </w:r>
          </w:p>
        </w:tc>
        <w:tc>
          <w:tcPr>
            <w:tcW w:w="2694" w:type="dxa"/>
          </w:tcPr>
          <w:p w14:paraId="5E2CAC17" w14:textId="135690DA"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72D2CA5D" w14:textId="66EDF0CE"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relaxin</w:t>
            </w:r>
            <w:proofErr w:type="spellEnd"/>
          </w:p>
        </w:tc>
        <w:tc>
          <w:tcPr>
            <w:tcW w:w="1054" w:type="dxa"/>
          </w:tcPr>
          <w:p w14:paraId="1BAA5417" w14:textId="0DF6D72A"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231</w:t>
            </w:r>
          </w:p>
        </w:tc>
        <w:tc>
          <w:tcPr>
            <w:tcW w:w="2670" w:type="dxa"/>
          </w:tcPr>
          <w:p w14:paraId="48B8E4AB" w14:textId="513BEA19" w:rsidR="00892CB0" w:rsidRPr="00F76BF9" w:rsidRDefault="00892CB0" w:rsidP="00892CB0">
            <w:pPr>
              <w:rPr>
                <w:rFonts w:ascii="Times New Roman" w:hAnsi="Times New Roman" w:cs="Times New Roman"/>
                <w:sz w:val="20"/>
                <w:szCs w:val="20"/>
                <w:lang w:val="en-CA"/>
              </w:rPr>
            </w:pPr>
            <w:r w:rsidRPr="00F76BF9">
              <w:rPr>
                <w:rFonts w:ascii="Times New Roman" w:hAnsi="Times New Roman" w:cs="Times New Roman"/>
                <w:sz w:val="20"/>
                <w:szCs w:val="20"/>
                <w:lang w:val="en-CA"/>
              </w:rPr>
              <w:t xml:space="preserve">a. </w:t>
            </w:r>
            <w:proofErr w:type="spellStart"/>
            <w:r w:rsidRPr="00F76BF9">
              <w:rPr>
                <w:rFonts w:ascii="Times New Roman" w:hAnsi="Times New Roman" w:cs="Times New Roman"/>
                <w:sz w:val="20"/>
                <w:szCs w:val="20"/>
                <w:lang w:val="en-CA"/>
              </w:rPr>
              <w:t>relaxin</w:t>
            </w:r>
            <w:proofErr w:type="spellEnd"/>
            <w:r w:rsidRPr="00F76BF9">
              <w:rPr>
                <w:rFonts w:ascii="Times New Roman" w:hAnsi="Times New Roman" w:cs="Times New Roman"/>
                <w:sz w:val="20"/>
                <w:szCs w:val="20"/>
                <w:lang w:val="en-CA"/>
              </w:rPr>
              <w:t xml:space="preserve"> 10µg/kg/d</w:t>
            </w:r>
          </w:p>
          <w:p w14:paraId="78296303" w14:textId="77777777" w:rsidR="00892CB0" w:rsidRPr="00F76BF9" w:rsidRDefault="00892CB0" w:rsidP="00892CB0">
            <w:pPr>
              <w:rPr>
                <w:rFonts w:ascii="Times New Roman" w:hAnsi="Times New Roman" w:cs="Times New Roman"/>
                <w:sz w:val="20"/>
                <w:szCs w:val="20"/>
                <w:lang w:val="en-CA"/>
              </w:rPr>
            </w:pPr>
          </w:p>
          <w:p w14:paraId="66C863B2" w14:textId="0290A411" w:rsidR="00892CB0" w:rsidRPr="00F76BF9" w:rsidRDefault="00892CB0" w:rsidP="00892CB0">
            <w:pPr>
              <w:rPr>
                <w:rFonts w:ascii="Times New Roman" w:hAnsi="Times New Roman" w:cs="Times New Roman"/>
                <w:sz w:val="20"/>
                <w:szCs w:val="20"/>
                <w:lang w:val="en-CA"/>
              </w:rPr>
            </w:pPr>
            <w:r w:rsidRPr="00F76BF9">
              <w:rPr>
                <w:rFonts w:ascii="Times New Roman" w:hAnsi="Times New Roman" w:cs="Times New Roman"/>
                <w:sz w:val="20"/>
                <w:szCs w:val="20"/>
                <w:lang w:val="en-CA"/>
              </w:rPr>
              <w:t xml:space="preserve">b. </w:t>
            </w:r>
            <w:proofErr w:type="spellStart"/>
            <w:r w:rsidRPr="00F76BF9">
              <w:rPr>
                <w:rFonts w:ascii="Times New Roman" w:hAnsi="Times New Roman" w:cs="Times New Roman"/>
                <w:sz w:val="20"/>
                <w:szCs w:val="20"/>
                <w:lang w:val="en-CA"/>
              </w:rPr>
              <w:t>relaxin</w:t>
            </w:r>
            <w:proofErr w:type="spellEnd"/>
            <w:r w:rsidRPr="00F76BF9">
              <w:rPr>
                <w:rFonts w:ascii="Times New Roman" w:hAnsi="Times New Roman" w:cs="Times New Roman"/>
                <w:sz w:val="20"/>
                <w:szCs w:val="20"/>
                <w:lang w:val="en-CA"/>
              </w:rPr>
              <w:t xml:space="preserve"> 25µg/kg/d</w:t>
            </w:r>
          </w:p>
          <w:p w14:paraId="30A59C60" w14:textId="77777777" w:rsidR="00892CB0" w:rsidRPr="00F76BF9" w:rsidRDefault="00892CB0" w:rsidP="00892CB0">
            <w:pPr>
              <w:rPr>
                <w:rFonts w:ascii="Times New Roman" w:hAnsi="Times New Roman" w:cs="Times New Roman"/>
                <w:sz w:val="20"/>
                <w:szCs w:val="20"/>
                <w:lang w:val="en-CA"/>
              </w:rPr>
            </w:pPr>
          </w:p>
          <w:p w14:paraId="5C6CDA40" w14:textId="01F2D1A2" w:rsidR="00892CB0" w:rsidRPr="00A71CD9" w:rsidRDefault="00892CB0" w:rsidP="00892CB0">
            <w:pPr>
              <w:rPr>
                <w:rFonts w:ascii="Times New Roman" w:hAnsi="Times New Roman" w:cs="Times New Roman"/>
                <w:sz w:val="20"/>
                <w:szCs w:val="20"/>
                <w:lang w:val="en-CA"/>
              </w:rPr>
            </w:pPr>
            <w:r w:rsidRPr="00F76BF9">
              <w:rPr>
                <w:rFonts w:ascii="Times New Roman" w:hAnsi="Times New Roman" w:cs="Times New Roman"/>
                <w:sz w:val="20"/>
                <w:szCs w:val="20"/>
                <w:lang w:val="en-CA"/>
              </w:rPr>
              <w:t xml:space="preserve">c.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7068A508" w14:textId="77777777" w:rsidR="00892CB0" w:rsidRPr="00A71CD9" w:rsidRDefault="00892CB0" w:rsidP="00892CB0">
            <w:pPr>
              <w:rPr>
                <w:rFonts w:ascii="Times New Roman" w:hAnsi="Times New Roman" w:cs="Times New Roman"/>
                <w:sz w:val="20"/>
                <w:szCs w:val="20"/>
                <w:lang w:val="en-CA"/>
              </w:rPr>
            </w:pPr>
          </w:p>
        </w:tc>
        <w:tc>
          <w:tcPr>
            <w:tcW w:w="3642" w:type="dxa"/>
          </w:tcPr>
          <w:p w14:paraId="61C57684"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measure of efficacy was the MRSS, a clinical evaluation of skin thickness in 17 body surface areas (face, chest, and abdomen, and right and left fingers, hands, forearms, upper arms, thighs, lower legs, and feet)</w:t>
            </w:r>
          </w:p>
          <w:p w14:paraId="79902A53" w14:textId="77777777" w:rsidR="00892CB0" w:rsidRPr="00A71CD9" w:rsidRDefault="00892CB0" w:rsidP="00892CB0">
            <w:pPr>
              <w:rPr>
                <w:rFonts w:ascii="Times New Roman" w:hAnsi="Times New Roman" w:cs="Times New Roman"/>
                <w:sz w:val="20"/>
                <w:szCs w:val="20"/>
                <w:lang w:val="en-CA"/>
              </w:rPr>
            </w:pPr>
          </w:p>
        </w:tc>
      </w:tr>
      <w:tr w:rsidR="00892CB0" w:rsidRPr="004A667E" w14:paraId="4365128D" w14:textId="77777777" w:rsidTr="00997817">
        <w:tc>
          <w:tcPr>
            <w:tcW w:w="1399" w:type="dxa"/>
          </w:tcPr>
          <w:p w14:paraId="661E88E1" w14:textId="3738E8E9"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Khanna, 2016</w:t>
            </w:r>
          </w:p>
          <w:p w14:paraId="0037E1FC" w14:textId="77777777" w:rsidR="00892CB0" w:rsidRPr="00A71CD9" w:rsidRDefault="00892CB0" w:rsidP="00892CB0">
            <w:pPr>
              <w:rPr>
                <w:rFonts w:ascii="Times New Roman" w:hAnsi="Times New Roman" w:cs="Times New Roman"/>
                <w:sz w:val="20"/>
                <w:szCs w:val="20"/>
                <w:lang w:val="en-CA"/>
              </w:rPr>
            </w:pPr>
          </w:p>
        </w:tc>
        <w:tc>
          <w:tcPr>
            <w:tcW w:w="1877" w:type="dxa"/>
          </w:tcPr>
          <w:p w14:paraId="7AE52FE6" w14:textId="20488FE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 placebo-controlled trials</w:t>
            </w:r>
          </w:p>
        </w:tc>
        <w:tc>
          <w:tcPr>
            <w:tcW w:w="2694" w:type="dxa"/>
          </w:tcPr>
          <w:p w14:paraId="456B82F7" w14:textId="09EF3E1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488C220F" w14:textId="5B60E2D5"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macitentan</w:t>
            </w:r>
            <w:proofErr w:type="spellEnd"/>
          </w:p>
        </w:tc>
        <w:tc>
          <w:tcPr>
            <w:tcW w:w="1054" w:type="dxa"/>
          </w:tcPr>
          <w:p w14:paraId="43037B9B" w14:textId="110DF15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299</w:t>
            </w:r>
          </w:p>
        </w:tc>
        <w:tc>
          <w:tcPr>
            <w:tcW w:w="2670" w:type="dxa"/>
          </w:tcPr>
          <w:p w14:paraId="40229445" w14:textId="2EEAF1F2" w:rsidR="00892CB0" w:rsidRPr="00A60C77" w:rsidRDefault="00892CB0" w:rsidP="00892CB0">
            <w:pPr>
              <w:rPr>
                <w:rFonts w:ascii="Times New Roman" w:hAnsi="Times New Roman" w:cs="Times New Roman"/>
                <w:sz w:val="20"/>
                <w:szCs w:val="20"/>
                <w:lang w:val="fr-CH"/>
              </w:rPr>
            </w:pPr>
            <w:r w:rsidRPr="00A60C77">
              <w:rPr>
                <w:rFonts w:ascii="Times New Roman" w:hAnsi="Times New Roman" w:cs="Times New Roman"/>
                <w:sz w:val="20"/>
                <w:szCs w:val="20"/>
                <w:lang w:val="fr-CH"/>
              </w:rPr>
              <w:t xml:space="preserve">a. </w:t>
            </w:r>
            <w:proofErr w:type="spellStart"/>
            <w:r>
              <w:rPr>
                <w:rFonts w:ascii="Times New Roman" w:hAnsi="Times New Roman" w:cs="Times New Roman"/>
                <w:sz w:val="20"/>
                <w:szCs w:val="20"/>
                <w:lang w:val="fr-CH"/>
              </w:rPr>
              <w:t>m</w:t>
            </w:r>
            <w:r w:rsidRPr="00A60C77">
              <w:rPr>
                <w:rFonts w:ascii="Times New Roman" w:hAnsi="Times New Roman" w:cs="Times New Roman"/>
                <w:sz w:val="20"/>
                <w:szCs w:val="20"/>
                <w:lang w:val="fr-CH"/>
              </w:rPr>
              <w:t>acitentan</w:t>
            </w:r>
            <w:proofErr w:type="spellEnd"/>
            <w:r w:rsidRPr="00A60C77">
              <w:rPr>
                <w:rFonts w:ascii="Times New Roman" w:hAnsi="Times New Roman" w:cs="Times New Roman"/>
                <w:sz w:val="20"/>
                <w:szCs w:val="20"/>
                <w:lang w:val="fr-CH"/>
              </w:rPr>
              <w:t xml:space="preserve"> 3mg</w:t>
            </w:r>
          </w:p>
          <w:p w14:paraId="099EF429" w14:textId="77777777" w:rsidR="00892CB0" w:rsidRPr="00A60C77" w:rsidRDefault="00892CB0" w:rsidP="00892CB0">
            <w:pPr>
              <w:rPr>
                <w:rFonts w:ascii="Times New Roman" w:hAnsi="Times New Roman" w:cs="Times New Roman"/>
                <w:sz w:val="20"/>
                <w:szCs w:val="20"/>
                <w:lang w:val="fr-CH"/>
              </w:rPr>
            </w:pPr>
          </w:p>
          <w:p w14:paraId="32097B3F" w14:textId="0650AAAF" w:rsidR="00892CB0" w:rsidRPr="00A60C77" w:rsidRDefault="00892CB0" w:rsidP="00892CB0">
            <w:pPr>
              <w:rPr>
                <w:rFonts w:ascii="Times New Roman" w:hAnsi="Times New Roman" w:cs="Times New Roman"/>
                <w:sz w:val="20"/>
                <w:szCs w:val="20"/>
                <w:lang w:val="fr-CH"/>
              </w:rPr>
            </w:pPr>
            <w:r w:rsidRPr="00A60C77">
              <w:rPr>
                <w:rFonts w:ascii="Times New Roman" w:hAnsi="Times New Roman" w:cs="Times New Roman"/>
                <w:sz w:val="20"/>
                <w:szCs w:val="20"/>
                <w:lang w:val="fr-CH"/>
              </w:rPr>
              <w:t xml:space="preserve">b. </w:t>
            </w:r>
            <w:proofErr w:type="spellStart"/>
            <w:r>
              <w:rPr>
                <w:rFonts w:ascii="Times New Roman" w:hAnsi="Times New Roman" w:cs="Times New Roman"/>
                <w:sz w:val="20"/>
                <w:szCs w:val="20"/>
                <w:lang w:val="fr-CH"/>
              </w:rPr>
              <w:t>m</w:t>
            </w:r>
            <w:r w:rsidRPr="00A60C77">
              <w:rPr>
                <w:rFonts w:ascii="Times New Roman" w:hAnsi="Times New Roman" w:cs="Times New Roman"/>
                <w:sz w:val="20"/>
                <w:szCs w:val="20"/>
                <w:lang w:val="fr-CH"/>
              </w:rPr>
              <w:t>acitentan</w:t>
            </w:r>
            <w:proofErr w:type="spellEnd"/>
            <w:r w:rsidRPr="00A60C77">
              <w:rPr>
                <w:rFonts w:ascii="Times New Roman" w:hAnsi="Times New Roman" w:cs="Times New Roman"/>
                <w:sz w:val="20"/>
                <w:szCs w:val="20"/>
                <w:lang w:val="fr-CH"/>
              </w:rPr>
              <w:t xml:space="preserve"> 10mg</w:t>
            </w:r>
          </w:p>
          <w:p w14:paraId="30C9FC20" w14:textId="77777777" w:rsidR="00892CB0" w:rsidRPr="00A60C77" w:rsidRDefault="00892CB0" w:rsidP="00892CB0">
            <w:pPr>
              <w:rPr>
                <w:rFonts w:ascii="Times New Roman" w:hAnsi="Times New Roman" w:cs="Times New Roman"/>
                <w:sz w:val="20"/>
                <w:szCs w:val="20"/>
                <w:lang w:val="fr-CH"/>
              </w:rPr>
            </w:pPr>
          </w:p>
          <w:p w14:paraId="4FDA221A" w14:textId="5FB09FEA" w:rsidR="00892CB0" w:rsidRPr="00A60C77" w:rsidRDefault="00892CB0" w:rsidP="00892CB0">
            <w:pPr>
              <w:rPr>
                <w:rFonts w:ascii="Times New Roman" w:hAnsi="Times New Roman" w:cs="Times New Roman"/>
                <w:sz w:val="20"/>
                <w:szCs w:val="20"/>
                <w:lang w:val="fr-CH"/>
              </w:rPr>
            </w:pPr>
            <w:r w:rsidRPr="00A60C77">
              <w:rPr>
                <w:rFonts w:ascii="Times New Roman" w:hAnsi="Times New Roman" w:cs="Times New Roman"/>
                <w:sz w:val="20"/>
                <w:szCs w:val="20"/>
                <w:lang w:val="fr-CH"/>
              </w:rPr>
              <w:t xml:space="preserve">c. </w:t>
            </w:r>
            <w:r>
              <w:rPr>
                <w:rFonts w:ascii="Times New Roman" w:hAnsi="Times New Roman" w:cs="Times New Roman"/>
                <w:sz w:val="20"/>
                <w:szCs w:val="20"/>
                <w:lang w:val="fr-CH"/>
              </w:rPr>
              <w:t>p</w:t>
            </w:r>
            <w:r w:rsidRPr="00A60C77">
              <w:rPr>
                <w:rFonts w:ascii="Times New Roman" w:hAnsi="Times New Roman" w:cs="Times New Roman"/>
                <w:sz w:val="20"/>
                <w:szCs w:val="20"/>
                <w:lang w:val="fr-CH"/>
              </w:rPr>
              <w:t>lacebo</w:t>
            </w:r>
          </w:p>
          <w:p w14:paraId="77A9C132" w14:textId="77777777" w:rsidR="00892CB0" w:rsidRPr="00A60C77" w:rsidRDefault="00892CB0" w:rsidP="00892CB0">
            <w:pPr>
              <w:rPr>
                <w:rFonts w:ascii="Times New Roman" w:hAnsi="Times New Roman" w:cs="Times New Roman"/>
                <w:sz w:val="20"/>
                <w:szCs w:val="20"/>
                <w:lang w:val="fr-CH"/>
              </w:rPr>
            </w:pPr>
          </w:p>
        </w:tc>
        <w:tc>
          <w:tcPr>
            <w:tcW w:w="3642" w:type="dxa"/>
          </w:tcPr>
          <w:p w14:paraId="53729431" w14:textId="15F3B185"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cumulative number of new digital ulcers from baseline to week 16</w:t>
            </w:r>
          </w:p>
          <w:p w14:paraId="46659DD7" w14:textId="77777777" w:rsidR="00892CB0" w:rsidRPr="00A71CD9" w:rsidRDefault="00892CB0" w:rsidP="00892CB0">
            <w:pPr>
              <w:rPr>
                <w:rFonts w:ascii="Times New Roman" w:hAnsi="Times New Roman" w:cs="Times New Roman"/>
                <w:sz w:val="20"/>
                <w:szCs w:val="20"/>
                <w:lang w:val="en-CA"/>
              </w:rPr>
            </w:pPr>
          </w:p>
        </w:tc>
      </w:tr>
      <w:tr w:rsidR="00892CB0" w:rsidRPr="00563F68" w14:paraId="4C3CE187" w14:textId="77777777" w:rsidTr="00997817">
        <w:tc>
          <w:tcPr>
            <w:tcW w:w="1399" w:type="dxa"/>
          </w:tcPr>
          <w:p w14:paraId="49C90FD3"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lastRenderedPageBreak/>
              <w:t>Kilic</w:t>
            </w:r>
            <w:proofErr w:type="spellEnd"/>
            <w:r w:rsidRPr="00A71CD9">
              <w:rPr>
                <w:rFonts w:ascii="Times New Roman" w:hAnsi="Times New Roman" w:cs="Times New Roman"/>
                <w:sz w:val="20"/>
                <w:szCs w:val="20"/>
                <w:lang w:val="en-CA"/>
              </w:rPr>
              <w:t xml:space="preserve">, 2009 </w:t>
            </w:r>
          </w:p>
          <w:p w14:paraId="1EACB995" w14:textId="77777777" w:rsidR="00892CB0" w:rsidRPr="00A71CD9" w:rsidRDefault="00892CB0" w:rsidP="00892CB0">
            <w:pPr>
              <w:rPr>
                <w:rFonts w:ascii="Times New Roman" w:hAnsi="Times New Roman" w:cs="Times New Roman"/>
                <w:sz w:val="20"/>
                <w:szCs w:val="20"/>
                <w:lang w:val="en-CA"/>
              </w:rPr>
            </w:pPr>
          </w:p>
        </w:tc>
        <w:tc>
          <w:tcPr>
            <w:tcW w:w="1877" w:type="dxa"/>
          </w:tcPr>
          <w:p w14:paraId="63583BB4" w14:textId="392C2D6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placebo controlled, double blind study</w:t>
            </w:r>
          </w:p>
        </w:tc>
        <w:tc>
          <w:tcPr>
            <w:tcW w:w="2694" w:type="dxa"/>
          </w:tcPr>
          <w:p w14:paraId="4AF75988" w14:textId="40EE092B"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w:t>
            </w:r>
            <w:r>
              <w:rPr>
                <w:rFonts w:ascii="Times New Roman" w:hAnsi="Times New Roman" w:cs="Times New Roman"/>
                <w:sz w:val="20"/>
                <w:szCs w:val="20"/>
                <w:lang w:val="en-CA"/>
              </w:rPr>
              <w:t>ç</w:t>
            </w:r>
            <w:r w:rsidRPr="00A71CD9">
              <w:rPr>
                <w:rFonts w:ascii="Times New Roman" w:hAnsi="Times New Roman" w:cs="Times New Roman"/>
                <w:sz w:val="20"/>
                <w:szCs w:val="20"/>
                <w:lang w:val="en-CA"/>
              </w:rPr>
              <w:t>et</w:t>
            </w:r>
            <w:r>
              <w:rPr>
                <w:rFonts w:ascii="Times New Roman" w:hAnsi="Times New Roman" w:cs="Times New Roman"/>
                <w:sz w:val="20"/>
                <w:szCs w:val="20"/>
                <w:lang w:val="en-CA"/>
              </w:rPr>
              <w:t>’s</w:t>
            </w:r>
            <w:proofErr w:type="spellEnd"/>
            <w:r w:rsidRPr="00A71CD9">
              <w:rPr>
                <w:rFonts w:ascii="Times New Roman" w:hAnsi="Times New Roman" w:cs="Times New Roman"/>
                <w:sz w:val="20"/>
                <w:szCs w:val="20"/>
                <w:lang w:val="en-CA"/>
              </w:rPr>
              <w:t xml:space="preserve"> disease</w:t>
            </w:r>
          </w:p>
        </w:tc>
        <w:tc>
          <w:tcPr>
            <w:tcW w:w="1827" w:type="dxa"/>
          </w:tcPr>
          <w:p w14:paraId="0E329AE3" w14:textId="43417AED"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Interferon </w:t>
            </w:r>
            <w:proofErr w:type="spellStart"/>
            <w:r>
              <w:rPr>
                <w:rFonts w:ascii="Times New Roman" w:hAnsi="Times New Roman" w:cs="Times New Roman"/>
                <w:sz w:val="20"/>
                <w:szCs w:val="20"/>
                <w:lang w:val="en-CA"/>
              </w:rPr>
              <w:t>apha</w:t>
            </w:r>
            <w:proofErr w:type="spellEnd"/>
            <w:r>
              <w:rPr>
                <w:rFonts w:ascii="Times New Roman" w:hAnsi="Times New Roman" w:cs="Times New Roman"/>
                <w:sz w:val="20"/>
                <w:szCs w:val="20"/>
                <w:lang w:val="en-CA"/>
              </w:rPr>
              <w:t xml:space="preserve"> (IFN alpha)</w:t>
            </w:r>
          </w:p>
        </w:tc>
        <w:tc>
          <w:tcPr>
            <w:tcW w:w="1054" w:type="dxa"/>
          </w:tcPr>
          <w:p w14:paraId="466CC032" w14:textId="37BEFF07"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84</w:t>
            </w:r>
          </w:p>
        </w:tc>
        <w:tc>
          <w:tcPr>
            <w:tcW w:w="2670" w:type="dxa"/>
          </w:tcPr>
          <w:p w14:paraId="39023C5A"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2000 IU IFN alpha</w:t>
            </w:r>
          </w:p>
          <w:p w14:paraId="25D20B29" w14:textId="77777777" w:rsidR="00892CB0" w:rsidRPr="00A71CD9" w:rsidRDefault="00892CB0" w:rsidP="00892CB0">
            <w:pPr>
              <w:rPr>
                <w:rFonts w:ascii="Times New Roman" w:hAnsi="Times New Roman" w:cs="Times New Roman"/>
                <w:sz w:val="20"/>
                <w:szCs w:val="20"/>
                <w:lang w:val="en-CA"/>
              </w:rPr>
            </w:pPr>
          </w:p>
          <w:p w14:paraId="0602DBCB" w14:textId="06E285E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36B6C18E" w14:textId="77777777" w:rsidR="00892CB0" w:rsidRPr="00A71CD9" w:rsidRDefault="00892CB0" w:rsidP="00892CB0">
            <w:pPr>
              <w:rPr>
                <w:rFonts w:ascii="Times New Roman" w:hAnsi="Times New Roman" w:cs="Times New Roman"/>
                <w:sz w:val="20"/>
                <w:szCs w:val="20"/>
                <w:lang w:val="en-CA"/>
              </w:rPr>
            </w:pPr>
          </w:p>
          <w:p w14:paraId="1C2C3104"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 1000 IU IFN alpha</w:t>
            </w:r>
          </w:p>
          <w:p w14:paraId="55160DD0" w14:textId="7513D12C"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1) primary </w:t>
            </w:r>
          </w:p>
        </w:tc>
        <w:tc>
          <w:tcPr>
            <w:tcW w:w="3642" w:type="dxa"/>
          </w:tcPr>
          <w:p w14:paraId="4A1CC1A0" w14:textId="5B31F781"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changes</w:t>
            </w:r>
            <w:proofErr w:type="gramEnd"/>
            <w:r w:rsidRPr="00A71CD9">
              <w:rPr>
                <w:rFonts w:ascii="Times New Roman" w:hAnsi="Times New Roman" w:cs="Times New Roman"/>
                <w:sz w:val="20"/>
                <w:szCs w:val="20"/>
                <w:lang w:val="en-CA"/>
              </w:rPr>
              <w:t xml:space="preserve"> from baseline in</w:t>
            </w:r>
            <w:r>
              <w:rPr>
                <w:rFonts w:ascii="Times New Roman" w:hAnsi="Times New Roman" w:cs="Times New Roman"/>
                <w:sz w:val="20"/>
                <w:szCs w:val="20"/>
                <w:lang w:val="en-CA"/>
              </w:rPr>
              <w:t xml:space="preserve"> the total oral ulcer</w:t>
            </w:r>
            <w:r w:rsidRPr="00A71CD9">
              <w:rPr>
                <w:rFonts w:ascii="Times New Roman" w:hAnsi="Times New Roman" w:cs="Times New Roman"/>
                <w:sz w:val="20"/>
                <w:szCs w:val="20"/>
                <w:lang w:val="en-CA"/>
              </w:rPr>
              <w:t xml:space="preserve"> burden in each patient.</w:t>
            </w:r>
          </w:p>
        </w:tc>
      </w:tr>
      <w:tr w:rsidR="00892CB0" w:rsidRPr="00CD3DC7" w14:paraId="273CFD9E" w14:textId="77777777" w:rsidTr="00997817">
        <w:tc>
          <w:tcPr>
            <w:tcW w:w="1399" w:type="dxa"/>
          </w:tcPr>
          <w:p w14:paraId="25B96866"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Korn</w:t>
            </w:r>
            <w:proofErr w:type="spellEnd"/>
            <w:r w:rsidRPr="00A71CD9">
              <w:rPr>
                <w:rFonts w:ascii="Times New Roman" w:hAnsi="Times New Roman" w:cs="Times New Roman"/>
                <w:sz w:val="20"/>
                <w:szCs w:val="20"/>
                <w:lang w:val="en-CA"/>
              </w:rPr>
              <w:t xml:space="preserve">, 2004 </w:t>
            </w:r>
          </w:p>
          <w:p w14:paraId="7D8F12FD" w14:textId="77777777" w:rsidR="00892CB0" w:rsidRPr="00A71CD9" w:rsidRDefault="00892CB0" w:rsidP="00892CB0">
            <w:pPr>
              <w:rPr>
                <w:rFonts w:ascii="Times New Roman" w:hAnsi="Times New Roman" w:cs="Times New Roman"/>
                <w:sz w:val="20"/>
                <w:szCs w:val="20"/>
                <w:lang w:val="en-CA"/>
              </w:rPr>
            </w:pPr>
          </w:p>
        </w:tc>
        <w:tc>
          <w:tcPr>
            <w:tcW w:w="1877" w:type="dxa"/>
          </w:tcPr>
          <w:p w14:paraId="74D86E6A" w14:textId="5BA0C4F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placebo-controlled </w:t>
            </w:r>
            <w:r>
              <w:rPr>
                <w:rFonts w:ascii="Times New Roman" w:hAnsi="Times New Roman" w:cs="Times New Roman"/>
                <w:sz w:val="20"/>
                <w:szCs w:val="20"/>
                <w:lang w:val="en-CA"/>
              </w:rPr>
              <w:t>trial</w:t>
            </w:r>
          </w:p>
        </w:tc>
        <w:tc>
          <w:tcPr>
            <w:tcW w:w="2694" w:type="dxa"/>
          </w:tcPr>
          <w:p w14:paraId="2E10D81D" w14:textId="6A12426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573F90E6" w14:textId="41B01151" w:rsidR="00892CB0" w:rsidRPr="00A71CD9"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bosentan</w:t>
            </w:r>
            <w:proofErr w:type="spellEnd"/>
          </w:p>
        </w:tc>
        <w:tc>
          <w:tcPr>
            <w:tcW w:w="1054" w:type="dxa"/>
          </w:tcPr>
          <w:p w14:paraId="3CA6A285" w14:textId="7E393A83"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122</w:t>
            </w:r>
          </w:p>
        </w:tc>
        <w:tc>
          <w:tcPr>
            <w:tcW w:w="2670" w:type="dxa"/>
          </w:tcPr>
          <w:p w14:paraId="14BFEEC7" w14:textId="1A951A0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b</w:t>
            </w:r>
            <w:r w:rsidRPr="00A71CD9">
              <w:rPr>
                <w:rFonts w:ascii="Times New Roman" w:hAnsi="Times New Roman" w:cs="Times New Roman"/>
                <w:sz w:val="20"/>
                <w:szCs w:val="20"/>
                <w:lang w:val="en-CA"/>
              </w:rPr>
              <w:t>osentan</w:t>
            </w:r>
            <w:proofErr w:type="spellEnd"/>
            <w:r w:rsidRPr="00A71CD9">
              <w:rPr>
                <w:rFonts w:ascii="Times New Roman" w:hAnsi="Times New Roman" w:cs="Times New Roman"/>
                <w:sz w:val="20"/>
                <w:szCs w:val="20"/>
                <w:lang w:val="en-CA"/>
              </w:rPr>
              <w:t xml:space="preserve"> 62,5mg 2x/d</w:t>
            </w:r>
          </w:p>
          <w:p w14:paraId="223804B0" w14:textId="77777777" w:rsidR="00892CB0" w:rsidRPr="00A71CD9" w:rsidRDefault="00892CB0" w:rsidP="00892CB0">
            <w:pPr>
              <w:rPr>
                <w:rFonts w:ascii="Times New Roman" w:hAnsi="Times New Roman" w:cs="Times New Roman"/>
                <w:sz w:val="20"/>
                <w:szCs w:val="20"/>
                <w:lang w:val="en-CA"/>
              </w:rPr>
            </w:pPr>
          </w:p>
          <w:p w14:paraId="5A1896D9"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5FB58F6C" w14:textId="77777777" w:rsidR="00892CB0" w:rsidRPr="00A71CD9" w:rsidRDefault="00892CB0" w:rsidP="00892CB0">
            <w:pPr>
              <w:rPr>
                <w:rFonts w:ascii="Times New Roman" w:hAnsi="Times New Roman" w:cs="Times New Roman"/>
                <w:sz w:val="20"/>
                <w:szCs w:val="20"/>
                <w:lang w:val="en-CA"/>
              </w:rPr>
            </w:pPr>
          </w:p>
        </w:tc>
        <w:tc>
          <w:tcPr>
            <w:tcW w:w="3642" w:type="dxa"/>
          </w:tcPr>
          <w:p w14:paraId="492E717C" w14:textId="38332DFE" w:rsidR="00892CB0" w:rsidRPr="00CD3DC7" w:rsidRDefault="00892CB0" w:rsidP="00892CB0">
            <w:pPr>
              <w:rPr>
                <w:rFonts w:ascii="Times New Roman" w:hAnsi="Times New Roman" w:cs="Times New Roman"/>
                <w:sz w:val="20"/>
                <w:szCs w:val="20"/>
                <w:lang w:val="en-CA"/>
              </w:rPr>
            </w:pPr>
            <w:proofErr w:type="gramStart"/>
            <w:r>
              <w:rPr>
                <w:rFonts w:ascii="Times New Roman" w:hAnsi="Times New Roman" w:cs="Times New Roman"/>
                <w:sz w:val="20"/>
                <w:szCs w:val="20"/>
                <w:lang w:val="en-CA"/>
              </w:rPr>
              <w:t>1)p</w:t>
            </w:r>
            <w:r w:rsidRPr="00CD3DC7">
              <w:rPr>
                <w:rFonts w:ascii="Times New Roman" w:hAnsi="Times New Roman" w:cs="Times New Roman"/>
                <w:sz w:val="20"/>
                <w:szCs w:val="20"/>
                <w:lang w:val="en-CA"/>
              </w:rPr>
              <w:t>rimary</w:t>
            </w:r>
            <w:proofErr w:type="gramEnd"/>
            <w:r>
              <w:rPr>
                <w:rFonts w:ascii="Times New Roman" w:hAnsi="Times New Roman" w:cs="Times New Roman"/>
                <w:sz w:val="20"/>
                <w:szCs w:val="20"/>
                <w:lang w:val="en-CA"/>
              </w:rPr>
              <w:t xml:space="preserve"> outcome parameter</w:t>
            </w:r>
            <w:r w:rsidRPr="00CD3DC7">
              <w:rPr>
                <w:rFonts w:ascii="Times New Roman" w:hAnsi="Times New Roman" w:cs="Times New Roman"/>
                <w:sz w:val="20"/>
                <w:szCs w:val="20"/>
                <w:lang w:val="en-CA"/>
              </w:rPr>
              <w:t xml:space="preserve"> number of new digital ulcers developing during the 16-week study treatment period. </w:t>
            </w:r>
          </w:p>
          <w:p w14:paraId="6D69BC2C" w14:textId="1E7832EE" w:rsidR="00892CB0" w:rsidRPr="00A71CD9" w:rsidRDefault="00892CB0" w:rsidP="00892CB0">
            <w:pPr>
              <w:rPr>
                <w:rFonts w:ascii="Times New Roman" w:hAnsi="Times New Roman" w:cs="Times New Roman"/>
                <w:sz w:val="20"/>
                <w:szCs w:val="20"/>
                <w:lang w:val="en-CA"/>
              </w:rPr>
            </w:pPr>
            <w:proofErr w:type="gramStart"/>
            <w:r>
              <w:rPr>
                <w:rFonts w:ascii="Times New Roman" w:hAnsi="Times New Roman" w:cs="Times New Roman"/>
                <w:sz w:val="20"/>
                <w:szCs w:val="20"/>
                <w:lang w:val="en-CA"/>
              </w:rPr>
              <w:t>2)</w:t>
            </w:r>
            <w:r w:rsidRPr="00A71CD9">
              <w:rPr>
                <w:rFonts w:ascii="Times New Roman" w:hAnsi="Times New Roman" w:cs="Times New Roman"/>
                <w:sz w:val="20"/>
                <w:szCs w:val="20"/>
                <w:lang w:val="en-CA"/>
              </w:rPr>
              <w:t>Secondary</w:t>
            </w:r>
            <w:proofErr w:type="gramEnd"/>
            <w:r w:rsidRPr="00A71CD9">
              <w:rPr>
                <w:rFonts w:ascii="Times New Roman" w:hAnsi="Times New Roman" w:cs="Times New Roman"/>
                <w:sz w:val="20"/>
                <w:szCs w:val="20"/>
                <w:lang w:val="en-CA"/>
              </w:rPr>
              <w:t xml:space="preserve"> a priori outcome variables included time to complete or partial healing of baseline digital ulcers, time to onset of new ulcers, and SHAQ subsets for dressing, hygiene, grip, and hand function</w:t>
            </w:r>
            <w:r>
              <w:rPr>
                <w:rFonts w:ascii="Times New Roman" w:hAnsi="Times New Roman" w:cs="Times New Roman"/>
                <w:sz w:val="20"/>
                <w:szCs w:val="20"/>
                <w:lang w:val="en-CA"/>
              </w:rPr>
              <w:t xml:space="preserve">. In addition, </w:t>
            </w:r>
            <w:r w:rsidRPr="00A71CD9">
              <w:rPr>
                <w:rFonts w:ascii="Times New Roman" w:hAnsi="Times New Roman" w:cs="Times New Roman"/>
                <w:sz w:val="20"/>
                <w:szCs w:val="20"/>
                <w:lang w:val="en-CA"/>
              </w:rPr>
              <w:t>assessment of safety and tolerability.</w:t>
            </w:r>
          </w:p>
          <w:p w14:paraId="534C0A89" w14:textId="77777777" w:rsidR="00892CB0" w:rsidRPr="00A71CD9" w:rsidRDefault="00892CB0" w:rsidP="00892CB0">
            <w:pPr>
              <w:rPr>
                <w:rFonts w:ascii="Times New Roman" w:hAnsi="Times New Roman" w:cs="Times New Roman"/>
                <w:sz w:val="20"/>
                <w:szCs w:val="20"/>
                <w:lang w:val="en-CA"/>
              </w:rPr>
            </w:pPr>
          </w:p>
        </w:tc>
      </w:tr>
      <w:tr w:rsidR="00892CB0" w:rsidRPr="00563F68" w14:paraId="189CDDF0" w14:textId="77777777" w:rsidTr="00997817">
        <w:tc>
          <w:tcPr>
            <w:tcW w:w="1399" w:type="dxa"/>
          </w:tcPr>
          <w:p w14:paraId="504ACB09"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Köse</w:t>
            </w:r>
            <w:proofErr w:type="spellEnd"/>
            <w:r w:rsidRPr="00A71CD9">
              <w:rPr>
                <w:rFonts w:ascii="Times New Roman" w:hAnsi="Times New Roman" w:cs="Times New Roman"/>
                <w:sz w:val="20"/>
                <w:szCs w:val="20"/>
                <w:lang w:val="en-CA"/>
              </w:rPr>
              <w:t xml:space="preserve">, 2009 </w:t>
            </w:r>
          </w:p>
          <w:p w14:paraId="330AF514" w14:textId="77777777" w:rsidR="00892CB0" w:rsidRPr="00A71CD9" w:rsidRDefault="00892CB0" w:rsidP="00892CB0">
            <w:pPr>
              <w:rPr>
                <w:rFonts w:ascii="Times New Roman" w:hAnsi="Times New Roman" w:cs="Times New Roman"/>
                <w:sz w:val="20"/>
                <w:szCs w:val="20"/>
                <w:lang w:val="en-CA"/>
              </w:rPr>
            </w:pPr>
          </w:p>
        </w:tc>
        <w:tc>
          <w:tcPr>
            <w:tcW w:w="1877" w:type="dxa"/>
          </w:tcPr>
          <w:p w14:paraId="4668E186" w14:textId="04469D25"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controlled </w:t>
            </w:r>
            <w:r>
              <w:rPr>
                <w:rFonts w:ascii="Times New Roman" w:hAnsi="Times New Roman" w:cs="Times New Roman"/>
                <w:sz w:val="20"/>
                <w:szCs w:val="20"/>
                <w:lang w:val="en-CA"/>
              </w:rPr>
              <w:t>trial</w:t>
            </w:r>
          </w:p>
        </w:tc>
        <w:tc>
          <w:tcPr>
            <w:tcW w:w="2694" w:type="dxa"/>
          </w:tcPr>
          <w:p w14:paraId="40A0A2AD" w14:textId="24074F43"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w:t>
            </w:r>
            <w:r>
              <w:rPr>
                <w:rFonts w:ascii="Times New Roman" w:hAnsi="Times New Roman" w:cs="Times New Roman"/>
                <w:sz w:val="20"/>
                <w:szCs w:val="20"/>
                <w:lang w:val="en-CA"/>
              </w:rPr>
              <w:t>ç</w:t>
            </w:r>
            <w:r w:rsidRPr="00A71CD9">
              <w:rPr>
                <w:rFonts w:ascii="Times New Roman" w:hAnsi="Times New Roman" w:cs="Times New Roman"/>
                <w:sz w:val="20"/>
                <w:szCs w:val="20"/>
                <w:lang w:val="en-CA"/>
              </w:rPr>
              <w:t>et</w:t>
            </w:r>
            <w:r>
              <w:rPr>
                <w:rFonts w:ascii="Times New Roman" w:hAnsi="Times New Roman" w:cs="Times New Roman"/>
                <w:sz w:val="20"/>
                <w:szCs w:val="20"/>
                <w:lang w:val="en-CA"/>
              </w:rPr>
              <w:t>’s</w:t>
            </w:r>
            <w:proofErr w:type="spellEnd"/>
            <w:r w:rsidRPr="00A71CD9">
              <w:rPr>
                <w:rFonts w:ascii="Times New Roman" w:hAnsi="Times New Roman" w:cs="Times New Roman"/>
                <w:sz w:val="20"/>
                <w:szCs w:val="20"/>
                <w:lang w:val="en-CA"/>
              </w:rPr>
              <w:t xml:space="preserve"> disease</w:t>
            </w:r>
          </w:p>
        </w:tc>
        <w:tc>
          <w:tcPr>
            <w:tcW w:w="1827" w:type="dxa"/>
          </w:tcPr>
          <w:p w14:paraId="6D8DAE3F" w14:textId="1FF8AE93"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Pimecrolimus</w:t>
            </w:r>
            <w:proofErr w:type="spellEnd"/>
            <w:r>
              <w:rPr>
                <w:rFonts w:ascii="Times New Roman" w:hAnsi="Times New Roman" w:cs="Times New Roman"/>
                <w:sz w:val="20"/>
                <w:szCs w:val="20"/>
                <w:lang w:val="en-CA"/>
              </w:rPr>
              <w:t xml:space="preserve"> + </w:t>
            </w:r>
            <w:proofErr w:type="spellStart"/>
            <w:r>
              <w:rPr>
                <w:rFonts w:ascii="Times New Roman" w:hAnsi="Times New Roman" w:cs="Times New Roman"/>
                <w:sz w:val="20"/>
                <w:szCs w:val="20"/>
                <w:lang w:val="en-CA"/>
              </w:rPr>
              <w:t>Colchizin</w:t>
            </w:r>
            <w:proofErr w:type="spellEnd"/>
          </w:p>
        </w:tc>
        <w:tc>
          <w:tcPr>
            <w:tcW w:w="1054" w:type="dxa"/>
          </w:tcPr>
          <w:p w14:paraId="6F629A33" w14:textId="516C68BF"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68</w:t>
            </w:r>
          </w:p>
        </w:tc>
        <w:tc>
          <w:tcPr>
            <w:tcW w:w="2670" w:type="dxa"/>
          </w:tcPr>
          <w:p w14:paraId="21767358" w14:textId="4778875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p</w:t>
            </w:r>
            <w:r w:rsidRPr="00A71CD9">
              <w:rPr>
                <w:rFonts w:ascii="Times New Roman" w:hAnsi="Times New Roman" w:cs="Times New Roman"/>
                <w:sz w:val="20"/>
                <w:szCs w:val="20"/>
                <w:lang w:val="en-CA"/>
              </w:rPr>
              <w:t>imecrolimus</w:t>
            </w:r>
            <w:proofErr w:type="spellEnd"/>
            <w:r w:rsidRPr="00A71CD9">
              <w:rPr>
                <w:rFonts w:ascii="Times New Roman" w:hAnsi="Times New Roman" w:cs="Times New Roman"/>
                <w:sz w:val="20"/>
                <w:szCs w:val="20"/>
                <w:lang w:val="en-CA"/>
              </w:rPr>
              <w:t xml:space="preserve"> cream plus colchicine tablets</w:t>
            </w:r>
          </w:p>
          <w:p w14:paraId="5833ADBD" w14:textId="77777777" w:rsidR="00892CB0" w:rsidRPr="00A71CD9" w:rsidRDefault="00892CB0" w:rsidP="00892CB0">
            <w:pPr>
              <w:rPr>
                <w:rFonts w:ascii="Times New Roman" w:hAnsi="Times New Roman" w:cs="Times New Roman"/>
                <w:sz w:val="20"/>
                <w:szCs w:val="20"/>
                <w:lang w:val="en-CA"/>
              </w:rPr>
            </w:pPr>
          </w:p>
          <w:p w14:paraId="519D2365" w14:textId="75EE0CA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34C28559" w14:textId="77777777" w:rsidR="00892CB0" w:rsidRPr="00A71CD9" w:rsidRDefault="00892CB0" w:rsidP="00892CB0">
            <w:pPr>
              <w:rPr>
                <w:rFonts w:ascii="Times New Roman" w:hAnsi="Times New Roman" w:cs="Times New Roman"/>
                <w:sz w:val="20"/>
                <w:szCs w:val="20"/>
                <w:lang w:val="en-CA"/>
              </w:rPr>
            </w:pPr>
          </w:p>
        </w:tc>
        <w:tc>
          <w:tcPr>
            <w:tcW w:w="3642" w:type="dxa"/>
          </w:tcPr>
          <w:p w14:paraId="266053E8" w14:textId="3401E4F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Mean healing time</w:t>
            </w:r>
            <w:r>
              <w:rPr>
                <w:rFonts w:ascii="Times New Roman" w:hAnsi="Times New Roman" w:cs="Times New Roman"/>
                <w:sz w:val="20"/>
                <w:szCs w:val="20"/>
                <w:lang w:val="en-CA"/>
              </w:rPr>
              <w:t xml:space="preserve"> of ulcers</w:t>
            </w:r>
            <w:r w:rsidRPr="00A71CD9">
              <w:rPr>
                <w:rFonts w:ascii="Times New Roman" w:hAnsi="Times New Roman" w:cs="Times New Roman"/>
                <w:sz w:val="20"/>
                <w:szCs w:val="20"/>
                <w:lang w:val="en-CA"/>
              </w:rPr>
              <w:t>. Also, genital ulcer pain was evaluated using a verbal pain score at each visit. Safety was monitored through adverse event reporting and laboratory tests.</w:t>
            </w:r>
          </w:p>
          <w:p w14:paraId="258273B0" w14:textId="77777777" w:rsidR="00892CB0" w:rsidRPr="00A71CD9" w:rsidRDefault="00892CB0" w:rsidP="00892CB0">
            <w:pPr>
              <w:rPr>
                <w:rFonts w:ascii="Times New Roman" w:hAnsi="Times New Roman" w:cs="Times New Roman"/>
                <w:sz w:val="20"/>
                <w:szCs w:val="20"/>
                <w:lang w:val="en-CA"/>
              </w:rPr>
            </w:pPr>
          </w:p>
        </w:tc>
      </w:tr>
      <w:tr w:rsidR="00892CB0" w:rsidRPr="00563F68" w14:paraId="74845915" w14:textId="77777777" w:rsidTr="00997817">
        <w:tc>
          <w:tcPr>
            <w:tcW w:w="1399" w:type="dxa"/>
          </w:tcPr>
          <w:p w14:paraId="5687103F"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Lachmann</w:t>
            </w:r>
            <w:proofErr w:type="spellEnd"/>
            <w:r w:rsidRPr="00A71CD9">
              <w:rPr>
                <w:rFonts w:ascii="Times New Roman" w:hAnsi="Times New Roman" w:cs="Times New Roman"/>
                <w:sz w:val="20"/>
                <w:szCs w:val="20"/>
                <w:lang w:val="en-CA"/>
              </w:rPr>
              <w:t xml:space="preserve">, 2009 </w:t>
            </w:r>
          </w:p>
          <w:p w14:paraId="1A36E5D4" w14:textId="77777777" w:rsidR="00892CB0" w:rsidRPr="00A71CD9" w:rsidRDefault="00892CB0" w:rsidP="00892CB0">
            <w:pPr>
              <w:rPr>
                <w:rFonts w:ascii="Times New Roman" w:hAnsi="Times New Roman" w:cs="Times New Roman"/>
                <w:sz w:val="20"/>
                <w:szCs w:val="20"/>
                <w:lang w:val="en-CA"/>
              </w:rPr>
            </w:pPr>
          </w:p>
        </w:tc>
        <w:tc>
          <w:tcPr>
            <w:tcW w:w="1877" w:type="dxa"/>
          </w:tcPr>
          <w:p w14:paraId="471BB122" w14:textId="4868EF1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controlled </w:t>
            </w:r>
            <w:r>
              <w:rPr>
                <w:rFonts w:ascii="Times New Roman" w:hAnsi="Times New Roman" w:cs="Times New Roman"/>
                <w:sz w:val="20"/>
                <w:szCs w:val="20"/>
                <w:lang w:val="en-CA"/>
              </w:rPr>
              <w:t>trial</w:t>
            </w:r>
          </w:p>
        </w:tc>
        <w:tc>
          <w:tcPr>
            <w:tcW w:w="2694" w:type="dxa"/>
          </w:tcPr>
          <w:p w14:paraId="0C674B42" w14:textId="5C5F7A13"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CAPS</w:t>
            </w:r>
          </w:p>
        </w:tc>
        <w:tc>
          <w:tcPr>
            <w:tcW w:w="1827" w:type="dxa"/>
          </w:tcPr>
          <w:p w14:paraId="71BED7A6" w14:textId="7CA804DD"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canakinumab</w:t>
            </w:r>
            <w:proofErr w:type="spellEnd"/>
          </w:p>
        </w:tc>
        <w:tc>
          <w:tcPr>
            <w:tcW w:w="1054" w:type="dxa"/>
          </w:tcPr>
          <w:p w14:paraId="4163EFBE" w14:textId="697626D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31</w:t>
            </w:r>
          </w:p>
        </w:tc>
        <w:tc>
          <w:tcPr>
            <w:tcW w:w="2670" w:type="dxa"/>
          </w:tcPr>
          <w:p w14:paraId="6926865D" w14:textId="54CF7A23"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c</w:t>
            </w:r>
            <w:r w:rsidRPr="00A71CD9">
              <w:rPr>
                <w:rFonts w:ascii="Times New Roman" w:hAnsi="Times New Roman" w:cs="Times New Roman"/>
                <w:sz w:val="20"/>
                <w:szCs w:val="20"/>
                <w:lang w:val="en-CA"/>
              </w:rPr>
              <w:t>anakinumab</w:t>
            </w:r>
            <w:proofErr w:type="spellEnd"/>
          </w:p>
          <w:p w14:paraId="05FD7F6C" w14:textId="77777777" w:rsidR="00892CB0" w:rsidRPr="00A71CD9" w:rsidRDefault="00892CB0" w:rsidP="00892CB0">
            <w:pPr>
              <w:rPr>
                <w:rFonts w:ascii="Times New Roman" w:hAnsi="Times New Roman" w:cs="Times New Roman"/>
                <w:sz w:val="20"/>
                <w:szCs w:val="20"/>
                <w:lang w:val="en-CA"/>
              </w:rPr>
            </w:pPr>
          </w:p>
          <w:p w14:paraId="690DF958" w14:textId="368D6143"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31F1305B" w14:textId="77777777" w:rsidR="00892CB0" w:rsidRPr="00A71CD9" w:rsidRDefault="00892CB0" w:rsidP="00892CB0">
            <w:pPr>
              <w:rPr>
                <w:rFonts w:ascii="Times New Roman" w:hAnsi="Times New Roman" w:cs="Times New Roman"/>
                <w:sz w:val="20"/>
                <w:szCs w:val="20"/>
                <w:lang w:val="en-CA"/>
              </w:rPr>
            </w:pPr>
          </w:p>
        </w:tc>
        <w:tc>
          <w:tcPr>
            <w:tcW w:w="3642" w:type="dxa"/>
          </w:tcPr>
          <w:p w14:paraId="54F3A570" w14:textId="77777777" w:rsidR="00892CB0"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proportion</w:t>
            </w:r>
            <w:proofErr w:type="gramEnd"/>
            <w:r w:rsidRPr="00A71CD9">
              <w:rPr>
                <w:rFonts w:ascii="Times New Roman" w:hAnsi="Times New Roman" w:cs="Times New Roman"/>
                <w:sz w:val="20"/>
                <w:szCs w:val="20"/>
                <w:lang w:val="en-CA"/>
              </w:rPr>
              <w:t xml:space="preserve"> of patients with a relapse of CAPS during </w:t>
            </w:r>
            <w:proofErr w:type="spellStart"/>
            <w:r w:rsidRPr="00A71CD9">
              <w:rPr>
                <w:rFonts w:ascii="Times New Roman" w:hAnsi="Times New Roman" w:cs="Times New Roman"/>
                <w:sz w:val="20"/>
                <w:szCs w:val="20"/>
                <w:lang w:val="en-CA"/>
              </w:rPr>
              <w:t>canakinumab</w:t>
            </w:r>
            <w:proofErr w:type="spellEnd"/>
            <w:r w:rsidRPr="00A71CD9">
              <w:rPr>
                <w:rFonts w:ascii="Times New Roman" w:hAnsi="Times New Roman" w:cs="Times New Roman"/>
                <w:sz w:val="20"/>
                <w:szCs w:val="20"/>
                <w:lang w:val="en-CA"/>
              </w:rPr>
              <w:t xml:space="preserve"> trea</w:t>
            </w:r>
            <w:r>
              <w:rPr>
                <w:rFonts w:ascii="Times New Roman" w:hAnsi="Times New Roman" w:cs="Times New Roman"/>
                <w:sz w:val="20"/>
                <w:szCs w:val="20"/>
                <w:lang w:val="en-CA"/>
              </w:rPr>
              <w:t>tment, as compared with placebo</w:t>
            </w:r>
            <w:r w:rsidRPr="00A71CD9">
              <w:rPr>
                <w:rFonts w:ascii="Times New Roman" w:hAnsi="Times New Roman" w:cs="Times New Roman"/>
                <w:sz w:val="20"/>
                <w:szCs w:val="20"/>
                <w:lang w:val="en-CA"/>
              </w:rPr>
              <w:t xml:space="preserve">. </w:t>
            </w:r>
          </w:p>
          <w:p w14:paraId="10C10264" w14:textId="77777777" w:rsidR="00892CB0" w:rsidRDefault="00892CB0" w:rsidP="00892CB0">
            <w:pPr>
              <w:rPr>
                <w:rFonts w:ascii="Times New Roman" w:hAnsi="Times New Roman" w:cs="Times New Roman"/>
                <w:sz w:val="20"/>
                <w:szCs w:val="20"/>
                <w:lang w:val="en-CA"/>
              </w:rPr>
            </w:pPr>
          </w:p>
          <w:p w14:paraId="6A7723D1" w14:textId="7DFBA253"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proportion</w:t>
            </w:r>
            <w:proofErr w:type="gramEnd"/>
            <w:r w:rsidRPr="00A71CD9">
              <w:rPr>
                <w:rFonts w:ascii="Times New Roman" w:hAnsi="Times New Roman" w:cs="Times New Roman"/>
                <w:sz w:val="20"/>
                <w:szCs w:val="20"/>
                <w:lang w:val="en-CA"/>
              </w:rPr>
              <w:t xml:space="preserve"> of patients with a complete response in part 1, values of inflammatory markers, global assessments by physicians and patients, and safety and tolerability.</w:t>
            </w:r>
          </w:p>
          <w:p w14:paraId="0CD8CEDB" w14:textId="77777777" w:rsidR="00892CB0" w:rsidRPr="00A71CD9" w:rsidRDefault="00892CB0" w:rsidP="00892CB0">
            <w:pPr>
              <w:rPr>
                <w:rFonts w:ascii="Times New Roman" w:hAnsi="Times New Roman" w:cs="Times New Roman"/>
                <w:sz w:val="20"/>
                <w:szCs w:val="20"/>
                <w:lang w:val="en-CA"/>
              </w:rPr>
            </w:pPr>
          </w:p>
        </w:tc>
      </w:tr>
      <w:tr w:rsidR="00892CB0" w:rsidRPr="00563F68" w14:paraId="4346465E" w14:textId="77777777" w:rsidTr="00997817">
        <w:tc>
          <w:tcPr>
            <w:tcW w:w="1399" w:type="dxa"/>
          </w:tcPr>
          <w:p w14:paraId="7273482E"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Lightman</w:t>
            </w:r>
            <w:proofErr w:type="spellEnd"/>
            <w:r w:rsidRPr="00A71CD9">
              <w:rPr>
                <w:rFonts w:ascii="Times New Roman" w:hAnsi="Times New Roman" w:cs="Times New Roman"/>
                <w:sz w:val="20"/>
                <w:szCs w:val="20"/>
                <w:lang w:val="en-CA"/>
              </w:rPr>
              <w:t xml:space="preserve">, 2015 </w:t>
            </w:r>
          </w:p>
          <w:p w14:paraId="4D2E9450" w14:textId="77777777" w:rsidR="00892CB0" w:rsidRPr="00A71CD9" w:rsidRDefault="00892CB0" w:rsidP="00892CB0">
            <w:pPr>
              <w:rPr>
                <w:rFonts w:ascii="Times New Roman" w:hAnsi="Times New Roman" w:cs="Times New Roman"/>
                <w:sz w:val="20"/>
                <w:szCs w:val="20"/>
                <w:lang w:val="en-CA"/>
              </w:rPr>
            </w:pPr>
          </w:p>
        </w:tc>
        <w:tc>
          <w:tcPr>
            <w:tcW w:w="1877" w:type="dxa"/>
          </w:tcPr>
          <w:p w14:paraId="0EFCB102" w14:textId="4EEA636F"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randomiz</w:t>
            </w:r>
            <w:r w:rsidRPr="00A71CD9">
              <w:rPr>
                <w:rFonts w:ascii="Times New Roman" w:hAnsi="Times New Roman" w:cs="Times New Roman"/>
                <w:sz w:val="20"/>
                <w:szCs w:val="20"/>
                <w:lang w:val="en-CA"/>
              </w:rPr>
              <w:t>ed, controlled, parallel group, single-masked clinical trial</w:t>
            </w:r>
          </w:p>
        </w:tc>
        <w:tc>
          <w:tcPr>
            <w:tcW w:w="2694" w:type="dxa"/>
          </w:tcPr>
          <w:p w14:paraId="0F1F5B71" w14:textId="68D92B4B"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w:t>
            </w:r>
            <w:r>
              <w:rPr>
                <w:rFonts w:ascii="Times New Roman" w:hAnsi="Times New Roman" w:cs="Times New Roman"/>
                <w:sz w:val="20"/>
                <w:szCs w:val="20"/>
                <w:lang w:val="en-CA"/>
              </w:rPr>
              <w:t>ç</w:t>
            </w:r>
            <w:r w:rsidRPr="00A71CD9">
              <w:rPr>
                <w:rFonts w:ascii="Times New Roman" w:hAnsi="Times New Roman" w:cs="Times New Roman"/>
                <w:sz w:val="20"/>
                <w:szCs w:val="20"/>
                <w:lang w:val="en-CA"/>
              </w:rPr>
              <w:t>et</w:t>
            </w:r>
            <w:r>
              <w:rPr>
                <w:rFonts w:ascii="Times New Roman" w:hAnsi="Times New Roman" w:cs="Times New Roman"/>
                <w:sz w:val="20"/>
                <w:szCs w:val="20"/>
                <w:lang w:val="en-CA"/>
              </w:rPr>
              <w:t>’s</w:t>
            </w:r>
            <w:proofErr w:type="spellEnd"/>
            <w:r w:rsidRPr="00A71CD9">
              <w:rPr>
                <w:rFonts w:ascii="Times New Roman" w:hAnsi="Times New Roman" w:cs="Times New Roman"/>
                <w:sz w:val="20"/>
                <w:szCs w:val="20"/>
                <w:lang w:val="en-CA"/>
              </w:rPr>
              <w:t xml:space="preserve"> disease</w:t>
            </w:r>
          </w:p>
        </w:tc>
        <w:tc>
          <w:tcPr>
            <w:tcW w:w="1827" w:type="dxa"/>
          </w:tcPr>
          <w:p w14:paraId="4103BCFE" w14:textId="6E5EC1E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peginterferon-alpha-2b</w:t>
            </w:r>
          </w:p>
        </w:tc>
        <w:tc>
          <w:tcPr>
            <w:tcW w:w="1054" w:type="dxa"/>
          </w:tcPr>
          <w:p w14:paraId="477625EE" w14:textId="038D11F1"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72</w:t>
            </w:r>
          </w:p>
        </w:tc>
        <w:tc>
          <w:tcPr>
            <w:tcW w:w="2670" w:type="dxa"/>
          </w:tcPr>
          <w:p w14:paraId="71DCEEA8" w14:textId="4442673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peginterferon</w:t>
            </w:r>
            <w:proofErr w:type="spellEnd"/>
            <w:r w:rsidRPr="00A71CD9">
              <w:rPr>
                <w:rFonts w:ascii="Times New Roman" w:hAnsi="Times New Roman" w:cs="Times New Roman"/>
                <w:sz w:val="20"/>
                <w:szCs w:val="20"/>
                <w:lang w:val="en-CA"/>
              </w:rPr>
              <w:t>-</w:t>
            </w:r>
            <w:r w:rsidRPr="009F2CBC">
              <w:rPr>
                <w:rFonts w:ascii="Times New Roman" w:hAnsi="Times New Roman" w:cs="Times New Roman"/>
                <w:sz w:val="20"/>
                <w:szCs w:val="20"/>
              </w:rPr>
              <w:t>α</w:t>
            </w:r>
            <w:r w:rsidRPr="00A71CD9">
              <w:rPr>
                <w:rFonts w:ascii="Times New Roman" w:hAnsi="Times New Roman" w:cs="Times New Roman"/>
                <w:sz w:val="20"/>
                <w:szCs w:val="20"/>
                <w:lang w:val="en-CA"/>
              </w:rPr>
              <w:t>-2b + the patient's stand</w:t>
            </w:r>
            <w:r>
              <w:rPr>
                <w:rFonts w:ascii="Times New Roman" w:hAnsi="Times New Roman" w:cs="Times New Roman"/>
                <w:sz w:val="20"/>
                <w:szCs w:val="20"/>
                <w:lang w:val="en-CA"/>
              </w:rPr>
              <w:t>ar</w:t>
            </w:r>
            <w:r w:rsidRPr="00A71CD9">
              <w:rPr>
                <w:rFonts w:ascii="Times New Roman" w:hAnsi="Times New Roman" w:cs="Times New Roman"/>
                <w:sz w:val="20"/>
                <w:szCs w:val="20"/>
                <w:lang w:val="en-CA"/>
              </w:rPr>
              <w:t>d therapy</w:t>
            </w:r>
          </w:p>
          <w:p w14:paraId="43BC8A35" w14:textId="77777777" w:rsidR="00892CB0" w:rsidRPr="00A71CD9" w:rsidRDefault="00892CB0" w:rsidP="00892CB0">
            <w:pPr>
              <w:rPr>
                <w:rFonts w:ascii="Times New Roman" w:hAnsi="Times New Roman" w:cs="Times New Roman"/>
                <w:sz w:val="20"/>
                <w:szCs w:val="20"/>
                <w:lang w:val="en-CA"/>
              </w:rPr>
            </w:pPr>
          </w:p>
          <w:p w14:paraId="330EF1BD"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the patient's standard care</w:t>
            </w:r>
          </w:p>
          <w:p w14:paraId="1A99E425" w14:textId="77777777" w:rsidR="00892CB0" w:rsidRPr="00A71CD9" w:rsidRDefault="00892CB0" w:rsidP="00892CB0">
            <w:pPr>
              <w:rPr>
                <w:rFonts w:ascii="Times New Roman" w:hAnsi="Times New Roman" w:cs="Times New Roman"/>
                <w:sz w:val="20"/>
                <w:szCs w:val="20"/>
                <w:lang w:val="en-CA"/>
              </w:rPr>
            </w:pPr>
          </w:p>
        </w:tc>
        <w:tc>
          <w:tcPr>
            <w:tcW w:w="3642" w:type="dxa"/>
          </w:tcPr>
          <w:p w14:paraId="47E54516" w14:textId="77777777"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The primary outcome measure was whether a corticosteroid dose equivalent to no more than 10 mg of prednisolone per day was required throughout months 10–12 following treatment initiation. </w:t>
            </w:r>
          </w:p>
          <w:p w14:paraId="06FB00E0" w14:textId="77777777" w:rsidR="00892CB0" w:rsidRDefault="00892CB0" w:rsidP="00892CB0">
            <w:pPr>
              <w:rPr>
                <w:rFonts w:ascii="Times New Roman" w:hAnsi="Times New Roman" w:cs="Times New Roman"/>
                <w:sz w:val="20"/>
                <w:szCs w:val="20"/>
                <w:lang w:val="en-CA"/>
              </w:rPr>
            </w:pPr>
          </w:p>
          <w:p w14:paraId="377C797F" w14:textId="3D4DCE22"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Secondary endpoints</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w:t>
            </w:r>
          </w:p>
          <w:p w14:paraId="608FB3F5" w14:textId="6CE9D5C0"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number</w:t>
            </w:r>
            <w:proofErr w:type="gramEnd"/>
            <w:r w:rsidRPr="00A71CD9">
              <w:rPr>
                <w:rFonts w:ascii="Times New Roman" w:hAnsi="Times New Roman" w:cs="Times New Roman"/>
                <w:sz w:val="20"/>
                <w:szCs w:val="20"/>
                <w:lang w:val="en-CA"/>
              </w:rPr>
              <w:t xml:space="preserve"> of disease relapses, mean doses of corticosteroids and immunosuppressive agents required for disease control, and questionnaire scores up to 3 years. </w:t>
            </w:r>
          </w:p>
          <w:p w14:paraId="1CD21A43" w14:textId="77777777" w:rsidR="00892CB0" w:rsidRPr="00A71CD9" w:rsidRDefault="00892CB0" w:rsidP="00892CB0">
            <w:pPr>
              <w:rPr>
                <w:rFonts w:ascii="Times New Roman" w:hAnsi="Times New Roman" w:cs="Times New Roman"/>
                <w:sz w:val="20"/>
                <w:szCs w:val="20"/>
                <w:lang w:val="en-CA"/>
              </w:rPr>
            </w:pPr>
          </w:p>
        </w:tc>
      </w:tr>
      <w:tr w:rsidR="00892CB0" w:rsidRPr="00563F68" w14:paraId="2B7B94F2" w14:textId="77777777" w:rsidTr="00997817">
        <w:tc>
          <w:tcPr>
            <w:tcW w:w="1399" w:type="dxa"/>
          </w:tcPr>
          <w:p w14:paraId="16EB9F7F"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Mat, 2006 </w:t>
            </w:r>
          </w:p>
          <w:p w14:paraId="35EFFEFA" w14:textId="77777777" w:rsidR="00892CB0" w:rsidRPr="00A71CD9" w:rsidRDefault="00892CB0" w:rsidP="00892CB0">
            <w:pPr>
              <w:rPr>
                <w:rFonts w:ascii="Times New Roman" w:hAnsi="Times New Roman" w:cs="Times New Roman"/>
                <w:sz w:val="20"/>
                <w:szCs w:val="20"/>
                <w:lang w:val="en-CA"/>
              </w:rPr>
            </w:pPr>
          </w:p>
        </w:tc>
        <w:tc>
          <w:tcPr>
            <w:tcW w:w="1877" w:type="dxa"/>
          </w:tcPr>
          <w:p w14:paraId="53157D7C" w14:textId="3839EEB3"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placebo-controlled study</w:t>
            </w:r>
          </w:p>
        </w:tc>
        <w:tc>
          <w:tcPr>
            <w:tcW w:w="2694" w:type="dxa"/>
          </w:tcPr>
          <w:p w14:paraId="7A7BCE84" w14:textId="427F1CDF"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w:t>
            </w:r>
            <w:r>
              <w:rPr>
                <w:rFonts w:ascii="Times New Roman" w:hAnsi="Times New Roman" w:cs="Times New Roman"/>
                <w:sz w:val="20"/>
                <w:szCs w:val="20"/>
                <w:lang w:val="en-CA"/>
              </w:rPr>
              <w:t>ç</w:t>
            </w:r>
            <w:r w:rsidRPr="00A71CD9">
              <w:rPr>
                <w:rFonts w:ascii="Times New Roman" w:hAnsi="Times New Roman" w:cs="Times New Roman"/>
                <w:sz w:val="20"/>
                <w:szCs w:val="20"/>
                <w:lang w:val="en-CA"/>
              </w:rPr>
              <w:t>et</w:t>
            </w:r>
            <w:r>
              <w:rPr>
                <w:rFonts w:ascii="Times New Roman" w:hAnsi="Times New Roman" w:cs="Times New Roman"/>
                <w:sz w:val="20"/>
                <w:szCs w:val="20"/>
                <w:lang w:val="en-CA"/>
              </w:rPr>
              <w:t>’s</w:t>
            </w:r>
            <w:proofErr w:type="spellEnd"/>
            <w:r w:rsidRPr="00A71CD9">
              <w:rPr>
                <w:rFonts w:ascii="Times New Roman" w:hAnsi="Times New Roman" w:cs="Times New Roman"/>
                <w:sz w:val="20"/>
                <w:szCs w:val="20"/>
                <w:lang w:val="en-CA"/>
              </w:rPr>
              <w:t xml:space="preserve"> disease</w:t>
            </w:r>
          </w:p>
        </w:tc>
        <w:tc>
          <w:tcPr>
            <w:tcW w:w="1827" w:type="dxa"/>
          </w:tcPr>
          <w:p w14:paraId="7AAEA14D" w14:textId="21837A12"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depot corticosteroid injections</w:t>
            </w:r>
          </w:p>
        </w:tc>
        <w:tc>
          <w:tcPr>
            <w:tcW w:w="1054" w:type="dxa"/>
          </w:tcPr>
          <w:p w14:paraId="186EF0D9" w14:textId="34FE1A2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86</w:t>
            </w:r>
          </w:p>
        </w:tc>
        <w:tc>
          <w:tcPr>
            <w:tcW w:w="2670" w:type="dxa"/>
          </w:tcPr>
          <w:p w14:paraId="7F5BE62A"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depot corticosteroid intramuscular injections (40 mg methylprednisolone acetate)</w:t>
            </w:r>
          </w:p>
          <w:p w14:paraId="0399D09F" w14:textId="77777777" w:rsidR="00892CB0" w:rsidRPr="00A71CD9" w:rsidRDefault="00892CB0" w:rsidP="00892CB0">
            <w:pPr>
              <w:rPr>
                <w:rFonts w:ascii="Times New Roman" w:hAnsi="Times New Roman" w:cs="Times New Roman"/>
                <w:sz w:val="20"/>
                <w:szCs w:val="20"/>
                <w:lang w:val="en-CA"/>
              </w:rPr>
            </w:pPr>
          </w:p>
          <w:p w14:paraId="3EE524E0" w14:textId="4BEEBCF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731A81A1" w14:textId="77777777" w:rsidR="00892CB0" w:rsidRPr="00A71CD9" w:rsidRDefault="00892CB0" w:rsidP="00892CB0">
            <w:pPr>
              <w:rPr>
                <w:rFonts w:ascii="Times New Roman" w:hAnsi="Times New Roman" w:cs="Times New Roman"/>
                <w:sz w:val="20"/>
                <w:szCs w:val="20"/>
                <w:lang w:val="en-CA"/>
              </w:rPr>
            </w:pPr>
          </w:p>
        </w:tc>
        <w:tc>
          <w:tcPr>
            <w:tcW w:w="3642" w:type="dxa"/>
          </w:tcPr>
          <w:p w14:paraId="3B86C6A2" w14:textId="78746B92"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difference in the mean number of genital ulcers </w:t>
            </w:r>
          </w:p>
          <w:p w14:paraId="254FBDD8" w14:textId="77777777" w:rsidR="00892CB0" w:rsidRDefault="00892CB0" w:rsidP="00892CB0">
            <w:pPr>
              <w:rPr>
                <w:rFonts w:ascii="Times New Roman" w:hAnsi="Times New Roman" w:cs="Times New Roman"/>
                <w:sz w:val="20"/>
                <w:szCs w:val="20"/>
                <w:lang w:val="en-CA"/>
              </w:rPr>
            </w:pPr>
          </w:p>
          <w:p w14:paraId="2AEF0F81" w14:textId="7F32E06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differences in the mean numbers of other </w:t>
            </w:r>
            <w:proofErr w:type="spellStart"/>
            <w:r w:rsidRPr="00A71CD9">
              <w:rPr>
                <w:rFonts w:ascii="Times New Roman" w:hAnsi="Times New Roman" w:cs="Times New Roman"/>
                <w:sz w:val="20"/>
                <w:szCs w:val="20"/>
                <w:lang w:val="en-CA"/>
              </w:rPr>
              <w:t>mucocutaneous</w:t>
            </w:r>
            <w:proofErr w:type="spellEnd"/>
            <w:r w:rsidRPr="00A71CD9">
              <w:rPr>
                <w:rFonts w:ascii="Times New Roman" w:hAnsi="Times New Roman" w:cs="Times New Roman"/>
                <w:sz w:val="20"/>
                <w:szCs w:val="20"/>
                <w:lang w:val="en-CA"/>
              </w:rPr>
              <w:t xml:space="preserve"> lesions and attacks of arthritis </w:t>
            </w:r>
          </w:p>
          <w:p w14:paraId="5AEC04A8" w14:textId="77777777" w:rsidR="00892CB0" w:rsidRPr="00A71CD9" w:rsidRDefault="00892CB0" w:rsidP="00892CB0">
            <w:pPr>
              <w:rPr>
                <w:rFonts w:ascii="Times New Roman" w:hAnsi="Times New Roman" w:cs="Times New Roman"/>
                <w:sz w:val="20"/>
                <w:szCs w:val="20"/>
                <w:lang w:val="en-CA"/>
              </w:rPr>
            </w:pPr>
          </w:p>
        </w:tc>
      </w:tr>
      <w:tr w:rsidR="00892CB0" w:rsidRPr="00563F68" w14:paraId="36B3CA56" w14:textId="77777777" w:rsidTr="00997817">
        <w:tc>
          <w:tcPr>
            <w:tcW w:w="1399" w:type="dxa"/>
          </w:tcPr>
          <w:p w14:paraId="5C960E49" w14:textId="03AEF305"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Matucci-Cerinic</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2011 </w:t>
            </w:r>
          </w:p>
          <w:p w14:paraId="47D5C16B" w14:textId="77777777" w:rsidR="00892CB0" w:rsidRPr="00A71CD9" w:rsidRDefault="00892CB0" w:rsidP="00892CB0">
            <w:pPr>
              <w:rPr>
                <w:rFonts w:ascii="Times New Roman" w:hAnsi="Times New Roman" w:cs="Times New Roman"/>
                <w:sz w:val="20"/>
                <w:szCs w:val="20"/>
                <w:lang w:val="en-CA"/>
              </w:rPr>
            </w:pPr>
          </w:p>
        </w:tc>
        <w:tc>
          <w:tcPr>
            <w:tcW w:w="1877" w:type="dxa"/>
          </w:tcPr>
          <w:p w14:paraId="6E69F538" w14:textId="79044DE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placebo-controlled trial</w:t>
            </w:r>
          </w:p>
        </w:tc>
        <w:tc>
          <w:tcPr>
            <w:tcW w:w="2694" w:type="dxa"/>
          </w:tcPr>
          <w:p w14:paraId="71F14CE4" w14:textId="48E79FE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511FC83B" w14:textId="20D3FA97"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bosentan</w:t>
            </w:r>
            <w:proofErr w:type="spellEnd"/>
          </w:p>
        </w:tc>
        <w:tc>
          <w:tcPr>
            <w:tcW w:w="1054" w:type="dxa"/>
          </w:tcPr>
          <w:p w14:paraId="4B514D95" w14:textId="41B4EFEA"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188</w:t>
            </w:r>
          </w:p>
        </w:tc>
        <w:tc>
          <w:tcPr>
            <w:tcW w:w="2670" w:type="dxa"/>
          </w:tcPr>
          <w:p w14:paraId="007ED783" w14:textId="7F4148C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b</w:t>
            </w:r>
            <w:r w:rsidRPr="00A71CD9">
              <w:rPr>
                <w:rFonts w:ascii="Times New Roman" w:hAnsi="Times New Roman" w:cs="Times New Roman"/>
                <w:sz w:val="20"/>
                <w:szCs w:val="20"/>
                <w:lang w:val="en-CA"/>
              </w:rPr>
              <w:t>osentan</w:t>
            </w:r>
            <w:proofErr w:type="spellEnd"/>
          </w:p>
          <w:p w14:paraId="1D1E5B63" w14:textId="77777777" w:rsidR="00892CB0" w:rsidRPr="00A71CD9" w:rsidRDefault="00892CB0" w:rsidP="00892CB0">
            <w:pPr>
              <w:rPr>
                <w:rFonts w:ascii="Times New Roman" w:hAnsi="Times New Roman" w:cs="Times New Roman"/>
                <w:sz w:val="20"/>
                <w:szCs w:val="20"/>
                <w:lang w:val="en-CA"/>
              </w:rPr>
            </w:pPr>
          </w:p>
          <w:p w14:paraId="30A4B18B" w14:textId="0692A11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091A3848" w14:textId="77777777" w:rsidR="00892CB0" w:rsidRPr="00A71CD9" w:rsidRDefault="00892CB0" w:rsidP="00892CB0">
            <w:pPr>
              <w:rPr>
                <w:rFonts w:ascii="Times New Roman" w:hAnsi="Times New Roman" w:cs="Times New Roman"/>
                <w:sz w:val="20"/>
                <w:szCs w:val="20"/>
                <w:lang w:val="en-CA"/>
              </w:rPr>
            </w:pPr>
          </w:p>
        </w:tc>
        <w:tc>
          <w:tcPr>
            <w:tcW w:w="3642" w:type="dxa"/>
          </w:tcPr>
          <w:p w14:paraId="52C05773" w14:textId="11BC92BB"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(1) </w:t>
            </w:r>
            <w:r w:rsidRPr="00A71CD9">
              <w:rPr>
                <w:rFonts w:ascii="Times New Roman" w:hAnsi="Times New Roman" w:cs="Times New Roman"/>
                <w:sz w:val="20"/>
                <w:szCs w:val="20"/>
                <w:lang w:val="en-CA"/>
              </w:rPr>
              <w:t xml:space="preserve"> mean number of new DUs per patient assessed by the investigator up to week 24 and</w:t>
            </w:r>
          </w:p>
          <w:p w14:paraId="4F91274F" w14:textId="0ABC19EA"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(2) </w:t>
            </w:r>
            <w:r w:rsidRPr="00A71CD9">
              <w:rPr>
                <w:rFonts w:ascii="Times New Roman" w:hAnsi="Times New Roman" w:cs="Times New Roman"/>
                <w:sz w:val="20"/>
                <w:szCs w:val="20"/>
                <w:lang w:val="en-CA"/>
              </w:rPr>
              <w:t xml:space="preserve"> </w:t>
            </w:r>
            <w:proofErr w:type="gramStart"/>
            <w:r w:rsidRPr="00A71CD9">
              <w:rPr>
                <w:rFonts w:ascii="Times New Roman" w:hAnsi="Times New Roman" w:cs="Times New Roman"/>
                <w:sz w:val="20"/>
                <w:szCs w:val="20"/>
                <w:lang w:val="en-CA"/>
              </w:rPr>
              <w:t>time</w:t>
            </w:r>
            <w:proofErr w:type="gramEnd"/>
            <w:r w:rsidRPr="00A71CD9">
              <w:rPr>
                <w:rFonts w:ascii="Times New Roman" w:hAnsi="Times New Roman" w:cs="Times New Roman"/>
                <w:sz w:val="20"/>
                <w:szCs w:val="20"/>
                <w:lang w:val="en-CA"/>
              </w:rPr>
              <w:t xml:space="preserve"> to healing of the cardinal ulcer up to week 24 in patients with cardinal ulcer healing maintained for 12 or more weeks.</w:t>
            </w:r>
          </w:p>
          <w:p w14:paraId="4DEDCBE4" w14:textId="77777777" w:rsidR="00892CB0" w:rsidRPr="00A71CD9" w:rsidRDefault="00892CB0" w:rsidP="00892CB0">
            <w:pPr>
              <w:rPr>
                <w:rFonts w:ascii="Times New Roman" w:hAnsi="Times New Roman" w:cs="Times New Roman"/>
                <w:sz w:val="20"/>
                <w:szCs w:val="20"/>
                <w:lang w:val="en-CA"/>
              </w:rPr>
            </w:pPr>
          </w:p>
        </w:tc>
      </w:tr>
      <w:tr w:rsidR="00892CB0" w:rsidRPr="00563F68" w14:paraId="157F6283" w14:textId="77777777" w:rsidTr="00997817">
        <w:tc>
          <w:tcPr>
            <w:tcW w:w="1399" w:type="dxa"/>
          </w:tcPr>
          <w:p w14:paraId="47ADAB5E"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Mazlumzadeh</w:t>
            </w:r>
            <w:proofErr w:type="spellEnd"/>
            <w:r w:rsidRPr="00A71CD9">
              <w:rPr>
                <w:rFonts w:ascii="Times New Roman" w:hAnsi="Times New Roman" w:cs="Times New Roman"/>
                <w:sz w:val="20"/>
                <w:szCs w:val="20"/>
                <w:lang w:val="en-CA"/>
              </w:rPr>
              <w:t xml:space="preserve">, 2006 </w:t>
            </w:r>
          </w:p>
          <w:p w14:paraId="15532244" w14:textId="77777777" w:rsidR="00892CB0" w:rsidRPr="00A71CD9" w:rsidRDefault="00892CB0" w:rsidP="00892CB0">
            <w:pPr>
              <w:rPr>
                <w:rFonts w:ascii="Times New Roman" w:hAnsi="Times New Roman" w:cs="Times New Roman"/>
                <w:sz w:val="20"/>
                <w:szCs w:val="20"/>
                <w:lang w:val="en-CA"/>
              </w:rPr>
            </w:pPr>
          </w:p>
        </w:tc>
        <w:tc>
          <w:tcPr>
            <w:tcW w:w="1877" w:type="dxa"/>
          </w:tcPr>
          <w:p w14:paraId="31565170" w14:textId="40B0D1A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placebo-controlled, randomized prospective clinical trial</w:t>
            </w:r>
          </w:p>
        </w:tc>
        <w:tc>
          <w:tcPr>
            <w:tcW w:w="2694" w:type="dxa"/>
          </w:tcPr>
          <w:p w14:paraId="577EFB25" w14:textId="0733369C"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Giant cell </w:t>
            </w:r>
            <w:proofErr w:type="spellStart"/>
            <w:r w:rsidRPr="00A71CD9">
              <w:rPr>
                <w:rFonts w:ascii="Times New Roman" w:hAnsi="Times New Roman" w:cs="Times New Roman"/>
                <w:sz w:val="20"/>
                <w:szCs w:val="20"/>
                <w:lang w:val="en-CA"/>
              </w:rPr>
              <w:t>arteriitis</w:t>
            </w:r>
            <w:proofErr w:type="spellEnd"/>
          </w:p>
        </w:tc>
        <w:tc>
          <w:tcPr>
            <w:tcW w:w="1827" w:type="dxa"/>
          </w:tcPr>
          <w:p w14:paraId="3D75A2E4" w14:textId="4239AC78"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methylprednisolone</w:t>
            </w:r>
          </w:p>
        </w:tc>
        <w:tc>
          <w:tcPr>
            <w:tcW w:w="1054" w:type="dxa"/>
          </w:tcPr>
          <w:p w14:paraId="64F6E69C" w14:textId="4B717F4E"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28</w:t>
            </w:r>
          </w:p>
        </w:tc>
        <w:tc>
          <w:tcPr>
            <w:tcW w:w="2670" w:type="dxa"/>
          </w:tcPr>
          <w:p w14:paraId="3EBF2576"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pulse IV methylprednisolone 15 mg/kg</w:t>
            </w:r>
          </w:p>
          <w:p w14:paraId="460CEC12" w14:textId="77777777" w:rsidR="00892CB0" w:rsidRPr="00A71CD9" w:rsidRDefault="00892CB0" w:rsidP="00892CB0">
            <w:pPr>
              <w:rPr>
                <w:rFonts w:ascii="Times New Roman" w:hAnsi="Times New Roman" w:cs="Times New Roman"/>
                <w:sz w:val="20"/>
                <w:szCs w:val="20"/>
                <w:lang w:val="en-CA"/>
              </w:rPr>
            </w:pPr>
          </w:p>
          <w:p w14:paraId="78C93DF6"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IV normal saline as placebo</w:t>
            </w:r>
          </w:p>
          <w:p w14:paraId="6EF9CA15" w14:textId="77777777" w:rsidR="00892CB0" w:rsidRPr="00A71CD9" w:rsidRDefault="00892CB0" w:rsidP="00892CB0">
            <w:pPr>
              <w:rPr>
                <w:rFonts w:ascii="Times New Roman" w:hAnsi="Times New Roman" w:cs="Times New Roman"/>
                <w:sz w:val="20"/>
                <w:szCs w:val="20"/>
                <w:lang w:val="en-CA"/>
              </w:rPr>
            </w:pPr>
          </w:p>
        </w:tc>
        <w:tc>
          <w:tcPr>
            <w:tcW w:w="3642" w:type="dxa"/>
          </w:tcPr>
          <w:p w14:paraId="7FCA788B" w14:textId="68C1887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outcome measure was met if a patient was taking ≤5 mg/day of oral prednisone 36 weeks after the initiation of GC therapy.</w:t>
            </w:r>
          </w:p>
        </w:tc>
      </w:tr>
      <w:tr w:rsidR="00892CB0" w:rsidRPr="00563F68" w14:paraId="01C843EF" w14:textId="77777777" w:rsidTr="00997817">
        <w:tc>
          <w:tcPr>
            <w:tcW w:w="1399" w:type="dxa"/>
          </w:tcPr>
          <w:p w14:paraId="2143B805"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Milio</w:t>
            </w:r>
            <w:proofErr w:type="spellEnd"/>
            <w:r w:rsidRPr="00A71CD9">
              <w:rPr>
                <w:rFonts w:ascii="Times New Roman" w:hAnsi="Times New Roman" w:cs="Times New Roman"/>
                <w:sz w:val="20"/>
                <w:szCs w:val="20"/>
                <w:lang w:val="en-CA"/>
              </w:rPr>
              <w:t xml:space="preserve">, 2006 </w:t>
            </w:r>
          </w:p>
          <w:p w14:paraId="39315763" w14:textId="77777777" w:rsidR="00892CB0" w:rsidRPr="00A71CD9" w:rsidRDefault="00892CB0" w:rsidP="00892CB0">
            <w:pPr>
              <w:rPr>
                <w:rFonts w:ascii="Times New Roman" w:hAnsi="Times New Roman" w:cs="Times New Roman"/>
                <w:sz w:val="20"/>
                <w:szCs w:val="20"/>
                <w:lang w:val="en-CA"/>
              </w:rPr>
            </w:pPr>
          </w:p>
        </w:tc>
        <w:tc>
          <w:tcPr>
            <w:tcW w:w="1877" w:type="dxa"/>
          </w:tcPr>
          <w:p w14:paraId="34F2324E" w14:textId="03FE6F0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prospective, controlled, open study with parallel groups</w:t>
            </w:r>
          </w:p>
        </w:tc>
        <w:tc>
          <w:tcPr>
            <w:tcW w:w="2694" w:type="dxa"/>
          </w:tcPr>
          <w:p w14:paraId="4A809CCC" w14:textId="51D625C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430C1C5F" w14:textId="399A4046" w:rsidR="00892CB0" w:rsidRPr="00A71CD9"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iloprost</w:t>
            </w:r>
            <w:proofErr w:type="spellEnd"/>
          </w:p>
        </w:tc>
        <w:tc>
          <w:tcPr>
            <w:tcW w:w="1054" w:type="dxa"/>
          </w:tcPr>
          <w:p w14:paraId="42A92F52" w14:textId="04BF66CD"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60</w:t>
            </w:r>
          </w:p>
        </w:tc>
        <w:tc>
          <w:tcPr>
            <w:tcW w:w="2670" w:type="dxa"/>
          </w:tcPr>
          <w:p w14:paraId="0731FD67" w14:textId="6DA09E9C"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a</w:t>
            </w:r>
            <w:proofErr w:type="gramEnd"/>
            <w:r w:rsidRPr="00A71CD9">
              <w:rPr>
                <w:rFonts w:ascii="Times New Roman" w:hAnsi="Times New Roman" w:cs="Times New Roman"/>
                <w:sz w:val="20"/>
                <w:szCs w:val="20"/>
                <w:lang w:val="en-CA"/>
              </w:rPr>
              <w:t xml:space="preserve">. </w:t>
            </w:r>
            <w:proofErr w:type="spellStart"/>
            <w:r w:rsidRPr="00A71CD9">
              <w:rPr>
                <w:rFonts w:ascii="Times New Roman" w:hAnsi="Times New Roman" w:cs="Times New Roman"/>
                <w:sz w:val="20"/>
                <w:szCs w:val="20"/>
                <w:lang w:val="en-CA"/>
              </w:rPr>
              <w:t>iloprost</w:t>
            </w:r>
            <w:proofErr w:type="spellEnd"/>
            <w:r w:rsidRPr="00A71CD9">
              <w:rPr>
                <w:rFonts w:ascii="Times New Roman" w:hAnsi="Times New Roman" w:cs="Times New Roman"/>
                <w:sz w:val="20"/>
                <w:szCs w:val="20"/>
                <w:lang w:val="en-CA"/>
              </w:rPr>
              <w:t xml:space="preserve"> at progressively increasing doses (from 0.5 to 2 ng/kg/min) for 6 h a day. The treatment proceed</w:t>
            </w:r>
            <w:r>
              <w:rPr>
                <w:rFonts w:ascii="Times New Roman" w:hAnsi="Times New Roman" w:cs="Times New Roman"/>
                <w:sz w:val="20"/>
                <w:szCs w:val="20"/>
                <w:lang w:val="en-CA"/>
              </w:rPr>
              <w:t>ed</w:t>
            </w:r>
            <w:r w:rsidRPr="00A71CD9">
              <w:rPr>
                <w:rFonts w:ascii="Times New Roman" w:hAnsi="Times New Roman" w:cs="Times New Roman"/>
                <w:sz w:val="20"/>
                <w:szCs w:val="20"/>
                <w:lang w:val="en-CA"/>
              </w:rPr>
              <w:t xml:space="preserve"> for 10 days for two consecutive weeks (5 consecutive days + 2 days of interruption + 5 consecutive days) with repeated cycles four times a year at regular intervals of 3 months. (Group A)</w:t>
            </w:r>
          </w:p>
          <w:p w14:paraId="23D30574" w14:textId="77777777" w:rsidR="00892CB0" w:rsidRPr="00A71CD9" w:rsidRDefault="00892CB0" w:rsidP="00892CB0">
            <w:pPr>
              <w:rPr>
                <w:rFonts w:ascii="Times New Roman" w:hAnsi="Times New Roman" w:cs="Times New Roman"/>
                <w:sz w:val="20"/>
                <w:szCs w:val="20"/>
                <w:lang w:val="en-CA"/>
              </w:rPr>
            </w:pPr>
          </w:p>
          <w:p w14:paraId="7184ECFC"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iloprost</w:t>
            </w:r>
            <w:proofErr w:type="spellEnd"/>
            <w:r w:rsidRPr="00A71CD9">
              <w:rPr>
                <w:rFonts w:ascii="Times New Roman" w:hAnsi="Times New Roman" w:cs="Times New Roman"/>
                <w:sz w:val="20"/>
                <w:szCs w:val="20"/>
                <w:lang w:val="en-CA"/>
              </w:rPr>
              <w:t xml:space="preserve"> </w:t>
            </w:r>
            <w:proofErr w:type="spellStart"/>
            <w:r w:rsidRPr="00A71CD9">
              <w:rPr>
                <w:rFonts w:ascii="Times New Roman" w:hAnsi="Times New Roman" w:cs="Times New Roman"/>
                <w:sz w:val="20"/>
                <w:szCs w:val="20"/>
                <w:lang w:val="en-CA"/>
              </w:rPr>
              <w:t>infusin</w:t>
            </w:r>
            <w:proofErr w:type="spellEnd"/>
            <w:r w:rsidRPr="00A71CD9">
              <w:rPr>
                <w:rFonts w:ascii="Times New Roman" w:hAnsi="Times New Roman" w:cs="Times New Roman"/>
                <w:sz w:val="20"/>
                <w:szCs w:val="20"/>
                <w:lang w:val="en-CA"/>
              </w:rPr>
              <w:t xml:space="preserve"> 1/month </w:t>
            </w:r>
            <w:r w:rsidRPr="00A71CD9">
              <w:rPr>
                <w:rFonts w:ascii="Times New Roman" w:hAnsi="Times New Roman" w:cs="Times New Roman"/>
                <w:sz w:val="20"/>
                <w:szCs w:val="20"/>
                <w:lang w:val="en-CA"/>
              </w:rPr>
              <w:lastRenderedPageBreak/>
              <w:t>(Group B1)</w:t>
            </w:r>
          </w:p>
          <w:p w14:paraId="13846215" w14:textId="77777777" w:rsidR="00892CB0" w:rsidRPr="00A71CD9" w:rsidRDefault="00892CB0" w:rsidP="00892CB0">
            <w:pPr>
              <w:rPr>
                <w:rFonts w:ascii="Times New Roman" w:hAnsi="Times New Roman" w:cs="Times New Roman"/>
                <w:sz w:val="20"/>
                <w:szCs w:val="20"/>
                <w:lang w:val="en-CA"/>
              </w:rPr>
            </w:pPr>
          </w:p>
          <w:p w14:paraId="58B36DB5"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 </w:t>
            </w:r>
            <w:proofErr w:type="spellStart"/>
            <w:r w:rsidRPr="00A71CD9">
              <w:rPr>
                <w:rFonts w:ascii="Times New Roman" w:hAnsi="Times New Roman" w:cs="Times New Roman"/>
                <w:sz w:val="20"/>
                <w:szCs w:val="20"/>
                <w:lang w:val="en-CA"/>
              </w:rPr>
              <w:t>iloprost</w:t>
            </w:r>
            <w:proofErr w:type="spellEnd"/>
            <w:r w:rsidRPr="00A71CD9">
              <w:rPr>
                <w:rFonts w:ascii="Times New Roman" w:hAnsi="Times New Roman" w:cs="Times New Roman"/>
                <w:sz w:val="20"/>
                <w:szCs w:val="20"/>
                <w:lang w:val="en-CA"/>
              </w:rPr>
              <w:t xml:space="preserve"> 20 consecutive infusions every 6 months (Group B2)</w:t>
            </w:r>
          </w:p>
          <w:p w14:paraId="6F892937" w14:textId="77777777" w:rsidR="00892CB0" w:rsidRPr="00A71CD9" w:rsidRDefault="00892CB0" w:rsidP="00892CB0">
            <w:pPr>
              <w:rPr>
                <w:rFonts w:ascii="Times New Roman" w:hAnsi="Times New Roman" w:cs="Times New Roman"/>
                <w:sz w:val="20"/>
                <w:szCs w:val="20"/>
                <w:lang w:val="en-CA"/>
              </w:rPr>
            </w:pPr>
          </w:p>
        </w:tc>
        <w:tc>
          <w:tcPr>
            <w:tcW w:w="3642" w:type="dxa"/>
          </w:tcPr>
          <w:p w14:paraId="0028D542" w14:textId="77777777"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duration, number an</w:t>
            </w:r>
            <w:r>
              <w:rPr>
                <w:rFonts w:ascii="Times New Roman" w:hAnsi="Times New Roman" w:cs="Times New Roman"/>
                <w:sz w:val="20"/>
                <w:szCs w:val="20"/>
                <w:lang w:val="en-CA"/>
              </w:rPr>
              <w:t>d severity of Raynaud's attacks</w:t>
            </w:r>
          </w:p>
          <w:p w14:paraId="0EE12BC8" w14:textId="5804F8BD" w:rsidR="00892CB0" w:rsidRPr="00A71CD9" w:rsidRDefault="00892CB0" w:rsidP="00892CB0">
            <w:pPr>
              <w:rPr>
                <w:rFonts w:ascii="Times New Roman" w:hAnsi="Times New Roman" w:cs="Times New Roman"/>
                <w:sz w:val="20"/>
                <w:szCs w:val="20"/>
                <w:lang w:val="en-CA"/>
              </w:rPr>
            </w:pPr>
          </w:p>
          <w:p w14:paraId="7BFF074E" w14:textId="77777777" w:rsidR="00892CB0" w:rsidRPr="00A71CD9" w:rsidRDefault="00892CB0" w:rsidP="00892CB0">
            <w:pPr>
              <w:rPr>
                <w:rFonts w:ascii="Times New Roman" w:hAnsi="Times New Roman" w:cs="Times New Roman"/>
                <w:sz w:val="20"/>
                <w:szCs w:val="20"/>
                <w:lang w:val="en-CA"/>
              </w:rPr>
            </w:pPr>
          </w:p>
        </w:tc>
      </w:tr>
      <w:tr w:rsidR="00892CB0" w:rsidRPr="00563F68" w14:paraId="2D7380A8" w14:textId="77777777" w:rsidTr="00997817">
        <w:tc>
          <w:tcPr>
            <w:tcW w:w="1399" w:type="dxa"/>
          </w:tcPr>
          <w:p w14:paraId="48AA4146" w14:textId="4697058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Miller</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1992 </w:t>
            </w:r>
          </w:p>
          <w:p w14:paraId="6270CB53" w14:textId="77777777" w:rsidR="00892CB0" w:rsidRPr="00A71CD9" w:rsidRDefault="00892CB0" w:rsidP="00892CB0">
            <w:pPr>
              <w:rPr>
                <w:rFonts w:ascii="Times New Roman" w:hAnsi="Times New Roman" w:cs="Times New Roman"/>
                <w:sz w:val="20"/>
                <w:szCs w:val="20"/>
                <w:lang w:val="en-CA"/>
              </w:rPr>
            </w:pPr>
          </w:p>
        </w:tc>
        <w:tc>
          <w:tcPr>
            <w:tcW w:w="1877" w:type="dxa"/>
          </w:tcPr>
          <w:p w14:paraId="1C3523F8" w14:textId="6ED7415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placebo-controlled trial</w:t>
            </w:r>
          </w:p>
        </w:tc>
        <w:tc>
          <w:tcPr>
            <w:tcW w:w="2694" w:type="dxa"/>
          </w:tcPr>
          <w:p w14:paraId="3DB19B63" w14:textId="77561EAA"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Polymyositis/Dermatomyositis</w:t>
            </w:r>
          </w:p>
        </w:tc>
        <w:tc>
          <w:tcPr>
            <w:tcW w:w="1827" w:type="dxa"/>
          </w:tcPr>
          <w:p w14:paraId="61A30AF1" w14:textId="45F1B71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plasma exchange, </w:t>
            </w:r>
            <w:proofErr w:type="spellStart"/>
            <w:r>
              <w:rPr>
                <w:rFonts w:ascii="Times New Roman" w:hAnsi="Times New Roman" w:cs="Times New Roman"/>
                <w:sz w:val="20"/>
                <w:szCs w:val="20"/>
                <w:lang w:val="en-CA"/>
              </w:rPr>
              <w:t>leukapheresis</w:t>
            </w:r>
            <w:proofErr w:type="spellEnd"/>
          </w:p>
        </w:tc>
        <w:tc>
          <w:tcPr>
            <w:tcW w:w="1054" w:type="dxa"/>
          </w:tcPr>
          <w:p w14:paraId="46E7A18F" w14:textId="57D3409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39</w:t>
            </w:r>
          </w:p>
        </w:tc>
        <w:tc>
          <w:tcPr>
            <w:tcW w:w="2670" w:type="dxa"/>
          </w:tcPr>
          <w:p w14:paraId="06698D65"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plasma exchange</w:t>
            </w:r>
          </w:p>
          <w:p w14:paraId="1A621158" w14:textId="77777777" w:rsidR="00892CB0" w:rsidRPr="00A71CD9" w:rsidRDefault="00892CB0" w:rsidP="00892CB0">
            <w:pPr>
              <w:rPr>
                <w:rFonts w:ascii="Times New Roman" w:hAnsi="Times New Roman" w:cs="Times New Roman"/>
                <w:sz w:val="20"/>
                <w:szCs w:val="20"/>
                <w:lang w:val="en-CA"/>
              </w:rPr>
            </w:pPr>
          </w:p>
          <w:p w14:paraId="3F40128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leukapheresis</w:t>
            </w:r>
            <w:proofErr w:type="spellEnd"/>
          </w:p>
          <w:p w14:paraId="18143378" w14:textId="77777777" w:rsidR="00892CB0" w:rsidRPr="00A71CD9" w:rsidRDefault="00892CB0" w:rsidP="00892CB0">
            <w:pPr>
              <w:rPr>
                <w:rFonts w:ascii="Times New Roman" w:hAnsi="Times New Roman" w:cs="Times New Roman"/>
                <w:sz w:val="20"/>
                <w:szCs w:val="20"/>
                <w:lang w:val="en-CA"/>
              </w:rPr>
            </w:pPr>
          </w:p>
          <w:p w14:paraId="5A07355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c. sham </w:t>
            </w:r>
            <w:proofErr w:type="spellStart"/>
            <w:r w:rsidRPr="00A71CD9">
              <w:rPr>
                <w:rFonts w:ascii="Times New Roman" w:hAnsi="Times New Roman" w:cs="Times New Roman"/>
                <w:sz w:val="20"/>
                <w:szCs w:val="20"/>
                <w:lang w:val="en-CA"/>
              </w:rPr>
              <w:t>apharesis</w:t>
            </w:r>
            <w:proofErr w:type="spellEnd"/>
          </w:p>
          <w:p w14:paraId="3F2DB4E7" w14:textId="77777777" w:rsidR="00892CB0" w:rsidRPr="00A71CD9" w:rsidRDefault="00892CB0" w:rsidP="00892CB0">
            <w:pPr>
              <w:rPr>
                <w:rFonts w:ascii="Times New Roman" w:hAnsi="Times New Roman" w:cs="Times New Roman"/>
                <w:sz w:val="20"/>
                <w:szCs w:val="20"/>
                <w:lang w:val="en-CA"/>
              </w:rPr>
            </w:pPr>
          </w:p>
        </w:tc>
        <w:tc>
          <w:tcPr>
            <w:tcW w:w="3642" w:type="dxa"/>
          </w:tcPr>
          <w:p w14:paraId="751F053C" w14:textId="66452108" w:rsidR="00892CB0" w:rsidRPr="00A71CD9"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changes</w:t>
            </w:r>
            <w:proofErr w:type="gramEnd"/>
            <w:r w:rsidRPr="00A71CD9">
              <w:rPr>
                <w:rFonts w:ascii="Times New Roman" w:hAnsi="Times New Roman" w:cs="Times New Roman"/>
                <w:sz w:val="20"/>
                <w:szCs w:val="20"/>
                <w:lang w:val="en-CA"/>
              </w:rPr>
              <w:t xml:space="preserve"> in strength and functional levels. </w:t>
            </w:r>
          </w:p>
          <w:p w14:paraId="5781E678" w14:textId="77777777" w:rsidR="00892CB0" w:rsidRPr="00A71CD9" w:rsidRDefault="00892CB0" w:rsidP="00892CB0">
            <w:pPr>
              <w:rPr>
                <w:rFonts w:ascii="Times New Roman" w:hAnsi="Times New Roman" w:cs="Times New Roman"/>
                <w:sz w:val="20"/>
                <w:szCs w:val="20"/>
                <w:lang w:val="en-CA"/>
              </w:rPr>
            </w:pPr>
          </w:p>
        </w:tc>
      </w:tr>
      <w:tr w:rsidR="00892CB0" w:rsidRPr="00563F68" w14:paraId="042F40DF" w14:textId="77777777" w:rsidTr="00997817">
        <w:tc>
          <w:tcPr>
            <w:tcW w:w="1399" w:type="dxa"/>
          </w:tcPr>
          <w:p w14:paraId="1459ABBE"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Muenzer</w:t>
            </w:r>
            <w:proofErr w:type="spellEnd"/>
            <w:r w:rsidRPr="00A71CD9">
              <w:rPr>
                <w:rFonts w:ascii="Times New Roman" w:hAnsi="Times New Roman" w:cs="Times New Roman"/>
                <w:sz w:val="20"/>
                <w:szCs w:val="20"/>
                <w:lang w:val="en-CA"/>
              </w:rPr>
              <w:t xml:space="preserve">, 2006 </w:t>
            </w:r>
          </w:p>
          <w:p w14:paraId="17A2D448" w14:textId="77777777" w:rsidR="00892CB0" w:rsidRPr="00A71CD9" w:rsidRDefault="00892CB0" w:rsidP="00892CB0">
            <w:pPr>
              <w:rPr>
                <w:rFonts w:ascii="Times New Roman" w:hAnsi="Times New Roman" w:cs="Times New Roman"/>
                <w:sz w:val="20"/>
                <w:szCs w:val="20"/>
                <w:lang w:val="en-CA"/>
              </w:rPr>
            </w:pPr>
          </w:p>
        </w:tc>
        <w:tc>
          <w:tcPr>
            <w:tcW w:w="1877" w:type="dxa"/>
          </w:tcPr>
          <w:p w14:paraId="5CB698C9" w14:textId="611977AC"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 placebo-controlled, clinical trial</w:t>
            </w:r>
          </w:p>
        </w:tc>
        <w:tc>
          <w:tcPr>
            <w:tcW w:w="2694" w:type="dxa"/>
          </w:tcPr>
          <w:p w14:paraId="64102D8F" w14:textId="75A7BE6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Hunter syndrome</w:t>
            </w:r>
          </w:p>
        </w:tc>
        <w:tc>
          <w:tcPr>
            <w:tcW w:w="1827" w:type="dxa"/>
          </w:tcPr>
          <w:p w14:paraId="5BB0BF48" w14:textId="6508CC55"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idursulfase</w:t>
            </w:r>
            <w:proofErr w:type="spellEnd"/>
          </w:p>
        </w:tc>
        <w:tc>
          <w:tcPr>
            <w:tcW w:w="1054" w:type="dxa"/>
          </w:tcPr>
          <w:p w14:paraId="26A7226C" w14:textId="36F0CD7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96</w:t>
            </w:r>
          </w:p>
        </w:tc>
        <w:tc>
          <w:tcPr>
            <w:tcW w:w="2670" w:type="dxa"/>
          </w:tcPr>
          <w:p w14:paraId="1B670AEF"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idursulfase</w:t>
            </w:r>
            <w:proofErr w:type="spellEnd"/>
            <w:r w:rsidRPr="00A71CD9">
              <w:rPr>
                <w:rFonts w:ascii="Times New Roman" w:hAnsi="Times New Roman" w:cs="Times New Roman"/>
                <w:sz w:val="20"/>
                <w:szCs w:val="20"/>
                <w:lang w:val="en-CA"/>
              </w:rPr>
              <w:t xml:space="preserve"> 0.5 mg/kg weekly</w:t>
            </w:r>
          </w:p>
          <w:p w14:paraId="5B1B288C" w14:textId="77777777" w:rsidR="00892CB0" w:rsidRPr="00A71CD9" w:rsidRDefault="00892CB0" w:rsidP="00892CB0">
            <w:pPr>
              <w:rPr>
                <w:rFonts w:ascii="Times New Roman" w:hAnsi="Times New Roman" w:cs="Times New Roman"/>
                <w:sz w:val="20"/>
                <w:szCs w:val="20"/>
                <w:lang w:val="en-CA"/>
              </w:rPr>
            </w:pPr>
          </w:p>
          <w:p w14:paraId="3BEF65C4"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idursulfase</w:t>
            </w:r>
            <w:proofErr w:type="spellEnd"/>
            <w:r w:rsidRPr="00A71CD9">
              <w:rPr>
                <w:rFonts w:ascii="Times New Roman" w:hAnsi="Times New Roman" w:cs="Times New Roman"/>
                <w:sz w:val="20"/>
                <w:szCs w:val="20"/>
                <w:lang w:val="en-CA"/>
              </w:rPr>
              <w:t xml:space="preserve"> 0.5 mg/kg every-other-week</w:t>
            </w:r>
          </w:p>
          <w:p w14:paraId="6A1FE10C" w14:textId="77777777" w:rsidR="00892CB0" w:rsidRPr="00A71CD9" w:rsidRDefault="00892CB0" w:rsidP="00892CB0">
            <w:pPr>
              <w:rPr>
                <w:rFonts w:ascii="Times New Roman" w:hAnsi="Times New Roman" w:cs="Times New Roman"/>
                <w:sz w:val="20"/>
                <w:szCs w:val="20"/>
                <w:lang w:val="en-CA"/>
              </w:rPr>
            </w:pPr>
          </w:p>
          <w:p w14:paraId="6409892F"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 placebo</w:t>
            </w:r>
          </w:p>
          <w:p w14:paraId="74E046F9" w14:textId="77777777" w:rsidR="00892CB0" w:rsidRPr="00A71CD9" w:rsidRDefault="00892CB0" w:rsidP="00892CB0">
            <w:pPr>
              <w:rPr>
                <w:rFonts w:ascii="Times New Roman" w:hAnsi="Times New Roman" w:cs="Times New Roman"/>
                <w:sz w:val="20"/>
                <w:szCs w:val="20"/>
                <w:lang w:val="en-CA"/>
              </w:rPr>
            </w:pPr>
          </w:p>
        </w:tc>
        <w:tc>
          <w:tcPr>
            <w:tcW w:w="3642" w:type="dxa"/>
          </w:tcPr>
          <w:p w14:paraId="2B799B27" w14:textId="2C2DA856"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%FVC as a mea</w:t>
            </w:r>
            <w:r>
              <w:rPr>
                <w:rFonts w:ascii="Times New Roman" w:hAnsi="Times New Roman" w:cs="Times New Roman"/>
                <w:sz w:val="20"/>
                <w:szCs w:val="20"/>
                <w:lang w:val="en-CA"/>
              </w:rPr>
              <w:t>sure of respiratory function</w:t>
            </w:r>
            <w:r w:rsidRPr="00A71CD9">
              <w:rPr>
                <w:rFonts w:ascii="Times New Roman" w:hAnsi="Times New Roman" w:cs="Times New Roman"/>
                <w:sz w:val="20"/>
                <w:szCs w:val="20"/>
                <w:lang w:val="en-CA"/>
              </w:rPr>
              <w:t xml:space="preserve"> </w:t>
            </w:r>
          </w:p>
          <w:p w14:paraId="7B525869" w14:textId="0049D4E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6MWT as a measure of physical functional capacity.</w:t>
            </w:r>
          </w:p>
          <w:p w14:paraId="5B0FB212" w14:textId="77777777" w:rsidR="00892CB0" w:rsidRPr="00A71CD9" w:rsidRDefault="00892CB0" w:rsidP="00892CB0">
            <w:pPr>
              <w:rPr>
                <w:rFonts w:ascii="Times New Roman" w:hAnsi="Times New Roman" w:cs="Times New Roman"/>
                <w:sz w:val="20"/>
                <w:szCs w:val="20"/>
                <w:lang w:val="en-CA"/>
              </w:rPr>
            </w:pPr>
          </w:p>
        </w:tc>
      </w:tr>
      <w:tr w:rsidR="00892CB0" w:rsidRPr="00563F68" w14:paraId="7EBBC7E9" w14:textId="77777777" w:rsidTr="00997817">
        <w:tc>
          <w:tcPr>
            <w:tcW w:w="1399" w:type="dxa"/>
          </w:tcPr>
          <w:p w14:paraId="39420FB7" w14:textId="3661A8D6"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Nordström</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2012 </w:t>
            </w:r>
          </w:p>
          <w:p w14:paraId="229A6497" w14:textId="77777777" w:rsidR="00892CB0" w:rsidRPr="00A71CD9" w:rsidRDefault="00892CB0" w:rsidP="00892CB0">
            <w:pPr>
              <w:rPr>
                <w:rFonts w:ascii="Times New Roman" w:hAnsi="Times New Roman" w:cs="Times New Roman"/>
                <w:sz w:val="20"/>
                <w:szCs w:val="20"/>
                <w:lang w:val="en-CA"/>
              </w:rPr>
            </w:pPr>
          </w:p>
        </w:tc>
        <w:tc>
          <w:tcPr>
            <w:tcW w:w="1877" w:type="dxa"/>
          </w:tcPr>
          <w:p w14:paraId="1811A9D6" w14:textId="6704D1B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open, randomized (1:1), multicenter trial</w:t>
            </w:r>
          </w:p>
        </w:tc>
        <w:tc>
          <w:tcPr>
            <w:tcW w:w="2694" w:type="dxa"/>
          </w:tcPr>
          <w:p w14:paraId="78AD2AF7" w14:textId="6DAAB90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w:t>
            </w:r>
            <w:r>
              <w:rPr>
                <w:rFonts w:ascii="Times New Roman" w:hAnsi="Times New Roman" w:cs="Times New Roman"/>
                <w:sz w:val="20"/>
                <w:szCs w:val="20"/>
                <w:lang w:val="en-CA"/>
              </w:rPr>
              <w:t xml:space="preserve">dult </w:t>
            </w:r>
            <w:r w:rsidRPr="00A71CD9">
              <w:rPr>
                <w:rFonts w:ascii="Times New Roman" w:hAnsi="Times New Roman" w:cs="Times New Roman"/>
                <w:sz w:val="20"/>
                <w:szCs w:val="20"/>
                <w:lang w:val="en-CA"/>
              </w:rPr>
              <w:t>O</w:t>
            </w:r>
            <w:r>
              <w:rPr>
                <w:rFonts w:ascii="Times New Roman" w:hAnsi="Times New Roman" w:cs="Times New Roman"/>
                <w:sz w:val="20"/>
                <w:szCs w:val="20"/>
                <w:lang w:val="en-CA"/>
              </w:rPr>
              <w:t xml:space="preserve">nset </w:t>
            </w: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till’s </w:t>
            </w:r>
            <w:r w:rsidRPr="00A71CD9">
              <w:rPr>
                <w:rFonts w:ascii="Times New Roman" w:hAnsi="Times New Roman" w:cs="Times New Roman"/>
                <w:sz w:val="20"/>
                <w:szCs w:val="20"/>
                <w:lang w:val="en-CA"/>
              </w:rPr>
              <w:t>D</w:t>
            </w:r>
            <w:r>
              <w:rPr>
                <w:rFonts w:ascii="Times New Roman" w:hAnsi="Times New Roman" w:cs="Times New Roman"/>
                <w:sz w:val="20"/>
                <w:szCs w:val="20"/>
                <w:lang w:val="en-CA"/>
              </w:rPr>
              <w:t>isease (AOSD)</w:t>
            </w:r>
          </w:p>
        </w:tc>
        <w:tc>
          <w:tcPr>
            <w:tcW w:w="1827" w:type="dxa"/>
          </w:tcPr>
          <w:p w14:paraId="265636B9" w14:textId="1D93CBD2"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anakinra</w:t>
            </w:r>
            <w:proofErr w:type="spellEnd"/>
          </w:p>
        </w:tc>
        <w:tc>
          <w:tcPr>
            <w:tcW w:w="1054" w:type="dxa"/>
          </w:tcPr>
          <w:p w14:paraId="547E2DC0" w14:textId="1FE556D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22</w:t>
            </w:r>
          </w:p>
        </w:tc>
        <w:tc>
          <w:tcPr>
            <w:tcW w:w="2670" w:type="dxa"/>
          </w:tcPr>
          <w:p w14:paraId="40687DC3" w14:textId="49FF033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a</w:t>
            </w:r>
            <w:r w:rsidRPr="00A71CD9">
              <w:rPr>
                <w:rFonts w:ascii="Times New Roman" w:hAnsi="Times New Roman" w:cs="Times New Roman"/>
                <w:sz w:val="20"/>
                <w:szCs w:val="20"/>
                <w:lang w:val="en-CA"/>
              </w:rPr>
              <w:t>nakinra</w:t>
            </w:r>
            <w:proofErr w:type="spellEnd"/>
          </w:p>
          <w:p w14:paraId="03AD87D2" w14:textId="77777777" w:rsidR="00892CB0" w:rsidRPr="00A71CD9" w:rsidRDefault="00892CB0" w:rsidP="00892CB0">
            <w:pPr>
              <w:rPr>
                <w:rFonts w:ascii="Times New Roman" w:hAnsi="Times New Roman" w:cs="Times New Roman"/>
                <w:sz w:val="20"/>
                <w:szCs w:val="20"/>
                <w:lang w:val="en-CA"/>
              </w:rPr>
            </w:pPr>
          </w:p>
          <w:p w14:paraId="33403EEF"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DMARD</w:t>
            </w:r>
          </w:p>
          <w:p w14:paraId="07ADF0BA" w14:textId="77777777" w:rsidR="00892CB0" w:rsidRPr="00A71CD9" w:rsidRDefault="00892CB0" w:rsidP="00892CB0">
            <w:pPr>
              <w:rPr>
                <w:rFonts w:ascii="Times New Roman" w:hAnsi="Times New Roman" w:cs="Times New Roman"/>
                <w:sz w:val="20"/>
                <w:szCs w:val="20"/>
                <w:lang w:val="en-CA"/>
              </w:rPr>
            </w:pPr>
          </w:p>
        </w:tc>
        <w:tc>
          <w:tcPr>
            <w:tcW w:w="3642" w:type="dxa"/>
          </w:tcPr>
          <w:p w14:paraId="6F18EC8C" w14:textId="6E31A2B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Remission. T</w:t>
            </w:r>
            <w:r>
              <w:rPr>
                <w:rFonts w:ascii="Times New Roman" w:hAnsi="Times New Roman" w:cs="Times New Roman"/>
                <w:sz w:val="20"/>
                <w:szCs w:val="20"/>
                <w:lang w:val="en-CA"/>
              </w:rPr>
              <w:t xml:space="preserve">ender </w:t>
            </w:r>
            <w:r w:rsidRPr="00A71CD9">
              <w:rPr>
                <w:rFonts w:ascii="Times New Roman" w:hAnsi="Times New Roman" w:cs="Times New Roman"/>
                <w:sz w:val="20"/>
                <w:szCs w:val="20"/>
                <w:lang w:val="en-CA"/>
              </w:rPr>
              <w:t>J</w:t>
            </w:r>
            <w:r>
              <w:rPr>
                <w:rFonts w:ascii="Times New Roman" w:hAnsi="Times New Roman" w:cs="Times New Roman"/>
                <w:sz w:val="20"/>
                <w:szCs w:val="20"/>
                <w:lang w:val="en-CA"/>
              </w:rPr>
              <w:t xml:space="preserve">oint </w:t>
            </w:r>
            <w:r w:rsidRPr="00A71CD9">
              <w:rPr>
                <w:rFonts w:ascii="Times New Roman" w:hAnsi="Times New Roman" w:cs="Times New Roman"/>
                <w:sz w:val="20"/>
                <w:szCs w:val="20"/>
                <w:lang w:val="en-CA"/>
              </w:rPr>
              <w:t>C</w:t>
            </w:r>
            <w:r>
              <w:rPr>
                <w:rFonts w:ascii="Times New Roman" w:hAnsi="Times New Roman" w:cs="Times New Roman"/>
                <w:sz w:val="20"/>
                <w:szCs w:val="20"/>
                <w:lang w:val="en-CA"/>
              </w:rPr>
              <w:t>ount (TJC)</w:t>
            </w:r>
            <w:r w:rsidRPr="00A71CD9">
              <w:rPr>
                <w:rFonts w:ascii="Times New Roman" w:hAnsi="Times New Roman" w:cs="Times New Roman"/>
                <w:sz w:val="20"/>
                <w:szCs w:val="20"/>
                <w:lang w:val="en-CA"/>
              </w:rPr>
              <w:t>, S</w:t>
            </w:r>
            <w:r>
              <w:rPr>
                <w:rFonts w:ascii="Times New Roman" w:hAnsi="Times New Roman" w:cs="Times New Roman"/>
                <w:sz w:val="20"/>
                <w:szCs w:val="20"/>
                <w:lang w:val="en-CA"/>
              </w:rPr>
              <w:t xml:space="preserve">wollen </w:t>
            </w:r>
            <w:r w:rsidRPr="00A71CD9">
              <w:rPr>
                <w:rFonts w:ascii="Times New Roman" w:hAnsi="Times New Roman" w:cs="Times New Roman"/>
                <w:sz w:val="20"/>
                <w:szCs w:val="20"/>
                <w:lang w:val="en-CA"/>
              </w:rPr>
              <w:t>J</w:t>
            </w:r>
            <w:r>
              <w:rPr>
                <w:rFonts w:ascii="Times New Roman" w:hAnsi="Times New Roman" w:cs="Times New Roman"/>
                <w:sz w:val="20"/>
                <w:szCs w:val="20"/>
                <w:lang w:val="en-CA"/>
              </w:rPr>
              <w:t xml:space="preserve">oint </w:t>
            </w:r>
            <w:r w:rsidRPr="00A71CD9">
              <w:rPr>
                <w:rFonts w:ascii="Times New Roman" w:hAnsi="Times New Roman" w:cs="Times New Roman"/>
                <w:sz w:val="20"/>
                <w:szCs w:val="20"/>
                <w:lang w:val="en-CA"/>
              </w:rPr>
              <w:t>C</w:t>
            </w:r>
            <w:r>
              <w:rPr>
                <w:rFonts w:ascii="Times New Roman" w:hAnsi="Times New Roman" w:cs="Times New Roman"/>
                <w:sz w:val="20"/>
                <w:szCs w:val="20"/>
                <w:lang w:val="en-CA"/>
              </w:rPr>
              <w:t>ount (SJC)</w:t>
            </w:r>
          </w:p>
          <w:p w14:paraId="36F8B81B" w14:textId="77777777" w:rsidR="00892CB0" w:rsidRPr="00A71CD9" w:rsidRDefault="00892CB0" w:rsidP="00892CB0">
            <w:pPr>
              <w:rPr>
                <w:rFonts w:ascii="Times New Roman" w:hAnsi="Times New Roman" w:cs="Times New Roman"/>
                <w:sz w:val="20"/>
                <w:szCs w:val="20"/>
                <w:lang w:val="en-CA"/>
              </w:rPr>
            </w:pPr>
          </w:p>
        </w:tc>
      </w:tr>
      <w:tr w:rsidR="00892CB0" w:rsidRPr="00563F68" w14:paraId="389E4016" w14:textId="77777777" w:rsidTr="00997817">
        <w:tc>
          <w:tcPr>
            <w:tcW w:w="1399" w:type="dxa"/>
          </w:tcPr>
          <w:p w14:paraId="5E16DE42" w14:textId="2E596A8F"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Oddis</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2013 </w:t>
            </w:r>
          </w:p>
          <w:p w14:paraId="64BD507E" w14:textId="77777777" w:rsidR="00892CB0" w:rsidRPr="00A71CD9" w:rsidRDefault="00892CB0" w:rsidP="00892CB0">
            <w:pPr>
              <w:rPr>
                <w:rFonts w:ascii="Times New Roman" w:hAnsi="Times New Roman" w:cs="Times New Roman"/>
                <w:sz w:val="20"/>
                <w:szCs w:val="20"/>
                <w:lang w:val="en-CA"/>
              </w:rPr>
            </w:pPr>
          </w:p>
        </w:tc>
        <w:tc>
          <w:tcPr>
            <w:tcW w:w="1877" w:type="dxa"/>
          </w:tcPr>
          <w:p w14:paraId="4DC5ED54" w14:textId="69D24C1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placebo-phase design (RPPD)</w:t>
            </w:r>
          </w:p>
        </w:tc>
        <w:tc>
          <w:tcPr>
            <w:tcW w:w="2694" w:type="dxa"/>
          </w:tcPr>
          <w:p w14:paraId="3D2E9D83" w14:textId="5ACFA12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Polymyositis/Dermatomyositis</w:t>
            </w:r>
          </w:p>
        </w:tc>
        <w:tc>
          <w:tcPr>
            <w:tcW w:w="1827" w:type="dxa"/>
          </w:tcPr>
          <w:p w14:paraId="405D76F1" w14:textId="572A48B7"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rituximab</w:t>
            </w:r>
          </w:p>
        </w:tc>
        <w:tc>
          <w:tcPr>
            <w:tcW w:w="1054" w:type="dxa"/>
          </w:tcPr>
          <w:p w14:paraId="5CA8D8E9" w14:textId="3E882998"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200</w:t>
            </w:r>
          </w:p>
        </w:tc>
        <w:tc>
          <w:tcPr>
            <w:tcW w:w="2670" w:type="dxa"/>
          </w:tcPr>
          <w:p w14:paraId="23F3FEBE" w14:textId="0C346D2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Pr>
                <w:rFonts w:ascii="Times New Roman" w:hAnsi="Times New Roman" w:cs="Times New Roman"/>
                <w:sz w:val="20"/>
                <w:szCs w:val="20"/>
                <w:lang w:val="en-CA"/>
              </w:rPr>
              <w:t>r</w:t>
            </w:r>
            <w:r w:rsidRPr="00A71CD9">
              <w:rPr>
                <w:rFonts w:ascii="Times New Roman" w:hAnsi="Times New Roman" w:cs="Times New Roman"/>
                <w:sz w:val="20"/>
                <w:szCs w:val="20"/>
                <w:lang w:val="en-CA"/>
              </w:rPr>
              <w:t>ituximab</w:t>
            </w:r>
          </w:p>
          <w:p w14:paraId="62807545" w14:textId="77777777" w:rsidR="00892CB0" w:rsidRPr="00A71CD9" w:rsidRDefault="00892CB0" w:rsidP="00892CB0">
            <w:pPr>
              <w:rPr>
                <w:rFonts w:ascii="Times New Roman" w:hAnsi="Times New Roman" w:cs="Times New Roman"/>
                <w:sz w:val="20"/>
                <w:szCs w:val="20"/>
                <w:lang w:val="en-CA"/>
              </w:rPr>
            </w:pPr>
          </w:p>
          <w:p w14:paraId="751FC562" w14:textId="524B138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549648EC" w14:textId="77777777" w:rsidR="00892CB0" w:rsidRPr="00A71CD9" w:rsidRDefault="00892CB0" w:rsidP="00892CB0">
            <w:pPr>
              <w:rPr>
                <w:rFonts w:ascii="Times New Roman" w:hAnsi="Times New Roman" w:cs="Times New Roman"/>
                <w:sz w:val="20"/>
                <w:szCs w:val="20"/>
                <w:lang w:val="en-CA"/>
              </w:rPr>
            </w:pPr>
          </w:p>
        </w:tc>
        <w:tc>
          <w:tcPr>
            <w:tcW w:w="3642" w:type="dxa"/>
          </w:tcPr>
          <w:p w14:paraId="24785D41" w14:textId="2465F5CF"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end point was the time to achieve the DOI, which was compared between the rituximab early and rituximab late groups.</w:t>
            </w:r>
          </w:p>
        </w:tc>
      </w:tr>
      <w:tr w:rsidR="00892CB0" w:rsidRPr="00563F68" w14:paraId="3568667D" w14:textId="77777777" w:rsidTr="00997817">
        <w:tc>
          <w:tcPr>
            <w:tcW w:w="1399" w:type="dxa"/>
          </w:tcPr>
          <w:p w14:paraId="15328B28"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Putschky</w:t>
            </w:r>
            <w:proofErr w:type="spellEnd"/>
            <w:r w:rsidRPr="00A71CD9">
              <w:rPr>
                <w:rFonts w:ascii="Times New Roman" w:hAnsi="Times New Roman" w:cs="Times New Roman"/>
                <w:sz w:val="20"/>
                <w:szCs w:val="20"/>
                <w:lang w:val="en-CA"/>
              </w:rPr>
              <w:t xml:space="preserve">, 2006 </w:t>
            </w:r>
          </w:p>
          <w:p w14:paraId="144CAFEF" w14:textId="77777777" w:rsidR="00892CB0" w:rsidRPr="00A71CD9" w:rsidRDefault="00892CB0" w:rsidP="00892CB0">
            <w:pPr>
              <w:rPr>
                <w:rFonts w:ascii="Times New Roman" w:hAnsi="Times New Roman" w:cs="Times New Roman"/>
                <w:sz w:val="20"/>
                <w:szCs w:val="20"/>
                <w:lang w:val="en-CA"/>
              </w:rPr>
            </w:pPr>
          </w:p>
        </w:tc>
        <w:tc>
          <w:tcPr>
            <w:tcW w:w="1877" w:type="dxa"/>
          </w:tcPr>
          <w:p w14:paraId="5D061B0C" w14:textId="7920070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prospective, </w:t>
            </w:r>
            <w:proofErr w:type="spellStart"/>
            <w:r w:rsidRPr="00A71CD9">
              <w:rPr>
                <w:rFonts w:ascii="Times New Roman" w:hAnsi="Times New Roman" w:cs="Times New Roman"/>
                <w:sz w:val="20"/>
                <w:szCs w:val="20"/>
                <w:lang w:val="en-CA"/>
              </w:rPr>
              <w:t>randoised</w:t>
            </w:r>
            <w:proofErr w:type="spellEnd"/>
            <w:r w:rsidRPr="00A71CD9">
              <w:rPr>
                <w:rFonts w:ascii="Times New Roman" w:hAnsi="Times New Roman" w:cs="Times New Roman"/>
                <w:sz w:val="20"/>
                <w:szCs w:val="20"/>
                <w:lang w:val="en-CA"/>
              </w:rPr>
              <w:t>, double-blind, controlled clinical trial</w:t>
            </w:r>
          </w:p>
        </w:tc>
        <w:tc>
          <w:tcPr>
            <w:tcW w:w="2694" w:type="dxa"/>
          </w:tcPr>
          <w:p w14:paraId="4E48702D" w14:textId="6B8498BD"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Reactive A</w:t>
            </w:r>
            <w:r w:rsidRPr="00A71CD9">
              <w:rPr>
                <w:rFonts w:ascii="Times New Roman" w:hAnsi="Times New Roman" w:cs="Times New Roman"/>
                <w:sz w:val="20"/>
                <w:szCs w:val="20"/>
                <w:lang w:val="en-CA"/>
              </w:rPr>
              <w:t>rthritis</w:t>
            </w:r>
          </w:p>
        </w:tc>
        <w:tc>
          <w:tcPr>
            <w:tcW w:w="1827" w:type="dxa"/>
          </w:tcPr>
          <w:p w14:paraId="4C045FDD" w14:textId="25391702"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doxycyclin</w:t>
            </w:r>
            <w:proofErr w:type="spellEnd"/>
          </w:p>
        </w:tc>
        <w:tc>
          <w:tcPr>
            <w:tcW w:w="1054" w:type="dxa"/>
          </w:tcPr>
          <w:p w14:paraId="5EDE823E" w14:textId="1E6AB45A"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32</w:t>
            </w:r>
          </w:p>
        </w:tc>
        <w:tc>
          <w:tcPr>
            <w:tcW w:w="2670" w:type="dxa"/>
          </w:tcPr>
          <w:p w14:paraId="7F06366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doxycycline 4 months</w:t>
            </w:r>
          </w:p>
          <w:p w14:paraId="2C62A414" w14:textId="77777777" w:rsidR="00892CB0" w:rsidRPr="00A71CD9" w:rsidRDefault="00892CB0" w:rsidP="00892CB0">
            <w:pPr>
              <w:rPr>
                <w:rFonts w:ascii="Times New Roman" w:hAnsi="Times New Roman" w:cs="Times New Roman"/>
                <w:sz w:val="20"/>
                <w:szCs w:val="20"/>
                <w:lang w:val="en-CA"/>
              </w:rPr>
            </w:pPr>
          </w:p>
          <w:p w14:paraId="5F3D5AD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doxycyclin</w:t>
            </w:r>
            <w:proofErr w:type="spellEnd"/>
            <w:r w:rsidRPr="00A71CD9">
              <w:rPr>
                <w:rFonts w:ascii="Times New Roman" w:hAnsi="Times New Roman" w:cs="Times New Roman"/>
                <w:sz w:val="20"/>
                <w:szCs w:val="20"/>
                <w:lang w:val="en-CA"/>
              </w:rPr>
              <w:t xml:space="preserve"> 10 days + placebo</w:t>
            </w:r>
          </w:p>
          <w:p w14:paraId="19376003" w14:textId="77777777" w:rsidR="00892CB0" w:rsidRPr="00A71CD9" w:rsidRDefault="00892CB0" w:rsidP="00892CB0">
            <w:pPr>
              <w:rPr>
                <w:rFonts w:ascii="Times New Roman" w:hAnsi="Times New Roman" w:cs="Times New Roman"/>
                <w:sz w:val="20"/>
                <w:szCs w:val="20"/>
                <w:lang w:val="en-CA"/>
              </w:rPr>
            </w:pPr>
          </w:p>
        </w:tc>
        <w:tc>
          <w:tcPr>
            <w:tcW w:w="3642" w:type="dxa"/>
          </w:tcPr>
          <w:p w14:paraId="05FD8D88"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Patient's global assessment and intensity of pain (visual analogue scales), as well as duration of morning stiffness and fatigue (measured in min). The parameters collected by clinical examination were the number of tender joints and number of swollen joints.</w:t>
            </w:r>
          </w:p>
          <w:p w14:paraId="6B2B5C1E" w14:textId="77777777" w:rsidR="00892CB0" w:rsidRPr="00A71CD9" w:rsidRDefault="00892CB0" w:rsidP="00892CB0">
            <w:pPr>
              <w:rPr>
                <w:rFonts w:ascii="Times New Roman" w:hAnsi="Times New Roman" w:cs="Times New Roman"/>
                <w:sz w:val="20"/>
                <w:szCs w:val="20"/>
                <w:lang w:val="en-CA"/>
              </w:rPr>
            </w:pPr>
          </w:p>
          <w:p w14:paraId="7979D033" w14:textId="5135248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At the beginning and at the end of the trial, erythrocyte sedimentation </w:t>
            </w:r>
            <w:proofErr w:type="gramStart"/>
            <w:r w:rsidRPr="00A71CD9">
              <w:rPr>
                <w:rFonts w:ascii="Times New Roman" w:hAnsi="Times New Roman" w:cs="Times New Roman"/>
                <w:sz w:val="20"/>
                <w:szCs w:val="20"/>
                <w:lang w:val="en-CA"/>
              </w:rPr>
              <w:t>rate (ESR), C reactive protein level were</w:t>
            </w:r>
            <w:proofErr w:type="gramEnd"/>
            <w:r w:rsidRPr="00A71CD9">
              <w:rPr>
                <w:rFonts w:ascii="Times New Roman" w:hAnsi="Times New Roman" w:cs="Times New Roman"/>
                <w:sz w:val="20"/>
                <w:szCs w:val="20"/>
                <w:lang w:val="en-CA"/>
              </w:rPr>
              <w:t xml:space="preserve"> </w:t>
            </w:r>
            <w:r w:rsidRPr="00A71CD9">
              <w:rPr>
                <w:rFonts w:ascii="Times New Roman" w:hAnsi="Times New Roman" w:cs="Times New Roman"/>
                <w:sz w:val="20"/>
                <w:szCs w:val="20"/>
                <w:lang w:val="en-CA"/>
              </w:rPr>
              <w:lastRenderedPageBreak/>
              <w:t>measured.</w:t>
            </w:r>
          </w:p>
          <w:p w14:paraId="7C6B249C" w14:textId="77777777" w:rsidR="00892CB0" w:rsidRPr="00A71CD9" w:rsidRDefault="00892CB0" w:rsidP="00892CB0">
            <w:pPr>
              <w:rPr>
                <w:rFonts w:ascii="Times New Roman" w:hAnsi="Times New Roman" w:cs="Times New Roman"/>
                <w:sz w:val="20"/>
                <w:szCs w:val="20"/>
                <w:lang w:val="en-CA"/>
              </w:rPr>
            </w:pPr>
          </w:p>
        </w:tc>
      </w:tr>
      <w:tr w:rsidR="00892CB0" w:rsidRPr="00A71CD9" w14:paraId="0E450F19" w14:textId="77777777" w:rsidTr="00997817">
        <w:tc>
          <w:tcPr>
            <w:tcW w:w="1399" w:type="dxa"/>
          </w:tcPr>
          <w:p w14:paraId="6156FF3B"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lastRenderedPageBreak/>
              <w:t>Ribi</w:t>
            </w:r>
            <w:proofErr w:type="spellEnd"/>
            <w:r w:rsidRPr="00A71CD9">
              <w:rPr>
                <w:rFonts w:ascii="Times New Roman" w:hAnsi="Times New Roman" w:cs="Times New Roman"/>
                <w:sz w:val="20"/>
                <w:szCs w:val="20"/>
                <w:lang w:val="en-CA"/>
              </w:rPr>
              <w:t xml:space="preserve">, 2008 </w:t>
            </w:r>
          </w:p>
          <w:p w14:paraId="5F232BC9" w14:textId="77777777" w:rsidR="00892CB0" w:rsidRPr="00A71CD9" w:rsidRDefault="00892CB0" w:rsidP="00892CB0">
            <w:pPr>
              <w:rPr>
                <w:rFonts w:ascii="Times New Roman" w:hAnsi="Times New Roman" w:cs="Times New Roman"/>
                <w:sz w:val="20"/>
                <w:szCs w:val="20"/>
                <w:lang w:val="en-CA"/>
              </w:rPr>
            </w:pPr>
          </w:p>
        </w:tc>
        <w:tc>
          <w:tcPr>
            <w:tcW w:w="1877" w:type="dxa"/>
          </w:tcPr>
          <w:p w14:paraId="6353A6B1" w14:textId="535E06A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prospective, randomized, open-label trial</w:t>
            </w:r>
          </w:p>
        </w:tc>
        <w:tc>
          <w:tcPr>
            <w:tcW w:w="2694" w:type="dxa"/>
          </w:tcPr>
          <w:p w14:paraId="1B2ECAFD" w14:textId="79CD1115" w:rsidR="00892CB0" w:rsidRPr="00A71CD9"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Churg</w:t>
            </w:r>
            <w:proofErr w:type="spellEnd"/>
            <w:r>
              <w:rPr>
                <w:rFonts w:ascii="Times New Roman" w:hAnsi="Times New Roman" w:cs="Times New Roman"/>
                <w:sz w:val="20"/>
                <w:szCs w:val="20"/>
                <w:lang w:val="en-CA"/>
              </w:rPr>
              <w:t>-Strauss-S</w:t>
            </w:r>
            <w:r w:rsidRPr="00A71CD9">
              <w:rPr>
                <w:rFonts w:ascii="Times New Roman" w:hAnsi="Times New Roman" w:cs="Times New Roman"/>
                <w:sz w:val="20"/>
                <w:szCs w:val="20"/>
                <w:lang w:val="en-CA"/>
              </w:rPr>
              <w:t>yndrome</w:t>
            </w:r>
          </w:p>
        </w:tc>
        <w:tc>
          <w:tcPr>
            <w:tcW w:w="1827" w:type="dxa"/>
          </w:tcPr>
          <w:p w14:paraId="6D2E1AF5" w14:textId="7242206A"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CS, </w:t>
            </w:r>
            <w:proofErr w:type="spellStart"/>
            <w:r>
              <w:rPr>
                <w:rFonts w:ascii="Times New Roman" w:hAnsi="Times New Roman" w:cs="Times New Roman"/>
                <w:sz w:val="20"/>
                <w:szCs w:val="20"/>
                <w:lang w:val="en-CA"/>
              </w:rPr>
              <w:t>azathiprine</w:t>
            </w:r>
            <w:proofErr w:type="spellEnd"/>
            <w:r>
              <w:rPr>
                <w:rFonts w:ascii="Times New Roman" w:hAnsi="Times New Roman" w:cs="Times New Roman"/>
                <w:sz w:val="20"/>
                <w:szCs w:val="20"/>
                <w:lang w:val="en-CA"/>
              </w:rPr>
              <w:t>, CYC</w:t>
            </w:r>
          </w:p>
        </w:tc>
        <w:tc>
          <w:tcPr>
            <w:tcW w:w="1054" w:type="dxa"/>
          </w:tcPr>
          <w:p w14:paraId="1CCD1B0C" w14:textId="7EEA02C7"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72</w:t>
            </w:r>
          </w:p>
        </w:tc>
        <w:tc>
          <w:tcPr>
            <w:tcW w:w="2670" w:type="dxa"/>
          </w:tcPr>
          <w:p w14:paraId="1505DDA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corticosteroids alone (n=53)</w:t>
            </w:r>
          </w:p>
          <w:p w14:paraId="1D143B50" w14:textId="77777777" w:rsidR="00892CB0" w:rsidRPr="00A71CD9" w:rsidRDefault="00892CB0" w:rsidP="00892CB0">
            <w:pPr>
              <w:rPr>
                <w:rFonts w:ascii="Times New Roman" w:hAnsi="Times New Roman" w:cs="Times New Roman"/>
                <w:sz w:val="20"/>
                <w:szCs w:val="20"/>
                <w:lang w:val="en-CA"/>
              </w:rPr>
            </w:pPr>
          </w:p>
          <w:p w14:paraId="2C342D07"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azathioprine 2mg/kg/d for 6 months (n=9)</w:t>
            </w:r>
          </w:p>
          <w:p w14:paraId="68B02B86" w14:textId="77777777" w:rsidR="00892CB0" w:rsidRPr="00A71CD9" w:rsidRDefault="00892CB0" w:rsidP="00892CB0">
            <w:pPr>
              <w:rPr>
                <w:rFonts w:ascii="Times New Roman" w:hAnsi="Times New Roman" w:cs="Times New Roman"/>
                <w:sz w:val="20"/>
                <w:szCs w:val="20"/>
                <w:lang w:val="en-CA"/>
              </w:rPr>
            </w:pPr>
          </w:p>
          <w:p w14:paraId="4982A68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 cyclophosphamide 600mg/m2 every 2 weeks for 1 month, then every 4 weeks (n=10)</w:t>
            </w:r>
          </w:p>
          <w:p w14:paraId="03936086" w14:textId="77777777" w:rsidR="00892CB0" w:rsidRPr="00A71CD9" w:rsidRDefault="00892CB0" w:rsidP="00892CB0">
            <w:pPr>
              <w:rPr>
                <w:rFonts w:ascii="Times New Roman" w:hAnsi="Times New Roman" w:cs="Times New Roman"/>
                <w:sz w:val="20"/>
                <w:szCs w:val="20"/>
                <w:lang w:val="en-CA"/>
              </w:rPr>
            </w:pPr>
          </w:p>
        </w:tc>
        <w:tc>
          <w:tcPr>
            <w:tcW w:w="3642" w:type="dxa"/>
          </w:tcPr>
          <w:p w14:paraId="712AFA21"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Complete remission.</w:t>
            </w:r>
          </w:p>
          <w:p w14:paraId="47EA9AE5" w14:textId="77777777" w:rsidR="00892CB0" w:rsidRPr="00A71CD9" w:rsidRDefault="00892CB0" w:rsidP="00892CB0">
            <w:pPr>
              <w:rPr>
                <w:rFonts w:ascii="Times New Roman" w:hAnsi="Times New Roman" w:cs="Times New Roman"/>
                <w:sz w:val="20"/>
                <w:szCs w:val="20"/>
                <w:lang w:val="en-CA"/>
              </w:rPr>
            </w:pPr>
          </w:p>
        </w:tc>
      </w:tr>
      <w:tr w:rsidR="00892CB0" w:rsidRPr="00563F68" w14:paraId="17273608" w14:textId="77777777" w:rsidTr="00997817">
        <w:tc>
          <w:tcPr>
            <w:tcW w:w="1399" w:type="dxa"/>
          </w:tcPr>
          <w:p w14:paraId="52CC6AB1" w14:textId="0725EBBC"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Schiffmann</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2001 </w:t>
            </w:r>
          </w:p>
          <w:p w14:paraId="1A519E84" w14:textId="77777777" w:rsidR="00892CB0" w:rsidRPr="00A71CD9" w:rsidRDefault="00892CB0" w:rsidP="00892CB0">
            <w:pPr>
              <w:rPr>
                <w:rFonts w:ascii="Times New Roman" w:hAnsi="Times New Roman" w:cs="Times New Roman"/>
                <w:sz w:val="20"/>
                <w:szCs w:val="20"/>
                <w:lang w:val="en-CA"/>
              </w:rPr>
            </w:pPr>
          </w:p>
        </w:tc>
        <w:tc>
          <w:tcPr>
            <w:tcW w:w="1877" w:type="dxa"/>
          </w:tcPr>
          <w:p w14:paraId="483AE64D" w14:textId="74CC2AAA"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placebo-controlled trial</w:t>
            </w:r>
          </w:p>
        </w:tc>
        <w:tc>
          <w:tcPr>
            <w:tcW w:w="2694" w:type="dxa"/>
          </w:tcPr>
          <w:p w14:paraId="16A1E23B" w14:textId="26E510F1"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Fabry's</w:t>
            </w:r>
            <w:proofErr w:type="spellEnd"/>
            <w:r w:rsidRPr="00A71CD9">
              <w:rPr>
                <w:rFonts w:ascii="Times New Roman" w:hAnsi="Times New Roman" w:cs="Times New Roman"/>
                <w:sz w:val="20"/>
                <w:szCs w:val="20"/>
                <w:lang w:val="en-CA"/>
              </w:rPr>
              <w:t xml:space="preserve"> disease</w:t>
            </w:r>
          </w:p>
        </w:tc>
        <w:tc>
          <w:tcPr>
            <w:tcW w:w="1827" w:type="dxa"/>
          </w:tcPr>
          <w:p w14:paraId="5B70A522" w14:textId="6DE26BC8"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alpha-galactosidase a</w:t>
            </w:r>
          </w:p>
        </w:tc>
        <w:tc>
          <w:tcPr>
            <w:tcW w:w="1054" w:type="dxa"/>
          </w:tcPr>
          <w:p w14:paraId="0B7BEFEF" w14:textId="6593ECCA"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26</w:t>
            </w:r>
          </w:p>
        </w:tc>
        <w:tc>
          <w:tcPr>
            <w:tcW w:w="2670" w:type="dxa"/>
          </w:tcPr>
          <w:p w14:paraId="6C346DFA" w14:textId="224DB971"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a. alph</w:t>
            </w:r>
            <w:r w:rsidRPr="00A71CD9">
              <w:rPr>
                <w:rFonts w:ascii="Times New Roman" w:hAnsi="Times New Roman" w:cs="Times New Roman"/>
                <w:sz w:val="20"/>
                <w:szCs w:val="20"/>
                <w:lang w:val="en-CA"/>
              </w:rPr>
              <w:t>a-galactosidase a</w:t>
            </w:r>
          </w:p>
          <w:p w14:paraId="326C090E" w14:textId="77777777" w:rsidR="00892CB0" w:rsidRPr="00A71CD9" w:rsidRDefault="00892CB0" w:rsidP="00892CB0">
            <w:pPr>
              <w:rPr>
                <w:rFonts w:ascii="Times New Roman" w:hAnsi="Times New Roman" w:cs="Times New Roman"/>
                <w:sz w:val="20"/>
                <w:szCs w:val="20"/>
                <w:lang w:val="en-CA"/>
              </w:rPr>
            </w:pPr>
          </w:p>
          <w:p w14:paraId="75A43407"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2CB04A7D" w14:textId="77777777" w:rsidR="00892CB0" w:rsidRPr="00A71CD9" w:rsidRDefault="00892CB0" w:rsidP="00892CB0">
            <w:pPr>
              <w:rPr>
                <w:rFonts w:ascii="Times New Roman" w:hAnsi="Times New Roman" w:cs="Times New Roman"/>
                <w:sz w:val="20"/>
                <w:szCs w:val="20"/>
                <w:lang w:val="en-CA"/>
              </w:rPr>
            </w:pPr>
          </w:p>
        </w:tc>
        <w:tc>
          <w:tcPr>
            <w:tcW w:w="3642" w:type="dxa"/>
          </w:tcPr>
          <w:p w14:paraId="08BF3791"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efficacy end point was the effect of therapy on neuropathic pain while without pain medications, as measured by the "pain at its worst" item (question 3) from the BPI.</w:t>
            </w:r>
          </w:p>
          <w:p w14:paraId="2AC37C69" w14:textId="77777777" w:rsidR="00892CB0" w:rsidRPr="00A71CD9" w:rsidRDefault="00892CB0" w:rsidP="00892CB0">
            <w:pPr>
              <w:rPr>
                <w:rFonts w:ascii="Times New Roman" w:hAnsi="Times New Roman" w:cs="Times New Roman"/>
                <w:sz w:val="20"/>
                <w:szCs w:val="20"/>
                <w:lang w:val="en-CA"/>
              </w:rPr>
            </w:pPr>
          </w:p>
          <w:p w14:paraId="28888D9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At baseline and at week 24, inulin clearance and creatinine clearance were used to estimate glomerular filtration rate, and renal biopsies were performed.</w:t>
            </w:r>
          </w:p>
          <w:p w14:paraId="02266CC3" w14:textId="77777777" w:rsidR="00892CB0" w:rsidRPr="00A71CD9" w:rsidRDefault="00892CB0" w:rsidP="00892CB0">
            <w:pPr>
              <w:rPr>
                <w:rFonts w:ascii="Times New Roman" w:hAnsi="Times New Roman" w:cs="Times New Roman"/>
                <w:sz w:val="20"/>
                <w:szCs w:val="20"/>
                <w:lang w:val="en-CA"/>
              </w:rPr>
            </w:pPr>
          </w:p>
        </w:tc>
      </w:tr>
      <w:tr w:rsidR="00892CB0" w:rsidRPr="00563F68" w14:paraId="5893CE1D" w14:textId="77777777" w:rsidTr="00997817">
        <w:tc>
          <w:tcPr>
            <w:tcW w:w="1399" w:type="dxa"/>
          </w:tcPr>
          <w:p w14:paraId="4134345E"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Schiopu</w:t>
            </w:r>
            <w:proofErr w:type="spellEnd"/>
            <w:r w:rsidRPr="00A71CD9">
              <w:rPr>
                <w:rFonts w:ascii="Times New Roman" w:hAnsi="Times New Roman" w:cs="Times New Roman"/>
                <w:sz w:val="20"/>
                <w:szCs w:val="20"/>
                <w:lang w:val="en-CA"/>
              </w:rPr>
              <w:t xml:space="preserve">, 2009 </w:t>
            </w:r>
          </w:p>
          <w:p w14:paraId="39C61B58" w14:textId="77777777" w:rsidR="00892CB0" w:rsidRPr="00A71CD9" w:rsidRDefault="00892CB0" w:rsidP="00892CB0">
            <w:pPr>
              <w:rPr>
                <w:rFonts w:ascii="Times New Roman" w:hAnsi="Times New Roman" w:cs="Times New Roman"/>
                <w:sz w:val="20"/>
                <w:szCs w:val="20"/>
                <w:lang w:val="en-CA"/>
              </w:rPr>
            </w:pPr>
          </w:p>
        </w:tc>
        <w:tc>
          <w:tcPr>
            <w:tcW w:w="1877" w:type="dxa"/>
          </w:tcPr>
          <w:p w14:paraId="0013E0C1" w14:textId="3E190D2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prospective, randomized, double-blind, placebo-controlled, crossover study</w:t>
            </w:r>
          </w:p>
        </w:tc>
        <w:tc>
          <w:tcPr>
            <w:tcW w:w="2694" w:type="dxa"/>
          </w:tcPr>
          <w:p w14:paraId="15A2012A" w14:textId="58E489AA"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031372D1" w14:textId="1ACFD92D"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tadalafil</w:t>
            </w:r>
            <w:proofErr w:type="spellEnd"/>
          </w:p>
        </w:tc>
        <w:tc>
          <w:tcPr>
            <w:tcW w:w="1054" w:type="dxa"/>
          </w:tcPr>
          <w:p w14:paraId="1C2872CB" w14:textId="2975B9E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39</w:t>
            </w:r>
          </w:p>
        </w:tc>
        <w:tc>
          <w:tcPr>
            <w:tcW w:w="2670" w:type="dxa"/>
          </w:tcPr>
          <w:p w14:paraId="0CC121AE" w14:textId="32CB64DF"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Pr>
                <w:rFonts w:ascii="Times New Roman" w:hAnsi="Times New Roman" w:cs="Times New Roman"/>
                <w:sz w:val="20"/>
                <w:szCs w:val="20"/>
                <w:lang w:val="en-CA"/>
              </w:rPr>
              <w:t>t</w:t>
            </w:r>
            <w:r w:rsidRPr="00A71CD9">
              <w:rPr>
                <w:rFonts w:ascii="Times New Roman" w:hAnsi="Times New Roman" w:cs="Times New Roman"/>
                <w:sz w:val="20"/>
                <w:szCs w:val="20"/>
                <w:lang w:val="en-CA"/>
              </w:rPr>
              <w:t>adalafil</w:t>
            </w:r>
            <w:proofErr w:type="spellEnd"/>
          </w:p>
          <w:p w14:paraId="6835C808" w14:textId="77777777" w:rsidR="00892CB0" w:rsidRPr="00A71CD9" w:rsidRDefault="00892CB0" w:rsidP="00892CB0">
            <w:pPr>
              <w:rPr>
                <w:rFonts w:ascii="Times New Roman" w:hAnsi="Times New Roman" w:cs="Times New Roman"/>
                <w:sz w:val="20"/>
                <w:szCs w:val="20"/>
                <w:lang w:val="en-CA"/>
              </w:rPr>
            </w:pPr>
          </w:p>
          <w:p w14:paraId="7247C11B" w14:textId="3FE98A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56C8A63D" w14:textId="77777777" w:rsidR="00892CB0" w:rsidRPr="00A71CD9" w:rsidRDefault="00892CB0" w:rsidP="00892CB0">
            <w:pPr>
              <w:rPr>
                <w:rFonts w:ascii="Times New Roman" w:hAnsi="Times New Roman" w:cs="Times New Roman"/>
                <w:sz w:val="20"/>
                <w:szCs w:val="20"/>
                <w:lang w:val="en-CA"/>
              </w:rPr>
            </w:pPr>
          </w:p>
        </w:tc>
        <w:tc>
          <w:tcPr>
            <w:tcW w:w="3642" w:type="dxa"/>
          </w:tcPr>
          <w:p w14:paraId="59E8F168"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Raynaud Condition Score (RCS), frequency of RP episodes, or duration of RP</w:t>
            </w:r>
          </w:p>
          <w:p w14:paraId="6A9E5E48" w14:textId="77777777" w:rsidR="00892CB0" w:rsidRPr="00A71CD9" w:rsidRDefault="00892CB0" w:rsidP="00892CB0">
            <w:pPr>
              <w:rPr>
                <w:rFonts w:ascii="Times New Roman" w:hAnsi="Times New Roman" w:cs="Times New Roman"/>
                <w:sz w:val="20"/>
                <w:szCs w:val="20"/>
                <w:lang w:val="en-CA"/>
              </w:rPr>
            </w:pPr>
          </w:p>
        </w:tc>
      </w:tr>
      <w:tr w:rsidR="00892CB0" w:rsidRPr="00563F68" w14:paraId="78F9B22C" w14:textId="77777777" w:rsidTr="00997817">
        <w:tc>
          <w:tcPr>
            <w:tcW w:w="1399" w:type="dxa"/>
          </w:tcPr>
          <w:p w14:paraId="058B71C8"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Scorza</w:t>
            </w:r>
            <w:proofErr w:type="spellEnd"/>
            <w:r w:rsidRPr="00A71CD9">
              <w:rPr>
                <w:rFonts w:ascii="Times New Roman" w:hAnsi="Times New Roman" w:cs="Times New Roman"/>
                <w:sz w:val="20"/>
                <w:szCs w:val="20"/>
                <w:lang w:val="en-CA"/>
              </w:rPr>
              <w:t xml:space="preserve">, 2001 </w:t>
            </w:r>
          </w:p>
          <w:p w14:paraId="21E6C811" w14:textId="77777777" w:rsidR="00892CB0" w:rsidRPr="00A71CD9" w:rsidRDefault="00892CB0" w:rsidP="00892CB0">
            <w:pPr>
              <w:rPr>
                <w:rFonts w:ascii="Times New Roman" w:hAnsi="Times New Roman" w:cs="Times New Roman"/>
                <w:sz w:val="20"/>
                <w:szCs w:val="20"/>
                <w:lang w:val="en-CA"/>
              </w:rPr>
            </w:pPr>
          </w:p>
        </w:tc>
        <w:tc>
          <w:tcPr>
            <w:tcW w:w="1877" w:type="dxa"/>
          </w:tcPr>
          <w:p w14:paraId="2D96052D" w14:textId="7E8F2F5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prospective, </w:t>
            </w:r>
            <w:proofErr w:type="spellStart"/>
            <w:r w:rsidRPr="00A71CD9">
              <w:rPr>
                <w:rFonts w:ascii="Times New Roman" w:hAnsi="Times New Roman" w:cs="Times New Roman"/>
                <w:sz w:val="20"/>
                <w:szCs w:val="20"/>
                <w:lang w:val="en-CA"/>
              </w:rPr>
              <w:t>randoised</w:t>
            </w:r>
            <w:proofErr w:type="spellEnd"/>
            <w:r w:rsidRPr="00A71CD9">
              <w:rPr>
                <w:rFonts w:ascii="Times New Roman" w:hAnsi="Times New Roman" w:cs="Times New Roman"/>
                <w:sz w:val="20"/>
                <w:szCs w:val="20"/>
                <w:lang w:val="en-CA"/>
              </w:rPr>
              <w:t>, double-blind, controlled clinical trial</w:t>
            </w:r>
          </w:p>
        </w:tc>
        <w:tc>
          <w:tcPr>
            <w:tcW w:w="2694" w:type="dxa"/>
          </w:tcPr>
          <w:p w14:paraId="6F515062" w14:textId="6D50648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1D85B2EB" w14:textId="7D71CDB2" w:rsidR="00892CB0" w:rsidRPr="00A71CD9"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iloprost</w:t>
            </w:r>
            <w:proofErr w:type="spellEnd"/>
            <w:r>
              <w:rPr>
                <w:rFonts w:ascii="Times New Roman" w:hAnsi="Times New Roman" w:cs="Times New Roman"/>
                <w:sz w:val="20"/>
                <w:szCs w:val="20"/>
                <w:lang w:val="en-CA"/>
              </w:rPr>
              <w:t xml:space="preserve">, </w:t>
            </w:r>
            <w:proofErr w:type="spellStart"/>
            <w:r>
              <w:rPr>
                <w:rFonts w:ascii="Times New Roman" w:hAnsi="Times New Roman" w:cs="Times New Roman"/>
                <w:sz w:val="20"/>
                <w:szCs w:val="20"/>
                <w:lang w:val="en-CA"/>
              </w:rPr>
              <w:t>Nifedipin</w:t>
            </w:r>
            <w:proofErr w:type="spellEnd"/>
          </w:p>
        </w:tc>
        <w:tc>
          <w:tcPr>
            <w:tcW w:w="1054" w:type="dxa"/>
          </w:tcPr>
          <w:p w14:paraId="2D2DA9D4" w14:textId="2DD43CBE"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46</w:t>
            </w:r>
          </w:p>
        </w:tc>
        <w:tc>
          <w:tcPr>
            <w:tcW w:w="2670" w:type="dxa"/>
          </w:tcPr>
          <w:p w14:paraId="3368B401"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iloprost</w:t>
            </w:r>
            <w:proofErr w:type="spellEnd"/>
          </w:p>
          <w:p w14:paraId="52CE4BC6" w14:textId="77777777" w:rsidR="00892CB0" w:rsidRPr="00A71CD9" w:rsidRDefault="00892CB0" w:rsidP="00892CB0">
            <w:pPr>
              <w:rPr>
                <w:rFonts w:ascii="Times New Roman" w:hAnsi="Times New Roman" w:cs="Times New Roman"/>
                <w:sz w:val="20"/>
                <w:szCs w:val="20"/>
                <w:lang w:val="en-CA"/>
              </w:rPr>
            </w:pPr>
          </w:p>
          <w:p w14:paraId="4F3DDAB9"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nifedipin</w:t>
            </w:r>
            <w:proofErr w:type="spellEnd"/>
          </w:p>
          <w:p w14:paraId="4BD8F64B" w14:textId="77777777" w:rsidR="00892CB0" w:rsidRPr="00A71CD9" w:rsidRDefault="00892CB0" w:rsidP="00892CB0">
            <w:pPr>
              <w:rPr>
                <w:rFonts w:ascii="Times New Roman" w:hAnsi="Times New Roman" w:cs="Times New Roman"/>
                <w:sz w:val="20"/>
                <w:szCs w:val="20"/>
                <w:lang w:val="en-CA"/>
              </w:rPr>
            </w:pPr>
          </w:p>
        </w:tc>
        <w:tc>
          <w:tcPr>
            <w:tcW w:w="3642" w:type="dxa"/>
          </w:tcPr>
          <w:p w14:paraId="72FD4EBD" w14:textId="72667A50"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Modified </w:t>
            </w:r>
            <w:proofErr w:type="spellStart"/>
            <w:r>
              <w:rPr>
                <w:rFonts w:ascii="Times New Roman" w:hAnsi="Times New Roman" w:cs="Times New Roman"/>
                <w:sz w:val="20"/>
                <w:szCs w:val="20"/>
                <w:lang w:val="en-CA"/>
              </w:rPr>
              <w:t>Rodnan</w:t>
            </w:r>
            <w:proofErr w:type="spellEnd"/>
            <w:r>
              <w:rPr>
                <w:rFonts w:ascii="Times New Roman" w:hAnsi="Times New Roman" w:cs="Times New Roman"/>
                <w:sz w:val="20"/>
                <w:szCs w:val="20"/>
                <w:lang w:val="en-CA"/>
              </w:rPr>
              <w:t xml:space="preserve"> </w:t>
            </w:r>
            <w:r w:rsidRPr="00A71CD9">
              <w:rPr>
                <w:rFonts w:ascii="Times New Roman" w:hAnsi="Times New Roman" w:cs="Times New Roman"/>
                <w:sz w:val="20"/>
                <w:szCs w:val="20"/>
                <w:lang w:val="en-CA"/>
              </w:rPr>
              <w:t>skin score</w:t>
            </w:r>
            <w:r>
              <w:rPr>
                <w:rFonts w:ascii="Times New Roman" w:hAnsi="Times New Roman" w:cs="Times New Roman"/>
                <w:sz w:val="20"/>
                <w:szCs w:val="20"/>
                <w:lang w:val="en-CA"/>
              </w:rPr>
              <w:t xml:space="preserve"> (</w:t>
            </w:r>
            <w:proofErr w:type="spellStart"/>
            <w:r>
              <w:rPr>
                <w:rFonts w:ascii="Times New Roman" w:hAnsi="Times New Roman" w:cs="Times New Roman"/>
                <w:sz w:val="20"/>
                <w:szCs w:val="20"/>
                <w:lang w:val="en-CA"/>
              </w:rPr>
              <w:t>mRSS</w:t>
            </w:r>
            <w:proofErr w:type="spellEnd"/>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pulmonary function and Raynaud’s severity score in patients with </w:t>
            </w:r>
            <w:proofErr w:type="spellStart"/>
            <w:r w:rsidRPr="00A71CD9">
              <w:rPr>
                <w:rFonts w:ascii="Times New Roman" w:hAnsi="Times New Roman" w:cs="Times New Roman"/>
                <w:sz w:val="20"/>
                <w:szCs w:val="20"/>
                <w:lang w:val="en-CA"/>
              </w:rPr>
              <w:t>SSc</w:t>
            </w:r>
            <w:proofErr w:type="spellEnd"/>
            <w:r w:rsidRPr="00A71CD9">
              <w:rPr>
                <w:rFonts w:ascii="Times New Roman" w:hAnsi="Times New Roman" w:cs="Times New Roman"/>
                <w:sz w:val="20"/>
                <w:szCs w:val="20"/>
                <w:lang w:val="en-CA"/>
              </w:rPr>
              <w:t xml:space="preserve"> and RP.</w:t>
            </w:r>
          </w:p>
          <w:p w14:paraId="5D6D71A3" w14:textId="77777777" w:rsidR="00892CB0" w:rsidRPr="00A71CD9" w:rsidRDefault="00892CB0" w:rsidP="00892CB0">
            <w:pPr>
              <w:rPr>
                <w:rFonts w:ascii="Times New Roman" w:hAnsi="Times New Roman" w:cs="Times New Roman"/>
                <w:sz w:val="20"/>
                <w:szCs w:val="20"/>
                <w:lang w:val="en-CA"/>
              </w:rPr>
            </w:pPr>
          </w:p>
        </w:tc>
      </w:tr>
      <w:tr w:rsidR="00892CB0" w:rsidRPr="00563F68" w14:paraId="01911441" w14:textId="77777777" w:rsidTr="00997817">
        <w:tc>
          <w:tcPr>
            <w:tcW w:w="1399" w:type="dxa"/>
          </w:tcPr>
          <w:p w14:paraId="25016D56"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Seibold</w:t>
            </w:r>
            <w:proofErr w:type="spellEnd"/>
            <w:r w:rsidRPr="00A71CD9">
              <w:rPr>
                <w:rFonts w:ascii="Times New Roman" w:hAnsi="Times New Roman" w:cs="Times New Roman"/>
                <w:sz w:val="20"/>
                <w:szCs w:val="20"/>
                <w:lang w:val="en-CA"/>
              </w:rPr>
              <w:t xml:space="preserve">, 2010 </w:t>
            </w:r>
          </w:p>
          <w:p w14:paraId="3D5D1F0E" w14:textId="77777777" w:rsidR="00892CB0" w:rsidRPr="00A71CD9" w:rsidRDefault="00892CB0" w:rsidP="00892CB0">
            <w:pPr>
              <w:rPr>
                <w:rFonts w:ascii="Times New Roman" w:hAnsi="Times New Roman" w:cs="Times New Roman"/>
                <w:sz w:val="20"/>
                <w:szCs w:val="20"/>
                <w:lang w:val="en-CA"/>
              </w:rPr>
            </w:pPr>
          </w:p>
        </w:tc>
        <w:tc>
          <w:tcPr>
            <w:tcW w:w="1877" w:type="dxa"/>
          </w:tcPr>
          <w:p w14:paraId="387D2B5C" w14:textId="11ED170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prospective, double-blind, randomized, placebo-controlled, parallel group </w:t>
            </w:r>
            <w:r>
              <w:rPr>
                <w:rFonts w:ascii="Times New Roman" w:hAnsi="Times New Roman" w:cs="Times New Roman"/>
                <w:sz w:val="20"/>
                <w:szCs w:val="20"/>
                <w:lang w:val="en-CA"/>
              </w:rPr>
              <w:t>trial</w:t>
            </w:r>
          </w:p>
        </w:tc>
        <w:tc>
          <w:tcPr>
            <w:tcW w:w="2694" w:type="dxa"/>
          </w:tcPr>
          <w:p w14:paraId="34F54901" w14:textId="30F2F92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w:t>
            </w:r>
            <w:r>
              <w:rPr>
                <w:rFonts w:ascii="Times New Roman" w:hAnsi="Times New Roman" w:cs="Times New Roman"/>
                <w:sz w:val="20"/>
                <w:szCs w:val="20"/>
                <w:lang w:val="en-CA"/>
              </w:rPr>
              <w:t xml:space="preserve">ystemic </w:t>
            </w:r>
            <w:r w:rsidRPr="00A71CD9">
              <w:rPr>
                <w:rFonts w:ascii="Times New Roman" w:hAnsi="Times New Roman" w:cs="Times New Roman"/>
                <w:sz w:val="20"/>
                <w:szCs w:val="20"/>
                <w:lang w:val="en-CA"/>
              </w:rPr>
              <w:t>Sc</w:t>
            </w:r>
            <w:r>
              <w:rPr>
                <w:rFonts w:ascii="Times New Roman" w:hAnsi="Times New Roman" w:cs="Times New Roman"/>
                <w:sz w:val="20"/>
                <w:szCs w:val="20"/>
                <w:lang w:val="en-CA"/>
              </w:rPr>
              <w:t>lerosis</w:t>
            </w:r>
          </w:p>
        </w:tc>
        <w:tc>
          <w:tcPr>
            <w:tcW w:w="1827" w:type="dxa"/>
          </w:tcPr>
          <w:p w14:paraId="40FE8A5F" w14:textId="4F996100"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bosentan</w:t>
            </w:r>
            <w:proofErr w:type="spellEnd"/>
          </w:p>
        </w:tc>
        <w:tc>
          <w:tcPr>
            <w:tcW w:w="1054" w:type="dxa"/>
          </w:tcPr>
          <w:p w14:paraId="000F44A5" w14:textId="7B2A9956"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152</w:t>
            </w:r>
          </w:p>
        </w:tc>
        <w:tc>
          <w:tcPr>
            <w:tcW w:w="2670" w:type="dxa"/>
          </w:tcPr>
          <w:p w14:paraId="10D8384C"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bosentan</w:t>
            </w:r>
            <w:proofErr w:type="spellEnd"/>
          </w:p>
          <w:p w14:paraId="51F47C6C" w14:textId="77777777" w:rsidR="00892CB0" w:rsidRPr="00A71CD9" w:rsidRDefault="00892CB0" w:rsidP="00892CB0">
            <w:pPr>
              <w:rPr>
                <w:rFonts w:ascii="Times New Roman" w:hAnsi="Times New Roman" w:cs="Times New Roman"/>
                <w:sz w:val="20"/>
                <w:szCs w:val="20"/>
                <w:lang w:val="en-CA"/>
              </w:rPr>
            </w:pPr>
          </w:p>
          <w:p w14:paraId="2B5619A5"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64C91128" w14:textId="77777777" w:rsidR="00892CB0" w:rsidRPr="00A71CD9" w:rsidRDefault="00892CB0" w:rsidP="00892CB0">
            <w:pPr>
              <w:rPr>
                <w:rFonts w:ascii="Times New Roman" w:hAnsi="Times New Roman" w:cs="Times New Roman"/>
                <w:sz w:val="20"/>
                <w:szCs w:val="20"/>
                <w:lang w:val="en-CA"/>
              </w:rPr>
            </w:pPr>
          </w:p>
        </w:tc>
        <w:tc>
          <w:tcPr>
            <w:tcW w:w="3642" w:type="dxa"/>
          </w:tcPr>
          <w:p w14:paraId="10A4139C" w14:textId="100D3C35"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end point for this study was a change in the 6-minute walk distance from baseline up to month 12.</w:t>
            </w:r>
          </w:p>
        </w:tc>
      </w:tr>
      <w:tr w:rsidR="00892CB0" w:rsidRPr="00563F68" w14:paraId="21680D10" w14:textId="77777777" w:rsidTr="00997817">
        <w:tc>
          <w:tcPr>
            <w:tcW w:w="1399" w:type="dxa"/>
          </w:tcPr>
          <w:p w14:paraId="5C0D2963"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Seror</w:t>
            </w:r>
            <w:proofErr w:type="spellEnd"/>
            <w:r w:rsidRPr="00A71CD9">
              <w:rPr>
                <w:rFonts w:ascii="Times New Roman" w:hAnsi="Times New Roman" w:cs="Times New Roman"/>
                <w:sz w:val="20"/>
                <w:szCs w:val="20"/>
                <w:lang w:val="en-CA"/>
              </w:rPr>
              <w:t xml:space="preserve">, 2014 </w:t>
            </w:r>
          </w:p>
          <w:p w14:paraId="2B924E10" w14:textId="77777777" w:rsidR="00892CB0" w:rsidRPr="00A71CD9" w:rsidRDefault="00892CB0" w:rsidP="00892CB0">
            <w:pPr>
              <w:rPr>
                <w:rFonts w:ascii="Times New Roman" w:hAnsi="Times New Roman" w:cs="Times New Roman"/>
                <w:sz w:val="20"/>
                <w:szCs w:val="20"/>
                <w:lang w:val="en-CA"/>
              </w:rPr>
            </w:pPr>
          </w:p>
        </w:tc>
        <w:tc>
          <w:tcPr>
            <w:tcW w:w="1877" w:type="dxa"/>
          </w:tcPr>
          <w:p w14:paraId="26C99188" w14:textId="4A2B27B3"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randomiz</w:t>
            </w:r>
            <w:r w:rsidRPr="00A71CD9">
              <w:rPr>
                <w:rFonts w:ascii="Times New Roman" w:hAnsi="Times New Roman" w:cs="Times New Roman"/>
                <w:sz w:val="20"/>
                <w:szCs w:val="20"/>
                <w:lang w:val="en-CA"/>
              </w:rPr>
              <w:t xml:space="preserve">ed, double-blind, placebo </w:t>
            </w:r>
            <w:r w:rsidRPr="00A71CD9">
              <w:rPr>
                <w:rFonts w:ascii="Times New Roman" w:hAnsi="Times New Roman" w:cs="Times New Roman"/>
                <w:sz w:val="20"/>
                <w:szCs w:val="20"/>
                <w:lang w:val="en-CA"/>
              </w:rPr>
              <w:lastRenderedPageBreak/>
              <w:t xml:space="preserve">controlled </w:t>
            </w:r>
            <w:r>
              <w:rPr>
                <w:rFonts w:ascii="Times New Roman" w:hAnsi="Times New Roman" w:cs="Times New Roman"/>
                <w:sz w:val="20"/>
                <w:szCs w:val="20"/>
                <w:lang w:val="en-CA"/>
              </w:rPr>
              <w:t>trial</w:t>
            </w:r>
          </w:p>
        </w:tc>
        <w:tc>
          <w:tcPr>
            <w:tcW w:w="2694" w:type="dxa"/>
          </w:tcPr>
          <w:p w14:paraId="1DE0E075" w14:textId="2C257F50"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lastRenderedPageBreak/>
              <w:t>Giant cell arteritis</w:t>
            </w:r>
          </w:p>
        </w:tc>
        <w:tc>
          <w:tcPr>
            <w:tcW w:w="1827" w:type="dxa"/>
          </w:tcPr>
          <w:p w14:paraId="570F9802" w14:textId="749ECAAD"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adalimumab</w:t>
            </w:r>
          </w:p>
        </w:tc>
        <w:tc>
          <w:tcPr>
            <w:tcW w:w="1054" w:type="dxa"/>
          </w:tcPr>
          <w:p w14:paraId="0C4764B7" w14:textId="7AA941B1"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70</w:t>
            </w:r>
          </w:p>
        </w:tc>
        <w:tc>
          <w:tcPr>
            <w:tcW w:w="2670" w:type="dxa"/>
          </w:tcPr>
          <w:p w14:paraId="024A6A93" w14:textId="0AD2481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Pr>
                <w:rFonts w:ascii="Times New Roman" w:hAnsi="Times New Roman" w:cs="Times New Roman"/>
                <w:sz w:val="20"/>
                <w:szCs w:val="20"/>
                <w:lang w:val="en-CA"/>
              </w:rPr>
              <w:t>a</w:t>
            </w:r>
            <w:r w:rsidRPr="00A71CD9">
              <w:rPr>
                <w:rFonts w:ascii="Times New Roman" w:hAnsi="Times New Roman" w:cs="Times New Roman"/>
                <w:sz w:val="20"/>
                <w:szCs w:val="20"/>
                <w:lang w:val="en-CA"/>
              </w:rPr>
              <w:t>dalimumab 40mg</w:t>
            </w:r>
          </w:p>
          <w:p w14:paraId="7BE738FA" w14:textId="77777777" w:rsidR="00892CB0" w:rsidRPr="00A71CD9" w:rsidRDefault="00892CB0" w:rsidP="00892CB0">
            <w:pPr>
              <w:rPr>
                <w:rFonts w:ascii="Times New Roman" w:hAnsi="Times New Roman" w:cs="Times New Roman"/>
                <w:sz w:val="20"/>
                <w:szCs w:val="20"/>
                <w:lang w:val="en-CA"/>
              </w:rPr>
            </w:pPr>
          </w:p>
          <w:p w14:paraId="7081DC23" w14:textId="4024239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29EF67BF" w14:textId="77777777" w:rsidR="00892CB0" w:rsidRPr="00A71CD9" w:rsidRDefault="00892CB0" w:rsidP="00892CB0">
            <w:pPr>
              <w:rPr>
                <w:rFonts w:ascii="Times New Roman" w:hAnsi="Times New Roman" w:cs="Times New Roman"/>
                <w:sz w:val="20"/>
                <w:szCs w:val="20"/>
                <w:lang w:val="en-CA"/>
              </w:rPr>
            </w:pPr>
          </w:p>
        </w:tc>
        <w:tc>
          <w:tcPr>
            <w:tcW w:w="3642" w:type="dxa"/>
          </w:tcPr>
          <w:p w14:paraId="7BF39078"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The primary endpoint was the percentage of patients in remission with less than 0.1 </w:t>
            </w:r>
            <w:r w:rsidRPr="00A71CD9">
              <w:rPr>
                <w:rFonts w:ascii="Times New Roman" w:hAnsi="Times New Roman" w:cs="Times New Roman"/>
                <w:sz w:val="20"/>
                <w:szCs w:val="20"/>
                <w:lang w:val="en-CA"/>
              </w:rPr>
              <w:lastRenderedPageBreak/>
              <w:t>mg/kg per day of prednisone at week 26. The secondary objectives were to assess the decrease in prednisone dose during the first 6 months of treatment, the proportion of patients who remained relapse free at 1 year, and the safety of a 10-week treatment with adalimumab in patients with GCA.</w:t>
            </w:r>
          </w:p>
          <w:p w14:paraId="606BC4C1" w14:textId="77777777" w:rsidR="00892CB0" w:rsidRDefault="00892CB0" w:rsidP="00892CB0">
            <w:pPr>
              <w:rPr>
                <w:rFonts w:ascii="Times New Roman" w:hAnsi="Times New Roman" w:cs="Times New Roman"/>
                <w:sz w:val="20"/>
                <w:szCs w:val="20"/>
                <w:lang w:val="en-CA"/>
              </w:rPr>
            </w:pPr>
          </w:p>
        </w:tc>
      </w:tr>
      <w:tr w:rsidR="00892CB0" w:rsidRPr="00563F68" w14:paraId="046CD076" w14:textId="77777777" w:rsidTr="00997817">
        <w:tc>
          <w:tcPr>
            <w:tcW w:w="1399" w:type="dxa"/>
          </w:tcPr>
          <w:p w14:paraId="581E5CEE"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lastRenderedPageBreak/>
              <w:t>Sieper</w:t>
            </w:r>
            <w:proofErr w:type="spellEnd"/>
            <w:r w:rsidRPr="00A71CD9">
              <w:rPr>
                <w:rFonts w:ascii="Times New Roman" w:hAnsi="Times New Roman" w:cs="Times New Roman"/>
                <w:sz w:val="20"/>
                <w:szCs w:val="20"/>
                <w:lang w:val="en-CA"/>
              </w:rPr>
              <w:t xml:space="preserve">, 1999 </w:t>
            </w:r>
          </w:p>
          <w:p w14:paraId="3B9541F9" w14:textId="77777777" w:rsidR="00892CB0" w:rsidRPr="00A71CD9" w:rsidRDefault="00892CB0" w:rsidP="00892CB0">
            <w:pPr>
              <w:rPr>
                <w:rFonts w:ascii="Times New Roman" w:hAnsi="Times New Roman" w:cs="Times New Roman"/>
                <w:sz w:val="20"/>
                <w:szCs w:val="20"/>
                <w:lang w:val="en-CA"/>
              </w:rPr>
            </w:pPr>
          </w:p>
        </w:tc>
        <w:tc>
          <w:tcPr>
            <w:tcW w:w="1877" w:type="dxa"/>
          </w:tcPr>
          <w:p w14:paraId="6810BB88" w14:textId="6B50CFC3"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randomized, placebo controlled study</w:t>
            </w:r>
          </w:p>
        </w:tc>
        <w:tc>
          <w:tcPr>
            <w:tcW w:w="2694" w:type="dxa"/>
          </w:tcPr>
          <w:p w14:paraId="64F73495" w14:textId="2D2D9720"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Reactive A</w:t>
            </w:r>
            <w:r w:rsidRPr="00A71CD9">
              <w:rPr>
                <w:rFonts w:ascii="Times New Roman" w:hAnsi="Times New Roman" w:cs="Times New Roman"/>
                <w:sz w:val="20"/>
                <w:szCs w:val="20"/>
                <w:lang w:val="en-CA"/>
              </w:rPr>
              <w:t>rthritis</w:t>
            </w:r>
          </w:p>
        </w:tc>
        <w:tc>
          <w:tcPr>
            <w:tcW w:w="1827" w:type="dxa"/>
          </w:tcPr>
          <w:p w14:paraId="7AA932B5" w14:textId="45757EFE"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ciprofloxacin</w:t>
            </w:r>
          </w:p>
        </w:tc>
        <w:tc>
          <w:tcPr>
            <w:tcW w:w="1054" w:type="dxa"/>
          </w:tcPr>
          <w:p w14:paraId="480B5040" w14:textId="6A972874"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55</w:t>
            </w:r>
          </w:p>
        </w:tc>
        <w:tc>
          <w:tcPr>
            <w:tcW w:w="2670" w:type="dxa"/>
          </w:tcPr>
          <w:p w14:paraId="14E7224A"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ciprofloxacin</w:t>
            </w:r>
          </w:p>
          <w:p w14:paraId="021B361F" w14:textId="77777777" w:rsidR="00892CB0" w:rsidRPr="00A71CD9" w:rsidRDefault="00892CB0" w:rsidP="00892CB0">
            <w:pPr>
              <w:rPr>
                <w:rFonts w:ascii="Times New Roman" w:hAnsi="Times New Roman" w:cs="Times New Roman"/>
                <w:sz w:val="20"/>
                <w:szCs w:val="20"/>
                <w:lang w:val="en-CA"/>
              </w:rPr>
            </w:pPr>
          </w:p>
          <w:p w14:paraId="68F7F071" w14:textId="47959FC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751282E2" w14:textId="77777777" w:rsidR="00892CB0" w:rsidRPr="00A71CD9" w:rsidRDefault="00892CB0" w:rsidP="00892CB0">
            <w:pPr>
              <w:rPr>
                <w:rFonts w:ascii="Times New Roman" w:hAnsi="Times New Roman" w:cs="Times New Roman"/>
                <w:sz w:val="20"/>
                <w:szCs w:val="20"/>
                <w:lang w:val="en-CA"/>
              </w:rPr>
            </w:pPr>
          </w:p>
        </w:tc>
        <w:tc>
          <w:tcPr>
            <w:tcW w:w="3642" w:type="dxa"/>
          </w:tcPr>
          <w:p w14:paraId="1E5D2E09"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percentage of patients in remission after 3 months of treatment was chosen as the primary efficacy parameter.</w:t>
            </w:r>
          </w:p>
          <w:p w14:paraId="62341DEC" w14:textId="77777777" w:rsidR="00892CB0" w:rsidRDefault="00892CB0" w:rsidP="00892CB0">
            <w:pPr>
              <w:rPr>
                <w:rFonts w:ascii="Times New Roman" w:hAnsi="Times New Roman" w:cs="Times New Roman"/>
                <w:sz w:val="20"/>
                <w:szCs w:val="20"/>
                <w:lang w:val="en-CA"/>
              </w:rPr>
            </w:pPr>
          </w:p>
        </w:tc>
      </w:tr>
      <w:tr w:rsidR="00892CB0" w:rsidRPr="00563F68" w14:paraId="41284B86" w14:textId="77777777" w:rsidTr="00997817">
        <w:tc>
          <w:tcPr>
            <w:tcW w:w="1399" w:type="dxa"/>
          </w:tcPr>
          <w:p w14:paraId="7F59B075"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Sohn</w:t>
            </w:r>
            <w:proofErr w:type="spellEnd"/>
            <w:r w:rsidRPr="00A71CD9">
              <w:rPr>
                <w:rFonts w:ascii="Times New Roman" w:hAnsi="Times New Roman" w:cs="Times New Roman"/>
                <w:sz w:val="20"/>
                <w:szCs w:val="20"/>
                <w:lang w:val="en-CA"/>
              </w:rPr>
              <w:t xml:space="preserve">, 2013 </w:t>
            </w:r>
          </w:p>
          <w:p w14:paraId="65F815E2" w14:textId="77777777" w:rsidR="00892CB0" w:rsidRPr="00A71CD9" w:rsidRDefault="00892CB0" w:rsidP="00892CB0">
            <w:pPr>
              <w:rPr>
                <w:rFonts w:ascii="Times New Roman" w:hAnsi="Times New Roman" w:cs="Times New Roman"/>
                <w:sz w:val="20"/>
                <w:szCs w:val="20"/>
                <w:lang w:val="en-CA"/>
              </w:rPr>
            </w:pPr>
          </w:p>
        </w:tc>
        <w:tc>
          <w:tcPr>
            <w:tcW w:w="1877" w:type="dxa"/>
          </w:tcPr>
          <w:p w14:paraId="796C6321" w14:textId="1698A4B0"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single-blinded, active comparator-controlled clinical trial</w:t>
            </w:r>
          </w:p>
        </w:tc>
        <w:tc>
          <w:tcPr>
            <w:tcW w:w="2694" w:type="dxa"/>
          </w:tcPr>
          <w:p w14:paraId="4E23D5A2" w14:textId="6FA6FC30"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Hunter S</w:t>
            </w:r>
            <w:r w:rsidRPr="00A71CD9">
              <w:rPr>
                <w:rFonts w:ascii="Times New Roman" w:hAnsi="Times New Roman" w:cs="Times New Roman"/>
                <w:sz w:val="20"/>
                <w:szCs w:val="20"/>
                <w:lang w:val="en-CA"/>
              </w:rPr>
              <w:t>yndrome</w:t>
            </w:r>
          </w:p>
        </w:tc>
        <w:tc>
          <w:tcPr>
            <w:tcW w:w="1827" w:type="dxa"/>
          </w:tcPr>
          <w:p w14:paraId="4FC79060" w14:textId="521F7666"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idursulfase</w:t>
            </w:r>
            <w:proofErr w:type="spellEnd"/>
            <w:r>
              <w:rPr>
                <w:rFonts w:ascii="Times New Roman" w:hAnsi="Times New Roman" w:cs="Times New Roman"/>
                <w:sz w:val="20"/>
                <w:szCs w:val="20"/>
                <w:lang w:val="en-CA"/>
              </w:rPr>
              <w:t xml:space="preserve"> beta</w:t>
            </w:r>
          </w:p>
        </w:tc>
        <w:tc>
          <w:tcPr>
            <w:tcW w:w="1054" w:type="dxa"/>
          </w:tcPr>
          <w:p w14:paraId="35FA9BA0" w14:textId="63E94DA6"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31</w:t>
            </w:r>
          </w:p>
        </w:tc>
        <w:tc>
          <w:tcPr>
            <w:tcW w:w="2670" w:type="dxa"/>
          </w:tcPr>
          <w:p w14:paraId="419CF95C"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idursulfase</w:t>
            </w:r>
            <w:proofErr w:type="spellEnd"/>
            <w:r w:rsidRPr="00A71CD9">
              <w:rPr>
                <w:rFonts w:ascii="Times New Roman" w:hAnsi="Times New Roman" w:cs="Times New Roman"/>
                <w:sz w:val="20"/>
                <w:szCs w:val="20"/>
                <w:lang w:val="en-CA"/>
              </w:rPr>
              <w:t xml:space="preserve"> beta group, 0.5 mg/kg/week</w:t>
            </w:r>
          </w:p>
          <w:p w14:paraId="3E17162A" w14:textId="77777777" w:rsidR="00892CB0" w:rsidRPr="00A71CD9" w:rsidRDefault="00892CB0" w:rsidP="00892CB0">
            <w:pPr>
              <w:rPr>
                <w:rFonts w:ascii="Times New Roman" w:hAnsi="Times New Roman" w:cs="Times New Roman"/>
                <w:sz w:val="20"/>
                <w:szCs w:val="20"/>
                <w:lang w:val="en-CA"/>
              </w:rPr>
            </w:pPr>
          </w:p>
          <w:p w14:paraId="16BA17A3"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proofErr w:type="spellStart"/>
            <w:r w:rsidRPr="00A71CD9">
              <w:rPr>
                <w:rFonts w:ascii="Times New Roman" w:hAnsi="Times New Roman" w:cs="Times New Roman"/>
                <w:sz w:val="20"/>
                <w:szCs w:val="20"/>
                <w:lang w:val="en-CA"/>
              </w:rPr>
              <w:t>idursulfase</w:t>
            </w:r>
            <w:proofErr w:type="spellEnd"/>
            <w:r w:rsidRPr="00A71CD9">
              <w:rPr>
                <w:rFonts w:ascii="Times New Roman" w:hAnsi="Times New Roman" w:cs="Times New Roman"/>
                <w:sz w:val="20"/>
                <w:szCs w:val="20"/>
                <w:lang w:val="en-CA"/>
              </w:rPr>
              <w:t xml:space="preserve"> beta group, 1.0 mg/kg/week</w:t>
            </w:r>
          </w:p>
          <w:p w14:paraId="7C297B8A" w14:textId="77777777" w:rsidR="00892CB0" w:rsidRPr="00A71CD9" w:rsidRDefault="00892CB0" w:rsidP="00892CB0">
            <w:pPr>
              <w:rPr>
                <w:rFonts w:ascii="Times New Roman" w:hAnsi="Times New Roman" w:cs="Times New Roman"/>
                <w:sz w:val="20"/>
                <w:szCs w:val="20"/>
                <w:lang w:val="en-CA"/>
              </w:rPr>
            </w:pPr>
          </w:p>
          <w:p w14:paraId="5E75473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c. comparator</w:t>
            </w:r>
          </w:p>
          <w:p w14:paraId="6A31206A" w14:textId="77777777" w:rsidR="00892CB0" w:rsidRPr="00A71CD9" w:rsidRDefault="00892CB0" w:rsidP="00892CB0">
            <w:pPr>
              <w:rPr>
                <w:rFonts w:ascii="Times New Roman" w:hAnsi="Times New Roman" w:cs="Times New Roman"/>
                <w:sz w:val="20"/>
                <w:szCs w:val="20"/>
                <w:lang w:val="en-CA"/>
              </w:rPr>
            </w:pPr>
          </w:p>
        </w:tc>
        <w:tc>
          <w:tcPr>
            <w:tcW w:w="3642" w:type="dxa"/>
          </w:tcPr>
          <w:p w14:paraId="7611838A" w14:textId="18F02E0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The primary endpoint was the extent of reduction in urinary GAG excretion. Urinary GAG concentrations were quantified by </w:t>
            </w:r>
            <w:proofErr w:type="spellStart"/>
            <w:r w:rsidRPr="00A71CD9">
              <w:rPr>
                <w:rFonts w:ascii="Times New Roman" w:hAnsi="Times New Roman" w:cs="Times New Roman"/>
                <w:sz w:val="20"/>
                <w:szCs w:val="20"/>
                <w:lang w:val="en-CA"/>
              </w:rPr>
              <w:t>cerylpyridinium</w:t>
            </w:r>
            <w:proofErr w:type="spellEnd"/>
            <w:r w:rsidRPr="00A71CD9">
              <w:rPr>
                <w:rFonts w:ascii="Times New Roman" w:hAnsi="Times New Roman" w:cs="Times New Roman"/>
                <w:sz w:val="20"/>
                <w:szCs w:val="20"/>
                <w:lang w:val="en-CA"/>
              </w:rPr>
              <w:t xml:space="preserve"> chloride (CPC) precipitation, normalized to urinary creatinine concentration, and reported as CPC unit/g creatinine.</w:t>
            </w:r>
          </w:p>
          <w:p w14:paraId="79B573CC" w14:textId="77777777" w:rsidR="00892CB0" w:rsidRDefault="00892CB0" w:rsidP="00892CB0">
            <w:pPr>
              <w:rPr>
                <w:rFonts w:ascii="Times New Roman" w:hAnsi="Times New Roman" w:cs="Times New Roman"/>
                <w:sz w:val="20"/>
                <w:szCs w:val="20"/>
                <w:lang w:val="en-CA"/>
              </w:rPr>
            </w:pPr>
          </w:p>
        </w:tc>
      </w:tr>
      <w:tr w:rsidR="00892CB0" w:rsidRPr="00A71CD9" w14:paraId="7595FCCF" w14:textId="77777777" w:rsidTr="00997817">
        <w:tc>
          <w:tcPr>
            <w:tcW w:w="1399" w:type="dxa"/>
          </w:tcPr>
          <w:p w14:paraId="09C608A5" w14:textId="0D465ABE"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Specks</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2013 </w:t>
            </w:r>
          </w:p>
          <w:p w14:paraId="78E0F1DB" w14:textId="77777777" w:rsidR="00892CB0" w:rsidRPr="00A71CD9" w:rsidRDefault="00892CB0" w:rsidP="00892CB0">
            <w:pPr>
              <w:rPr>
                <w:rFonts w:ascii="Times New Roman" w:hAnsi="Times New Roman" w:cs="Times New Roman"/>
                <w:sz w:val="20"/>
                <w:szCs w:val="20"/>
                <w:lang w:val="en-CA"/>
              </w:rPr>
            </w:pPr>
          </w:p>
        </w:tc>
        <w:tc>
          <w:tcPr>
            <w:tcW w:w="1877" w:type="dxa"/>
          </w:tcPr>
          <w:p w14:paraId="68AB5F0F" w14:textId="1F22BB9C"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double-dummy, </w:t>
            </w:r>
            <w:proofErr w:type="spellStart"/>
            <w:r w:rsidRPr="00A71CD9">
              <w:rPr>
                <w:rFonts w:ascii="Times New Roman" w:hAnsi="Times New Roman" w:cs="Times New Roman"/>
                <w:sz w:val="20"/>
                <w:szCs w:val="20"/>
                <w:lang w:val="en-CA"/>
              </w:rPr>
              <w:t>noninferiority</w:t>
            </w:r>
            <w:proofErr w:type="spellEnd"/>
            <w:r w:rsidRPr="00A71CD9">
              <w:rPr>
                <w:rFonts w:ascii="Times New Roman" w:hAnsi="Times New Roman" w:cs="Times New Roman"/>
                <w:sz w:val="20"/>
                <w:szCs w:val="20"/>
                <w:lang w:val="en-CA"/>
              </w:rPr>
              <w:t xml:space="preserve"> trial</w:t>
            </w:r>
          </w:p>
        </w:tc>
        <w:tc>
          <w:tcPr>
            <w:tcW w:w="2694" w:type="dxa"/>
          </w:tcPr>
          <w:p w14:paraId="116AB013" w14:textId="75C3078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ANCA-positive vasculitis</w:t>
            </w:r>
          </w:p>
        </w:tc>
        <w:tc>
          <w:tcPr>
            <w:tcW w:w="1827" w:type="dxa"/>
          </w:tcPr>
          <w:p w14:paraId="44F1726A" w14:textId="1C0E107B"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rituximab</w:t>
            </w:r>
          </w:p>
        </w:tc>
        <w:tc>
          <w:tcPr>
            <w:tcW w:w="1054" w:type="dxa"/>
          </w:tcPr>
          <w:p w14:paraId="7DBF181B" w14:textId="46FE6AA5"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197</w:t>
            </w:r>
          </w:p>
        </w:tc>
        <w:tc>
          <w:tcPr>
            <w:tcW w:w="2670" w:type="dxa"/>
          </w:tcPr>
          <w:p w14:paraId="246B327F" w14:textId="629B07F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Pr>
                <w:rFonts w:ascii="Times New Roman" w:hAnsi="Times New Roman" w:cs="Times New Roman"/>
                <w:sz w:val="20"/>
                <w:szCs w:val="20"/>
                <w:lang w:val="en-CA"/>
              </w:rPr>
              <w:t>r</w:t>
            </w:r>
            <w:r w:rsidRPr="00A71CD9">
              <w:rPr>
                <w:rFonts w:ascii="Times New Roman" w:hAnsi="Times New Roman" w:cs="Times New Roman"/>
                <w:sz w:val="20"/>
                <w:szCs w:val="20"/>
                <w:lang w:val="en-CA"/>
              </w:rPr>
              <w:t>ituximab 375 mg per square meter of body-surface area per week for 4 weeks + CYC Placebo + methylprednisolone</w:t>
            </w:r>
          </w:p>
          <w:p w14:paraId="3F7D066E" w14:textId="77777777" w:rsidR="00892CB0" w:rsidRPr="00A71CD9" w:rsidRDefault="00892CB0" w:rsidP="00892CB0">
            <w:pPr>
              <w:rPr>
                <w:rFonts w:ascii="Times New Roman" w:hAnsi="Times New Roman" w:cs="Times New Roman"/>
                <w:sz w:val="20"/>
                <w:szCs w:val="20"/>
                <w:lang w:val="en-CA"/>
              </w:rPr>
            </w:pPr>
          </w:p>
          <w:p w14:paraId="3A6C9110"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CYC 2 mg per kilogram of body weight per day + Rituximab Placebo + methylprednisolone</w:t>
            </w:r>
          </w:p>
          <w:p w14:paraId="270CCE94" w14:textId="77777777" w:rsidR="00892CB0" w:rsidRPr="00A71CD9" w:rsidRDefault="00892CB0" w:rsidP="00892CB0">
            <w:pPr>
              <w:rPr>
                <w:rFonts w:ascii="Times New Roman" w:hAnsi="Times New Roman" w:cs="Times New Roman"/>
                <w:sz w:val="20"/>
                <w:szCs w:val="20"/>
                <w:lang w:val="en-CA"/>
              </w:rPr>
            </w:pPr>
          </w:p>
        </w:tc>
        <w:tc>
          <w:tcPr>
            <w:tcW w:w="3642" w:type="dxa"/>
          </w:tcPr>
          <w:p w14:paraId="575534C3"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comparison at 12 and 18 months was the percentage of patients who had a score of 0 on the BVAS/WG, had completed the glucocorticoid-tapering regimen, and had not had a relapse or any other reason for treatment failure before the time point of interest. Adverse events were recorded for all patients from the time of enrollment through the closeout date of the study. BVAS, PGA, SF-36 and VDI were assessed.</w:t>
            </w:r>
          </w:p>
          <w:p w14:paraId="315DC687" w14:textId="77777777" w:rsidR="00892CB0" w:rsidRDefault="00892CB0" w:rsidP="00892CB0">
            <w:pPr>
              <w:rPr>
                <w:rFonts w:ascii="Times New Roman" w:hAnsi="Times New Roman" w:cs="Times New Roman"/>
                <w:sz w:val="20"/>
                <w:szCs w:val="20"/>
                <w:lang w:val="en-CA"/>
              </w:rPr>
            </w:pPr>
          </w:p>
        </w:tc>
      </w:tr>
      <w:tr w:rsidR="00892CB0" w:rsidRPr="00A71CD9" w14:paraId="6F3BFD48" w14:textId="77777777" w:rsidTr="00997817">
        <w:tc>
          <w:tcPr>
            <w:tcW w:w="1399" w:type="dxa"/>
          </w:tcPr>
          <w:p w14:paraId="216DB9EB" w14:textId="53A71D1D"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Stone</w:t>
            </w:r>
            <w:r>
              <w:rPr>
                <w:rFonts w:ascii="Times New Roman" w:hAnsi="Times New Roman" w:cs="Times New Roman"/>
                <w:sz w:val="20"/>
                <w:szCs w:val="20"/>
                <w:lang w:val="en-CA"/>
              </w:rPr>
              <w:t>, 2010</w:t>
            </w:r>
            <w:r w:rsidRPr="00A71CD9">
              <w:rPr>
                <w:rFonts w:ascii="Times New Roman" w:hAnsi="Times New Roman" w:cs="Times New Roman"/>
                <w:sz w:val="20"/>
                <w:szCs w:val="20"/>
                <w:lang w:val="en-CA"/>
              </w:rPr>
              <w:t xml:space="preserve"> </w:t>
            </w:r>
          </w:p>
          <w:p w14:paraId="18134F17" w14:textId="77777777" w:rsidR="00892CB0" w:rsidRPr="00A71CD9" w:rsidRDefault="00892CB0" w:rsidP="00892CB0">
            <w:pPr>
              <w:rPr>
                <w:rFonts w:ascii="Times New Roman" w:hAnsi="Times New Roman" w:cs="Times New Roman"/>
                <w:sz w:val="20"/>
                <w:szCs w:val="20"/>
                <w:lang w:val="en-CA"/>
              </w:rPr>
            </w:pPr>
          </w:p>
        </w:tc>
        <w:tc>
          <w:tcPr>
            <w:tcW w:w="1877" w:type="dxa"/>
          </w:tcPr>
          <w:p w14:paraId="37CDE785" w14:textId="292E2B75"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randomized, double-blind, double-dummy, </w:t>
            </w:r>
            <w:proofErr w:type="spellStart"/>
            <w:r w:rsidRPr="00A71CD9">
              <w:rPr>
                <w:rFonts w:ascii="Times New Roman" w:hAnsi="Times New Roman" w:cs="Times New Roman"/>
                <w:sz w:val="20"/>
                <w:szCs w:val="20"/>
                <w:lang w:val="en-CA"/>
              </w:rPr>
              <w:t>noninferiority</w:t>
            </w:r>
            <w:proofErr w:type="spellEnd"/>
            <w:r w:rsidRPr="00A71CD9">
              <w:rPr>
                <w:rFonts w:ascii="Times New Roman" w:hAnsi="Times New Roman" w:cs="Times New Roman"/>
                <w:sz w:val="20"/>
                <w:szCs w:val="20"/>
                <w:lang w:val="en-CA"/>
              </w:rPr>
              <w:t xml:space="preserve"> trial</w:t>
            </w:r>
          </w:p>
        </w:tc>
        <w:tc>
          <w:tcPr>
            <w:tcW w:w="2694" w:type="dxa"/>
          </w:tcPr>
          <w:p w14:paraId="71379BB3" w14:textId="6B45E74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ANCA-positive vasculitis</w:t>
            </w:r>
          </w:p>
        </w:tc>
        <w:tc>
          <w:tcPr>
            <w:tcW w:w="1827" w:type="dxa"/>
          </w:tcPr>
          <w:p w14:paraId="7D5D1FAE" w14:textId="708D5AEE"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rituximab</w:t>
            </w:r>
          </w:p>
        </w:tc>
        <w:tc>
          <w:tcPr>
            <w:tcW w:w="1054" w:type="dxa"/>
          </w:tcPr>
          <w:p w14:paraId="78954793" w14:textId="0FB9A12C"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197</w:t>
            </w:r>
          </w:p>
        </w:tc>
        <w:tc>
          <w:tcPr>
            <w:tcW w:w="2670" w:type="dxa"/>
          </w:tcPr>
          <w:p w14:paraId="5F68BB92" w14:textId="79E6523F"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r>
              <w:rPr>
                <w:rFonts w:ascii="Times New Roman" w:hAnsi="Times New Roman" w:cs="Times New Roman"/>
                <w:sz w:val="20"/>
                <w:szCs w:val="20"/>
                <w:lang w:val="en-CA"/>
              </w:rPr>
              <w:t>r</w:t>
            </w:r>
            <w:r w:rsidRPr="00A71CD9">
              <w:rPr>
                <w:rFonts w:ascii="Times New Roman" w:hAnsi="Times New Roman" w:cs="Times New Roman"/>
                <w:sz w:val="20"/>
                <w:szCs w:val="20"/>
                <w:lang w:val="en-CA"/>
              </w:rPr>
              <w:t>ituximab 375 mg per square meter of body-surface area per week for 4 weeks + CYC Placebo + methylprednisolone</w:t>
            </w:r>
          </w:p>
          <w:p w14:paraId="4FF0BEC8" w14:textId="77777777" w:rsidR="00892CB0" w:rsidRPr="00A71CD9" w:rsidRDefault="00892CB0" w:rsidP="00892CB0">
            <w:pPr>
              <w:rPr>
                <w:rFonts w:ascii="Times New Roman" w:hAnsi="Times New Roman" w:cs="Times New Roman"/>
                <w:sz w:val="20"/>
                <w:szCs w:val="20"/>
                <w:lang w:val="en-CA"/>
              </w:rPr>
            </w:pPr>
          </w:p>
          <w:p w14:paraId="61D3EA54"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b. CYC 2 mg per kilogram of body weight per day + Rituximab Placebo + methylprednisolone</w:t>
            </w:r>
          </w:p>
          <w:p w14:paraId="11E7CBDD" w14:textId="77777777" w:rsidR="00892CB0" w:rsidRPr="00A71CD9" w:rsidRDefault="00892CB0" w:rsidP="00892CB0">
            <w:pPr>
              <w:rPr>
                <w:rFonts w:ascii="Times New Roman" w:hAnsi="Times New Roman" w:cs="Times New Roman"/>
                <w:sz w:val="20"/>
                <w:szCs w:val="20"/>
                <w:lang w:val="en-CA"/>
              </w:rPr>
            </w:pPr>
          </w:p>
        </w:tc>
        <w:tc>
          <w:tcPr>
            <w:tcW w:w="3642" w:type="dxa"/>
          </w:tcPr>
          <w:p w14:paraId="1336BD9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The primary end point was a BVAS/WG of 0 and successful completion of the prednisone taper at 6 months. Secondary end points included rates of disease flares, a BVAS/WG of 0 during treatment with prednisone at a dose of less than 10 mg </w:t>
            </w:r>
            <w:r w:rsidRPr="00A71CD9">
              <w:rPr>
                <w:rFonts w:ascii="Times New Roman" w:hAnsi="Times New Roman" w:cs="Times New Roman"/>
                <w:sz w:val="20"/>
                <w:szCs w:val="20"/>
                <w:lang w:val="en-CA"/>
              </w:rPr>
              <w:lastRenderedPageBreak/>
              <w:t>per day, cumulative glucocorticoid doses, rates of adverse events, and SF-36 scores. BVAS, PGA, SF-36 and VDI were assessed.</w:t>
            </w:r>
          </w:p>
          <w:p w14:paraId="0484A1B3" w14:textId="77777777" w:rsidR="00892CB0" w:rsidRDefault="00892CB0" w:rsidP="00892CB0">
            <w:pPr>
              <w:rPr>
                <w:rFonts w:ascii="Times New Roman" w:hAnsi="Times New Roman" w:cs="Times New Roman"/>
                <w:sz w:val="20"/>
                <w:szCs w:val="20"/>
                <w:lang w:val="en-CA"/>
              </w:rPr>
            </w:pPr>
          </w:p>
        </w:tc>
      </w:tr>
      <w:tr w:rsidR="00892CB0" w:rsidRPr="00A71CD9" w14:paraId="0F86B719" w14:textId="77777777" w:rsidTr="00997817">
        <w:tc>
          <w:tcPr>
            <w:tcW w:w="1399" w:type="dxa"/>
          </w:tcPr>
          <w:p w14:paraId="18AFC1F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Stone</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2017 </w:t>
            </w:r>
          </w:p>
          <w:p w14:paraId="39F35265" w14:textId="77777777" w:rsidR="00892CB0" w:rsidRPr="00A71CD9" w:rsidRDefault="00892CB0" w:rsidP="00892CB0">
            <w:pPr>
              <w:rPr>
                <w:rFonts w:ascii="Times New Roman" w:hAnsi="Times New Roman" w:cs="Times New Roman"/>
                <w:sz w:val="20"/>
                <w:szCs w:val="20"/>
                <w:lang w:val="en-CA"/>
              </w:rPr>
            </w:pPr>
          </w:p>
        </w:tc>
        <w:tc>
          <w:tcPr>
            <w:tcW w:w="1877" w:type="dxa"/>
          </w:tcPr>
          <w:p w14:paraId="46ACC448" w14:textId="29B17FF2"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trial consists of a 52-week blinded period (Part 1), followed by a 104-week open-label extension (Part 2)</w:t>
            </w:r>
          </w:p>
        </w:tc>
        <w:tc>
          <w:tcPr>
            <w:tcW w:w="2694" w:type="dxa"/>
          </w:tcPr>
          <w:p w14:paraId="6CF2E4F5" w14:textId="19861E83"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Giant cell arteritis</w:t>
            </w:r>
          </w:p>
        </w:tc>
        <w:tc>
          <w:tcPr>
            <w:tcW w:w="1827" w:type="dxa"/>
          </w:tcPr>
          <w:p w14:paraId="3D466CF0" w14:textId="13EE296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tocilizumab</w:t>
            </w:r>
          </w:p>
        </w:tc>
        <w:tc>
          <w:tcPr>
            <w:tcW w:w="1054" w:type="dxa"/>
          </w:tcPr>
          <w:p w14:paraId="51CDF63F" w14:textId="3757D96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200</w:t>
            </w:r>
          </w:p>
        </w:tc>
        <w:tc>
          <w:tcPr>
            <w:tcW w:w="2670" w:type="dxa"/>
          </w:tcPr>
          <w:p w14:paraId="403B1AB5" w14:textId="77777777" w:rsidR="00892CB0" w:rsidRPr="00997817" w:rsidRDefault="00892CB0" w:rsidP="00892CB0">
            <w:pPr>
              <w:rPr>
                <w:rFonts w:ascii="Times New Roman" w:hAnsi="Times New Roman" w:cs="Times New Roman"/>
                <w:sz w:val="20"/>
                <w:szCs w:val="20"/>
                <w:lang w:val="en-CA"/>
              </w:rPr>
            </w:pPr>
            <w:r w:rsidRPr="00997817">
              <w:rPr>
                <w:rFonts w:ascii="Times New Roman" w:hAnsi="Times New Roman" w:cs="Times New Roman"/>
                <w:sz w:val="20"/>
                <w:szCs w:val="20"/>
                <w:lang w:val="en-CA"/>
              </w:rPr>
              <w:t>a.</w:t>
            </w:r>
            <w:r>
              <w:rPr>
                <w:rFonts w:ascii="Times New Roman" w:hAnsi="Times New Roman" w:cs="Times New Roman"/>
                <w:sz w:val="20"/>
                <w:szCs w:val="20"/>
                <w:lang w:val="en-CA"/>
              </w:rPr>
              <w:t xml:space="preserve"> </w:t>
            </w:r>
            <w:r w:rsidRPr="00997817">
              <w:rPr>
                <w:rFonts w:ascii="Times New Roman" w:hAnsi="Times New Roman" w:cs="Times New Roman"/>
                <w:sz w:val="20"/>
                <w:szCs w:val="20"/>
                <w:lang w:val="en-CA"/>
              </w:rPr>
              <w:t xml:space="preserve">TCZ 162qw + 26 weeks of prednisone + 26 weeks of prednisone placebo </w:t>
            </w:r>
          </w:p>
          <w:p w14:paraId="367C5BA2" w14:textId="77777777" w:rsidR="00892CB0" w:rsidRPr="00A71CD9" w:rsidRDefault="00892CB0" w:rsidP="00892CB0">
            <w:pPr>
              <w:rPr>
                <w:rFonts w:ascii="Times New Roman" w:hAnsi="Times New Roman" w:cs="Times New Roman"/>
                <w:sz w:val="20"/>
                <w:szCs w:val="20"/>
                <w:lang w:val="en-CA"/>
              </w:rPr>
            </w:pPr>
          </w:p>
          <w:p w14:paraId="5BD43370" w14:textId="77777777"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b. </w:t>
            </w:r>
            <w:r w:rsidRPr="00A71CD9">
              <w:rPr>
                <w:rFonts w:ascii="Times New Roman" w:hAnsi="Times New Roman" w:cs="Times New Roman"/>
                <w:sz w:val="20"/>
                <w:szCs w:val="20"/>
                <w:lang w:val="en-CA"/>
              </w:rPr>
              <w:t xml:space="preserve">TCZ 162q2w + 26 weeks of prednisone + 26 weeks of prednisone placebo </w:t>
            </w:r>
          </w:p>
          <w:p w14:paraId="76C62481" w14:textId="77777777" w:rsidR="00892CB0" w:rsidRDefault="00892CB0" w:rsidP="00892CB0">
            <w:pPr>
              <w:rPr>
                <w:rFonts w:ascii="Times New Roman" w:hAnsi="Times New Roman" w:cs="Times New Roman"/>
                <w:sz w:val="20"/>
                <w:szCs w:val="20"/>
                <w:lang w:val="en-CA"/>
              </w:rPr>
            </w:pPr>
          </w:p>
          <w:p w14:paraId="2A735A62" w14:textId="77777777"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c. </w:t>
            </w:r>
            <w:r w:rsidRPr="00A71CD9">
              <w:rPr>
                <w:rFonts w:ascii="Times New Roman" w:hAnsi="Times New Roman" w:cs="Times New Roman"/>
                <w:sz w:val="20"/>
                <w:szCs w:val="20"/>
                <w:lang w:val="en-CA"/>
              </w:rPr>
              <w:t xml:space="preserve">TCZ-placebo + 26 weeks of prednisone + 26 weeks of prednisone placebo </w:t>
            </w:r>
          </w:p>
          <w:p w14:paraId="265F1C46" w14:textId="77777777" w:rsidR="00892CB0" w:rsidRPr="00A71CD9" w:rsidRDefault="00892CB0" w:rsidP="00892CB0">
            <w:pPr>
              <w:rPr>
                <w:rFonts w:ascii="Times New Roman" w:hAnsi="Times New Roman" w:cs="Times New Roman"/>
                <w:sz w:val="20"/>
                <w:szCs w:val="20"/>
                <w:lang w:val="en-CA"/>
              </w:rPr>
            </w:pPr>
          </w:p>
          <w:p w14:paraId="29CC6586" w14:textId="77777777"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d. </w:t>
            </w:r>
            <w:r w:rsidRPr="00A71CD9">
              <w:rPr>
                <w:rFonts w:ascii="Times New Roman" w:hAnsi="Times New Roman" w:cs="Times New Roman"/>
                <w:sz w:val="20"/>
                <w:szCs w:val="20"/>
                <w:lang w:val="en-CA"/>
              </w:rPr>
              <w:t xml:space="preserve">TCZ-placebo + 52 weeks of prednisone </w:t>
            </w:r>
          </w:p>
          <w:p w14:paraId="656CBE87" w14:textId="77777777" w:rsidR="00892CB0" w:rsidRPr="00A71CD9" w:rsidRDefault="00892CB0" w:rsidP="00892CB0">
            <w:pPr>
              <w:rPr>
                <w:rFonts w:ascii="Times New Roman" w:hAnsi="Times New Roman" w:cs="Times New Roman"/>
                <w:sz w:val="20"/>
                <w:szCs w:val="20"/>
                <w:lang w:val="en-CA"/>
              </w:rPr>
            </w:pPr>
          </w:p>
        </w:tc>
        <w:tc>
          <w:tcPr>
            <w:tcW w:w="3642" w:type="dxa"/>
          </w:tcPr>
          <w:p w14:paraId="215F9315"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primary outcome was the rate of sustained glucocorticoid-free remission at week 52 in each tocilizumab group as compared with the rate in the placebo group that underwent the 26-week prednisone taper. The key secondary outcome was the rate of remission in each tocilizumab group as compared with the placebo group that underwent the 52-week prednisone taper. Dosing of prednisone and safety were also assessed.</w:t>
            </w:r>
          </w:p>
          <w:p w14:paraId="17D6339C" w14:textId="77777777" w:rsidR="00892CB0" w:rsidRDefault="00892CB0" w:rsidP="00892CB0">
            <w:pPr>
              <w:rPr>
                <w:rFonts w:ascii="Times New Roman" w:hAnsi="Times New Roman" w:cs="Times New Roman"/>
                <w:sz w:val="20"/>
                <w:szCs w:val="20"/>
                <w:lang w:val="en-CA"/>
              </w:rPr>
            </w:pPr>
          </w:p>
        </w:tc>
      </w:tr>
      <w:tr w:rsidR="00892CB0" w:rsidRPr="00563F68" w14:paraId="7E411FC0" w14:textId="77777777" w:rsidTr="00997817">
        <w:tc>
          <w:tcPr>
            <w:tcW w:w="1399" w:type="dxa"/>
          </w:tcPr>
          <w:p w14:paraId="2BE62FE5" w14:textId="6D89A29C"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Tashkin</w:t>
            </w:r>
            <w:proofErr w:type="spellEnd"/>
            <w:r w:rsidRPr="00A71CD9">
              <w:rPr>
                <w:rFonts w:ascii="Times New Roman" w:hAnsi="Times New Roman" w:cs="Times New Roman"/>
                <w:sz w:val="20"/>
                <w:szCs w:val="20"/>
                <w:lang w:val="en-CA"/>
              </w:rPr>
              <w:t xml:space="preserve">, </w:t>
            </w:r>
            <w:r>
              <w:rPr>
                <w:rFonts w:ascii="Times New Roman" w:hAnsi="Times New Roman" w:cs="Times New Roman"/>
                <w:sz w:val="20"/>
                <w:szCs w:val="20"/>
                <w:lang w:val="en-CA"/>
              </w:rPr>
              <w:t>2006</w:t>
            </w:r>
          </w:p>
          <w:p w14:paraId="59E54EC9" w14:textId="77777777" w:rsidR="00892CB0" w:rsidRPr="00A71CD9" w:rsidRDefault="00892CB0" w:rsidP="00892CB0">
            <w:pPr>
              <w:rPr>
                <w:rFonts w:ascii="Times New Roman" w:hAnsi="Times New Roman" w:cs="Times New Roman"/>
                <w:sz w:val="20"/>
                <w:szCs w:val="20"/>
                <w:lang w:val="en-CA"/>
              </w:rPr>
            </w:pPr>
          </w:p>
        </w:tc>
        <w:tc>
          <w:tcPr>
            <w:tcW w:w="1877" w:type="dxa"/>
          </w:tcPr>
          <w:p w14:paraId="4D0C5899" w14:textId="582EAE4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randomized, placebo-controlled trial</w:t>
            </w:r>
          </w:p>
        </w:tc>
        <w:tc>
          <w:tcPr>
            <w:tcW w:w="2694" w:type="dxa"/>
          </w:tcPr>
          <w:p w14:paraId="6DAFCEC7" w14:textId="4EDEED42"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Systemic Sclerosis</w:t>
            </w:r>
          </w:p>
        </w:tc>
        <w:tc>
          <w:tcPr>
            <w:tcW w:w="1827" w:type="dxa"/>
          </w:tcPr>
          <w:p w14:paraId="0C9CA966" w14:textId="32B751A0"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CYC</w:t>
            </w:r>
          </w:p>
        </w:tc>
        <w:tc>
          <w:tcPr>
            <w:tcW w:w="1054" w:type="dxa"/>
          </w:tcPr>
          <w:p w14:paraId="711B6054" w14:textId="1022530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158</w:t>
            </w:r>
          </w:p>
        </w:tc>
        <w:tc>
          <w:tcPr>
            <w:tcW w:w="2670" w:type="dxa"/>
          </w:tcPr>
          <w:p w14:paraId="7F2CE8AB"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CYC</w:t>
            </w:r>
          </w:p>
          <w:p w14:paraId="78E6F0B6" w14:textId="77777777" w:rsidR="00892CB0" w:rsidRPr="00A71CD9" w:rsidRDefault="00892CB0" w:rsidP="00892CB0">
            <w:pPr>
              <w:rPr>
                <w:rFonts w:ascii="Times New Roman" w:hAnsi="Times New Roman" w:cs="Times New Roman"/>
                <w:sz w:val="20"/>
                <w:szCs w:val="20"/>
                <w:lang w:val="en-CA"/>
              </w:rPr>
            </w:pPr>
          </w:p>
          <w:p w14:paraId="4EAD7B6A" w14:textId="3DC32E9B"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424B7226" w14:textId="77777777" w:rsidR="00892CB0" w:rsidRPr="00A71CD9" w:rsidRDefault="00892CB0" w:rsidP="00892CB0">
            <w:pPr>
              <w:rPr>
                <w:rFonts w:ascii="Times New Roman" w:hAnsi="Times New Roman" w:cs="Times New Roman"/>
                <w:sz w:val="20"/>
                <w:szCs w:val="20"/>
                <w:lang w:val="en-CA"/>
              </w:rPr>
            </w:pPr>
          </w:p>
        </w:tc>
        <w:tc>
          <w:tcPr>
            <w:tcW w:w="3642" w:type="dxa"/>
          </w:tcPr>
          <w:p w14:paraId="6366EA8D" w14:textId="582797F7" w:rsidR="00892CB0" w:rsidRDefault="00892CB0" w:rsidP="00892CB0">
            <w:pPr>
              <w:rPr>
                <w:rFonts w:ascii="Times New Roman" w:hAnsi="Times New Roman" w:cs="Times New Roman"/>
                <w:sz w:val="20"/>
                <w:szCs w:val="20"/>
                <w:lang w:val="en-CA"/>
              </w:rPr>
            </w:pPr>
            <w:proofErr w:type="gramStart"/>
            <w:r w:rsidRPr="00A71CD9">
              <w:rPr>
                <w:rFonts w:ascii="Times New Roman" w:hAnsi="Times New Roman" w:cs="Times New Roman"/>
                <w:sz w:val="20"/>
                <w:szCs w:val="20"/>
                <w:lang w:val="en-CA"/>
              </w:rPr>
              <w:t>1.Spirometry</w:t>
            </w:r>
            <w:proofErr w:type="gramEnd"/>
            <w:r w:rsidRPr="00A71CD9">
              <w:rPr>
                <w:rFonts w:ascii="Times New Roman" w:hAnsi="Times New Roman" w:cs="Times New Roman"/>
                <w:sz w:val="20"/>
                <w:szCs w:val="20"/>
                <w:lang w:val="en-CA"/>
              </w:rPr>
              <w:t xml:space="preserve">. </w:t>
            </w:r>
            <w:proofErr w:type="gramStart"/>
            <w:r w:rsidRPr="00A71CD9">
              <w:rPr>
                <w:rFonts w:ascii="Times New Roman" w:hAnsi="Times New Roman" w:cs="Times New Roman"/>
                <w:sz w:val="20"/>
                <w:szCs w:val="20"/>
                <w:lang w:val="en-CA"/>
              </w:rPr>
              <w:t>2.Whole</w:t>
            </w:r>
            <w:proofErr w:type="gramEnd"/>
            <w:r w:rsidRPr="00A71CD9">
              <w:rPr>
                <w:rFonts w:ascii="Times New Roman" w:hAnsi="Times New Roman" w:cs="Times New Roman"/>
                <w:sz w:val="20"/>
                <w:szCs w:val="20"/>
                <w:lang w:val="en-CA"/>
              </w:rPr>
              <w:t xml:space="preserve">-body </w:t>
            </w:r>
            <w:proofErr w:type="spellStart"/>
            <w:r w:rsidRPr="00A71CD9">
              <w:rPr>
                <w:rFonts w:ascii="Times New Roman" w:hAnsi="Times New Roman" w:cs="Times New Roman"/>
                <w:sz w:val="20"/>
                <w:szCs w:val="20"/>
                <w:lang w:val="en-CA"/>
              </w:rPr>
              <w:t>plethysmographic</w:t>
            </w:r>
            <w:proofErr w:type="spellEnd"/>
            <w:r w:rsidRPr="00A71CD9">
              <w:rPr>
                <w:rFonts w:ascii="Times New Roman" w:hAnsi="Times New Roman" w:cs="Times New Roman"/>
                <w:sz w:val="20"/>
                <w:szCs w:val="20"/>
                <w:lang w:val="en-CA"/>
              </w:rPr>
              <w:t xml:space="preserve"> lung volumes. </w:t>
            </w:r>
            <w:proofErr w:type="gramStart"/>
            <w:r w:rsidRPr="00A71CD9">
              <w:rPr>
                <w:rFonts w:ascii="Times New Roman" w:hAnsi="Times New Roman" w:cs="Times New Roman"/>
                <w:sz w:val="20"/>
                <w:szCs w:val="20"/>
                <w:lang w:val="en-CA"/>
              </w:rPr>
              <w:t>3.DLCO</w:t>
            </w:r>
            <w:proofErr w:type="gramEnd"/>
            <w:r w:rsidRPr="00A71CD9">
              <w:rPr>
                <w:rFonts w:ascii="Times New Roman" w:hAnsi="Times New Roman" w:cs="Times New Roman"/>
                <w:sz w:val="20"/>
                <w:szCs w:val="20"/>
                <w:lang w:val="en-CA"/>
              </w:rPr>
              <w:t xml:space="preserve"> and ratio of DLCO to alveolar volume (VA). </w:t>
            </w:r>
            <w:proofErr w:type="gramStart"/>
            <w:r w:rsidRPr="00A71CD9">
              <w:rPr>
                <w:rFonts w:ascii="Times New Roman" w:hAnsi="Times New Roman" w:cs="Times New Roman"/>
                <w:sz w:val="20"/>
                <w:szCs w:val="20"/>
                <w:lang w:val="en-CA"/>
              </w:rPr>
              <w:t>4.Maximum</w:t>
            </w:r>
            <w:proofErr w:type="gramEnd"/>
            <w:r w:rsidRPr="00A71CD9">
              <w:rPr>
                <w:rFonts w:ascii="Times New Roman" w:hAnsi="Times New Roman" w:cs="Times New Roman"/>
                <w:sz w:val="20"/>
                <w:szCs w:val="20"/>
                <w:lang w:val="en-CA"/>
              </w:rPr>
              <w:t xml:space="preserve"> inspiratory and expiratory mouth pressures. </w:t>
            </w:r>
            <w:proofErr w:type="gramStart"/>
            <w:r w:rsidRPr="00A71CD9">
              <w:rPr>
                <w:rFonts w:ascii="Times New Roman" w:hAnsi="Times New Roman" w:cs="Times New Roman"/>
                <w:sz w:val="20"/>
                <w:szCs w:val="20"/>
                <w:lang w:val="en-CA"/>
              </w:rPr>
              <w:t>5.Modified</w:t>
            </w:r>
            <w:proofErr w:type="gramEnd"/>
            <w:r w:rsidRPr="00A71CD9">
              <w:rPr>
                <w:rFonts w:ascii="Times New Roman" w:hAnsi="Times New Roman" w:cs="Times New Roman"/>
                <w:sz w:val="20"/>
                <w:szCs w:val="20"/>
                <w:lang w:val="en-CA"/>
              </w:rPr>
              <w:t xml:space="preserve"> </w:t>
            </w:r>
            <w:proofErr w:type="spellStart"/>
            <w:r w:rsidRPr="00A71CD9">
              <w:rPr>
                <w:rFonts w:ascii="Times New Roman" w:hAnsi="Times New Roman" w:cs="Times New Roman"/>
                <w:sz w:val="20"/>
                <w:szCs w:val="20"/>
                <w:lang w:val="en-CA"/>
              </w:rPr>
              <w:t>Rodnan</w:t>
            </w:r>
            <w:proofErr w:type="spellEnd"/>
            <w:r w:rsidRPr="00A71CD9">
              <w:rPr>
                <w:rFonts w:ascii="Times New Roman" w:hAnsi="Times New Roman" w:cs="Times New Roman"/>
                <w:sz w:val="20"/>
                <w:szCs w:val="20"/>
                <w:lang w:val="en-CA"/>
              </w:rPr>
              <w:t xml:space="preserve"> skin thickness score (0-51, high score being worse). </w:t>
            </w:r>
            <w:proofErr w:type="gramStart"/>
            <w:r w:rsidRPr="00A71CD9">
              <w:rPr>
                <w:rFonts w:ascii="Times New Roman" w:hAnsi="Times New Roman" w:cs="Times New Roman"/>
                <w:sz w:val="20"/>
                <w:szCs w:val="20"/>
                <w:lang w:val="en-CA"/>
              </w:rPr>
              <w:t>6.BDI</w:t>
            </w:r>
            <w:proofErr w:type="gramEnd"/>
            <w:r w:rsidRPr="00A71CD9">
              <w:rPr>
                <w:rFonts w:ascii="Times New Roman" w:hAnsi="Times New Roman" w:cs="Times New Roman"/>
                <w:sz w:val="20"/>
                <w:szCs w:val="20"/>
                <w:lang w:val="en-CA"/>
              </w:rPr>
              <w:t xml:space="preserve"> (total score 0-12, low score being worse). </w:t>
            </w:r>
            <w:proofErr w:type="gramStart"/>
            <w:r w:rsidRPr="00A71CD9">
              <w:rPr>
                <w:rFonts w:ascii="Times New Roman" w:hAnsi="Times New Roman" w:cs="Times New Roman"/>
                <w:sz w:val="20"/>
                <w:szCs w:val="20"/>
                <w:lang w:val="en-CA"/>
              </w:rPr>
              <w:t>7.Modified</w:t>
            </w:r>
            <w:proofErr w:type="gramEnd"/>
            <w:r w:rsidRPr="00A71CD9">
              <w:rPr>
                <w:rFonts w:ascii="Times New Roman" w:hAnsi="Times New Roman" w:cs="Times New Roman"/>
                <w:sz w:val="20"/>
                <w:szCs w:val="20"/>
                <w:lang w:val="en-CA"/>
              </w:rPr>
              <w:t xml:space="preserve"> cough index (severity: 0-3, high score being worse). </w:t>
            </w:r>
            <w:proofErr w:type="gramStart"/>
            <w:r w:rsidRPr="00A71CD9">
              <w:rPr>
                <w:rFonts w:ascii="Times New Roman" w:hAnsi="Times New Roman" w:cs="Times New Roman"/>
                <w:sz w:val="20"/>
                <w:szCs w:val="20"/>
                <w:lang w:val="en-CA"/>
              </w:rPr>
              <w:t>8.The</w:t>
            </w:r>
            <w:proofErr w:type="gramEnd"/>
            <w:r w:rsidRPr="00A71CD9">
              <w:rPr>
                <w:rFonts w:ascii="Times New Roman" w:hAnsi="Times New Roman" w:cs="Times New Roman"/>
                <w:sz w:val="20"/>
                <w:szCs w:val="20"/>
                <w:lang w:val="en-CA"/>
              </w:rPr>
              <w:t xml:space="preserve"> 36-item Medical Outcomes Survey (MOS-SF36) . 9.20-item Health Assessment Questionnaire-Disability Index (HAQ-DI) modified for scleroderma (0-3, high score being worse)</w:t>
            </w:r>
          </w:p>
        </w:tc>
      </w:tr>
      <w:tr w:rsidR="00892CB0" w:rsidRPr="00563F68" w14:paraId="2D356AB3" w14:textId="77777777" w:rsidTr="00997817">
        <w:tc>
          <w:tcPr>
            <w:tcW w:w="1399" w:type="dxa"/>
          </w:tcPr>
          <w:p w14:paraId="1F92D13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van de </w:t>
            </w:r>
            <w:proofErr w:type="spellStart"/>
            <w:r w:rsidRPr="00A71CD9">
              <w:rPr>
                <w:rFonts w:ascii="Times New Roman" w:hAnsi="Times New Roman" w:cs="Times New Roman"/>
                <w:sz w:val="20"/>
                <w:szCs w:val="20"/>
                <w:lang w:val="en-CA"/>
              </w:rPr>
              <w:t>Vlekkert</w:t>
            </w:r>
            <w:proofErr w:type="spellEnd"/>
            <w:r w:rsidRPr="00A71CD9">
              <w:rPr>
                <w:rFonts w:ascii="Times New Roman" w:hAnsi="Times New Roman" w:cs="Times New Roman"/>
                <w:sz w:val="20"/>
                <w:szCs w:val="20"/>
                <w:lang w:val="en-CA"/>
              </w:rPr>
              <w:t xml:space="preserve">, 2010 </w:t>
            </w:r>
          </w:p>
          <w:p w14:paraId="35B93752" w14:textId="77777777" w:rsidR="00892CB0" w:rsidRPr="00A71CD9" w:rsidRDefault="00892CB0" w:rsidP="00892CB0">
            <w:pPr>
              <w:rPr>
                <w:rFonts w:ascii="Times New Roman" w:hAnsi="Times New Roman" w:cs="Times New Roman"/>
                <w:sz w:val="20"/>
                <w:szCs w:val="20"/>
                <w:lang w:val="en-CA"/>
              </w:rPr>
            </w:pPr>
          </w:p>
        </w:tc>
        <w:tc>
          <w:tcPr>
            <w:tcW w:w="1877" w:type="dxa"/>
          </w:tcPr>
          <w:p w14:paraId="1D8C145E" w14:textId="00B84F14"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double-blind randomised controlled clinical trial</w:t>
            </w:r>
          </w:p>
        </w:tc>
        <w:tc>
          <w:tcPr>
            <w:tcW w:w="2694" w:type="dxa"/>
          </w:tcPr>
          <w:p w14:paraId="21F609E1" w14:textId="15ABB1D6"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inflammatory myopathies</w:t>
            </w:r>
          </w:p>
        </w:tc>
        <w:tc>
          <w:tcPr>
            <w:tcW w:w="1827" w:type="dxa"/>
          </w:tcPr>
          <w:p w14:paraId="76E5CB43" w14:textId="03DFD517"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dexamethasone</w:t>
            </w:r>
          </w:p>
        </w:tc>
        <w:tc>
          <w:tcPr>
            <w:tcW w:w="1054" w:type="dxa"/>
          </w:tcPr>
          <w:p w14:paraId="68B3B0F7" w14:textId="095A40A9"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62</w:t>
            </w:r>
          </w:p>
        </w:tc>
        <w:tc>
          <w:tcPr>
            <w:tcW w:w="2670" w:type="dxa"/>
          </w:tcPr>
          <w:p w14:paraId="44ED6FA9"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28-day cycles of oral high-dose dexamethasone</w:t>
            </w:r>
          </w:p>
          <w:p w14:paraId="63E176DE" w14:textId="77777777" w:rsidR="00892CB0" w:rsidRPr="00A71CD9" w:rsidRDefault="00892CB0" w:rsidP="00892CB0">
            <w:pPr>
              <w:rPr>
                <w:rFonts w:ascii="Times New Roman" w:hAnsi="Times New Roman" w:cs="Times New Roman"/>
                <w:sz w:val="20"/>
                <w:szCs w:val="20"/>
                <w:lang w:val="en-CA"/>
              </w:rPr>
            </w:pPr>
          </w:p>
          <w:p w14:paraId="5B99FFA2"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daily high-dose prednisolone</w:t>
            </w:r>
          </w:p>
          <w:p w14:paraId="5098D5A9" w14:textId="77777777" w:rsidR="00892CB0" w:rsidRPr="00A71CD9" w:rsidRDefault="00892CB0" w:rsidP="00892CB0">
            <w:pPr>
              <w:rPr>
                <w:rFonts w:ascii="Times New Roman" w:hAnsi="Times New Roman" w:cs="Times New Roman"/>
                <w:sz w:val="20"/>
                <w:szCs w:val="20"/>
                <w:lang w:val="en-CA"/>
              </w:rPr>
            </w:pPr>
          </w:p>
        </w:tc>
        <w:tc>
          <w:tcPr>
            <w:tcW w:w="3642" w:type="dxa"/>
          </w:tcPr>
          <w:p w14:paraId="44B91751"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There were two primary outcome measures: (1) a composite score of measures for favorable outcome at 18 months of </w:t>
            </w:r>
            <w:proofErr w:type="spellStart"/>
            <w:r w:rsidRPr="00A71CD9">
              <w:rPr>
                <w:rFonts w:ascii="Times New Roman" w:hAnsi="Times New Roman" w:cs="Times New Roman"/>
                <w:sz w:val="20"/>
                <w:szCs w:val="20"/>
                <w:lang w:val="en-CA"/>
              </w:rPr>
              <w:t>followup</w:t>
            </w:r>
            <w:proofErr w:type="spellEnd"/>
            <w:r w:rsidRPr="00A71CD9">
              <w:rPr>
                <w:rFonts w:ascii="Times New Roman" w:hAnsi="Times New Roman" w:cs="Times New Roman"/>
                <w:sz w:val="20"/>
                <w:szCs w:val="20"/>
                <w:lang w:val="en-CA"/>
              </w:rPr>
              <w:t xml:space="preserve"> or at the time point of discontinuation of the trial; (2) (time to) </w:t>
            </w:r>
            <w:r w:rsidRPr="00A71CD9">
              <w:rPr>
                <w:rFonts w:ascii="Times New Roman" w:hAnsi="Times New Roman" w:cs="Times New Roman"/>
                <w:sz w:val="20"/>
                <w:szCs w:val="20"/>
                <w:lang w:val="en-CA"/>
              </w:rPr>
              <w:lastRenderedPageBreak/>
              <w:t xml:space="preserve">remission and relapse. </w:t>
            </w:r>
          </w:p>
          <w:p w14:paraId="12499DBF" w14:textId="77777777" w:rsidR="00892CB0" w:rsidRDefault="00892CB0" w:rsidP="00892CB0">
            <w:pPr>
              <w:rPr>
                <w:rFonts w:ascii="Times New Roman" w:hAnsi="Times New Roman" w:cs="Times New Roman"/>
                <w:sz w:val="20"/>
                <w:szCs w:val="20"/>
                <w:lang w:val="en-CA"/>
              </w:rPr>
            </w:pPr>
          </w:p>
        </w:tc>
      </w:tr>
      <w:tr w:rsidR="00892CB0" w:rsidRPr="00563F68" w14:paraId="7981BCA4" w14:textId="77777777" w:rsidTr="00997817">
        <w:tc>
          <w:tcPr>
            <w:tcW w:w="1399" w:type="dxa"/>
          </w:tcPr>
          <w:p w14:paraId="0C58DA5D"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lastRenderedPageBreak/>
              <w:t xml:space="preserve">Walter, 2000 </w:t>
            </w:r>
          </w:p>
          <w:p w14:paraId="3531015D" w14:textId="77777777" w:rsidR="00892CB0" w:rsidRPr="00A71CD9" w:rsidRDefault="00892CB0" w:rsidP="00892CB0">
            <w:pPr>
              <w:rPr>
                <w:rFonts w:ascii="Times New Roman" w:hAnsi="Times New Roman" w:cs="Times New Roman"/>
                <w:sz w:val="20"/>
                <w:szCs w:val="20"/>
                <w:lang w:val="en-CA"/>
              </w:rPr>
            </w:pPr>
          </w:p>
        </w:tc>
        <w:tc>
          <w:tcPr>
            <w:tcW w:w="1877" w:type="dxa"/>
          </w:tcPr>
          <w:p w14:paraId="340E2DD1" w14:textId="6A896E8A"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double-blind, placebo-controlled, cross-over study</w:t>
            </w:r>
          </w:p>
        </w:tc>
        <w:tc>
          <w:tcPr>
            <w:tcW w:w="2694" w:type="dxa"/>
          </w:tcPr>
          <w:p w14:paraId="1F008D62" w14:textId="4A363F99" w:rsidR="00892CB0" w:rsidRPr="00A71CD9"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Inclusion body </w:t>
            </w:r>
            <w:r w:rsidRPr="00A71CD9">
              <w:rPr>
                <w:rFonts w:ascii="Times New Roman" w:hAnsi="Times New Roman" w:cs="Times New Roman"/>
                <w:sz w:val="20"/>
                <w:szCs w:val="20"/>
                <w:lang w:val="en-CA"/>
              </w:rPr>
              <w:t>Myositis (IBM)</w:t>
            </w:r>
          </w:p>
        </w:tc>
        <w:tc>
          <w:tcPr>
            <w:tcW w:w="1827" w:type="dxa"/>
          </w:tcPr>
          <w:p w14:paraId="733CB600" w14:textId="6FBE2ED6"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 xml:space="preserve">Intravenous </w:t>
            </w:r>
            <w:proofErr w:type="spellStart"/>
            <w:r>
              <w:rPr>
                <w:rFonts w:ascii="Times New Roman" w:hAnsi="Times New Roman" w:cs="Times New Roman"/>
                <w:sz w:val="20"/>
                <w:szCs w:val="20"/>
                <w:lang w:val="en-CA"/>
              </w:rPr>
              <w:t>Immunglobuline</w:t>
            </w:r>
            <w:proofErr w:type="spellEnd"/>
            <w:r>
              <w:rPr>
                <w:rFonts w:ascii="Times New Roman" w:hAnsi="Times New Roman" w:cs="Times New Roman"/>
                <w:sz w:val="20"/>
                <w:szCs w:val="20"/>
                <w:lang w:val="en-CA"/>
              </w:rPr>
              <w:t xml:space="preserve"> (IVIG)</w:t>
            </w:r>
          </w:p>
        </w:tc>
        <w:tc>
          <w:tcPr>
            <w:tcW w:w="1054" w:type="dxa"/>
          </w:tcPr>
          <w:p w14:paraId="7B1F1030" w14:textId="7CA20B9D"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22</w:t>
            </w:r>
          </w:p>
        </w:tc>
        <w:tc>
          <w:tcPr>
            <w:tcW w:w="2670" w:type="dxa"/>
          </w:tcPr>
          <w:p w14:paraId="30B8370D"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2 g/kg intravenous immunoglobulin therapy (IVIG) monthly</w:t>
            </w:r>
          </w:p>
          <w:p w14:paraId="2624B3B5" w14:textId="77777777" w:rsidR="00892CB0" w:rsidRPr="00A71CD9" w:rsidRDefault="00892CB0" w:rsidP="00892CB0">
            <w:pPr>
              <w:rPr>
                <w:rFonts w:ascii="Times New Roman" w:hAnsi="Times New Roman" w:cs="Times New Roman"/>
                <w:sz w:val="20"/>
                <w:szCs w:val="20"/>
                <w:lang w:val="en-CA"/>
              </w:rPr>
            </w:pPr>
          </w:p>
          <w:p w14:paraId="690EF341" w14:textId="3CFE929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b. </w:t>
            </w:r>
            <w:r>
              <w:rPr>
                <w:rFonts w:ascii="Times New Roman" w:hAnsi="Times New Roman" w:cs="Times New Roman"/>
                <w:sz w:val="20"/>
                <w:szCs w:val="20"/>
                <w:lang w:val="en-CA"/>
              </w:rPr>
              <w:t>p</w:t>
            </w:r>
            <w:r w:rsidRPr="00A71CD9">
              <w:rPr>
                <w:rFonts w:ascii="Times New Roman" w:hAnsi="Times New Roman" w:cs="Times New Roman"/>
                <w:sz w:val="20"/>
                <w:szCs w:val="20"/>
                <w:lang w:val="en-CA"/>
              </w:rPr>
              <w:t>lacebo</w:t>
            </w:r>
          </w:p>
          <w:p w14:paraId="71BCFABE" w14:textId="77777777" w:rsidR="00892CB0" w:rsidRPr="00A71CD9" w:rsidRDefault="00892CB0" w:rsidP="00892CB0">
            <w:pPr>
              <w:rPr>
                <w:rFonts w:ascii="Times New Roman" w:hAnsi="Times New Roman" w:cs="Times New Roman"/>
                <w:sz w:val="20"/>
                <w:szCs w:val="20"/>
                <w:lang w:val="en-CA"/>
              </w:rPr>
            </w:pPr>
          </w:p>
        </w:tc>
        <w:tc>
          <w:tcPr>
            <w:tcW w:w="3642" w:type="dxa"/>
          </w:tcPr>
          <w:p w14:paraId="127FE95C"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After 6 and 12 months the response to treatment was evaluated, using a modified Medical Research Council scale (MRC) for muscle strength, Neuromuscular Symptom Score (NSS), the patient's own assessment of improvement, arm outstretched time, and electromyography.</w:t>
            </w:r>
          </w:p>
          <w:p w14:paraId="79EC4E38" w14:textId="77777777" w:rsidR="00892CB0" w:rsidRDefault="00892CB0" w:rsidP="00892CB0">
            <w:pPr>
              <w:rPr>
                <w:rFonts w:ascii="Times New Roman" w:hAnsi="Times New Roman" w:cs="Times New Roman"/>
                <w:sz w:val="20"/>
                <w:szCs w:val="20"/>
                <w:lang w:val="en-CA"/>
              </w:rPr>
            </w:pPr>
          </w:p>
        </w:tc>
      </w:tr>
      <w:tr w:rsidR="00892CB0" w:rsidRPr="00563F68" w14:paraId="3A6907FB" w14:textId="77777777" w:rsidTr="00997817">
        <w:tc>
          <w:tcPr>
            <w:tcW w:w="1399" w:type="dxa"/>
          </w:tcPr>
          <w:p w14:paraId="6242F0D3" w14:textId="3D1DAEC9"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Wechsler</w:t>
            </w:r>
            <w:r>
              <w:rPr>
                <w:rFonts w:ascii="Times New Roman" w:hAnsi="Times New Roman" w:cs="Times New Roman"/>
                <w:sz w:val="20"/>
                <w:szCs w:val="20"/>
                <w:lang w:val="en-CA"/>
              </w:rPr>
              <w:t>,</w:t>
            </w:r>
            <w:r w:rsidRPr="00A71CD9">
              <w:rPr>
                <w:rFonts w:ascii="Times New Roman" w:hAnsi="Times New Roman" w:cs="Times New Roman"/>
                <w:sz w:val="20"/>
                <w:szCs w:val="20"/>
                <w:lang w:val="en-CA"/>
              </w:rPr>
              <w:t xml:space="preserve"> 2017 </w:t>
            </w:r>
          </w:p>
          <w:p w14:paraId="09C53496" w14:textId="77777777" w:rsidR="00892CB0" w:rsidRPr="00A71CD9" w:rsidRDefault="00892CB0" w:rsidP="00892CB0">
            <w:pPr>
              <w:rPr>
                <w:rFonts w:ascii="Times New Roman" w:hAnsi="Times New Roman" w:cs="Times New Roman"/>
                <w:sz w:val="20"/>
                <w:szCs w:val="20"/>
                <w:lang w:val="en-CA"/>
              </w:rPr>
            </w:pPr>
          </w:p>
        </w:tc>
        <w:tc>
          <w:tcPr>
            <w:tcW w:w="1877" w:type="dxa"/>
          </w:tcPr>
          <w:p w14:paraId="6D7F248D" w14:textId="2A2B17A5"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placebo-controlled, double-blind, parallel-group</w:t>
            </w:r>
            <w:r>
              <w:rPr>
                <w:rFonts w:ascii="Times New Roman" w:hAnsi="Times New Roman" w:cs="Times New Roman"/>
                <w:sz w:val="20"/>
                <w:szCs w:val="20"/>
                <w:lang w:val="en-CA"/>
              </w:rPr>
              <w:t xml:space="preserve"> trial</w:t>
            </w:r>
          </w:p>
        </w:tc>
        <w:tc>
          <w:tcPr>
            <w:tcW w:w="2694" w:type="dxa"/>
          </w:tcPr>
          <w:p w14:paraId="41AA1432" w14:textId="1D1D3E18"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Eosinophilic Granulomatosis with </w:t>
            </w:r>
            <w:proofErr w:type="spellStart"/>
            <w:r w:rsidRPr="00A71CD9">
              <w:rPr>
                <w:rFonts w:ascii="Times New Roman" w:hAnsi="Times New Roman" w:cs="Times New Roman"/>
                <w:sz w:val="20"/>
                <w:szCs w:val="20"/>
                <w:lang w:val="en-CA"/>
              </w:rPr>
              <w:t>Polyangiitis</w:t>
            </w:r>
            <w:proofErr w:type="spellEnd"/>
          </w:p>
        </w:tc>
        <w:tc>
          <w:tcPr>
            <w:tcW w:w="1827" w:type="dxa"/>
          </w:tcPr>
          <w:p w14:paraId="34D591AA" w14:textId="0D4AB6C0" w:rsidR="00892CB0" w:rsidRDefault="00892CB0" w:rsidP="00892CB0">
            <w:pPr>
              <w:rPr>
                <w:rFonts w:ascii="Times New Roman" w:hAnsi="Times New Roman" w:cs="Times New Roman"/>
                <w:sz w:val="20"/>
                <w:szCs w:val="20"/>
                <w:lang w:val="en-CA"/>
              </w:rPr>
            </w:pPr>
            <w:proofErr w:type="spellStart"/>
            <w:r>
              <w:rPr>
                <w:rFonts w:ascii="Times New Roman" w:hAnsi="Times New Roman" w:cs="Times New Roman"/>
                <w:sz w:val="20"/>
                <w:szCs w:val="20"/>
                <w:lang w:val="en-CA"/>
              </w:rPr>
              <w:t>mepolizumab</w:t>
            </w:r>
            <w:proofErr w:type="spellEnd"/>
          </w:p>
        </w:tc>
        <w:tc>
          <w:tcPr>
            <w:tcW w:w="1054" w:type="dxa"/>
          </w:tcPr>
          <w:p w14:paraId="0041F5E3" w14:textId="56D0B122"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136</w:t>
            </w:r>
          </w:p>
        </w:tc>
        <w:tc>
          <w:tcPr>
            <w:tcW w:w="2670" w:type="dxa"/>
          </w:tcPr>
          <w:p w14:paraId="54C9EB1C"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a. </w:t>
            </w:r>
            <w:proofErr w:type="spellStart"/>
            <w:r w:rsidRPr="00A71CD9">
              <w:rPr>
                <w:rFonts w:ascii="Times New Roman" w:hAnsi="Times New Roman" w:cs="Times New Roman"/>
                <w:sz w:val="20"/>
                <w:szCs w:val="20"/>
                <w:lang w:val="en-CA"/>
              </w:rPr>
              <w:t>mepolizumab</w:t>
            </w:r>
            <w:proofErr w:type="spellEnd"/>
          </w:p>
          <w:p w14:paraId="614D6DB5" w14:textId="77777777" w:rsidR="00892CB0" w:rsidRPr="00A71CD9" w:rsidRDefault="00892CB0" w:rsidP="00892CB0">
            <w:pPr>
              <w:rPr>
                <w:rFonts w:ascii="Times New Roman" w:hAnsi="Times New Roman" w:cs="Times New Roman"/>
                <w:sz w:val="20"/>
                <w:szCs w:val="20"/>
                <w:lang w:val="en-CA"/>
              </w:rPr>
            </w:pPr>
          </w:p>
          <w:p w14:paraId="72769F1A"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7D82B1BE" w14:textId="77777777" w:rsidR="00892CB0" w:rsidRPr="00A71CD9" w:rsidRDefault="00892CB0" w:rsidP="00892CB0">
            <w:pPr>
              <w:rPr>
                <w:rFonts w:ascii="Times New Roman" w:hAnsi="Times New Roman" w:cs="Times New Roman"/>
                <w:sz w:val="20"/>
                <w:szCs w:val="20"/>
                <w:lang w:val="en-CA"/>
              </w:rPr>
            </w:pPr>
          </w:p>
        </w:tc>
        <w:tc>
          <w:tcPr>
            <w:tcW w:w="3642" w:type="dxa"/>
          </w:tcPr>
          <w:p w14:paraId="65917208"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The first primary end point was the total accrued weeks of remission. Remission was defined as a Birmingham Vasculitis Activity Score (BVAS), version 3, of 0 (on a scale from 0 to 63, with higher scores indicating greater disease activity) and the receipt of prednisolone or prednisone at a dose of 4.0 mg or less per day over the 52-week period</w:t>
            </w:r>
          </w:p>
          <w:p w14:paraId="19E9D3A4" w14:textId="77777777" w:rsidR="00892CB0" w:rsidRDefault="00892CB0" w:rsidP="00892CB0">
            <w:pPr>
              <w:rPr>
                <w:rFonts w:ascii="Times New Roman" w:hAnsi="Times New Roman" w:cs="Times New Roman"/>
                <w:sz w:val="20"/>
                <w:szCs w:val="20"/>
                <w:lang w:val="en-CA"/>
              </w:rPr>
            </w:pPr>
          </w:p>
        </w:tc>
      </w:tr>
      <w:tr w:rsidR="00892CB0" w:rsidRPr="00563F68" w14:paraId="1C134006" w14:textId="77777777" w:rsidTr="00997817">
        <w:tc>
          <w:tcPr>
            <w:tcW w:w="1399" w:type="dxa"/>
          </w:tcPr>
          <w:p w14:paraId="3C70F2E6" w14:textId="77777777"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Yurdakul</w:t>
            </w:r>
            <w:proofErr w:type="spellEnd"/>
            <w:r w:rsidRPr="00A71CD9">
              <w:rPr>
                <w:rFonts w:ascii="Times New Roman" w:hAnsi="Times New Roman" w:cs="Times New Roman"/>
                <w:sz w:val="20"/>
                <w:szCs w:val="20"/>
                <w:lang w:val="en-CA"/>
              </w:rPr>
              <w:t xml:space="preserve">, 2001 </w:t>
            </w:r>
          </w:p>
          <w:p w14:paraId="1550E148" w14:textId="77777777" w:rsidR="00892CB0" w:rsidRPr="00A71CD9" w:rsidRDefault="00892CB0" w:rsidP="00892CB0">
            <w:pPr>
              <w:rPr>
                <w:rFonts w:ascii="Times New Roman" w:hAnsi="Times New Roman" w:cs="Times New Roman"/>
                <w:sz w:val="20"/>
                <w:szCs w:val="20"/>
                <w:lang w:val="en-CA"/>
              </w:rPr>
            </w:pPr>
          </w:p>
        </w:tc>
        <w:tc>
          <w:tcPr>
            <w:tcW w:w="1877" w:type="dxa"/>
          </w:tcPr>
          <w:p w14:paraId="5ADF3E01" w14:textId="52B9DDC1"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randomized, double blind prospective trial</w:t>
            </w:r>
          </w:p>
        </w:tc>
        <w:tc>
          <w:tcPr>
            <w:tcW w:w="2694" w:type="dxa"/>
          </w:tcPr>
          <w:p w14:paraId="415A84B4" w14:textId="656FB801" w:rsidR="00892CB0" w:rsidRPr="00A71CD9" w:rsidRDefault="00892CB0" w:rsidP="00892CB0">
            <w:pPr>
              <w:rPr>
                <w:rFonts w:ascii="Times New Roman" w:hAnsi="Times New Roman" w:cs="Times New Roman"/>
                <w:sz w:val="20"/>
                <w:szCs w:val="20"/>
                <w:lang w:val="en-CA"/>
              </w:rPr>
            </w:pPr>
            <w:proofErr w:type="spellStart"/>
            <w:r w:rsidRPr="00A71CD9">
              <w:rPr>
                <w:rFonts w:ascii="Times New Roman" w:hAnsi="Times New Roman" w:cs="Times New Roman"/>
                <w:sz w:val="20"/>
                <w:szCs w:val="20"/>
                <w:lang w:val="en-CA"/>
              </w:rPr>
              <w:t>Behcet's</w:t>
            </w:r>
            <w:proofErr w:type="spellEnd"/>
            <w:r w:rsidRPr="00A71CD9">
              <w:rPr>
                <w:rFonts w:ascii="Times New Roman" w:hAnsi="Times New Roman" w:cs="Times New Roman"/>
                <w:sz w:val="20"/>
                <w:szCs w:val="20"/>
                <w:lang w:val="en-CA"/>
              </w:rPr>
              <w:t xml:space="preserve"> disease</w:t>
            </w:r>
          </w:p>
        </w:tc>
        <w:tc>
          <w:tcPr>
            <w:tcW w:w="1827" w:type="dxa"/>
          </w:tcPr>
          <w:p w14:paraId="48A1CD26" w14:textId="06519BF3"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colchicine</w:t>
            </w:r>
          </w:p>
        </w:tc>
        <w:tc>
          <w:tcPr>
            <w:tcW w:w="1054" w:type="dxa"/>
          </w:tcPr>
          <w:p w14:paraId="024809E5" w14:textId="69A04E3E" w:rsidR="00892CB0" w:rsidRDefault="00892CB0" w:rsidP="00892CB0">
            <w:pPr>
              <w:rPr>
                <w:rFonts w:ascii="Times New Roman" w:hAnsi="Times New Roman" w:cs="Times New Roman"/>
                <w:sz w:val="20"/>
                <w:szCs w:val="20"/>
                <w:lang w:val="en-CA"/>
              </w:rPr>
            </w:pPr>
            <w:r>
              <w:rPr>
                <w:rFonts w:ascii="Times New Roman" w:hAnsi="Times New Roman" w:cs="Times New Roman"/>
                <w:sz w:val="20"/>
                <w:szCs w:val="20"/>
                <w:lang w:val="en-CA"/>
              </w:rPr>
              <w:t>116</w:t>
            </w:r>
          </w:p>
        </w:tc>
        <w:tc>
          <w:tcPr>
            <w:tcW w:w="2670" w:type="dxa"/>
          </w:tcPr>
          <w:p w14:paraId="6E9AFC43"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a. colchicine</w:t>
            </w:r>
          </w:p>
          <w:p w14:paraId="4ACC8BC1" w14:textId="77777777" w:rsidR="00892CB0" w:rsidRPr="00A71CD9" w:rsidRDefault="00892CB0" w:rsidP="00892CB0">
            <w:pPr>
              <w:rPr>
                <w:rFonts w:ascii="Times New Roman" w:hAnsi="Times New Roman" w:cs="Times New Roman"/>
                <w:sz w:val="20"/>
                <w:szCs w:val="20"/>
                <w:lang w:val="en-CA"/>
              </w:rPr>
            </w:pPr>
          </w:p>
          <w:p w14:paraId="241A36DE" w14:textId="77777777" w:rsidR="00892CB0" w:rsidRPr="00A71CD9"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b. placebo</w:t>
            </w:r>
          </w:p>
          <w:p w14:paraId="20B03690" w14:textId="77777777" w:rsidR="00892CB0" w:rsidRPr="00A71CD9" w:rsidRDefault="00892CB0" w:rsidP="00892CB0">
            <w:pPr>
              <w:rPr>
                <w:rFonts w:ascii="Times New Roman" w:hAnsi="Times New Roman" w:cs="Times New Roman"/>
                <w:sz w:val="20"/>
                <w:szCs w:val="20"/>
                <w:lang w:val="en-CA"/>
              </w:rPr>
            </w:pPr>
          </w:p>
        </w:tc>
        <w:tc>
          <w:tcPr>
            <w:tcW w:w="3642" w:type="dxa"/>
          </w:tcPr>
          <w:p w14:paraId="2329F7C7" w14:textId="26E1D36B" w:rsidR="00892CB0" w:rsidRDefault="00892CB0" w:rsidP="00892CB0">
            <w:pPr>
              <w:rPr>
                <w:rFonts w:ascii="Times New Roman" w:hAnsi="Times New Roman" w:cs="Times New Roman"/>
                <w:sz w:val="20"/>
                <w:szCs w:val="20"/>
                <w:lang w:val="en-CA"/>
              </w:rPr>
            </w:pPr>
            <w:r w:rsidRPr="00A71CD9">
              <w:rPr>
                <w:rFonts w:ascii="Times New Roman" w:hAnsi="Times New Roman" w:cs="Times New Roman"/>
                <w:sz w:val="20"/>
                <w:szCs w:val="20"/>
                <w:lang w:val="en-CA"/>
              </w:rPr>
              <w:t xml:space="preserve">The effects of colchicine or placebo on each lesion were analyzed separately. </w:t>
            </w:r>
          </w:p>
        </w:tc>
      </w:tr>
      <w:tr w:rsidR="00892CB0" w:rsidRPr="00563F68" w14:paraId="0883FDB7" w14:textId="77777777" w:rsidTr="00997817">
        <w:tc>
          <w:tcPr>
            <w:tcW w:w="1399" w:type="dxa"/>
          </w:tcPr>
          <w:p w14:paraId="2A7740DD" w14:textId="77777777" w:rsidR="00892CB0" w:rsidRPr="00A71CD9" w:rsidRDefault="00892CB0" w:rsidP="00892CB0">
            <w:pPr>
              <w:rPr>
                <w:rFonts w:ascii="Times New Roman" w:hAnsi="Times New Roman" w:cs="Times New Roman"/>
                <w:sz w:val="20"/>
                <w:szCs w:val="20"/>
                <w:lang w:val="en-CA"/>
              </w:rPr>
            </w:pPr>
          </w:p>
        </w:tc>
        <w:tc>
          <w:tcPr>
            <w:tcW w:w="1877" w:type="dxa"/>
          </w:tcPr>
          <w:p w14:paraId="3C001655" w14:textId="77777777" w:rsidR="00892CB0" w:rsidRPr="00A71CD9" w:rsidRDefault="00892CB0" w:rsidP="00892CB0">
            <w:pPr>
              <w:rPr>
                <w:rFonts w:ascii="Times New Roman" w:hAnsi="Times New Roman" w:cs="Times New Roman"/>
                <w:sz w:val="20"/>
                <w:szCs w:val="20"/>
                <w:lang w:val="en-CA"/>
              </w:rPr>
            </w:pPr>
          </w:p>
        </w:tc>
        <w:tc>
          <w:tcPr>
            <w:tcW w:w="2694" w:type="dxa"/>
          </w:tcPr>
          <w:p w14:paraId="6A658F9F" w14:textId="77777777" w:rsidR="00892CB0" w:rsidRPr="00A71CD9" w:rsidRDefault="00892CB0" w:rsidP="00892CB0">
            <w:pPr>
              <w:rPr>
                <w:rFonts w:ascii="Times New Roman" w:hAnsi="Times New Roman" w:cs="Times New Roman"/>
                <w:sz w:val="20"/>
                <w:szCs w:val="20"/>
                <w:lang w:val="en-CA"/>
              </w:rPr>
            </w:pPr>
          </w:p>
        </w:tc>
        <w:tc>
          <w:tcPr>
            <w:tcW w:w="1827" w:type="dxa"/>
          </w:tcPr>
          <w:p w14:paraId="5543B14F" w14:textId="77777777" w:rsidR="00892CB0" w:rsidRDefault="00892CB0" w:rsidP="00892CB0">
            <w:pPr>
              <w:rPr>
                <w:rFonts w:ascii="Times New Roman" w:hAnsi="Times New Roman" w:cs="Times New Roman"/>
                <w:sz w:val="20"/>
                <w:szCs w:val="20"/>
                <w:lang w:val="en-CA"/>
              </w:rPr>
            </w:pPr>
          </w:p>
        </w:tc>
        <w:tc>
          <w:tcPr>
            <w:tcW w:w="1054" w:type="dxa"/>
          </w:tcPr>
          <w:p w14:paraId="20F608C8" w14:textId="77777777" w:rsidR="00892CB0" w:rsidRDefault="00892CB0" w:rsidP="00892CB0">
            <w:pPr>
              <w:rPr>
                <w:rFonts w:ascii="Times New Roman" w:hAnsi="Times New Roman" w:cs="Times New Roman"/>
                <w:sz w:val="20"/>
                <w:szCs w:val="20"/>
                <w:lang w:val="en-CA"/>
              </w:rPr>
            </w:pPr>
          </w:p>
        </w:tc>
        <w:tc>
          <w:tcPr>
            <w:tcW w:w="2670" w:type="dxa"/>
          </w:tcPr>
          <w:p w14:paraId="19BB9569" w14:textId="77777777" w:rsidR="00892CB0" w:rsidRPr="00A71CD9" w:rsidRDefault="00892CB0" w:rsidP="00892CB0">
            <w:pPr>
              <w:rPr>
                <w:rFonts w:ascii="Times New Roman" w:hAnsi="Times New Roman" w:cs="Times New Roman"/>
                <w:sz w:val="20"/>
                <w:szCs w:val="20"/>
                <w:lang w:val="en-CA"/>
              </w:rPr>
            </w:pPr>
          </w:p>
        </w:tc>
        <w:tc>
          <w:tcPr>
            <w:tcW w:w="3642" w:type="dxa"/>
          </w:tcPr>
          <w:p w14:paraId="4C5F8BD3" w14:textId="77777777" w:rsidR="00892CB0" w:rsidRDefault="00892CB0" w:rsidP="00892CB0">
            <w:pPr>
              <w:rPr>
                <w:rFonts w:ascii="Times New Roman" w:hAnsi="Times New Roman" w:cs="Times New Roman"/>
                <w:sz w:val="20"/>
                <w:szCs w:val="20"/>
                <w:lang w:val="en-CA"/>
              </w:rPr>
            </w:pPr>
          </w:p>
        </w:tc>
      </w:tr>
    </w:tbl>
    <w:p w14:paraId="40731308" w14:textId="1D091F15" w:rsidR="009F2CBC" w:rsidRPr="00A71CD9" w:rsidRDefault="009F2CBC" w:rsidP="009F2CBC">
      <w:pPr>
        <w:rPr>
          <w:rFonts w:ascii="Times New Roman" w:hAnsi="Times New Roman" w:cs="Times New Roman"/>
          <w:sz w:val="20"/>
          <w:szCs w:val="20"/>
          <w:lang w:val="en-CA"/>
        </w:rPr>
      </w:pPr>
    </w:p>
    <w:p w14:paraId="0C50C707" w14:textId="77777777" w:rsidR="00A5377A" w:rsidRDefault="00A5377A" w:rsidP="009F2CBC">
      <w:pPr>
        <w:rPr>
          <w:rFonts w:ascii="Times New Roman" w:hAnsi="Times New Roman" w:cs="Times New Roman"/>
          <w:b/>
          <w:bCs/>
          <w:szCs w:val="24"/>
          <w:lang w:val="en-CA"/>
        </w:rPr>
      </w:pPr>
    </w:p>
    <w:p w14:paraId="403FB7DC" w14:textId="77777777" w:rsidR="00A5377A" w:rsidRDefault="00A5377A" w:rsidP="009F2CBC">
      <w:pPr>
        <w:rPr>
          <w:rFonts w:ascii="Times New Roman" w:hAnsi="Times New Roman" w:cs="Times New Roman"/>
          <w:b/>
          <w:bCs/>
          <w:szCs w:val="24"/>
          <w:lang w:val="en-CA"/>
        </w:rPr>
      </w:pPr>
      <w:bookmarkStart w:id="0" w:name="_GoBack"/>
      <w:bookmarkEnd w:id="0"/>
    </w:p>
    <w:p w14:paraId="45ED4062" w14:textId="12B74DBE" w:rsidR="009F2CBC" w:rsidRPr="00272E90" w:rsidRDefault="00563F68" w:rsidP="009F2CBC">
      <w:pPr>
        <w:rPr>
          <w:rFonts w:ascii="Times New Roman" w:hAnsi="Times New Roman" w:cs="Times New Roman"/>
          <w:b/>
          <w:bCs/>
          <w:sz w:val="32"/>
          <w:szCs w:val="32"/>
          <w:lang w:val="en-CA"/>
        </w:rPr>
      </w:pPr>
      <w:r w:rsidRPr="00272E90">
        <w:rPr>
          <w:rFonts w:ascii="Times New Roman" w:hAnsi="Times New Roman" w:cs="Times New Roman"/>
          <w:b/>
          <w:bCs/>
          <w:sz w:val="32"/>
          <w:szCs w:val="32"/>
          <w:lang w:val="en-CA"/>
        </w:rPr>
        <w:t xml:space="preserve">S2: </w:t>
      </w:r>
      <w:r w:rsidR="00A5377A" w:rsidRPr="00272E90">
        <w:rPr>
          <w:rFonts w:ascii="Times New Roman" w:hAnsi="Times New Roman" w:cs="Times New Roman"/>
          <w:b/>
          <w:bCs/>
          <w:sz w:val="32"/>
          <w:szCs w:val="32"/>
          <w:lang w:val="en-CA"/>
        </w:rPr>
        <w:t>Search Strategies</w:t>
      </w:r>
    </w:p>
    <w:p w14:paraId="35B03FBE" w14:textId="458A2010" w:rsidR="00A5377A" w:rsidRPr="00272E90" w:rsidRDefault="00A5377A" w:rsidP="009F2CBC">
      <w:pPr>
        <w:rPr>
          <w:rFonts w:ascii="Times New Roman" w:hAnsi="Times New Roman" w:cs="Times New Roman"/>
          <w:b/>
          <w:bCs/>
          <w:szCs w:val="24"/>
          <w:lang w:val="en-CA"/>
        </w:rPr>
      </w:pPr>
    </w:p>
    <w:p w14:paraId="6BCDC258" w14:textId="099F1F30" w:rsidR="00A5377A" w:rsidRPr="00272E90" w:rsidRDefault="00A5377A" w:rsidP="00A5377A">
      <w:pPr>
        <w:rPr>
          <w:bCs/>
        </w:rPr>
      </w:pPr>
      <w:r w:rsidRPr="00272E90">
        <w:rPr>
          <w:rFonts w:ascii="Times New Roman" w:hAnsi="Times New Roman" w:cs="Times New Roman"/>
          <w:bCs/>
          <w:szCs w:val="24"/>
        </w:rPr>
        <w:t>Pubmed</w:t>
      </w:r>
    </w:p>
    <w:tbl>
      <w:tblPr>
        <w:tblStyle w:val="TableGrid"/>
        <w:tblW w:w="0" w:type="auto"/>
        <w:tblLook w:val="04A0" w:firstRow="1" w:lastRow="0" w:firstColumn="1" w:lastColumn="0" w:noHBand="0" w:noVBand="1"/>
      </w:tblPr>
      <w:tblGrid>
        <w:gridCol w:w="972"/>
        <w:gridCol w:w="1549"/>
        <w:gridCol w:w="6652"/>
      </w:tblGrid>
      <w:tr w:rsidR="00A5377A" w:rsidRPr="00563F68" w14:paraId="3DBD1439" w14:textId="77777777" w:rsidTr="00892CB0">
        <w:tc>
          <w:tcPr>
            <w:tcW w:w="972" w:type="dxa"/>
          </w:tcPr>
          <w:p w14:paraId="4FA590FF"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#1</w:t>
            </w:r>
          </w:p>
        </w:tc>
        <w:tc>
          <w:tcPr>
            <w:tcW w:w="1438" w:type="dxa"/>
          </w:tcPr>
          <w:p w14:paraId="1DB85730"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Title</w:t>
            </w:r>
          </w:p>
        </w:tc>
        <w:tc>
          <w:tcPr>
            <w:tcW w:w="6652" w:type="dxa"/>
          </w:tcPr>
          <w:p w14:paraId="43F58A07"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 xml:space="preserve">„microscopic </w:t>
            </w:r>
            <w:proofErr w:type="spellStart"/>
            <w:r w:rsidRPr="00272E90">
              <w:rPr>
                <w:rFonts w:ascii="Times New Roman" w:hAnsi="Times New Roman" w:cs="Times New Roman"/>
                <w:lang w:val="en-US"/>
              </w:rPr>
              <w:t>polyangiitis</w:t>
            </w:r>
            <w:proofErr w:type="spellEnd"/>
            <w:r w:rsidRPr="00272E90">
              <w:rPr>
                <w:rFonts w:ascii="Times New Roman" w:hAnsi="Times New Roman" w:cs="Times New Roman"/>
                <w:lang w:val="en-US"/>
              </w:rPr>
              <w:t>” OR “systemic sclerosis” OR “</w:t>
            </w:r>
            <w:proofErr w:type="spellStart"/>
            <w:r w:rsidRPr="00272E90">
              <w:rPr>
                <w:rFonts w:ascii="Times New Roman" w:hAnsi="Times New Roman" w:cs="Times New Roman"/>
                <w:lang w:val="en-US"/>
              </w:rPr>
              <w:t>polimyositis</w:t>
            </w:r>
            <w:proofErr w:type="spellEnd"/>
            <w:r w:rsidRPr="00272E90">
              <w:rPr>
                <w:rFonts w:ascii="Times New Roman" w:hAnsi="Times New Roman" w:cs="Times New Roman"/>
                <w:lang w:val="en-US"/>
              </w:rPr>
              <w:t>” OR “dermatomyositis” OR “</w:t>
            </w:r>
            <w:proofErr w:type="spellStart"/>
            <w:r w:rsidRPr="00272E90">
              <w:rPr>
                <w:rFonts w:ascii="Times New Roman" w:hAnsi="Times New Roman" w:cs="Times New Roman"/>
                <w:lang w:val="en-US"/>
              </w:rPr>
              <w:t>churg-strauss</w:t>
            </w:r>
            <w:proofErr w:type="spellEnd"/>
            <w:r w:rsidRPr="00272E90">
              <w:rPr>
                <w:rFonts w:ascii="Times New Roman" w:hAnsi="Times New Roman" w:cs="Times New Roman"/>
                <w:lang w:val="en-US"/>
              </w:rPr>
              <w:t xml:space="preserve"> syndrome” OR </w:t>
            </w:r>
            <w:r w:rsidRPr="00272E90">
              <w:rPr>
                <w:lang w:val="en-GB"/>
              </w:rPr>
              <w:t>"</w:t>
            </w:r>
            <w:proofErr w:type="spellStart"/>
            <w:r w:rsidRPr="00272E90">
              <w:rPr>
                <w:lang w:val="en-GB"/>
              </w:rPr>
              <w:t>Behçet</w:t>
            </w:r>
            <w:proofErr w:type="spellEnd"/>
            <w:r w:rsidRPr="00272E90">
              <w:rPr>
                <w:lang w:val="en-GB"/>
              </w:rPr>
              <w:t xml:space="preserve"> syndrome" </w:t>
            </w:r>
            <w:r w:rsidRPr="00272E90">
              <w:rPr>
                <w:rFonts w:ascii="Times New Roman" w:hAnsi="Times New Roman" w:cs="Times New Roman"/>
                <w:lang w:val="en-US"/>
              </w:rPr>
              <w:t>OR “</w:t>
            </w:r>
            <w:proofErr w:type="spellStart"/>
            <w:r w:rsidRPr="00272E90">
              <w:rPr>
                <w:rFonts w:ascii="Times New Roman" w:hAnsi="Times New Roman" w:cs="Times New Roman"/>
                <w:lang w:val="en-US"/>
              </w:rPr>
              <w:t>cryglobulinemia</w:t>
            </w:r>
            <w:proofErr w:type="spellEnd"/>
            <w:r w:rsidRPr="00272E90">
              <w:rPr>
                <w:rFonts w:ascii="Times New Roman" w:hAnsi="Times New Roman" w:cs="Times New Roman"/>
                <w:lang w:val="en-US"/>
              </w:rPr>
              <w:t xml:space="preserve">” OR “Mediterranean fever” OR “giant cell arteritis” OR “Wegener granulomatosis” OR “granulomatosis with </w:t>
            </w:r>
            <w:proofErr w:type="spellStart"/>
            <w:r w:rsidRPr="00272E90">
              <w:rPr>
                <w:rFonts w:ascii="Times New Roman" w:hAnsi="Times New Roman" w:cs="Times New Roman"/>
                <w:lang w:val="en-US"/>
              </w:rPr>
              <w:t>polyangiitis</w:t>
            </w:r>
            <w:proofErr w:type="spellEnd"/>
            <w:r w:rsidRPr="00272E90">
              <w:rPr>
                <w:rFonts w:ascii="Times New Roman" w:hAnsi="Times New Roman" w:cs="Times New Roman"/>
                <w:lang w:val="en-US"/>
              </w:rPr>
              <w:t xml:space="preserve">” OR </w:t>
            </w:r>
            <w:r w:rsidRPr="00272E90">
              <w:rPr>
                <w:rFonts w:ascii="Times New Roman" w:hAnsi="Times New Roman" w:cs="Times New Roman"/>
                <w:lang w:val="en-US"/>
              </w:rPr>
              <w:lastRenderedPageBreak/>
              <w:t>“hunter syndrome” OR “</w:t>
            </w:r>
            <w:proofErr w:type="spellStart"/>
            <w:r w:rsidRPr="00272E90">
              <w:rPr>
                <w:rFonts w:ascii="Times New Roman" w:hAnsi="Times New Roman" w:cs="Times New Roman"/>
                <w:lang w:val="en-US"/>
              </w:rPr>
              <w:t>reiter</w:t>
            </w:r>
            <w:proofErr w:type="spellEnd"/>
            <w:r w:rsidRPr="00272E90">
              <w:rPr>
                <w:rFonts w:ascii="Times New Roman" w:hAnsi="Times New Roman" w:cs="Times New Roman"/>
                <w:lang w:val="en-US"/>
              </w:rPr>
              <w:t xml:space="preserve"> syndrome” OR “muckle-wells syndrome” OR “still’s disease” OR “</w:t>
            </w:r>
            <w:proofErr w:type="spellStart"/>
            <w:r w:rsidRPr="00272E90">
              <w:rPr>
                <w:rFonts w:ascii="Times New Roman" w:hAnsi="Times New Roman" w:cs="Times New Roman"/>
                <w:lang w:val="en-US"/>
              </w:rPr>
              <w:t>fabry</w:t>
            </w:r>
            <w:proofErr w:type="spellEnd"/>
            <w:r w:rsidRPr="00272E90">
              <w:rPr>
                <w:rFonts w:ascii="Times New Roman" w:hAnsi="Times New Roman" w:cs="Times New Roman"/>
                <w:lang w:val="en-US"/>
              </w:rPr>
              <w:t xml:space="preserve"> disease” OR “McArdle disease” OR “</w:t>
            </w:r>
            <w:proofErr w:type="spellStart"/>
            <w:r w:rsidRPr="00272E90">
              <w:rPr>
                <w:rFonts w:ascii="Times New Roman" w:hAnsi="Times New Roman" w:cs="Times New Roman"/>
                <w:lang w:val="en-US"/>
              </w:rPr>
              <w:t>Antisynthetase</w:t>
            </w:r>
            <w:proofErr w:type="spellEnd"/>
            <w:r w:rsidRPr="00272E90">
              <w:rPr>
                <w:rFonts w:ascii="Times New Roman" w:hAnsi="Times New Roman" w:cs="Times New Roman"/>
                <w:lang w:val="en-US"/>
              </w:rPr>
              <w:t xml:space="preserve"> syndrome” OR “</w:t>
            </w:r>
            <w:proofErr w:type="spellStart"/>
            <w:r w:rsidRPr="00272E90">
              <w:rPr>
                <w:rFonts w:ascii="Times New Roman" w:hAnsi="Times New Roman" w:cs="Times New Roman"/>
                <w:lang w:val="en-US"/>
              </w:rPr>
              <w:t>ehlers</w:t>
            </w:r>
            <w:proofErr w:type="spellEnd"/>
            <w:r w:rsidRPr="00272E90">
              <w:rPr>
                <w:rFonts w:ascii="Times New Roman" w:hAnsi="Times New Roman" w:cs="Times New Roman"/>
                <w:lang w:val="en-US"/>
              </w:rPr>
              <w:t xml:space="preserve"> </w:t>
            </w:r>
            <w:proofErr w:type="spellStart"/>
            <w:r w:rsidRPr="00272E90">
              <w:rPr>
                <w:rFonts w:ascii="Times New Roman" w:hAnsi="Times New Roman" w:cs="Times New Roman"/>
                <w:lang w:val="en-US"/>
              </w:rPr>
              <w:t>danlos</w:t>
            </w:r>
            <w:proofErr w:type="spellEnd"/>
            <w:r w:rsidRPr="00272E90">
              <w:rPr>
                <w:rFonts w:ascii="Times New Roman" w:hAnsi="Times New Roman" w:cs="Times New Roman"/>
                <w:lang w:val="en-US"/>
              </w:rPr>
              <w:t xml:space="preserve"> syndrome” OR “tumor necrosis factor receptor-associated periodic syndrome”</w:t>
            </w:r>
          </w:p>
        </w:tc>
      </w:tr>
      <w:tr w:rsidR="00A5377A" w:rsidRPr="00B54F3C" w14:paraId="1A8C8102" w14:textId="77777777" w:rsidTr="00892CB0">
        <w:tc>
          <w:tcPr>
            <w:tcW w:w="972" w:type="dxa"/>
          </w:tcPr>
          <w:p w14:paraId="19BD94D8"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lastRenderedPageBreak/>
              <w:t>#2</w:t>
            </w:r>
          </w:p>
        </w:tc>
        <w:tc>
          <w:tcPr>
            <w:tcW w:w="1438" w:type="dxa"/>
          </w:tcPr>
          <w:p w14:paraId="1903D68C"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Title/Abstract</w:t>
            </w:r>
          </w:p>
        </w:tc>
        <w:tc>
          <w:tcPr>
            <w:tcW w:w="6652" w:type="dxa"/>
          </w:tcPr>
          <w:p w14:paraId="434A758D"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Therapy OR treatment</w:t>
            </w:r>
          </w:p>
        </w:tc>
      </w:tr>
      <w:tr w:rsidR="00A5377A" w:rsidRPr="00B54F3C" w14:paraId="12678E1E" w14:textId="77777777" w:rsidTr="00892CB0">
        <w:tc>
          <w:tcPr>
            <w:tcW w:w="972" w:type="dxa"/>
          </w:tcPr>
          <w:p w14:paraId="1B3DFAF4"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#3</w:t>
            </w:r>
          </w:p>
        </w:tc>
        <w:tc>
          <w:tcPr>
            <w:tcW w:w="1438" w:type="dxa"/>
          </w:tcPr>
          <w:p w14:paraId="33D11239"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Publication type</w:t>
            </w:r>
          </w:p>
        </w:tc>
        <w:tc>
          <w:tcPr>
            <w:tcW w:w="6652" w:type="dxa"/>
          </w:tcPr>
          <w:p w14:paraId="76B4D54B"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 xml:space="preserve">„Randomized controlled trial“ </w:t>
            </w:r>
          </w:p>
        </w:tc>
      </w:tr>
      <w:tr w:rsidR="00A5377A" w:rsidRPr="00B54F3C" w14:paraId="05E1D95A" w14:textId="77777777" w:rsidTr="00892CB0">
        <w:tc>
          <w:tcPr>
            <w:tcW w:w="972" w:type="dxa"/>
          </w:tcPr>
          <w:p w14:paraId="29C3CFB8"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#4</w:t>
            </w:r>
          </w:p>
        </w:tc>
        <w:tc>
          <w:tcPr>
            <w:tcW w:w="1438" w:type="dxa"/>
          </w:tcPr>
          <w:p w14:paraId="58048FDF" w14:textId="77777777" w:rsidR="00A5377A" w:rsidRPr="00272E90" w:rsidRDefault="00A5377A" w:rsidP="00892CB0">
            <w:pPr>
              <w:rPr>
                <w:rFonts w:ascii="Times New Roman" w:hAnsi="Times New Roman" w:cs="Times New Roman"/>
              </w:rPr>
            </w:pPr>
          </w:p>
        </w:tc>
        <w:tc>
          <w:tcPr>
            <w:tcW w:w="6652" w:type="dxa"/>
          </w:tcPr>
          <w:p w14:paraId="42104989"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#1 AND #2 AND #3</w:t>
            </w:r>
          </w:p>
        </w:tc>
      </w:tr>
    </w:tbl>
    <w:p w14:paraId="445BF73C" w14:textId="77777777" w:rsidR="00A5377A" w:rsidRPr="00B54F3C" w:rsidRDefault="00A5377A" w:rsidP="00A5377A">
      <w:pPr>
        <w:rPr>
          <w:rFonts w:ascii="Times New Roman" w:hAnsi="Times New Roman" w:cs="Times New Roman"/>
          <w:highlight w:val="yellow"/>
        </w:rPr>
      </w:pPr>
    </w:p>
    <w:p w14:paraId="172892B7" w14:textId="77777777" w:rsidR="00A5377A" w:rsidRPr="00B54F3C" w:rsidRDefault="00A5377A" w:rsidP="00A5377A">
      <w:pPr>
        <w:rPr>
          <w:rFonts w:ascii="Times New Roman" w:hAnsi="Times New Roman" w:cs="Times New Roman"/>
          <w:highlight w:val="yellow"/>
        </w:rPr>
      </w:pPr>
    </w:p>
    <w:p w14:paraId="0A9128C3" w14:textId="77777777" w:rsidR="00A5377A" w:rsidRPr="00272E90" w:rsidRDefault="00A5377A" w:rsidP="00A5377A">
      <w:pPr>
        <w:rPr>
          <w:rFonts w:ascii="Times New Roman" w:hAnsi="Times New Roman" w:cs="Times New Roman"/>
        </w:rPr>
      </w:pPr>
      <w:r w:rsidRPr="00272E90">
        <w:rPr>
          <w:rFonts w:ascii="Times New Roman" w:hAnsi="Times New Roman" w:cs="Times New Roman"/>
        </w:rPr>
        <w:t>CENTRAL</w:t>
      </w:r>
    </w:p>
    <w:tbl>
      <w:tblPr>
        <w:tblStyle w:val="TableGrid"/>
        <w:tblW w:w="0" w:type="auto"/>
        <w:tblLook w:val="04A0" w:firstRow="1" w:lastRow="0" w:firstColumn="1" w:lastColumn="0" w:noHBand="0" w:noVBand="1"/>
      </w:tblPr>
      <w:tblGrid>
        <w:gridCol w:w="988"/>
        <w:gridCol w:w="6799"/>
      </w:tblGrid>
      <w:tr w:rsidR="00A5377A" w:rsidRPr="00272E90" w14:paraId="4FF47237" w14:textId="77777777" w:rsidTr="00892CB0">
        <w:tc>
          <w:tcPr>
            <w:tcW w:w="988" w:type="dxa"/>
          </w:tcPr>
          <w:p w14:paraId="7DD56FBE"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#1</w:t>
            </w:r>
          </w:p>
        </w:tc>
        <w:tc>
          <w:tcPr>
            <w:tcW w:w="6799" w:type="dxa"/>
          </w:tcPr>
          <w:p w14:paraId="002CC0FE" w14:textId="77777777" w:rsidR="00A5377A" w:rsidRPr="00272E90" w:rsidRDefault="00A5377A" w:rsidP="00892CB0">
            <w:pPr>
              <w:rPr>
                <w:rFonts w:ascii="Times New Roman" w:hAnsi="Times New Roman" w:cs="Times New Roman"/>
                <w:lang w:val="en-US"/>
              </w:rPr>
            </w:pPr>
            <w:r w:rsidRPr="00272E90">
              <w:rPr>
                <w:rStyle w:val="data"/>
                <w:rFonts w:ascii="Times New Roman" w:hAnsi="Times New Roman" w:cs="Times New Roman"/>
                <w:lang w:val="en-GB"/>
              </w:rPr>
              <w:t>"systemic sclerosis":</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"microscopic </w:t>
            </w:r>
            <w:proofErr w:type="spellStart"/>
            <w:r w:rsidRPr="00272E90">
              <w:rPr>
                <w:rStyle w:val="data"/>
                <w:rFonts w:ascii="Times New Roman" w:hAnsi="Times New Roman" w:cs="Times New Roman"/>
                <w:lang w:val="en-GB"/>
              </w:rPr>
              <w:t>polyangiitis</w:t>
            </w:r>
            <w:proofErr w:type="spellEnd"/>
            <w:r w:rsidRPr="00272E90">
              <w:rPr>
                <w:rStyle w:val="data"/>
                <w:rFonts w:ascii="Times New Roman" w:hAnsi="Times New Roman" w:cs="Times New Roman"/>
                <w:lang w:val="en-GB"/>
              </w:rPr>
              <w:t>":</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"polymyositis":</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"dermatomyositis":</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w:t>
            </w:r>
          </w:p>
        </w:tc>
      </w:tr>
      <w:tr w:rsidR="00A5377A" w:rsidRPr="00272E90" w14:paraId="02886627" w14:textId="77777777" w:rsidTr="00892CB0">
        <w:tc>
          <w:tcPr>
            <w:tcW w:w="988" w:type="dxa"/>
          </w:tcPr>
          <w:p w14:paraId="6FCE8CAF"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#2</w:t>
            </w:r>
          </w:p>
        </w:tc>
        <w:tc>
          <w:tcPr>
            <w:tcW w:w="6799" w:type="dxa"/>
          </w:tcPr>
          <w:p w14:paraId="61F80298" w14:textId="77777777" w:rsidR="00A5377A" w:rsidRPr="00272E90" w:rsidRDefault="00A5377A" w:rsidP="00892CB0">
            <w:pPr>
              <w:pStyle w:val="NormalWeb"/>
              <w:rPr>
                <w:lang w:val="en-GB"/>
              </w:rPr>
            </w:pPr>
            <w:r w:rsidRPr="00272E90">
              <w:rPr>
                <w:lang w:val="en-GB"/>
              </w:rPr>
              <w:t>"</w:t>
            </w:r>
            <w:proofErr w:type="spellStart"/>
            <w:r w:rsidRPr="00272E90">
              <w:rPr>
                <w:lang w:val="en-GB"/>
              </w:rPr>
              <w:t>Churg</w:t>
            </w:r>
            <w:proofErr w:type="spellEnd"/>
            <w:r w:rsidRPr="00272E90">
              <w:rPr>
                <w:lang w:val="en-GB"/>
              </w:rPr>
              <w:t>-Strauss syndrome":</w:t>
            </w:r>
            <w:proofErr w:type="spellStart"/>
            <w:r w:rsidRPr="00272E90">
              <w:rPr>
                <w:lang w:val="en-GB"/>
              </w:rPr>
              <w:t>ti</w:t>
            </w:r>
            <w:proofErr w:type="spellEnd"/>
            <w:r w:rsidRPr="00272E90">
              <w:rPr>
                <w:lang w:val="en-GB"/>
              </w:rPr>
              <w:t xml:space="preserve"> or "</w:t>
            </w:r>
            <w:proofErr w:type="spellStart"/>
            <w:r w:rsidRPr="00272E90">
              <w:rPr>
                <w:lang w:val="en-GB"/>
              </w:rPr>
              <w:t>Behçet</w:t>
            </w:r>
            <w:proofErr w:type="spellEnd"/>
            <w:r w:rsidRPr="00272E90">
              <w:rPr>
                <w:lang w:val="en-GB"/>
              </w:rPr>
              <w:t xml:space="preserve"> syndrome":</w:t>
            </w:r>
            <w:proofErr w:type="spellStart"/>
            <w:r w:rsidRPr="00272E90">
              <w:rPr>
                <w:lang w:val="en-GB"/>
              </w:rPr>
              <w:t>ti</w:t>
            </w:r>
            <w:proofErr w:type="spellEnd"/>
            <w:r w:rsidRPr="00272E90">
              <w:rPr>
                <w:lang w:val="en-GB"/>
              </w:rPr>
              <w:t xml:space="preserve"> or "</w:t>
            </w:r>
            <w:proofErr w:type="spellStart"/>
            <w:r w:rsidRPr="00272E90">
              <w:rPr>
                <w:lang w:val="en-GB"/>
              </w:rPr>
              <w:t>cryglobulinemia</w:t>
            </w:r>
            <w:proofErr w:type="spellEnd"/>
            <w:r w:rsidRPr="00272E90">
              <w:rPr>
                <w:lang w:val="en-GB"/>
              </w:rPr>
              <w:t>":</w:t>
            </w:r>
            <w:proofErr w:type="spellStart"/>
            <w:r w:rsidRPr="00272E90">
              <w:rPr>
                <w:lang w:val="en-GB"/>
              </w:rPr>
              <w:t>ti</w:t>
            </w:r>
            <w:proofErr w:type="spellEnd"/>
            <w:r w:rsidRPr="00272E90">
              <w:rPr>
                <w:lang w:val="en-GB"/>
              </w:rPr>
              <w:t xml:space="preserve"> or "Mediterranean fever":</w:t>
            </w:r>
            <w:proofErr w:type="spellStart"/>
            <w:r w:rsidRPr="00272E90">
              <w:rPr>
                <w:lang w:val="en-GB"/>
              </w:rPr>
              <w:t>ti</w:t>
            </w:r>
            <w:proofErr w:type="spellEnd"/>
            <w:r w:rsidRPr="00272E90">
              <w:rPr>
                <w:lang w:val="en-GB"/>
              </w:rPr>
              <w:t xml:space="preserve"> or "giant cell arteritis":</w:t>
            </w:r>
            <w:proofErr w:type="spellStart"/>
            <w:r w:rsidRPr="00272E90">
              <w:rPr>
                <w:lang w:val="en-GB"/>
              </w:rPr>
              <w:t>ti</w:t>
            </w:r>
            <w:proofErr w:type="spellEnd"/>
            <w:r w:rsidRPr="00272E90">
              <w:rPr>
                <w:lang w:val="en-GB"/>
              </w:rPr>
              <w:t xml:space="preserve"> </w:t>
            </w:r>
          </w:p>
        </w:tc>
      </w:tr>
      <w:tr w:rsidR="00A5377A" w:rsidRPr="004A667E" w14:paraId="13762FE9" w14:textId="77777777" w:rsidTr="00892CB0">
        <w:tc>
          <w:tcPr>
            <w:tcW w:w="988" w:type="dxa"/>
          </w:tcPr>
          <w:p w14:paraId="45C38CFB"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#3</w:t>
            </w:r>
          </w:p>
        </w:tc>
        <w:tc>
          <w:tcPr>
            <w:tcW w:w="6799" w:type="dxa"/>
          </w:tcPr>
          <w:p w14:paraId="7A045678" w14:textId="77777777" w:rsidR="00A5377A" w:rsidRPr="00272E90" w:rsidRDefault="00A5377A" w:rsidP="00892CB0">
            <w:pPr>
              <w:pStyle w:val="NormalWeb"/>
              <w:rPr>
                <w:lang w:val="en-GB"/>
              </w:rPr>
            </w:pPr>
            <w:r w:rsidRPr="00272E90">
              <w:rPr>
                <w:lang w:val="en-GB"/>
              </w:rPr>
              <w:t>"Wegener granulomatosis":</w:t>
            </w:r>
            <w:proofErr w:type="spellStart"/>
            <w:r w:rsidRPr="00272E90">
              <w:rPr>
                <w:lang w:val="en-GB"/>
              </w:rPr>
              <w:t>ti</w:t>
            </w:r>
            <w:proofErr w:type="spellEnd"/>
            <w:r w:rsidRPr="00272E90">
              <w:rPr>
                <w:lang w:val="en-GB"/>
              </w:rPr>
              <w:t xml:space="preserve"> or "granulomatosis with </w:t>
            </w:r>
            <w:proofErr w:type="spellStart"/>
            <w:r w:rsidRPr="00272E90">
              <w:rPr>
                <w:lang w:val="en-GB"/>
              </w:rPr>
              <w:t>polyangiitis</w:t>
            </w:r>
            <w:proofErr w:type="spellEnd"/>
            <w:r w:rsidRPr="00272E90">
              <w:rPr>
                <w:lang w:val="en-GB"/>
              </w:rPr>
              <w:t>":</w:t>
            </w:r>
            <w:proofErr w:type="spellStart"/>
            <w:r w:rsidRPr="00272E90">
              <w:rPr>
                <w:lang w:val="en-GB"/>
              </w:rPr>
              <w:t>ti</w:t>
            </w:r>
            <w:proofErr w:type="spellEnd"/>
            <w:r w:rsidRPr="00272E90">
              <w:rPr>
                <w:lang w:val="en-GB"/>
              </w:rPr>
              <w:t xml:space="preserve"> or "Hunter syndrome":</w:t>
            </w:r>
            <w:proofErr w:type="spellStart"/>
            <w:r w:rsidRPr="00272E90">
              <w:rPr>
                <w:lang w:val="en-GB"/>
              </w:rPr>
              <w:t>ti</w:t>
            </w:r>
            <w:proofErr w:type="spellEnd"/>
            <w:r w:rsidRPr="00272E90">
              <w:rPr>
                <w:lang w:val="en-GB"/>
              </w:rPr>
              <w:t xml:space="preserve"> or "Reiter syndrome":</w:t>
            </w:r>
            <w:proofErr w:type="spellStart"/>
            <w:r w:rsidRPr="00272E90">
              <w:rPr>
                <w:lang w:val="en-GB"/>
              </w:rPr>
              <w:t>ti</w:t>
            </w:r>
            <w:proofErr w:type="spellEnd"/>
            <w:r w:rsidRPr="00272E90">
              <w:rPr>
                <w:lang w:val="en-GB"/>
              </w:rPr>
              <w:t xml:space="preserve"> or "Muckle-Wells syndrome":</w:t>
            </w:r>
            <w:proofErr w:type="spellStart"/>
            <w:r w:rsidRPr="00272E90">
              <w:rPr>
                <w:lang w:val="en-GB"/>
              </w:rPr>
              <w:t>ti</w:t>
            </w:r>
            <w:proofErr w:type="spellEnd"/>
            <w:r w:rsidRPr="00272E90">
              <w:rPr>
                <w:lang w:val="en-GB"/>
              </w:rPr>
              <w:t xml:space="preserve"> </w:t>
            </w:r>
          </w:p>
        </w:tc>
      </w:tr>
      <w:tr w:rsidR="00A5377A" w:rsidRPr="004A667E" w14:paraId="02B4CBB7" w14:textId="77777777" w:rsidTr="00892CB0">
        <w:tc>
          <w:tcPr>
            <w:tcW w:w="988" w:type="dxa"/>
          </w:tcPr>
          <w:p w14:paraId="3818A9EE"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#4</w:t>
            </w:r>
          </w:p>
        </w:tc>
        <w:tc>
          <w:tcPr>
            <w:tcW w:w="6799" w:type="dxa"/>
          </w:tcPr>
          <w:p w14:paraId="253BD05A" w14:textId="77777777" w:rsidR="00A5377A" w:rsidRPr="00272E90" w:rsidRDefault="00A5377A" w:rsidP="00892CB0">
            <w:pPr>
              <w:rPr>
                <w:rFonts w:ascii="Times New Roman" w:hAnsi="Times New Roman" w:cs="Times New Roman"/>
                <w:lang w:val="en-GB"/>
              </w:rPr>
            </w:pPr>
            <w:r w:rsidRPr="00272E90">
              <w:rPr>
                <w:rStyle w:val="data"/>
                <w:rFonts w:ascii="Times New Roman" w:hAnsi="Times New Roman" w:cs="Times New Roman"/>
                <w:lang w:val="en-GB"/>
              </w:rPr>
              <w:t>"Still's disease":</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w:t>
            </w:r>
            <w:proofErr w:type="spellStart"/>
            <w:r w:rsidRPr="00272E90">
              <w:rPr>
                <w:rStyle w:val="data"/>
                <w:rFonts w:ascii="Times New Roman" w:hAnsi="Times New Roman" w:cs="Times New Roman"/>
                <w:lang w:val="en-GB"/>
              </w:rPr>
              <w:t>Fabry</w:t>
            </w:r>
            <w:proofErr w:type="spellEnd"/>
            <w:r w:rsidRPr="00272E90">
              <w:rPr>
                <w:rStyle w:val="data"/>
                <w:rFonts w:ascii="Times New Roman" w:hAnsi="Times New Roman" w:cs="Times New Roman"/>
                <w:lang w:val="en-GB"/>
              </w:rPr>
              <w:t xml:space="preserve"> disease":</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"McArdle disease":</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w:t>
            </w:r>
            <w:proofErr w:type="spellStart"/>
            <w:r w:rsidRPr="00272E90">
              <w:rPr>
                <w:rStyle w:val="data"/>
                <w:rFonts w:ascii="Times New Roman" w:hAnsi="Times New Roman" w:cs="Times New Roman"/>
                <w:lang w:val="en-GB"/>
              </w:rPr>
              <w:t>antisynthetase</w:t>
            </w:r>
            <w:proofErr w:type="spellEnd"/>
            <w:r w:rsidRPr="00272E90">
              <w:rPr>
                <w:rStyle w:val="data"/>
                <w:rFonts w:ascii="Times New Roman" w:hAnsi="Times New Roman" w:cs="Times New Roman"/>
                <w:lang w:val="en-GB"/>
              </w:rPr>
              <w:t xml:space="preserve"> syndrome":</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or "Ehlers </w:t>
            </w:r>
            <w:proofErr w:type="spellStart"/>
            <w:r w:rsidRPr="00272E90">
              <w:rPr>
                <w:rStyle w:val="data"/>
                <w:rFonts w:ascii="Times New Roman" w:hAnsi="Times New Roman" w:cs="Times New Roman"/>
                <w:lang w:val="en-GB"/>
              </w:rPr>
              <w:t>Danlos</w:t>
            </w:r>
            <w:proofErr w:type="spellEnd"/>
            <w:r w:rsidRPr="00272E90">
              <w:rPr>
                <w:rStyle w:val="data"/>
                <w:rFonts w:ascii="Times New Roman" w:hAnsi="Times New Roman" w:cs="Times New Roman"/>
                <w:lang w:val="en-GB"/>
              </w:rPr>
              <w:t xml:space="preserve"> syndrome":</w:t>
            </w:r>
            <w:proofErr w:type="spellStart"/>
            <w:r w:rsidRPr="00272E90">
              <w:rPr>
                <w:rStyle w:val="data"/>
                <w:rFonts w:ascii="Times New Roman" w:hAnsi="Times New Roman" w:cs="Times New Roman"/>
                <w:lang w:val="en-GB"/>
              </w:rPr>
              <w:t>ti</w:t>
            </w:r>
            <w:proofErr w:type="spellEnd"/>
            <w:r w:rsidRPr="00272E90">
              <w:rPr>
                <w:rStyle w:val="data"/>
                <w:rFonts w:ascii="Times New Roman" w:hAnsi="Times New Roman" w:cs="Times New Roman"/>
                <w:lang w:val="en-GB"/>
              </w:rPr>
              <w:t xml:space="preserve"> </w:t>
            </w:r>
          </w:p>
        </w:tc>
      </w:tr>
      <w:tr w:rsidR="00A5377A" w:rsidRPr="004A667E" w14:paraId="0A03B2B1" w14:textId="77777777" w:rsidTr="00892CB0">
        <w:tc>
          <w:tcPr>
            <w:tcW w:w="988" w:type="dxa"/>
          </w:tcPr>
          <w:p w14:paraId="6CF7D5BD"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#5</w:t>
            </w:r>
          </w:p>
        </w:tc>
        <w:tc>
          <w:tcPr>
            <w:tcW w:w="6799" w:type="dxa"/>
          </w:tcPr>
          <w:p w14:paraId="7ACF9E95" w14:textId="77777777" w:rsidR="00A5377A" w:rsidRPr="00272E90" w:rsidRDefault="00A5377A" w:rsidP="00892CB0">
            <w:pPr>
              <w:rPr>
                <w:rFonts w:ascii="Times New Roman" w:hAnsi="Times New Roman" w:cs="Times New Roman"/>
                <w:lang w:val="en-GB"/>
              </w:rPr>
            </w:pPr>
            <w:r w:rsidRPr="00272E90">
              <w:rPr>
                <w:rStyle w:val="data"/>
                <w:rFonts w:ascii="Times New Roman" w:hAnsi="Times New Roman" w:cs="Times New Roman"/>
                <w:lang w:val="en-GB"/>
              </w:rPr>
              <w:t>"</w:t>
            </w:r>
            <w:proofErr w:type="spellStart"/>
            <w:r w:rsidRPr="00272E90">
              <w:rPr>
                <w:rStyle w:val="data"/>
                <w:rFonts w:ascii="Times New Roman" w:hAnsi="Times New Roman" w:cs="Times New Roman"/>
                <w:lang w:val="en-GB"/>
              </w:rPr>
              <w:t>tumor</w:t>
            </w:r>
            <w:proofErr w:type="spellEnd"/>
            <w:r w:rsidRPr="00272E90">
              <w:rPr>
                <w:rStyle w:val="data"/>
                <w:rFonts w:ascii="Times New Roman" w:hAnsi="Times New Roman" w:cs="Times New Roman"/>
                <w:lang w:val="en-GB"/>
              </w:rPr>
              <w:t xml:space="preserve"> necrosis factor receptor-associated periodic syndrome":</w:t>
            </w:r>
            <w:proofErr w:type="spellStart"/>
            <w:r w:rsidRPr="00272E90">
              <w:rPr>
                <w:rStyle w:val="data"/>
                <w:rFonts w:ascii="Times New Roman" w:hAnsi="Times New Roman" w:cs="Times New Roman"/>
                <w:lang w:val="en-GB"/>
              </w:rPr>
              <w:t>ti,ab,kw</w:t>
            </w:r>
            <w:proofErr w:type="spellEnd"/>
            <w:r w:rsidRPr="00272E90">
              <w:rPr>
                <w:rStyle w:val="data"/>
                <w:rFonts w:ascii="Times New Roman" w:hAnsi="Times New Roman" w:cs="Times New Roman"/>
                <w:lang w:val="en-GB"/>
              </w:rPr>
              <w:t xml:space="preserve"> </w:t>
            </w:r>
          </w:p>
        </w:tc>
      </w:tr>
      <w:tr w:rsidR="00A5377A" w:rsidRPr="00B54F3C" w14:paraId="1FBFBC79" w14:textId="77777777" w:rsidTr="00892CB0">
        <w:tc>
          <w:tcPr>
            <w:tcW w:w="988" w:type="dxa"/>
          </w:tcPr>
          <w:p w14:paraId="4AEAEDD1"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#6</w:t>
            </w:r>
          </w:p>
        </w:tc>
        <w:tc>
          <w:tcPr>
            <w:tcW w:w="6799" w:type="dxa"/>
          </w:tcPr>
          <w:p w14:paraId="31B249A3" w14:textId="77777777" w:rsidR="00A5377A" w:rsidRPr="00272E90" w:rsidRDefault="00A5377A" w:rsidP="00892CB0">
            <w:pPr>
              <w:rPr>
                <w:rFonts w:ascii="Times New Roman" w:hAnsi="Times New Roman" w:cs="Times New Roman"/>
              </w:rPr>
            </w:pPr>
            <w:r w:rsidRPr="00272E90">
              <w:rPr>
                <w:rStyle w:val="data"/>
                <w:rFonts w:ascii="Times New Roman" w:hAnsi="Times New Roman" w:cs="Times New Roman"/>
              </w:rPr>
              <w:t xml:space="preserve">"therapy":ti,ab,kw or "treatment":ti,ab,kw </w:t>
            </w:r>
          </w:p>
        </w:tc>
      </w:tr>
      <w:tr w:rsidR="00A5377A" w:rsidRPr="004A667E" w14:paraId="75DFFDB2" w14:textId="77777777" w:rsidTr="00892CB0">
        <w:tc>
          <w:tcPr>
            <w:tcW w:w="988" w:type="dxa"/>
          </w:tcPr>
          <w:p w14:paraId="19AE21A9"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#7</w:t>
            </w:r>
          </w:p>
        </w:tc>
        <w:tc>
          <w:tcPr>
            <w:tcW w:w="6799" w:type="dxa"/>
          </w:tcPr>
          <w:p w14:paraId="484E109C" w14:textId="77777777" w:rsidR="00A5377A" w:rsidRPr="00272E90" w:rsidRDefault="00A5377A" w:rsidP="00892CB0">
            <w:pPr>
              <w:rPr>
                <w:rFonts w:ascii="Times New Roman" w:hAnsi="Times New Roman" w:cs="Times New Roman"/>
                <w:lang w:val="en-GB"/>
              </w:rPr>
            </w:pPr>
            <w:r w:rsidRPr="00272E90">
              <w:rPr>
                <w:rFonts w:ascii="Times New Roman" w:hAnsi="Times New Roman" w:cs="Times New Roman"/>
                <w:lang w:val="en-GB"/>
              </w:rPr>
              <w:t>"randomised controlled trial":</w:t>
            </w:r>
            <w:proofErr w:type="spellStart"/>
            <w:r w:rsidRPr="00272E90">
              <w:rPr>
                <w:rFonts w:ascii="Times New Roman" w:hAnsi="Times New Roman" w:cs="Times New Roman"/>
                <w:lang w:val="en-GB"/>
              </w:rPr>
              <w:t>pt</w:t>
            </w:r>
            <w:proofErr w:type="spellEnd"/>
            <w:r w:rsidRPr="00272E90">
              <w:rPr>
                <w:rFonts w:ascii="Times New Roman" w:hAnsi="Times New Roman" w:cs="Times New Roman"/>
                <w:lang w:val="en-GB"/>
              </w:rPr>
              <w:t xml:space="preserve"> or "randomized controlled trial":</w:t>
            </w:r>
            <w:proofErr w:type="spellStart"/>
            <w:r w:rsidRPr="00272E90">
              <w:rPr>
                <w:rFonts w:ascii="Times New Roman" w:hAnsi="Times New Roman" w:cs="Times New Roman"/>
                <w:lang w:val="en-GB"/>
              </w:rPr>
              <w:t>pt</w:t>
            </w:r>
            <w:proofErr w:type="spellEnd"/>
            <w:r w:rsidRPr="00272E90">
              <w:rPr>
                <w:rFonts w:ascii="Times New Roman" w:hAnsi="Times New Roman" w:cs="Times New Roman"/>
                <w:lang w:val="en-GB"/>
              </w:rPr>
              <w:t xml:space="preserve"> in Trials (Word variations have been searched)</w:t>
            </w:r>
          </w:p>
        </w:tc>
      </w:tr>
      <w:tr w:rsidR="00A5377A" w:rsidRPr="004A667E" w14:paraId="45C6155B" w14:textId="77777777" w:rsidTr="00892CB0">
        <w:tc>
          <w:tcPr>
            <w:tcW w:w="988" w:type="dxa"/>
          </w:tcPr>
          <w:p w14:paraId="2D148B61"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#8</w:t>
            </w:r>
          </w:p>
        </w:tc>
        <w:tc>
          <w:tcPr>
            <w:tcW w:w="6799" w:type="dxa"/>
          </w:tcPr>
          <w:p w14:paraId="0833C981" w14:textId="77777777" w:rsidR="00A5377A" w:rsidRPr="00272E90" w:rsidRDefault="00A5377A" w:rsidP="00892CB0">
            <w:pPr>
              <w:rPr>
                <w:rStyle w:val="data"/>
                <w:rFonts w:ascii="Times New Roman" w:hAnsi="Times New Roman" w:cs="Times New Roman"/>
                <w:lang w:val="en-GB"/>
              </w:rPr>
            </w:pPr>
            <w:r w:rsidRPr="00272E90">
              <w:rPr>
                <w:rStyle w:val="data"/>
                <w:rFonts w:ascii="Times New Roman" w:hAnsi="Times New Roman" w:cs="Times New Roman"/>
                <w:lang w:val="en-GB"/>
              </w:rPr>
              <w:t>#1 or #2 or #3 or #4 or #5 and #6 and #7</w:t>
            </w:r>
          </w:p>
        </w:tc>
      </w:tr>
      <w:tr w:rsidR="00A5377A" w:rsidRPr="004A667E" w14:paraId="6111FBFE" w14:textId="77777777" w:rsidTr="00892CB0">
        <w:tc>
          <w:tcPr>
            <w:tcW w:w="988" w:type="dxa"/>
          </w:tcPr>
          <w:p w14:paraId="5B2E2670" w14:textId="0E4AAB3A" w:rsidR="00A5377A" w:rsidRPr="00B54F3C" w:rsidRDefault="00A5377A" w:rsidP="00892CB0">
            <w:pPr>
              <w:rPr>
                <w:rFonts w:ascii="Times New Roman" w:hAnsi="Times New Roman" w:cs="Times New Roman"/>
                <w:highlight w:val="yellow"/>
                <w:lang w:val="en-GB"/>
              </w:rPr>
            </w:pPr>
          </w:p>
        </w:tc>
        <w:tc>
          <w:tcPr>
            <w:tcW w:w="6799" w:type="dxa"/>
          </w:tcPr>
          <w:p w14:paraId="1485837D" w14:textId="387C2956" w:rsidR="00A5377A" w:rsidRPr="00B54F3C" w:rsidRDefault="00A5377A" w:rsidP="00892CB0">
            <w:pPr>
              <w:rPr>
                <w:rStyle w:val="data"/>
                <w:rFonts w:ascii="Times New Roman" w:hAnsi="Times New Roman" w:cs="Times New Roman"/>
                <w:highlight w:val="yellow"/>
                <w:lang w:val="en-GB"/>
              </w:rPr>
            </w:pPr>
          </w:p>
        </w:tc>
      </w:tr>
    </w:tbl>
    <w:p w14:paraId="09FD3836" w14:textId="77777777" w:rsidR="00A5377A" w:rsidRPr="00B54F3C" w:rsidRDefault="00A5377A" w:rsidP="00A5377A">
      <w:pPr>
        <w:rPr>
          <w:rFonts w:ascii="Times New Roman" w:hAnsi="Times New Roman" w:cs="Times New Roman"/>
          <w:highlight w:val="yellow"/>
          <w:lang w:val="en-GB"/>
        </w:rPr>
      </w:pPr>
    </w:p>
    <w:p w14:paraId="52622989" w14:textId="77777777" w:rsidR="00A5377A" w:rsidRPr="00272E90" w:rsidRDefault="00A5377A" w:rsidP="00A5377A">
      <w:pPr>
        <w:rPr>
          <w:rFonts w:ascii="Times New Roman" w:hAnsi="Times New Roman" w:cs="Times New Roman"/>
        </w:rPr>
      </w:pPr>
      <w:r w:rsidRPr="00272E90">
        <w:rPr>
          <w:rFonts w:ascii="Times New Roman" w:hAnsi="Times New Roman" w:cs="Times New Roman"/>
        </w:rPr>
        <w:t>MEDLINE / EMBASE</w:t>
      </w:r>
    </w:p>
    <w:tbl>
      <w:tblPr>
        <w:tblStyle w:val="TableGrid"/>
        <w:tblW w:w="0" w:type="auto"/>
        <w:tblLook w:val="04A0" w:firstRow="1" w:lastRow="0" w:firstColumn="1" w:lastColumn="0" w:noHBand="0" w:noVBand="1"/>
      </w:tblPr>
      <w:tblGrid>
        <w:gridCol w:w="972"/>
        <w:gridCol w:w="1549"/>
        <w:gridCol w:w="6652"/>
      </w:tblGrid>
      <w:tr w:rsidR="00A5377A" w:rsidRPr="004A667E" w14:paraId="4799F706" w14:textId="77777777" w:rsidTr="00892CB0">
        <w:tc>
          <w:tcPr>
            <w:tcW w:w="972" w:type="dxa"/>
            <w:tcBorders>
              <w:top w:val="single" w:sz="4" w:space="0" w:color="auto"/>
              <w:left w:val="single" w:sz="4" w:space="0" w:color="auto"/>
              <w:bottom w:val="single" w:sz="4" w:space="0" w:color="auto"/>
              <w:right w:val="single" w:sz="4" w:space="0" w:color="auto"/>
            </w:tcBorders>
            <w:hideMark/>
          </w:tcPr>
          <w:p w14:paraId="1AE05645"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#1</w:t>
            </w:r>
          </w:p>
        </w:tc>
        <w:tc>
          <w:tcPr>
            <w:tcW w:w="1438" w:type="dxa"/>
            <w:tcBorders>
              <w:top w:val="single" w:sz="4" w:space="0" w:color="auto"/>
              <w:left w:val="single" w:sz="4" w:space="0" w:color="auto"/>
              <w:bottom w:val="single" w:sz="4" w:space="0" w:color="auto"/>
              <w:right w:val="single" w:sz="4" w:space="0" w:color="auto"/>
            </w:tcBorders>
            <w:hideMark/>
          </w:tcPr>
          <w:p w14:paraId="2B5A6551"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Title</w:t>
            </w:r>
          </w:p>
        </w:tc>
        <w:tc>
          <w:tcPr>
            <w:tcW w:w="6652" w:type="dxa"/>
            <w:tcBorders>
              <w:top w:val="single" w:sz="4" w:space="0" w:color="auto"/>
              <w:left w:val="single" w:sz="4" w:space="0" w:color="auto"/>
              <w:bottom w:val="single" w:sz="4" w:space="0" w:color="auto"/>
              <w:right w:val="single" w:sz="4" w:space="0" w:color="auto"/>
            </w:tcBorders>
            <w:hideMark/>
          </w:tcPr>
          <w:p w14:paraId="45ED9C82"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 xml:space="preserve">microscopic </w:t>
            </w:r>
            <w:proofErr w:type="spellStart"/>
            <w:r w:rsidRPr="00272E90">
              <w:rPr>
                <w:rFonts w:ascii="Times New Roman" w:hAnsi="Times New Roman" w:cs="Times New Roman"/>
                <w:lang w:val="en-US"/>
              </w:rPr>
              <w:t>polyangiitis</w:t>
            </w:r>
            <w:proofErr w:type="spellEnd"/>
            <w:r w:rsidRPr="00272E90">
              <w:rPr>
                <w:rFonts w:ascii="Times New Roman" w:hAnsi="Times New Roman" w:cs="Times New Roman"/>
                <w:lang w:val="en-US"/>
              </w:rPr>
              <w:t xml:space="preserve"> OR  systemic sclerosis OR  </w:t>
            </w:r>
            <w:proofErr w:type="spellStart"/>
            <w:r w:rsidRPr="00272E90">
              <w:rPr>
                <w:rFonts w:ascii="Times New Roman" w:hAnsi="Times New Roman" w:cs="Times New Roman"/>
                <w:lang w:val="en-US"/>
              </w:rPr>
              <w:t>polimyositis</w:t>
            </w:r>
            <w:proofErr w:type="spellEnd"/>
            <w:r w:rsidRPr="00272E90">
              <w:rPr>
                <w:rFonts w:ascii="Times New Roman" w:hAnsi="Times New Roman" w:cs="Times New Roman"/>
                <w:lang w:val="en-US"/>
              </w:rPr>
              <w:t xml:space="preserve"> </w:t>
            </w:r>
            <w:r w:rsidRPr="00272E90">
              <w:rPr>
                <w:rFonts w:ascii="Times New Roman" w:hAnsi="Times New Roman" w:cs="Times New Roman"/>
                <w:lang w:val="en-US"/>
              </w:rPr>
              <w:lastRenderedPageBreak/>
              <w:t xml:space="preserve">OR  dermatomyositis OR  </w:t>
            </w:r>
            <w:proofErr w:type="spellStart"/>
            <w:r w:rsidRPr="00272E90">
              <w:rPr>
                <w:rFonts w:ascii="Times New Roman" w:hAnsi="Times New Roman" w:cs="Times New Roman"/>
                <w:lang w:val="en-US"/>
              </w:rPr>
              <w:t>churg-strauss</w:t>
            </w:r>
            <w:proofErr w:type="spellEnd"/>
            <w:r w:rsidRPr="00272E90">
              <w:rPr>
                <w:rFonts w:ascii="Times New Roman" w:hAnsi="Times New Roman" w:cs="Times New Roman"/>
                <w:lang w:val="en-US"/>
              </w:rPr>
              <w:t xml:space="preserve"> syndrome OR </w:t>
            </w:r>
            <w:r w:rsidRPr="00272E90">
              <w:rPr>
                <w:lang w:val="en-US"/>
              </w:rPr>
              <w:t xml:space="preserve"> </w:t>
            </w:r>
            <w:proofErr w:type="spellStart"/>
            <w:r w:rsidRPr="00272E90">
              <w:rPr>
                <w:lang w:val="en-GB"/>
              </w:rPr>
              <w:t>Behcet</w:t>
            </w:r>
            <w:proofErr w:type="spellEnd"/>
            <w:r w:rsidRPr="00272E90">
              <w:rPr>
                <w:lang w:val="en-GB"/>
              </w:rPr>
              <w:t xml:space="preserve"> syndrome  </w:t>
            </w:r>
            <w:r w:rsidRPr="00272E90">
              <w:rPr>
                <w:rFonts w:ascii="Times New Roman" w:hAnsi="Times New Roman" w:cs="Times New Roman"/>
                <w:lang w:val="en-US"/>
              </w:rPr>
              <w:t xml:space="preserve">OR  </w:t>
            </w:r>
            <w:proofErr w:type="spellStart"/>
            <w:r w:rsidRPr="00272E90">
              <w:rPr>
                <w:rFonts w:ascii="Times New Roman" w:hAnsi="Times New Roman" w:cs="Times New Roman"/>
                <w:lang w:val="en-US"/>
              </w:rPr>
              <w:t>cryglobulinemia</w:t>
            </w:r>
            <w:proofErr w:type="spellEnd"/>
            <w:r w:rsidRPr="00272E90">
              <w:rPr>
                <w:rFonts w:ascii="Times New Roman" w:hAnsi="Times New Roman" w:cs="Times New Roman"/>
                <w:lang w:val="en-US"/>
              </w:rPr>
              <w:t xml:space="preserve"> OR  Mediterranean fever OR  giant cell arteritis OR  Wegener granulomatosis OR  granulomatosis with </w:t>
            </w:r>
            <w:proofErr w:type="spellStart"/>
            <w:r w:rsidRPr="00272E90">
              <w:rPr>
                <w:rFonts w:ascii="Times New Roman" w:hAnsi="Times New Roman" w:cs="Times New Roman"/>
                <w:lang w:val="en-US"/>
              </w:rPr>
              <w:t>polyangiitis</w:t>
            </w:r>
            <w:proofErr w:type="spellEnd"/>
            <w:r w:rsidRPr="00272E90">
              <w:rPr>
                <w:rFonts w:ascii="Times New Roman" w:hAnsi="Times New Roman" w:cs="Times New Roman"/>
                <w:lang w:val="en-US"/>
              </w:rPr>
              <w:t xml:space="preserve"> OR  hunter syndrome OR  </w:t>
            </w:r>
            <w:proofErr w:type="spellStart"/>
            <w:r w:rsidRPr="00272E90">
              <w:rPr>
                <w:rFonts w:ascii="Times New Roman" w:hAnsi="Times New Roman" w:cs="Times New Roman"/>
                <w:lang w:val="en-US"/>
              </w:rPr>
              <w:t>reiter</w:t>
            </w:r>
            <w:proofErr w:type="spellEnd"/>
            <w:r w:rsidRPr="00272E90">
              <w:rPr>
                <w:rFonts w:ascii="Times New Roman" w:hAnsi="Times New Roman" w:cs="Times New Roman"/>
                <w:lang w:val="en-US"/>
              </w:rPr>
              <w:t xml:space="preserve"> syndrome OR  muckle-wells syndrome OR  still disease OR  </w:t>
            </w:r>
            <w:proofErr w:type="spellStart"/>
            <w:r w:rsidRPr="00272E90">
              <w:rPr>
                <w:rFonts w:ascii="Times New Roman" w:hAnsi="Times New Roman" w:cs="Times New Roman"/>
                <w:lang w:val="en-US"/>
              </w:rPr>
              <w:t>fabry</w:t>
            </w:r>
            <w:proofErr w:type="spellEnd"/>
            <w:r w:rsidRPr="00272E90">
              <w:rPr>
                <w:rFonts w:ascii="Times New Roman" w:hAnsi="Times New Roman" w:cs="Times New Roman"/>
                <w:lang w:val="en-US"/>
              </w:rPr>
              <w:t xml:space="preserve"> disease OR  McArdle disease OR  </w:t>
            </w:r>
            <w:proofErr w:type="spellStart"/>
            <w:r w:rsidRPr="00272E90">
              <w:rPr>
                <w:rFonts w:ascii="Times New Roman" w:hAnsi="Times New Roman" w:cs="Times New Roman"/>
                <w:lang w:val="en-US"/>
              </w:rPr>
              <w:t>Antisynthetase</w:t>
            </w:r>
            <w:proofErr w:type="spellEnd"/>
            <w:r w:rsidRPr="00272E90">
              <w:rPr>
                <w:rFonts w:ascii="Times New Roman" w:hAnsi="Times New Roman" w:cs="Times New Roman"/>
                <w:lang w:val="en-US"/>
              </w:rPr>
              <w:t xml:space="preserve"> syndrome OR  </w:t>
            </w:r>
            <w:proofErr w:type="spellStart"/>
            <w:r w:rsidRPr="00272E90">
              <w:rPr>
                <w:rFonts w:ascii="Times New Roman" w:hAnsi="Times New Roman" w:cs="Times New Roman"/>
                <w:lang w:val="en-US"/>
              </w:rPr>
              <w:t>ehlers</w:t>
            </w:r>
            <w:proofErr w:type="spellEnd"/>
            <w:r w:rsidRPr="00272E90">
              <w:rPr>
                <w:rFonts w:ascii="Times New Roman" w:hAnsi="Times New Roman" w:cs="Times New Roman"/>
                <w:lang w:val="en-US"/>
              </w:rPr>
              <w:t xml:space="preserve"> </w:t>
            </w:r>
            <w:proofErr w:type="spellStart"/>
            <w:r w:rsidRPr="00272E90">
              <w:rPr>
                <w:rFonts w:ascii="Times New Roman" w:hAnsi="Times New Roman" w:cs="Times New Roman"/>
                <w:lang w:val="en-US"/>
              </w:rPr>
              <w:t>danlos</w:t>
            </w:r>
            <w:proofErr w:type="spellEnd"/>
            <w:r w:rsidRPr="00272E90">
              <w:rPr>
                <w:rFonts w:ascii="Times New Roman" w:hAnsi="Times New Roman" w:cs="Times New Roman"/>
                <w:lang w:val="en-US"/>
              </w:rPr>
              <w:t xml:space="preserve"> syndrome OR  tumor necrosis factor receptor-associated periodic syndrome</w:t>
            </w:r>
          </w:p>
        </w:tc>
      </w:tr>
      <w:tr w:rsidR="00A5377A" w:rsidRPr="00B54F3C" w14:paraId="55EF2900" w14:textId="77777777" w:rsidTr="00892CB0">
        <w:tc>
          <w:tcPr>
            <w:tcW w:w="972" w:type="dxa"/>
            <w:tcBorders>
              <w:top w:val="single" w:sz="4" w:space="0" w:color="auto"/>
              <w:left w:val="single" w:sz="4" w:space="0" w:color="auto"/>
              <w:bottom w:val="single" w:sz="4" w:space="0" w:color="auto"/>
              <w:right w:val="single" w:sz="4" w:space="0" w:color="auto"/>
            </w:tcBorders>
            <w:hideMark/>
          </w:tcPr>
          <w:p w14:paraId="78A68C2D"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lastRenderedPageBreak/>
              <w:t>#2</w:t>
            </w:r>
          </w:p>
        </w:tc>
        <w:tc>
          <w:tcPr>
            <w:tcW w:w="1438" w:type="dxa"/>
            <w:tcBorders>
              <w:top w:val="single" w:sz="4" w:space="0" w:color="auto"/>
              <w:left w:val="single" w:sz="4" w:space="0" w:color="auto"/>
              <w:bottom w:val="single" w:sz="4" w:space="0" w:color="auto"/>
              <w:right w:val="single" w:sz="4" w:space="0" w:color="auto"/>
            </w:tcBorders>
            <w:hideMark/>
          </w:tcPr>
          <w:p w14:paraId="285C82E0"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Title/Abstract</w:t>
            </w:r>
          </w:p>
        </w:tc>
        <w:tc>
          <w:tcPr>
            <w:tcW w:w="6652" w:type="dxa"/>
            <w:tcBorders>
              <w:top w:val="single" w:sz="4" w:space="0" w:color="auto"/>
              <w:left w:val="single" w:sz="4" w:space="0" w:color="auto"/>
              <w:bottom w:val="single" w:sz="4" w:space="0" w:color="auto"/>
              <w:right w:val="single" w:sz="4" w:space="0" w:color="auto"/>
            </w:tcBorders>
            <w:hideMark/>
          </w:tcPr>
          <w:p w14:paraId="00158DD7"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Therapy OR treatment</w:t>
            </w:r>
          </w:p>
        </w:tc>
      </w:tr>
      <w:tr w:rsidR="00A5377A" w14:paraId="428A0A4A" w14:textId="77777777" w:rsidTr="00892CB0">
        <w:tc>
          <w:tcPr>
            <w:tcW w:w="972" w:type="dxa"/>
            <w:tcBorders>
              <w:top w:val="single" w:sz="4" w:space="0" w:color="auto"/>
              <w:left w:val="single" w:sz="4" w:space="0" w:color="auto"/>
              <w:bottom w:val="single" w:sz="4" w:space="0" w:color="auto"/>
              <w:right w:val="single" w:sz="4" w:space="0" w:color="auto"/>
            </w:tcBorders>
            <w:hideMark/>
          </w:tcPr>
          <w:p w14:paraId="5304D22C"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#3</w:t>
            </w:r>
          </w:p>
        </w:tc>
        <w:tc>
          <w:tcPr>
            <w:tcW w:w="1438" w:type="dxa"/>
            <w:tcBorders>
              <w:top w:val="single" w:sz="4" w:space="0" w:color="auto"/>
              <w:left w:val="single" w:sz="4" w:space="0" w:color="auto"/>
              <w:bottom w:val="single" w:sz="4" w:space="0" w:color="auto"/>
              <w:right w:val="single" w:sz="4" w:space="0" w:color="auto"/>
            </w:tcBorders>
            <w:hideMark/>
          </w:tcPr>
          <w:p w14:paraId="7AFFBC0B" w14:textId="77777777" w:rsidR="00A5377A" w:rsidRPr="00272E90" w:rsidRDefault="00A5377A" w:rsidP="00892CB0">
            <w:pPr>
              <w:rPr>
                <w:rFonts w:ascii="Times New Roman" w:hAnsi="Times New Roman" w:cs="Times New Roman"/>
              </w:rPr>
            </w:pPr>
            <w:r w:rsidRPr="00272E90">
              <w:rPr>
                <w:rFonts w:ascii="Times New Roman" w:hAnsi="Times New Roman" w:cs="Times New Roman"/>
              </w:rPr>
              <w:t>Publication type</w:t>
            </w:r>
          </w:p>
        </w:tc>
        <w:tc>
          <w:tcPr>
            <w:tcW w:w="6652" w:type="dxa"/>
            <w:tcBorders>
              <w:top w:val="single" w:sz="4" w:space="0" w:color="auto"/>
              <w:left w:val="single" w:sz="4" w:space="0" w:color="auto"/>
              <w:bottom w:val="single" w:sz="4" w:space="0" w:color="auto"/>
              <w:right w:val="single" w:sz="4" w:space="0" w:color="auto"/>
            </w:tcBorders>
            <w:hideMark/>
          </w:tcPr>
          <w:p w14:paraId="3FDDFEF0" w14:textId="77777777" w:rsidR="00A5377A" w:rsidRPr="00272E90" w:rsidRDefault="00A5377A" w:rsidP="00892CB0">
            <w:pPr>
              <w:rPr>
                <w:rFonts w:ascii="Times New Roman" w:hAnsi="Times New Roman" w:cs="Times New Roman"/>
                <w:lang w:val="en-US"/>
              </w:rPr>
            </w:pPr>
            <w:r w:rsidRPr="00272E90">
              <w:rPr>
                <w:rFonts w:ascii="Times New Roman" w:hAnsi="Times New Roman" w:cs="Times New Roman"/>
                <w:lang w:val="en-US"/>
              </w:rPr>
              <w:t xml:space="preserve">Randomized controlled trial  </w:t>
            </w:r>
          </w:p>
        </w:tc>
      </w:tr>
    </w:tbl>
    <w:p w14:paraId="5EFCCD98" w14:textId="77777777" w:rsidR="00A5377A" w:rsidRPr="00A5377A" w:rsidRDefault="00A5377A" w:rsidP="009F2CBC">
      <w:pPr>
        <w:rPr>
          <w:rFonts w:ascii="Times New Roman" w:hAnsi="Times New Roman" w:cs="Times New Roman"/>
          <w:b/>
          <w:bCs/>
          <w:szCs w:val="24"/>
          <w:lang w:val="en-CA"/>
        </w:rPr>
      </w:pPr>
    </w:p>
    <w:p w14:paraId="6248109B" w14:textId="31EEDDD9" w:rsidR="009F2CBC" w:rsidRPr="00A60C77" w:rsidRDefault="009F2CBC" w:rsidP="009F2CBC">
      <w:pPr>
        <w:rPr>
          <w:rFonts w:ascii="Times New Roman" w:hAnsi="Times New Roman" w:cs="Times New Roman"/>
          <w:sz w:val="20"/>
          <w:szCs w:val="20"/>
          <w:lang w:val="en-US"/>
        </w:rPr>
      </w:pPr>
    </w:p>
    <w:p w14:paraId="46EABFBF" w14:textId="4C3F69D7" w:rsidR="005A5019" w:rsidRPr="00563F68" w:rsidRDefault="00563F68" w:rsidP="009F2CBC">
      <w:pPr>
        <w:rPr>
          <w:rFonts w:ascii="Times New Roman" w:hAnsi="Times New Roman" w:cs="Times New Roman"/>
          <w:b/>
          <w:bCs/>
          <w:sz w:val="32"/>
          <w:szCs w:val="32"/>
          <w:lang w:val="en-US"/>
        </w:rPr>
      </w:pPr>
      <w:r w:rsidRPr="00563F68">
        <w:rPr>
          <w:rFonts w:ascii="Times New Roman" w:hAnsi="Times New Roman" w:cs="Times New Roman"/>
          <w:b/>
          <w:bCs/>
          <w:sz w:val="32"/>
          <w:szCs w:val="32"/>
          <w:lang w:val="en-US"/>
        </w:rPr>
        <w:t xml:space="preserve">S3 </w:t>
      </w:r>
      <w:r w:rsidR="004A667E">
        <w:rPr>
          <w:rFonts w:ascii="Times New Roman" w:hAnsi="Times New Roman" w:cs="Times New Roman"/>
          <w:b/>
          <w:bCs/>
          <w:sz w:val="32"/>
          <w:szCs w:val="32"/>
          <w:lang w:val="en-US"/>
        </w:rPr>
        <w:t xml:space="preserve">Bibliography of </w:t>
      </w:r>
      <w:r w:rsidRPr="00563F68">
        <w:rPr>
          <w:rFonts w:ascii="Times New Roman" w:hAnsi="Times New Roman" w:cs="Times New Roman"/>
          <w:b/>
          <w:bCs/>
          <w:sz w:val="32"/>
          <w:szCs w:val="32"/>
          <w:lang w:val="en-US"/>
        </w:rPr>
        <w:t xml:space="preserve">all studies included </w:t>
      </w:r>
      <w:r>
        <w:rPr>
          <w:rFonts w:ascii="Times New Roman" w:hAnsi="Times New Roman" w:cs="Times New Roman"/>
          <w:b/>
          <w:bCs/>
          <w:sz w:val="32"/>
          <w:szCs w:val="32"/>
          <w:lang w:val="en-US"/>
        </w:rPr>
        <w:t>in the systematic review</w:t>
      </w:r>
    </w:p>
    <w:p w14:paraId="4E3FC4E8" w14:textId="77777777" w:rsidR="00563F68" w:rsidRPr="00563F68" w:rsidRDefault="00563F68" w:rsidP="009F2CBC">
      <w:pPr>
        <w:rPr>
          <w:rFonts w:ascii="Times New Roman" w:hAnsi="Times New Roman" w:cs="Times New Roman"/>
          <w:b/>
          <w:bCs/>
          <w:sz w:val="28"/>
          <w:szCs w:val="28"/>
          <w:lang w:val="en-US"/>
        </w:rPr>
      </w:pPr>
    </w:p>
    <w:p w14:paraId="30135CCA" w14:textId="77777777" w:rsidR="005A5019" w:rsidRPr="005A5019" w:rsidRDefault="005A5019" w:rsidP="005A5019">
      <w:pPr>
        <w:pStyle w:val="Bibliography"/>
        <w:rPr>
          <w:rFonts w:ascii="Times New Roman" w:hAnsi="Times New Roman" w:cs="Times New Roman"/>
          <w:sz w:val="20"/>
          <w:szCs w:val="24"/>
          <w:lang w:val="en-CA"/>
        </w:rPr>
      </w:pPr>
      <w:r>
        <w:fldChar w:fldCharType="begin"/>
      </w:r>
      <w:r>
        <w:rPr>
          <w:lang w:val="en-CA"/>
        </w:rPr>
        <w:instrText xml:space="preserve"> ADDIN ZOTERO_BIBL {"uncited":[["http://zotero.org/users/2708155/items/DC65K8UF"],["http://zotero.org/users/2708155/items/99KBX2FK"],["http://zotero.org/users/2708155/items/SI3US7VQ"],["http://zotero.org/users/2708155/items/U875NNGJ"],["http://zotero.org/users/2708155/items/I5QSWJFR"],["http://zotero.org/users/2708155/items/EWTC5JCE"],["http://zotero.org/users/2708155/items/HAED2U7H"],["http://zotero.org/users/2708155/items/W9WIIBAR"],["http://zotero.org/users/2708155/items/5G4N2657"],["http://zotero.org/users/2708155/items/4SBAWUZ9"],["http://zotero.org/users/2708155/items/AW53T3DA"],["http://zotero.org/users/2708155/items/IMVCMXRN"],["http://zotero.org/users/2708155/items/LJQMBBMB"],["http://zotero.org/users/2708155/items/XNFK3TFQ"],["http://zotero.org/users/2708155/items/ZQWDXBZE"],["http://zotero.org/users/2708155/items/ZG6JJ4SZ"],["http://zotero.org/users/2708155/items/LVYH3L2S"],["http://zotero.org/users/2708155/items/MQ5DJAKV"],["http://zotero.org/users/2708155/items/WWRIPQB9"],["http://zotero.org/users/2708155/items/SRJU9H2I"],["http://zotero.org/users/2708155/items/39HQRRWV"],["http://zotero.org/users/2708155/items/53MNKRFW"],["http://zotero.org/users/2708155/items/JQJBC24Q"],["http://zotero.org/users/2708155/items/QCWTCH44"],["http://zotero.org/users/2708155/items/834VRT8G"],["http://zotero.org/users/2708155/items/BTMC3LQ6"],["http://zotero.org/users/2708155/items/SVSDGAE2"],["http://zotero.org/users/2708155/items/MRVAWBHD"],["http://zotero.org/users/2708155/items/4H85VEP3"],["http://zotero.org/users/2708155/items/EAW85QRX"],["http://zotero.org/users/2708155/items/GHVVDSHH"],["http://zotero.org/users/2708155/items/RDAHQSHR"],["http://zotero.org/users/2708155/items/XFJMIW62"],["http://zotero.org/users/2708155/items/CAPPYS53"],["http://zotero.org/users/2708155/items/XKUPTXCI"],["http://zotero.org/users/2708155/items/PGWJ8F63"],["http://zotero.org/users/2708155/items/T5WVTTAV"],["http://zotero.org/users/2708155/items/36MA48EI"],["http://zotero.org/users/2708155/items/ZGQAN949"],["http://zotero.org/users/2708155/items/FGDWKC2W"],["http://zotero.org/users/2708155/items/JSGVHAPV"],["http://zotero.org/users/2708155/items/P5PAE53D"],["http://zotero.org/users/2708155/items/H5UPYRF9"],["http://zotero.org/users/2708155/items/HQQQ6EX9"],["http://zotero.org/users/2708155/items/MQAXBAW7"],["http://zotero.org/users/2708155/items/JRQ8DPSD"],["http://zotero.org/users/2708155/items/P8KRX24V"]],"omitted":[],"custom":[]} CSL_BIBLIOGRAPHY </w:instrText>
      </w:r>
      <w:r>
        <w:fldChar w:fldCharType="separate"/>
      </w:r>
      <w:r w:rsidRPr="005A5019">
        <w:rPr>
          <w:rFonts w:ascii="Times New Roman" w:hAnsi="Times New Roman" w:cs="Times New Roman"/>
          <w:sz w:val="20"/>
          <w:szCs w:val="24"/>
          <w:lang w:val="en-CA"/>
        </w:rPr>
        <w:t xml:space="preserve">1. </w:t>
      </w:r>
      <w:r w:rsidRPr="005A5019">
        <w:rPr>
          <w:rFonts w:ascii="Times New Roman" w:hAnsi="Times New Roman" w:cs="Times New Roman"/>
          <w:sz w:val="20"/>
          <w:szCs w:val="24"/>
          <w:lang w:val="en-CA"/>
        </w:rPr>
        <w:tab/>
        <w:t xml:space="preserve">Alpsoy E, Durusoy C, Yilmaz E, Ozgurel Y, Ermis O, Yazar S, u. a. Interferon alfa-2a in the treatment of Behcet disease: a randomized placebo-controlled and double-blind study. Arch Dermatol. April 2002;138(4):467–71. </w:t>
      </w:r>
    </w:p>
    <w:p w14:paraId="71DB79E9"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 </w:t>
      </w:r>
      <w:r w:rsidRPr="005A5019">
        <w:rPr>
          <w:rFonts w:ascii="Times New Roman" w:hAnsi="Times New Roman" w:cs="Times New Roman"/>
          <w:sz w:val="20"/>
          <w:szCs w:val="24"/>
          <w:lang w:val="en-CA"/>
        </w:rPr>
        <w:tab/>
        <w:t xml:space="preserve">Andrigueti FV, Ebbing PCC, Arismendi MI, Kayser C. Evaluation of the effect of sildenafil on the microvascular blood flow in patients with systemic sclerosis: a randomised, double-blind, placebo-controlled  study. Clin Exp Rheumatol. Oktober 2017;35 Suppl 106(4):151–8. </w:t>
      </w:r>
    </w:p>
    <w:p w14:paraId="0BE0D942"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 </w:t>
      </w:r>
      <w:r w:rsidRPr="005A5019">
        <w:rPr>
          <w:rFonts w:ascii="Times New Roman" w:hAnsi="Times New Roman" w:cs="Times New Roman"/>
          <w:sz w:val="20"/>
          <w:szCs w:val="24"/>
          <w:lang w:val="en-CA"/>
        </w:rPr>
        <w:tab/>
        <w:t xml:space="preserve">Au K, Mayes MD, Maranian P, Clements PJ, Khanna D, Steen VD, u. a. Course of dermal ulcers and musculoskeletal involvement in systemic sclerosis patients in the scleroderma lung study. Arthritis Care Res. Dezember 2010;62(12):1772–8. </w:t>
      </w:r>
    </w:p>
    <w:p w14:paraId="4BFB64F6"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 </w:t>
      </w:r>
      <w:r w:rsidRPr="005A5019">
        <w:rPr>
          <w:rFonts w:ascii="Times New Roman" w:hAnsi="Times New Roman" w:cs="Times New Roman"/>
          <w:sz w:val="20"/>
          <w:szCs w:val="24"/>
          <w:lang w:val="en-CA"/>
        </w:rPr>
        <w:tab/>
        <w:t xml:space="preserve">Banikazemi M, Bultas J, Waldek S, Wilcox WR, Whitley CB, McDonald M, u. a. Agalsidase-beta therapy for advanced Fabry disease: a randomized trial. Ann Intern Med. 16. Januar 2007;146(2):77–86. </w:t>
      </w:r>
    </w:p>
    <w:p w14:paraId="065CFCC0"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5. </w:t>
      </w:r>
      <w:r w:rsidRPr="005A5019">
        <w:rPr>
          <w:rFonts w:ascii="Times New Roman" w:hAnsi="Times New Roman" w:cs="Times New Roman"/>
          <w:sz w:val="20"/>
          <w:szCs w:val="24"/>
          <w:lang w:val="en-CA"/>
        </w:rPr>
        <w:tab/>
        <w:t xml:space="preserve">Calgüneri M, Ertenli I, Kiraz S, Erman M, Celik I. Effect of prophylactic benzathine penicillin on mucocutaneous symptoms of Behçet’s disease. Dermatol Basel Switz. 1996;192(2):125–8. </w:t>
      </w:r>
    </w:p>
    <w:p w14:paraId="3858FAE3"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6. </w:t>
      </w:r>
      <w:r w:rsidRPr="005A5019">
        <w:rPr>
          <w:rFonts w:ascii="Times New Roman" w:hAnsi="Times New Roman" w:cs="Times New Roman"/>
          <w:sz w:val="20"/>
          <w:szCs w:val="24"/>
          <w:lang w:val="en-CA"/>
        </w:rPr>
        <w:tab/>
        <w:t xml:space="preserve">Carter J, Espinoza L, Inman R, Sneed K, Ricca L, Vasey F, u. a. Combination antibiotics as a treatment for chronic Chlamydia-induced reactive arthritis: a double-blind, placebo-controlled, prospective trial. </w:t>
      </w:r>
      <w:r w:rsidRPr="00A60C77">
        <w:rPr>
          <w:rFonts w:ascii="Times New Roman" w:hAnsi="Times New Roman" w:cs="Times New Roman"/>
          <w:sz w:val="20"/>
          <w:szCs w:val="24"/>
          <w:lang w:val="en-US"/>
        </w:rPr>
        <w:t xml:space="preserve">Arthritis Rheum. 2010;62(5):1298–307. </w:t>
      </w:r>
    </w:p>
    <w:p w14:paraId="489DA597"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7. </w:t>
      </w:r>
      <w:r w:rsidRPr="005A5019">
        <w:rPr>
          <w:rFonts w:ascii="Times New Roman" w:hAnsi="Times New Roman" w:cs="Times New Roman"/>
          <w:sz w:val="20"/>
          <w:szCs w:val="24"/>
          <w:lang w:val="en-CA"/>
        </w:rPr>
        <w:tab/>
        <w:t xml:space="preserve">Clegg DO, Reda DJ, Weisman MH, Cush JJ, Vasey FB, Schumacher HRJ, u. a. Comparison of sulfasalazine and placebo in the treatment of reactive arthritis (Reiter’s syndrome). A Department of Veterans Affairs Cooperative Study. Arthritis Rheum. 1996;39(12):2021–7. </w:t>
      </w:r>
    </w:p>
    <w:p w14:paraId="62E66480"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8. </w:t>
      </w:r>
      <w:r w:rsidRPr="005A5019">
        <w:rPr>
          <w:rFonts w:ascii="Times New Roman" w:hAnsi="Times New Roman" w:cs="Times New Roman"/>
          <w:sz w:val="20"/>
          <w:szCs w:val="24"/>
          <w:lang w:val="en-CA"/>
        </w:rPr>
        <w:tab/>
        <w:t xml:space="preserve">Cohen P, Pagnoux C, Mahr A, Arene J-P, Mouthon L, Le Guern V, u. a. Churg-Strauss syndrome with poor-prognosis factors: A prospective multicenter trial comparing glucocorticoids and six or twelve cyclophosphamide pulses in forty-eight patients. </w:t>
      </w:r>
      <w:r w:rsidRPr="00A60C77">
        <w:rPr>
          <w:rFonts w:ascii="Times New Roman" w:hAnsi="Times New Roman" w:cs="Times New Roman"/>
          <w:sz w:val="20"/>
          <w:szCs w:val="24"/>
          <w:lang w:val="en-US"/>
        </w:rPr>
        <w:t xml:space="preserve">Arthritis Rheum. 15. Mai 2007;57(4):686–93. </w:t>
      </w:r>
    </w:p>
    <w:p w14:paraId="3BAA69C0"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9. </w:t>
      </w:r>
      <w:r w:rsidRPr="005A5019">
        <w:rPr>
          <w:rFonts w:ascii="Times New Roman" w:hAnsi="Times New Roman" w:cs="Times New Roman"/>
          <w:sz w:val="20"/>
          <w:szCs w:val="24"/>
          <w:lang w:val="en-CA"/>
        </w:rPr>
        <w:tab/>
        <w:t xml:space="preserve">Hachulla E, Hatron P-Y, Carpentier P, Agard C, Chatelus E, Jego P, u. a. Efficacy of sildenafil on ischaemic digital ulcer healing in systemic sclerosis:  the placebo-controlled SEDUCE study. </w:t>
      </w:r>
      <w:r w:rsidRPr="00A60C77">
        <w:rPr>
          <w:rFonts w:ascii="Times New Roman" w:hAnsi="Times New Roman" w:cs="Times New Roman"/>
          <w:sz w:val="20"/>
          <w:szCs w:val="24"/>
          <w:lang w:val="en-US"/>
        </w:rPr>
        <w:t xml:space="preserve">Ann Rheum Dis. Juni 2016;75(6):1009–15. </w:t>
      </w:r>
    </w:p>
    <w:p w14:paraId="13A7D022"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10. </w:t>
      </w:r>
      <w:r w:rsidRPr="005A5019">
        <w:rPr>
          <w:rFonts w:ascii="Times New Roman" w:hAnsi="Times New Roman" w:cs="Times New Roman"/>
          <w:sz w:val="20"/>
          <w:szCs w:val="24"/>
          <w:lang w:val="en-CA"/>
        </w:rPr>
        <w:tab/>
        <w:t xml:space="preserve">Han F, Liu G, Zhang X, Li X, He Q, He X, u. a. Effects of mycophenolate mofetil combined with corticosteroids for induction therapy of microscopic polyangiitis. Am J Nephrol. 2011;33(2):185–92. </w:t>
      </w:r>
    </w:p>
    <w:p w14:paraId="31ABDFCA" w14:textId="457A2641" w:rsidR="00DF7460" w:rsidRPr="00DF7460" w:rsidRDefault="005A5019" w:rsidP="00DF7460">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lastRenderedPageBreak/>
        <w:t xml:space="preserve">11. </w:t>
      </w:r>
      <w:r w:rsidRPr="005A5019">
        <w:rPr>
          <w:rFonts w:ascii="Times New Roman" w:hAnsi="Times New Roman" w:cs="Times New Roman"/>
          <w:sz w:val="20"/>
          <w:szCs w:val="24"/>
          <w:lang w:val="en-CA"/>
        </w:rPr>
        <w:tab/>
        <w:t xml:space="preserve">Hatemi G, Melikoglu M, Tunc R, Korkmaz C, Turgut Ozturk B, Mat C, u. a. Apremilast for Behçet’s syndrome--a phase 2, placebo-controlled study. N Engl J Med. 2015;372(16):1510–8. </w:t>
      </w:r>
    </w:p>
    <w:p w14:paraId="16B61599"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12. </w:t>
      </w:r>
      <w:r w:rsidRPr="005A5019">
        <w:rPr>
          <w:rFonts w:ascii="Times New Roman" w:hAnsi="Times New Roman" w:cs="Times New Roman"/>
          <w:sz w:val="20"/>
          <w:szCs w:val="24"/>
          <w:lang w:val="en-CA"/>
        </w:rPr>
        <w:tab/>
        <w:t xml:space="preserve">Hoffman GS, Cid MC, Rendt-Zagar KE, Merkel PA, Weyand CM, Stone JH, u. a. Infliximab for maintenance of glucocorticosteroid-induced remission of giant cell arteritis: a randomized trial. </w:t>
      </w:r>
      <w:r w:rsidRPr="00A60C77">
        <w:rPr>
          <w:rFonts w:ascii="Times New Roman" w:hAnsi="Times New Roman" w:cs="Times New Roman"/>
          <w:sz w:val="20"/>
          <w:szCs w:val="24"/>
          <w:lang w:val="en-US"/>
        </w:rPr>
        <w:t xml:space="preserve">Ann Intern Med. 2007;146(9):621–30. </w:t>
      </w:r>
    </w:p>
    <w:p w14:paraId="626749C6"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13. </w:t>
      </w:r>
      <w:r w:rsidRPr="005A5019">
        <w:rPr>
          <w:rFonts w:ascii="Times New Roman" w:hAnsi="Times New Roman" w:cs="Times New Roman"/>
          <w:sz w:val="20"/>
          <w:szCs w:val="24"/>
          <w:lang w:val="en-CA"/>
        </w:rPr>
        <w:tab/>
        <w:t xml:space="preserve">Hoffman GS, Cid MC, Hellmann DB, Guillevin L, Stone JH, Schousboe J, u. a. A multicenter, randomized, double-blind, placebo-controlled trial of adjuvant methotrexate treatment for giant cell arteritis. </w:t>
      </w:r>
      <w:r w:rsidRPr="00A60C77">
        <w:rPr>
          <w:rFonts w:ascii="Times New Roman" w:hAnsi="Times New Roman" w:cs="Times New Roman"/>
          <w:sz w:val="20"/>
          <w:szCs w:val="24"/>
          <w:lang w:val="en-US"/>
        </w:rPr>
        <w:t xml:space="preserve">Arthritis Rheum. Mai 2002;46(5):1309–18. </w:t>
      </w:r>
    </w:p>
    <w:p w14:paraId="2F861DCD"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14. </w:t>
      </w:r>
      <w:r w:rsidRPr="005A5019">
        <w:rPr>
          <w:rFonts w:ascii="Times New Roman" w:hAnsi="Times New Roman" w:cs="Times New Roman"/>
          <w:sz w:val="20"/>
          <w:szCs w:val="24"/>
          <w:lang w:val="en-CA"/>
        </w:rPr>
        <w:tab/>
        <w:t xml:space="preserve">Hoffman HM, Throne ML, Amar NJ, Sebai M, Kivitz AJ, Kavanaugh A, u. a. Efficacy and safety of rilonacept (interleukin-1 Trap) in patients with cryopyrin-associated periodic syndromes: results from two sequential placebo-controlled studies. Arthritis Rheum. August 2008;58(8):2443–52. </w:t>
      </w:r>
    </w:p>
    <w:p w14:paraId="47321864"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15. </w:t>
      </w:r>
      <w:r w:rsidRPr="005A5019">
        <w:rPr>
          <w:rFonts w:ascii="Times New Roman" w:hAnsi="Times New Roman" w:cs="Times New Roman"/>
          <w:sz w:val="20"/>
          <w:szCs w:val="24"/>
          <w:lang w:val="en-CA"/>
        </w:rPr>
        <w:tab/>
        <w:t xml:space="preserve">Jones RB, Tervaert JWC, Hauser T, Luqmani R, Morgan MD, Peh CA, u. a. Rituximab versus cyclophosphamide in ANCA-associated renal vasculitis. N Engl J Med. 15. Juli 2010;363(3):211–20. </w:t>
      </w:r>
    </w:p>
    <w:p w14:paraId="67DE82C7"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16. </w:t>
      </w:r>
      <w:r w:rsidRPr="005A5019">
        <w:rPr>
          <w:rFonts w:ascii="Times New Roman" w:hAnsi="Times New Roman" w:cs="Times New Roman"/>
          <w:sz w:val="20"/>
          <w:szCs w:val="24"/>
          <w:lang w:val="en-CA"/>
        </w:rPr>
        <w:tab/>
        <w:t xml:space="preserve">Jover JA, Hernandez-Garcia C, Morado IC, Vargas E, Banares A, Fernandez-Gutierrez B. Combined treatment of giant-cell arteritis with methotrexate and prednisone. a randomized, double-blind, placebo-controlled trial. Ann Intern Med. 16. Januar 2001;134(2):106–14. </w:t>
      </w:r>
    </w:p>
    <w:p w14:paraId="5E4BECF3"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17. </w:t>
      </w:r>
      <w:r w:rsidRPr="005A5019">
        <w:rPr>
          <w:rFonts w:ascii="Times New Roman" w:hAnsi="Times New Roman" w:cs="Times New Roman"/>
          <w:sz w:val="20"/>
          <w:szCs w:val="24"/>
          <w:lang w:val="en-CA"/>
        </w:rPr>
        <w:tab/>
        <w:t xml:space="preserve">Khanna D, Clements PJ, Furst DE, Korn JH, Ellman M, Rothfield N, u. a. Recombinant human relaxin in the treatment of systemic sclerosis with diffuse cutaneous involvement: a randomized, double-blind, placebo-controlled trial. Arthritis Rheum. April 2009;60(4):1102–11. </w:t>
      </w:r>
    </w:p>
    <w:p w14:paraId="21CE0C42"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18. </w:t>
      </w:r>
      <w:r w:rsidRPr="005A5019">
        <w:rPr>
          <w:rFonts w:ascii="Times New Roman" w:hAnsi="Times New Roman" w:cs="Times New Roman"/>
          <w:sz w:val="20"/>
          <w:szCs w:val="24"/>
          <w:lang w:val="en-CA"/>
        </w:rPr>
        <w:tab/>
        <w:t xml:space="preserve">Khanna D, Denton CP, Merkel PA, Krieg T, Le Brun F-O, Marr A, u. a. Effect of Macitentan on the Development of New Ischemic Digital Ulcers in Patients With Systemic Sclerosis: DUAL-1 and DUAL-2 Randomized Clinical Trials. </w:t>
      </w:r>
      <w:r w:rsidRPr="00A60C77">
        <w:rPr>
          <w:rFonts w:ascii="Times New Roman" w:hAnsi="Times New Roman" w:cs="Times New Roman"/>
          <w:sz w:val="20"/>
          <w:szCs w:val="24"/>
          <w:lang w:val="en-US"/>
        </w:rPr>
        <w:t xml:space="preserve">JAMA. 10. Mai 2016;315(18):1975–88. </w:t>
      </w:r>
    </w:p>
    <w:p w14:paraId="78B8FB9E"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19. </w:t>
      </w:r>
      <w:r w:rsidRPr="005A5019">
        <w:rPr>
          <w:rFonts w:ascii="Times New Roman" w:hAnsi="Times New Roman" w:cs="Times New Roman"/>
          <w:sz w:val="20"/>
          <w:szCs w:val="24"/>
          <w:lang w:val="en-CA"/>
        </w:rPr>
        <w:tab/>
        <w:t xml:space="preserve">Kiliç H, Zeytin HE, Korkmaz C, Mat C, Gül A, Coşan F, u. a. Low-dose natural human interferon-alpha lozenges in the treatment of Behçet’s syndrome. Rheumatol Oxf Engl. November 2009;48(11):1388–91. </w:t>
      </w:r>
    </w:p>
    <w:p w14:paraId="6B99CCB7"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20. </w:t>
      </w:r>
      <w:r w:rsidRPr="005A5019">
        <w:rPr>
          <w:rFonts w:ascii="Times New Roman" w:hAnsi="Times New Roman" w:cs="Times New Roman"/>
          <w:sz w:val="20"/>
          <w:szCs w:val="24"/>
          <w:lang w:val="en-CA"/>
        </w:rPr>
        <w:tab/>
        <w:t xml:space="preserve">Korn J, Mayes M, Matucci Cerinic M, Rainisio M, Pope J, Hachulla E, u. a. Digital ulcers in systemic sclerosis: prevention by treatment with bosentan, an oral endothelin receptor antagonist. Arthritis Rheum. 2004;50(12):3985–93. </w:t>
      </w:r>
    </w:p>
    <w:p w14:paraId="064F6D1D"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21. </w:t>
      </w:r>
      <w:r w:rsidRPr="005A5019">
        <w:rPr>
          <w:rFonts w:ascii="Times New Roman" w:hAnsi="Times New Roman" w:cs="Times New Roman"/>
          <w:sz w:val="20"/>
          <w:szCs w:val="24"/>
          <w:lang w:val="en-CA"/>
        </w:rPr>
        <w:tab/>
        <w:t xml:space="preserve">Köse O, Dinç A, Simşek I. Randomized trial of pimecrolimus cream plus colchicine tablets versus colchicine tablets in the treatment of genital ulcers in Behçet’s disease. Dermatol Basel Switz. 2009;218(2):140–5. </w:t>
      </w:r>
    </w:p>
    <w:p w14:paraId="3019A2EA"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22. </w:t>
      </w:r>
      <w:r w:rsidRPr="005A5019">
        <w:rPr>
          <w:rFonts w:ascii="Times New Roman" w:hAnsi="Times New Roman" w:cs="Times New Roman"/>
          <w:sz w:val="20"/>
          <w:szCs w:val="24"/>
          <w:lang w:val="en-CA"/>
        </w:rPr>
        <w:tab/>
        <w:t xml:space="preserve">Lachmann HJ, Kone-Paut I, Kuemmerle-Deschner JB, Leslie KS, Hachulla E, Quartier P, u. a. Use of Canakinumab in the Cryopyrin-Associated Periodic Syndrome. N Engl J Med. 4. Juni 2009;360(23):2416–25. </w:t>
      </w:r>
    </w:p>
    <w:p w14:paraId="628BB962"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23. </w:t>
      </w:r>
      <w:r w:rsidRPr="005A5019">
        <w:rPr>
          <w:rFonts w:ascii="Times New Roman" w:hAnsi="Times New Roman" w:cs="Times New Roman"/>
          <w:sz w:val="20"/>
          <w:szCs w:val="24"/>
          <w:lang w:val="en-CA"/>
        </w:rPr>
        <w:tab/>
        <w:t>Lightman S, Taylor S, Bunce C, Longhurst H, Lynn W, Moots R, u. a. Pegylated interferon-</w:t>
      </w:r>
      <w:r w:rsidRPr="005A5019">
        <w:rPr>
          <w:rFonts w:ascii="Times New Roman" w:hAnsi="Times New Roman" w:cs="Times New Roman"/>
          <w:sz w:val="20"/>
          <w:szCs w:val="24"/>
        </w:rPr>
        <w:t>α</w:t>
      </w:r>
      <w:r w:rsidRPr="005A5019">
        <w:rPr>
          <w:rFonts w:ascii="Times New Roman" w:hAnsi="Times New Roman" w:cs="Times New Roman"/>
          <w:sz w:val="20"/>
          <w:szCs w:val="24"/>
          <w:lang w:val="en-CA"/>
        </w:rPr>
        <w:t xml:space="preserve">-2b reduces corticosteroid requirement in patients with Behçet’s disease with upregulation of circulating regulatory T cells and reduction of Th17. Ann Rheum Dis. 2015;74(6):1138–44. </w:t>
      </w:r>
    </w:p>
    <w:p w14:paraId="2553BE4B"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24. </w:t>
      </w:r>
      <w:r w:rsidRPr="005A5019">
        <w:rPr>
          <w:rFonts w:ascii="Times New Roman" w:hAnsi="Times New Roman" w:cs="Times New Roman"/>
          <w:sz w:val="20"/>
          <w:szCs w:val="24"/>
          <w:lang w:val="en-CA"/>
        </w:rPr>
        <w:tab/>
        <w:t xml:space="preserve">Mat C, Yurdakul S, Uysal S, Gogus F, Ozyazgan Y, Uysal O, u. a. A double-blind trial of depot corticosteroids in Behçet’s syndrome. Rheumatol Oxf Engl. März 2006;45(3):348–52. </w:t>
      </w:r>
    </w:p>
    <w:p w14:paraId="18B806FC"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25. </w:t>
      </w:r>
      <w:r w:rsidRPr="005A5019">
        <w:rPr>
          <w:rFonts w:ascii="Times New Roman" w:hAnsi="Times New Roman" w:cs="Times New Roman"/>
          <w:sz w:val="20"/>
          <w:szCs w:val="24"/>
          <w:lang w:val="en-CA"/>
        </w:rPr>
        <w:tab/>
        <w:t xml:space="preserve">Matucci-Cerinic M, Denton CP, Furst DE, Mayes MD, Hsu VM, Carpentier P, u. a. Bosentan treatment of digital ulcers related to systemic sclerosis: results from  the RAPIDS-2 randomised, double-blind, placebo-controlled trial. </w:t>
      </w:r>
      <w:r w:rsidRPr="00A60C77">
        <w:rPr>
          <w:rFonts w:ascii="Times New Roman" w:hAnsi="Times New Roman" w:cs="Times New Roman"/>
          <w:sz w:val="20"/>
          <w:szCs w:val="24"/>
          <w:lang w:val="en-US"/>
        </w:rPr>
        <w:t xml:space="preserve">Ann Rheum Dis. Januar 2011;70(1):32–8. </w:t>
      </w:r>
    </w:p>
    <w:p w14:paraId="66F0ACD0"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26. </w:t>
      </w:r>
      <w:r w:rsidRPr="005A5019">
        <w:rPr>
          <w:rFonts w:ascii="Times New Roman" w:hAnsi="Times New Roman" w:cs="Times New Roman"/>
          <w:sz w:val="20"/>
          <w:szCs w:val="24"/>
          <w:lang w:val="en-CA"/>
        </w:rPr>
        <w:tab/>
        <w:t xml:space="preserve">Mazlumzadeh M, Hunder GG, Easley KA, Calamia KT, Matteson EL, Griffing WL, u. a. Treatment of giant cell arteritis using induction therapy with high-dose glucocorticoids: a double-blind, placebo-controlled, randomized prospective clinical trial. Arthritis Rheum. Oktober 2006;54(10):3310–8. </w:t>
      </w:r>
    </w:p>
    <w:p w14:paraId="3A229B67"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27. </w:t>
      </w:r>
      <w:r w:rsidRPr="005A5019">
        <w:rPr>
          <w:rFonts w:ascii="Times New Roman" w:hAnsi="Times New Roman" w:cs="Times New Roman"/>
          <w:sz w:val="20"/>
          <w:szCs w:val="24"/>
          <w:lang w:val="en-CA"/>
        </w:rPr>
        <w:tab/>
        <w:t xml:space="preserve">Milio G, Corrado E, Genova C, Amato C, Raimondi F, Almasio PL, u. a. Iloprost treatment in patients with Raynaud’s phenomenon secondary to systemic sclerosis and the quality of life: a new therapeutic protocol. Rheumatol Oxf Engl. August 2006;45(8):999–1004. </w:t>
      </w:r>
    </w:p>
    <w:p w14:paraId="5CB09136"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28. </w:t>
      </w:r>
      <w:r w:rsidRPr="005A5019">
        <w:rPr>
          <w:rFonts w:ascii="Times New Roman" w:hAnsi="Times New Roman" w:cs="Times New Roman"/>
          <w:sz w:val="20"/>
          <w:szCs w:val="24"/>
          <w:lang w:val="en-CA"/>
        </w:rPr>
        <w:tab/>
        <w:t xml:space="preserve">Miller FW, Leitman SF, Cronin ME, Hicks JE, Leff RL, Wesley R, u. a. Controlled trial of plasma exchange and leukapheresis in polymyositis and dermatomyositis. N Engl J Med. 21. Mai 1992;326(21):1380–4. </w:t>
      </w:r>
    </w:p>
    <w:p w14:paraId="7CBFB9CD"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29. </w:t>
      </w:r>
      <w:r w:rsidRPr="005A5019">
        <w:rPr>
          <w:rFonts w:ascii="Times New Roman" w:hAnsi="Times New Roman" w:cs="Times New Roman"/>
          <w:sz w:val="20"/>
          <w:szCs w:val="24"/>
          <w:lang w:val="en-CA"/>
        </w:rPr>
        <w:tab/>
        <w:t xml:space="preserve">Muenzer J, Wraith JE, Beck M, Giugliani R, Harmatz P, Eng CM, u. a. A phase II/III clinical study of enzyme replacement therapy with idursulfase in mucopolysaccharidosis II (Hunter syndrome). </w:t>
      </w:r>
      <w:r w:rsidRPr="00A60C77">
        <w:rPr>
          <w:rFonts w:ascii="Times New Roman" w:hAnsi="Times New Roman" w:cs="Times New Roman"/>
          <w:sz w:val="20"/>
          <w:szCs w:val="24"/>
          <w:lang w:val="en-US"/>
        </w:rPr>
        <w:t xml:space="preserve">Genet Med Off J Am Coll Med Genet. August 2006;8(8):465–73. </w:t>
      </w:r>
    </w:p>
    <w:p w14:paraId="6247F0F8"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lastRenderedPageBreak/>
        <w:t xml:space="preserve">30. </w:t>
      </w:r>
      <w:r w:rsidRPr="005A5019">
        <w:rPr>
          <w:rFonts w:ascii="Times New Roman" w:hAnsi="Times New Roman" w:cs="Times New Roman"/>
          <w:sz w:val="20"/>
          <w:szCs w:val="24"/>
          <w:lang w:val="en-CA"/>
        </w:rPr>
        <w:tab/>
        <w:t xml:space="preserve">Nordström D, Knight A, Luukkainen R, van Vollenhoven R, Rantalaiho V, Kajalainen A, u. a. Beneficial effect of interleukin 1 inhibition with anakinra in adult-onset Still’s disease. An open, randomized, multicenter study. J Rheumatol. Oktober 2012;39(10):2008–11. </w:t>
      </w:r>
    </w:p>
    <w:p w14:paraId="7CF451E7"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31. </w:t>
      </w:r>
      <w:r w:rsidRPr="005A5019">
        <w:rPr>
          <w:rFonts w:ascii="Times New Roman" w:hAnsi="Times New Roman" w:cs="Times New Roman"/>
          <w:sz w:val="20"/>
          <w:szCs w:val="24"/>
          <w:lang w:val="en-CA"/>
        </w:rPr>
        <w:tab/>
        <w:t xml:space="preserve">Oddis CV, Reed AM, Aggarwal R, Rider LG, Ascherman DP, Levesque MC, u. a. Rituximab in the treatment of refractory adult and juvenile dermatomyositis and adult polymyositis: a randomized, placebo-phase trial. </w:t>
      </w:r>
      <w:r w:rsidRPr="00A60C77">
        <w:rPr>
          <w:rFonts w:ascii="Times New Roman" w:hAnsi="Times New Roman" w:cs="Times New Roman"/>
          <w:sz w:val="20"/>
          <w:szCs w:val="24"/>
          <w:lang w:val="en-US"/>
        </w:rPr>
        <w:t xml:space="preserve">Arthritis Rheum. Februar 2013;65(2):314–24. </w:t>
      </w:r>
    </w:p>
    <w:p w14:paraId="43F6F5C4"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32. </w:t>
      </w:r>
      <w:r w:rsidRPr="005A5019">
        <w:rPr>
          <w:rFonts w:ascii="Times New Roman" w:hAnsi="Times New Roman" w:cs="Times New Roman"/>
          <w:sz w:val="20"/>
          <w:szCs w:val="24"/>
          <w:lang w:val="en-CA"/>
        </w:rPr>
        <w:tab/>
        <w:t xml:space="preserve">Putschky N, Pott H, Kuipers J, Zeidler H, Hammer M, Wollenhaupt J. Comparing 10-day and 4-month doxycycline courses for treatment of Chlamydia trachomatis-reactive arthritis: a prospective, double-blind trial. Ann Rheum Dis. 2006;65(11):1521–4. </w:t>
      </w:r>
    </w:p>
    <w:p w14:paraId="743F3AF0"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33. </w:t>
      </w:r>
      <w:r w:rsidRPr="005A5019">
        <w:rPr>
          <w:rFonts w:ascii="Times New Roman" w:hAnsi="Times New Roman" w:cs="Times New Roman"/>
          <w:sz w:val="20"/>
          <w:szCs w:val="24"/>
          <w:lang w:val="en-CA"/>
        </w:rPr>
        <w:tab/>
        <w:t xml:space="preserve">Ribi C, Cohen P, Pagnoux C, Mahr A, Arene J-P, Lauque D, u. a. Treatment of Churg-Strauss syndrome without poor-prognosis factors: a multicenter, prospective, randomized, open-label study of seventy-two patients. Arthritis Rheum. Februar 2008;58(2):586–94. </w:t>
      </w:r>
    </w:p>
    <w:p w14:paraId="38C5081E"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34. </w:t>
      </w:r>
      <w:r w:rsidRPr="005A5019">
        <w:rPr>
          <w:rFonts w:ascii="Times New Roman" w:hAnsi="Times New Roman" w:cs="Times New Roman"/>
          <w:sz w:val="20"/>
          <w:szCs w:val="24"/>
          <w:lang w:val="en-CA"/>
        </w:rPr>
        <w:tab/>
        <w:t xml:space="preserve">Schiffmann R, Kopp JB, Austin HA 3rd, Sabnis S, Moore DF, Weibel T, u. a. Enzyme replacement therapy in Fabry disease: a randomized controlled trial. JAMA. 6. Juni 2001;285(21):2743–9. </w:t>
      </w:r>
    </w:p>
    <w:p w14:paraId="79D53558"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35. </w:t>
      </w:r>
      <w:r w:rsidRPr="005A5019">
        <w:rPr>
          <w:rFonts w:ascii="Times New Roman" w:hAnsi="Times New Roman" w:cs="Times New Roman"/>
          <w:sz w:val="20"/>
          <w:szCs w:val="24"/>
          <w:lang w:val="en-CA"/>
        </w:rPr>
        <w:tab/>
        <w:t xml:space="preserve">Schiopu E, Hsu VM, Impens AJ, Rothman JA, McCloskey DA, Wilson JE, u. a. Randomized placebo-controlled crossover trial of tadalafil in Raynaud’s phenomenon secondary to systemic sclerosis. J Rheumatol. Oktober 2009;36(10):2264–8. </w:t>
      </w:r>
    </w:p>
    <w:p w14:paraId="036C77FE"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36. </w:t>
      </w:r>
      <w:r w:rsidRPr="005A5019">
        <w:rPr>
          <w:rFonts w:ascii="Times New Roman" w:hAnsi="Times New Roman" w:cs="Times New Roman"/>
          <w:sz w:val="20"/>
          <w:szCs w:val="24"/>
          <w:lang w:val="en-CA"/>
        </w:rPr>
        <w:tab/>
        <w:t xml:space="preserve">Scorza R, Caronni M, Mascagni B, Berruti V, Bazzi S, Micallef E, u. a. Effects of long-term cyclic iloprost therapy in systemic sclerosis with Raynaud’s phenomenon. A randomized, controlled study. Clin Exp Rheumatol. Oktober 2001;19(5):503–8. </w:t>
      </w:r>
    </w:p>
    <w:p w14:paraId="73440B09"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37. </w:t>
      </w:r>
      <w:r w:rsidRPr="005A5019">
        <w:rPr>
          <w:rFonts w:ascii="Times New Roman" w:hAnsi="Times New Roman" w:cs="Times New Roman"/>
          <w:sz w:val="20"/>
          <w:szCs w:val="24"/>
          <w:lang w:val="en-CA"/>
        </w:rPr>
        <w:tab/>
        <w:t xml:space="preserve">Seibold JR, Denton CP, Furst DE, Guillevin L, Rubin LJ, Wells A, u. a. Randomized, prospective, placebo-controlled trial of bosentan in interstitial lung disease secondary to systemic sclerosis. Arthritis Rheum. Juli 2010;62(7):2101–8. </w:t>
      </w:r>
    </w:p>
    <w:p w14:paraId="14684837"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38. </w:t>
      </w:r>
      <w:r w:rsidRPr="005A5019">
        <w:rPr>
          <w:rFonts w:ascii="Times New Roman" w:hAnsi="Times New Roman" w:cs="Times New Roman"/>
          <w:sz w:val="20"/>
          <w:szCs w:val="24"/>
          <w:lang w:val="en-CA"/>
        </w:rPr>
        <w:tab/>
        <w:t xml:space="preserve">Seror R, Baron G, Hachulla E, Debandt M, Larroche C, Puéchal X, u. a. Adalimumab for steroid sparing in patients with giant-cell arteritis: results of a multicentre randomised controlled trial. </w:t>
      </w:r>
      <w:r w:rsidRPr="00A60C77">
        <w:rPr>
          <w:rFonts w:ascii="Times New Roman" w:hAnsi="Times New Roman" w:cs="Times New Roman"/>
          <w:sz w:val="20"/>
          <w:szCs w:val="24"/>
          <w:lang w:val="en-US"/>
        </w:rPr>
        <w:t xml:space="preserve">Ann Rheum Dis. 2014;73(12):2074–81. </w:t>
      </w:r>
    </w:p>
    <w:p w14:paraId="7FA727D7"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39. </w:t>
      </w:r>
      <w:r w:rsidRPr="005A5019">
        <w:rPr>
          <w:rFonts w:ascii="Times New Roman" w:hAnsi="Times New Roman" w:cs="Times New Roman"/>
          <w:sz w:val="20"/>
          <w:szCs w:val="24"/>
          <w:lang w:val="en-CA"/>
        </w:rPr>
        <w:tab/>
        <w:t xml:space="preserve">Sieper J, Fendler C, Laitko S, Sörensen H, Gripenberg-Lerche C, Hiepe F, u. a. No benefit of long-term ciprofloxacin treatment in patients with reactive arthritis and undifferentiated oligoarthritis: a three-month, multicenter, double-blind, randomized, placebo-controlled study. Arthritis Rheum. 1999;42(7):1386–96. </w:t>
      </w:r>
    </w:p>
    <w:p w14:paraId="4AB05658" w14:textId="77777777" w:rsidR="005A5019" w:rsidRPr="00A60C77"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40. </w:t>
      </w:r>
      <w:r w:rsidRPr="005A5019">
        <w:rPr>
          <w:rFonts w:ascii="Times New Roman" w:hAnsi="Times New Roman" w:cs="Times New Roman"/>
          <w:sz w:val="20"/>
          <w:szCs w:val="24"/>
          <w:lang w:val="en-CA"/>
        </w:rPr>
        <w:tab/>
        <w:t xml:space="preserve">Sohn YB, Cho SY, Park SW, Kim SJ, Ko A-R, Kwon E-K, u. a. Phase I/II clinical trial of enzyme replacement therapy with idursulfase beta in  patients with mucopolysaccharidosis II (Hunter syndrome). </w:t>
      </w:r>
      <w:r w:rsidRPr="00A60C77">
        <w:rPr>
          <w:rFonts w:ascii="Times New Roman" w:hAnsi="Times New Roman" w:cs="Times New Roman"/>
          <w:sz w:val="20"/>
          <w:szCs w:val="24"/>
          <w:lang w:val="en-CA"/>
        </w:rPr>
        <w:t xml:space="preserve">Orphanet J Rare Dis. 2013;8:42. </w:t>
      </w:r>
    </w:p>
    <w:p w14:paraId="69ED55E4"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41. </w:t>
      </w:r>
      <w:r w:rsidRPr="005A5019">
        <w:rPr>
          <w:rFonts w:ascii="Times New Roman" w:hAnsi="Times New Roman" w:cs="Times New Roman"/>
          <w:sz w:val="20"/>
          <w:szCs w:val="24"/>
          <w:lang w:val="en-CA"/>
        </w:rPr>
        <w:tab/>
        <w:t xml:space="preserve">Specks U, Merkel PA, Seo P, Spiera R, Langford CA, Hoffman GS, u. a. Efficacy of Remission-Induction Regimens for ANCA-Associated Vasculitis. N Engl J Med. 1. August 2013;369(5):417–27. </w:t>
      </w:r>
    </w:p>
    <w:p w14:paraId="5105098F"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42. </w:t>
      </w:r>
      <w:r w:rsidRPr="005A5019">
        <w:rPr>
          <w:rFonts w:ascii="Times New Roman" w:hAnsi="Times New Roman" w:cs="Times New Roman"/>
          <w:sz w:val="20"/>
          <w:szCs w:val="24"/>
          <w:lang w:val="en-CA"/>
        </w:rPr>
        <w:tab/>
        <w:t xml:space="preserve">Stone JH, Merkel PA, Spiera R, Seo P, Langford CA, Hoffman GS, u. a. Rituximab versus Cyclophosphamide for ANCA-Associated Vasculitis. N Engl J Med. 15. Juli 2010;363(3):221–32. </w:t>
      </w:r>
    </w:p>
    <w:p w14:paraId="494C84D8"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43. </w:t>
      </w:r>
      <w:r w:rsidRPr="005A5019">
        <w:rPr>
          <w:rFonts w:ascii="Times New Roman" w:hAnsi="Times New Roman" w:cs="Times New Roman"/>
          <w:sz w:val="20"/>
          <w:szCs w:val="24"/>
          <w:lang w:val="en-CA"/>
        </w:rPr>
        <w:tab/>
        <w:t xml:space="preserve">Stone JH, Tuckwell K, Dimonaco S, Klearman M, Aringer M, Blockmans D, u. a. Trial of Tocilizumab in Giant-Cell Arteritis. N Engl J Med. 27. Juli 2017;377(4):317–28. </w:t>
      </w:r>
    </w:p>
    <w:p w14:paraId="179140C4"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44. </w:t>
      </w:r>
      <w:r w:rsidRPr="005A5019">
        <w:rPr>
          <w:rFonts w:ascii="Times New Roman" w:hAnsi="Times New Roman" w:cs="Times New Roman"/>
          <w:sz w:val="20"/>
          <w:szCs w:val="24"/>
          <w:lang w:val="en-CA"/>
        </w:rPr>
        <w:tab/>
        <w:t xml:space="preserve">Tashkin DP, Elashoff R, Clements PJ, Goldin J, Roth MD, Furst DE, u. a. Cyclophosphamide versus placebo in scleroderma lung disease. N Engl J Med. 22. Juni 2006;354(25):2655–66. </w:t>
      </w:r>
    </w:p>
    <w:p w14:paraId="3A6E6111" w14:textId="77777777" w:rsidR="005A5019" w:rsidRPr="00A60C77" w:rsidRDefault="005A5019" w:rsidP="005A5019">
      <w:pPr>
        <w:pStyle w:val="Bibliography"/>
        <w:rPr>
          <w:rFonts w:ascii="Times New Roman" w:hAnsi="Times New Roman" w:cs="Times New Roman"/>
          <w:sz w:val="20"/>
          <w:szCs w:val="24"/>
          <w:lang w:val="en-US"/>
        </w:rPr>
      </w:pPr>
      <w:r w:rsidRPr="005A5019">
        <w:rPr>
          <w:rFonts w:ascii="Times New Roman" w:hAnsi="Times New Roman" w:cs="Times New Roman"/>
          <w:sz w:val="20"/>
          <w:szCs w:val="24"/>
          <w:lang w:val="en-CA"/>
        </w:rPr>
        <w:t xml:space="preserve">45. </w:t>
      </w:r>
      <w:r w:rsidRPr="005A5019">
        <w:rPr>
          <w:rFonts w:ascii="Times New Roman" w:hAnsi="Times New Roman" w:cs="Times New Roman"/>
          <w:sz w:val="20"/>
          <w:szCs w:val="24"/>
          <w:lang w:val="en-CA"/>
        </w:rPr>
        <w:tab/>
        <w:t xml:space="preserve">van de Vlekkert J, Hoogendijk JE, de Haan RJ, Algra A, van der Tweel I, van der Pol WL, u. a. Oral dexamethasone pulse therapy versus daily prednisolone in sub-acute onset myositis, a randomised clinical trial. </w:t>
      </w:r>
      <w:r w:rsidRPr="00A60C77">
        <w:rPr>
          <w:rFonts w:ascii="Times New Roman" w:hAnsi="Times New Roman" w:cs="Times New Roman"/>
          <w:sz w:val="20"/>
          <w:szCs w:val="24"/>
          <w:lang w:val="en-US"/>
        </w:rPr>
        <w:t xml:space="preserve">Neuromuscul Disord. Juni 2010;20(6):382–9. </w:t>
      </w:r>
    </w:p>
    <w:p w14:paraId="378E960E" w14:textId="77777777" w:rsidR="005A5019" w:rsidRPr="00A60C77"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46. </w:t>
      </w:r>
      <w:r w:rsidRPr="005A5019">
        <w:rPr>
          <w:rFonts w:ascii="Times New Roman" w:hAnsi="Times New Roman" w:cs="Times New Roman"/>
          <w:sz w:val="20"/>
          <w:szCs w:val="24"/>
          <w:lang w:val="en-CA"/>
        </w:rPr>
        <w:tab/>
        <w:t xml:space="preserve">Walter MC, Lochmüller H, Toepfer M, Schlotter B, Reilich P, Schröder M, u. a. High-dose immunoglobulin therapy in sporadic inclusion body myositis: a double-blind, placebo-controlled study. </w:t>
      </w:r>
      <w:r w:rsidRPr="00A60C77">
        <w:rPr>
          <w:rFonts w:ascii="Times New Roman" w:hAnsi="Times New Roman" w:cs="Times New Roman"/>
          <w:sz w:val="20"/>
          <w:szCs w:val="24"/>
          <w:lang w:val="en-CA"/>
        </w:rPr>
        <w:t xml:space="preserve">J Neurol. Januar 2000;247(1):22–8. </w:t>
      </w:r>
    </w:p>
    <w:p w14:paraId="741F587F" w14:textId="77777777" w:rsidR="005A5019" w:rsidRP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47. </w:t>
      </w:r>
      <w:r w:rsidRPr="005A5019">
        <w:rPr>
          <w:rFonts w:ascii="Times New Roman" w:hAnsi="Times New Roman" w:cs="Times New Roman"/>
          <w:sz w:val="20"/>
          <w:szCs w:val="24"/>
          <w:lang w:val="en-CA"/>
        </w:rPr>
        <w:tab/>
        <w:t xml:space="preserve">Wechsler ME, Akuthota P, Jayne D, Khoury P, Klion A, Langford CA, u. a. Mepolizumab or Placebo for Eosinophilic Granulomatosis with Polyangiitis. N Engl J Med. 18. Mai 2017;376(20):1921–32. </w:t>
      </w:r>
    </w:p>
    <w:p w14:paraId="7192EFED" w14:textId="28227313" w:rsidR="005A5019" w:rsidRDefault="005A5019" w:rsidP="005A5019">
      <w:pPr>
        <w:pStyle w:val="Bibliography"/>
        <w:rPr>
          <w:rFonts w:ascii="Times New Roman" w:hAnsi="Times New Roman" w:cs="Times New Roman"/>
          <w:sz w:val="20"/>
          <w:szCs w:val="24"/>
          <w:lang w:val="en-CA"/>
        </w:rPr>
      </w:pPr>
      <w:r w:rsidRPr="005A5019">
        <w:rPr>
          <w:rFonts w:ascii="Times New Roman" w:hAnsi="Times New Roman" w:cs="Times New Roman"/>
          <w:sz w:val="20"/>
          <w:szCs w:val="24"/>
          <w:lang w:val="en-CA"/>
        </w:rPr>
        <w:t xml:space="preserve">48. </w:t>
      </w:r>
      <w:r w:rsidRPr="005A5019">
        <w:rPr>
          <w:rFonts w:ascii="Times New Roman" w:hAnsi="Times New Roman" w:cs="Times New Roman"/>
          <w:sz w:val="20"/>
          <w:szCs w:val="24"/>
          <w:lang w:val="en-CA"/>
        </w:rPr>
        <w:tab/>
        <w:t xml:space="preserve">Yurdakul S, Mat C, Tüzün Y, Ozyazgan Y, Hamuryudan V, Uysal O, u. a. A double-blind trial of colchicine in Behçet’s syndrome. Arthritis Rheum. 2001;44(11):2686–92. </w:t>
      </w:r>
    </w:p>
    <w:p w14:paraId="4CA555ED" w14:textId="632DC235" w:rsidR="00A326B1" w:rsidRPr="00A326B1" w:rsidRDefault="00A326B1" w:rsidP="00A326B1">
      <w:pPr>
        <w:rPr>
          <w:rFonts w:ascii="Times New Roman" w:hAnsi="Times New Roman" w:cs="Times New Roman"/>
          <w:sz w:val="20"/>
          <w:lang w:val="en-CA"/>
        </w:rPr>
      </w:pPr>
      <w:r w:rsidRPr="00A326B1">
        <w:rPr>
          <w:rFonts w:ascii="Times New Roman" w:hAnsi="Times New Roman" w:cs="Times New Roman"/>
          <w:sz w:val="20"/>
          <w:lang w:val="en-CA"/>
        </w:rPr>
        <w:lastRenderedPageBreak/>
        <w:t>49.</w:t>
      </w:r>
      <w:r w:rsidRPr="00A326B1">
        <w:rPr>
          <w:rFonts w:ascii="Times New Roman" w:hAnsi="Times New Roman" w:cs="Times New Roman"/>
          <w:sz w:val="20"/>
          <w:lang w:val="en-CA"/>
        </w:rPr>
        <w:tab/>
        <w:t>Distler O, Highland KB, Gahlemann M, Azuma A, Fischer A, Mayes MD, u. a. Nintedanib for Systemic Sclerosis–Associated Interstitial Lung Disease. N Engl J Med. 27. Juni 2019;380(26):2518–28.</w:t>
      </w:r>
    </w:p>
    <w:p w14:paraId="200D87A2" w14:textId="779E2A66" w:rsidR="005A5019" w:rsidRPr="005A5019" w:rsidRDefault="005A5019" w:rsidP="009F2CBC">
      <w:pPr>
        <w:rPr>
          <w:rFonts w:ascii="Times New Roman" w:hAnsi="Times New Roman" w:cs="Times New Roman"/>
          <w:sz w:val="20"/>
          <w:szCs w:val="20"/>
          <w:lang w:val="en-CA"/>
        </w:rPr>
      </w:pPr>
      <w:r>
        <w:rPr>
          <w:rFonts w:ascii="Times New Roman" w:hAnsi="Times New Roman" w:cs="Times New Roman"/>
          <w:sz w:val="20"/>
          <w:szCs w:val="20"/>
        </w:rPr>
        <w:fldChar w:fldCharType="end"/>
      </w:r>
      <w:r w:rsidR="00DF7460" w:rsidRPr="00DF7460">
        <w:rPr>
          <w:rFonts w:ascii="Times New Roman" w:hAnsi="Times New Roman" w:cs="Times New Roman"/>
          <w:sz w:val="20"/>
          <w:szCs w:val="20"/>
          <w:lang w:val="en-GB"/>
        </w:rPr>
        <w:t xml:space="preserve">50. </w:t>
      </w:r>
      <w:proofErr w:type="spellStart"/>
      <w:r w:rsidR="00DF7460" w:rsidRPr="00DF7460">
        <w:rPr>
          <w:rFonts w:ascii="Times New Roman" w:hAnsi="Times New Roman" w:cs="Times New Roman"/>
          <w:sz w:val="20"/>
          <w:szCs w:val="20"/>
          <w:lang w:val="en-GB"/>
        </w:rPr>
        <w:t>Hatemi</w:t>
      </w:r>
      <w:proofErr w:type="spellEnd"/>
      <w:r w:rsidR="00DF7460" w:rsidRPr="00DF7460">
        <w:rPr>
          <w:rFonts w:ascii="Times New Roman" w:hAnsi="Times New Roman" w:cs="Times New Roman"/>
          <w:sz w:val="20"/>
          <w:szCs w:val="20"/>
          <w:lang w:val="en-GB"/>
        </w:rPr>
        <w:t xml:space="preserve"> G, </w:t>
      </w:r>
      <w:proofErr w:type="spellStart"/>
      <w:r w:rsidR="00DF7460" w:rsidRPr="00DF7460">
        <w:rPr>
          <w:rFonts w:ascii="Times New Roman" w:hAnsi="Times New Roman" w:cs="Times New Roman"/>
          <w:sz w:val="20"/>
          <w:szCs w:val="20"/>
          <w:lang w:val="en-GB"/>
        </w:rPr>
        <w:t>Mahr</w:t>
      </w:r>
      <w:proofErr w:type="spellEnd"/>
      <w:r w:rsidR="00DF7460" w:rsidRPr="00DF7460">
        <w:rPr>
          <w:rFonts w:ascii="Times New Roman" w:hAnsi="Times New Roman" w:cs="Times New Roman"/>
          <w:sz w:val="20"/>
          <w:szCs w:val="20"/>
          <w:lang w:val="en-GB"/>
        </w:rPr>
        <w:t xml:space="preserve"> A, </w:t>
      </w:r>
      <w:proofErr w:type="spellStart"/>
      <w:r w:rsidR="00DF7460" w:rsidRPr="00DF7460">
        <w:rPr>
          <w:rFonts w:ascii="Times New Roman" w:hAnsi="Times New Roman" w:cs="Times New Roman"/>
          <w:sz w:val="20"/>
          <w:szCs w:val="20"/>
          <w:lang w:val="en-GB"/>
        </w:rPr>
        <w:t>Ishigatsubo</w:t>
      </w:r>
      <w:proofErr w:type="spellEnd"/>
      <w:r w:rsidR="00DF7460" w:rsidRPr="00DF7460">
        <w:rPr>
          <w:rFonts w:ascii="Times New Roman" w:hAnsi="Times New Roman" w:cs="Times New Roman"/>
          <w:sz w:val="20"/>
          <w:szCs w:val="20"/>
          <w:lang w:val="en-GB"/>
        </w:rPr>
        <w:t xml:space="preserve"> Y, Song Y-W, Takeno M, Kim D, u. a. Trial of </w:t>
      </w:r>
      <w:proofErr w:type="spellStart"/>
      <w:r w:rsidR="00DF7460" w:rsidRPr="00DF7460">
        <w:rPr>
          <w:rFonts w:ascii="Times New Roman" w:hAnsi="Times New Roman" w:cs="Times New Roman"/>
          <w:sz w:val="20"/>
          <w:szCs w:val="20"/>
          <w:lang w:val="en-GB"/>
        </w:rPr>
        <w:t>Apremilast</w:t>
      </w:r>
      <w:proofErr w:type="spellEnd"/>
      <w:r w:rsidR="00DF7460" w:rsidRPr="00DF7460">
        <w:rPr>
          <w:rFonts w:ascii="Times New Roman" w:hAnsi="Times New Roman" w:cs="Times New Roman"/>
          <w:sz w:val="20"/>
          <w:szCs w:val="20"/>
          <w:lang w:val="en-GB"/>
        </w:rPr>
        <w:t xml:space="preserve"> for Oral Ulcers in </w:t>
      </w:r>
      <w:proofErr w:type="spellStart"/>
      <w:r w:rsidR="00DF7460" w:rsidRPr="00DF7460">
        <w:rPr>
          <w:rFonts w:ascii="Times New Roman" w:hAnsi="Times New Roman" w:cs="Times New Roman"/>
          <w:sz w:val="20"/>
          <w:szCs w:val="20"/>
          <w:lang w:val="en-GB"/>
        </w:rPr>
        <w:t>Behçet’s</w:t>
      </w:r>
      <w:proofErr w:type="spellEnd"/>
      <w:r w:rsidR="00DF7460" w:rsidRPr="00DF7460">
        <w:rPr>
          <w:rFonts w:ascii="Times New Roman" w:hAnsi="Times New Roman" w:cs="Times New Roman"/>
          <w:sz w:val="20"/>
          <w:szCs w:val="20"/>
          <w:lang w:val="en-GB"/>
        </w:rPr>
        <w:t xml:space="preserve"> Syndrome. </w:t>
      </w:r>
      <w:proofErr w:type="gramStart"/>
      <w:r w:rsidR="00DF7460" w:rsidRPr="00DF7460">
        <w:rPr>
          <w:rFonts w:ascii="Times New Roman" w:hAnsi="Times New Roman" w:cs="Times New Roman"/>
          <w:sz w:val="20"/>
          <w:szCs w:val="20"/>
          <w:lang w:val="en-GB"/>
        </w:rPr>
        <w:t xml:space="preserve">N </w:t>
      </w:r>
      <w:proofErr w:type="spellStart"/>
      <w:r w:rsidR="00DF7460" w:rsidRPr="00DF7460">
        <w:rPr>
          <w:rFonts w:ascii="Times New Roman" w:hAnsi="Times New Roman" w:cs="Times New Roman"/>
          <w:sz w:val="20"/>
          <w:szCs w:val="20"/>
          <w:lang w:val="en-GB"/>
        </w:rPr>
        <w:t>Engl</w:t>
      </w:r>
      <w:proofErr w:type="spellEnd"/>
      <w:r w:rsidR="00DF7460" w:rsidRPr="00DF7460">
        <w:rPr>
          <w:rFonts w:ascii="Times New Roman" w:hAnsi="Times New Roman" w:cs="Times New Roman"/>
          <w:sz w:val="20"/>
          <w:szCs w:val="20"/>
          <w:lang w:val="en-GB"/>
        </w:rPr>
        <w:t xml:space="preserve"> J Med. 14.</w:t>
      </w:r>
      <w:proofErr w:type="gramEnd"/>
      <w:r w:rsidR="00DF7460" w:rsidRPr="00DF7460">
        <w:rPr>
          <w:rFonts w:ascii="Times New Roman" w:hAnsi="Times New Roman" w:cs="Times New Roman"/>
          <w:sz w:val="20"/>
          <w:szCs w:val="20"/>
          <w:lang w:val="en-GB"/>
        </w:rPr>
        <w:t xml:space="preserve"> November 2019</w:t>
      </w:r>
      <w:proofErr w:type="gramStart"/>
      <w:r w:rsidR="00DF7460" w:rsidRPr="00DF7460">
        <w:rPr>
          <w:rFonts w:ascii="Times New Roman" w:hAnsi="Times New Roman" w:cs="Times New Roman"/>
          <w:sz w:val="20"/>
          <w:szCs w:val="20"/>
          <w:lang w:val="en-GB"/>
        </w:rPr>
        <w:t>;381</w:t>
      </w:r>
      <w:proofErr w:type="gramEnd"/>
      <w:r w:rsidR="00DF7460" w:rsidRPr="00DF7460">
        <w:rPr>
          <w:rFonts w:ascii="Times New Roman" w:hAnsi="Times New Roman" w:cs="Times New Roman"/>
          <w:sz w:val="20"/>
          <w:szCs w:val="20"/>
          <w:lang w:val="en-GB"/>
        </w:rPr>
        <w:t>(20):1918–28.</w:t>
      </w:r>
    </w:p>
    <w:p w14:paraId="216A8D64" w14:textId="0C336288" w:rsidR="009F2CBC" w:rsidRPr="005A5019" w:rsidRDefault="009F2CBC" w:rsidP="009F2CBC">
      <w:pPr>
        <w:rPr>
          <w:rFonts w:ascii="Times New Roman" w:hAnsi="Times New Roman" w:cs="Times New Roman"/>
          <w:sz w:val="20"/>
          <w:szCs w:val="20"/>
          <w:lang w:val="en-CA"/>
        </w:rPr>
      </w:pPr>
    </w:p>
    <w:p w14:paraId="0FBF0030" w14:textId="77777777" w:rsidR="009F2CBC" w:rsidRPr="005A5019" w:rsidRDefault="009F2CBC" w:rsidP="009F2CBC">
      <w:pPr>
        <w:rPr>
          <w:rFonts w:ascii="Times New Roman" w:hAnsi="Times New Roman" w:cs="Times New Roman"/>
          <w:sz w:val="20"/>
          <w:szCs w:val="20"/>
          <w:lang w:val="en-CA"/>
        </w:rPr>
      </w:pPr>
    </w:p>
    <w:p w14:paraId="2D76E72A" w14:textId="77777777" w:rsidR="009F2CBC" w:rsidRPr="005A5019" w:rsidRDefault="009F2CBC" w:rsidP="009F2CBC">
      <w:pPr>
        <w:rPr>
          <w:rFonts w:ascii="Times New Roman" w:hAnsi="Times New Roman" w:cs="Times New Roman"/>
          <w:sz w:val="20"/>
          <w:szCs w:val="20"/>
          <w:lang w:val="en-CA"/>
        </w:rPr>
      </w:pPr>
    </w:p>
    <w:p w14:paraId="458EF2CD" w14:textId="77777777" w:rsidR="009F2CBC" w:rsidRPr="005A5019" w:rsidRDefault="009F2CBC" w:rsidP="009F2CBC">
      <w:pPr>
        <w:rPr>
          <w:rFonts w:ascii="Times New Roman" w:hAnsi="Times New Roman" w:cs="Times New Roman"/>
          <w:sz w:val="20"/>
          <w:szCs w:val="20"/>
          <w:lang w:val="en-CA"/>
        </w:rPr>
      </w:pPr>
    </w:p>
    <w:p w14:paraId="18057353" w14:textId="77777777" w:rsidR="009F2CBC" w:rsidRPr="005A5019" w:rsidRDefault="009F2CBC" w:rsidP="009F2CBC">
      <w:pPr>
        <w:rPr>
          <w:rFonts w:ascii="Times New Roman" w:hAnsi="Times New Roman" w:cs="Times New Roman"/>
          <w:sz w:val="20"/>
          <w:szCs w:val="20"/>
          <w:lang w:val="en-CA"/>
        </w:rPr>
      </w:pPr>
    </w:p>
    <w:p w14:paraId="6EF7D543" w14:textId="4E2BD1D4" w:rsidR="00A71CD9" w:rsidRPr="005A5019" w:rsidRDefault="009F2CBC" w:rsidP="009F2CBC">
      <w:pPr>
        <w:rPr>
          <w:rFonts w:ascii="Times New Roman" w:hAnsi="Times New Roman" w:cs="Times New Roman"/>
          <w:sz w:val="20"/>
          <w:szCs w:val="20"/>
          <w:lang w:val="en-CA"/>
        </w:rPr>
      </w:pPr>
      <w:r w:rsidRPr="005A5019">
        <w:rPr>
          <w:rFonts w:ascii="Times New Roman" w:hAnsi="Times New Roman" w:cs="Times New Roman"/>
          <w:sz w:val="20"/>
          <w:szCs w:val="20"/>
          <w:lang w:val="en-CA"/>
        </w:rPr>
        <w:t xml:space="preserve">   </w:t>
      </w:r>
    </w:p>
    <w:sectPr w:rsidR="00A71CD9" w:rsidRPr="005A5019" w:rsidSect="009F2CBC">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48594" w14:textId="77777777" w:rsidR="007A7C1C" w:rsidRDefault="007A7C1C" w:rsidP="00815FF7">
      <w:r>
        <w:separator/>
      </w:r>
    </w:p>
  </w:endnote>
  <w:endnote w:type="continuationSeparator" w:id="0">
    <w:p w14:paraId="32910C26" w14:textId="77777777" w:rsidR="007A7C1C" w:rsidRDefault="007A7C1C" w:rsidP="0081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6AC7F" w14:textId="77777777" w:rsidR="007A7C1C" w:rsidRDefault="007A7C1C" w:rsidP="00815FF7">
      <w:r>
        <w:separator/>
      </w:r>
    </w:p>
  </w:footnote>
  <w:footnote w:type="continuationSeparator" w:id="0">
    <w:p w14:paraId="06B2CBF4" w14:textId="77777777" w:rsidR="007A7C1C" w:rsidRDefault="007A7C1C" w:rsidP="0081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01072"/>
    <w:multiLevelType w:val="hybridMultilevel"/>
    <w:tmpl w:val="4C0E4E5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11A52050"/>
    <w:multiLevelType w:val="hybridMultilevel"/>
    <w:tmpl w:val="FC1A2CB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BF122B"/>
    <w:multiLevelType w:val="hybridMultilevel"/>
    <w:tmpl w:val="784C91CC"/>
    <w:lvl w:ilvl="0" w:tplc="D2083C60">
      <w:start w:val="19"/>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33D531EA"/>
    <w:multiLevelType w:val="hybridMultilevel"/>
    <w:tmpl w:val="8E1AF1E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4794080"/>
    <w:multiLevelType w:val="hybridMultilevel"/>
    <w:tmpl w:val="E4ECB69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694D0DA0"/>
    <w:multiLevelType w:val="hybridMultilevel"/>
    <w:tmpl w:val="54280922"/>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D6C2FDF-A36C-4CFE-8046-EC4EE15D05C2}"/>
    <w:docVar w:name="dgnword-eventsink" w:val="2264457234272"/>
  </w:docVars>
  <w:rsids>
    <w:rsidRoot w:val="009F2CBC"/>
    <w:rsid w:val="00055F18"/>
    <w:rsid w:val="0005766F"/>
    <w:rsid w:val="000D69CF"/>
    <w:rsid w:val="000E3FE4"/>
    <w:rsid w:val="000F1478"/>
    <w:rsid w:val="002520F4"/>
    <w:rsid w:val="00272E90"/>
    <w:rsid w:val="002B1C58"/>
    <w:rsid w:val="002C7581"/>
    <w:rsid w:val="00307831"/>
    <w:rsid w:val="00317F09"/>
    <w:rsid w:val="00326BD6"/>
    <w:rsid w:val="003573DA"/>
    <w:rsid w:val="00382742"/>
    <w:rsid w:val="00387347"/>
    <w:rsid w:val="003D244B"/>
    <w:rsid w:val="00440741"/>
    <w:rsid w:val="004A667E"/>
    <w:rsid w:val="00563F68"/>
    <w:rsid w:val="005A5019"/>
    <w:rsid w:val="005B2608"/>
    <w:rsid w:val="005C7BD2"/>
    <w:rsid w:val="005D6E5F"/>
    <w:rsid w:val="006F0541"/>
    <w:rsid w:val="007804AE"/>
    <w:rsid w:val="00792040"/>
    <w:rsid w:val="007A7C1C"/>
    <w:rsid w:val="00815FF7"/>
    <w:rsid w:val="00883449"/>
    <w:rsid w:val="00892CB0"/>
    <w:rsid w:val="0096021B"/>
    <w:rsid w:val="00997817"/>
    <w:rsid w:val="009F2CBC"/>
    <w:rsid w:val="00A04467"/>
    <w:rsid w:val="00A20499"/>
    <w:rsid w:val="00A326B1"/>
    <w:rsid w:val="00A5377A"/>
    <w:rsid w:val="00A60C77"/>
    <w:rsid w:val="00A71CD9"/>
    <w:rsid w:val="00A76887"/>
    <w:rsid w:val="00A93762"/>
    <w:rsid w:val="00B54F3C"/>
    <w:rsid w:val="00B924F2"/>
    <w:rsid w:val="00BC56DC"/>
    <w:rsid w:val="00BC7DF7"/>
    <w:rsid w:val="00C22603"/>
    <w:rsid w:val="00CD1721"/>
    <w:rsid w:val="00CD3DC7"/>
    <w:rsid w:val="00CF6EDE"/>
    <w:rsid w:val="00D23523"/>
    <w:rsid w:val="00DF7460"/>
    <w:rsid w:val="00E1591C"/>
    <w:rsid w:val="00E90E25"/>
    <w:rsid w:val="00E97207"/>
    <w:rsid w:val="00EF0840"/>
    <w:rsid w:val="00F15F84"/>
    <w:rsid w:val="00F44FDE"/>
    <w:rsid w:val="00F76BF9"/>
    <w:rsid w:val="00FB7C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C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24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4F2"/>
    <w:rPr>
      <w:rFonts w:ascii="Segoe UI" w:hAnsi="Segoe UI" w:cs="Segoe UI"/>
      <w:sz w:val="18"/>
      <w:szCs w:val="18"/>
    </w:rPr>
  </w:style>
  <w:style w:type="paragraph" w:styleId="ListParagraph">
    <w:name w:val="List Paragraph"/>
    <w:basedOn w:val="Normal"/>
    <w:uiPriority w:val="34"/>
    <w:qFormat/>
    <w:rsid w:val="00997817"/>
    <w:pPr>
      <w:ind w:left="720"/>
      <w:contextualSpacing/>
    </w:pPr>
  </w:style>
  <w:style w:type="paragraph" w:styleId="FootnoteText">
    <w:name w:val="footnote text"/>
    <w:basedOn w:val="Normal"/>
    <w:link w:val="FootnoteTextChar"/>
    <w:uiPriority w:val="99"/>
    <w:semiHidden/>
    <w:unhideWhenUsed/>
    <w:rsid w:val="00815FF7"/>
    <w:rPr>
      <w:sz w:val="20"/>
      <w:szCs w:val="20"/>
    </w:rPr>
  </w:style>
  <w:style w:type="character" w:customStyle="1" w:styleId="FootnoteTextChar">
    <w:name w:val="Footnote Text Char"/>
    <w:basedOn w:val="DefaultParagraphFont"/>
    <w:link w:val="FootnoteText"/>
    <w:uiPriority w:val="99"/>
    <w:semiHidden/>
    <w:rsid w:val="00815FF7"/>
    <w:rPr>
      <w:sz w:val="20"/>
      <w:szCs w:val="20"/>
    </w:rPr>
  </w:style>
  <w:style w:type="character" w:styleId="FootnoteReference">
    <w:name w:val="footnote reference"/>
    <w:basedOn w:val="DefaultParagraphFont"/>
    <w:uiPriority w:val="99"/>
    <w:semiHidden/>
    <w:unhideWhenUsed/>
    <w:rsid w:val="00815FF7"/>
    <w:rPr>
      <w:vertAlign w:val="superscript"/>
    </w:rPr>
  </w:style>
  <w:style w:type="paragraph" w:styleId="Bibliography">
    <w:name w:val="Bibliography"/>
    <w:basedOn w:val="Normal"/>
    <w:next w:val="Normal"/>
    <w:uiPriority w:val="37"/>
    <w:unhideWhenUsed/>
    <w:rsid w:val="005A5019"/>
  </w:style>
  <w:style w:type="character" w:styleId="CommentReference">
    <w:name w:val="annotation reference"/>
    <w:basedOn w:val="DefaultParagraphFont"/>
    <w:uiPriority w:val="99"/>
    <w:semiHidden/>
    <w:unhideWhenUsed/>
    <w:rsid w:val="005B2608"/>
    <w:rPr>
      <w:sz w:val="16"/>
      <w:szCs w:val="16"/>
    </w:rPr>
  </w:style>
  <w:style w:type="paragraph" w:styleId="CommentText">
    <w:name w:val="annotation text"/>
    <w:basedOn w:val="Normal"/>
    <w:link w:val="CommentTextChar"/>
    <w:uiPriority w:val="99"/>
    <w:semiHidden/>
    <w:unhideWhenUsed/>
    <w:rsid w:val="005B2608"/>
    <w:rPr>
      <w:sz w:val="20"/>
      <w:szCs w:val="20"/>
    </w:rPr>
  </w:style>
  <w:style w:type="character" w:customStyle="1" w:styleId="CommentTextChar">
    <w:name w:val="Comment Text Char"/>
    <w:basedOn w:val="DefaultParagraphFont"/>
    <w:link w:val="CommentText"/>
    <w:uiPriority w:val="99"/>
    <w:semiHidden/>
    <w:rsid w:val="005B2608"/>
    <w:rPr>
      <w:sz w:val="20"/>
      <w:szCs w:val="20"/>
    </w:rPr>
  </w:style>
  <w:style w:type="paragraph" w:styleId="CommentSubject">
    <w:name w:val="annotation subject"/>
    <w:basedOn w:val="CommentText"/>
    <w:next w:val="CommentText"/>
    <w:link w:val="CommentSubjectChar"/>
    <w:uiPriority w:val="99"/>
    <w:semiHidden/>
    <w:unhideWhenUsed/>
    <w:rsid w:val="005B2608"/>
    <w:rPr>
      <w:b/>
      <w:bCs/>
    </w:rPr>
  </w:style>
  <w:style w:type="character" w:customStyle="1" w:styleId="CommentSubjectChar">
    <w:name w:val="Comment Subject Char"/>
    <w:basedOn w:val="CommentTextChar"/>
    <w:link w:val="CommentSubject"/>
    <w:uiPriority w:val="99"/>
    <w:semiHidden/>
    <w:rsid w:val="005B2608"/>
    <w:rPr>
      <w:b/>
      <w:bCs/>
      <w:sz w:val="20"/>
      <w:szCs w:val="20"/>
    </w:rPr>
  </w:style>
  <w:style w:type="character" w:customStyle="1" w:styleId="data">
    <w:name w:val="data"/>
    <w:basedOn w:val="DefaultParagraphFont"/>
    <w:rsid w:val="00A5377A"/>
  </w:style>
  <w:style w:type="paragraph" w:styleId="NormalWeb">
    <w:name w:val="Normal (Web)"/>
    <w:basedOn w:val="Normal"/>
    <w:uiPriority w:val="99"/>
    <w:unhideWhenUsed/>
    <w:rsid w:val="00A5377A"/>
    <w:pPr>
      <w:spacing w:before="100" w:beforeAutospacing="1" w:after="100" w:afterAutospacing="1"/>
    </w:pPr>
    <w:rPr>
      <w:rFonts w:ascii="Times New Roman" w:eastAsia="Times New Roman" w:hAnsi="Times New Roman" w:cs="Times New Roman"/>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C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24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4F2"/>
    <w:rPr>
      <w:rFonts w:ascii="Segoe UI" w:hAnsi="Segoe UI" w:cs="Segoe UI"/>
      <w:sz w:val="18"/>
      <w:szCs w:val="18"/>
    </w:rPr>
  </w:style>
  <w:style w:type="paragraph" w:styleId="ListParagraph">
    <w:name w:val="List Paragraph"/>
    <w:basedOn w:val="Normal"/>
    <w:uiPriority w:val="34"/>
    <w:qFormat/>
    <w:rsid w:val="00997817"/>
    <w:pPr>
      <w:ind w:left="720"/>
      <w:contextualSpacing/>
    </w:pPr>
  </w:style>
  <w:style w:type="paragraph" w:styleId="FootnoteText">
    <w:name w:val="footnote text"/>
    <w:basedOn w:val="Normal"/>
    <w:link w:val="FootnoteTextChar"/>
    <w:uiPriority w:val="99"/>
    <w:semiHidden/>
    <w:unhideWhenUsed/>
    <w:rsid w:val="00815FF7"/>
    <w:rPr>
      <w:sz w:val="20"/>
      <w:szCs w:val="20"/>
    </w:rPr>
  </w:style>
  <w:style w:type="character" w:customStyle="1" w:styleId="FootnoteTextChar">
    <w:name w:val="Footnote Text Char"/>
    <w:basedOn w:val="DefaultParagraphFont"/>
    <w:link w:val="FootnoteText"/>
    <w:uiPriority w:val="99"/>
    <w:semiHidden/>
    <w:rsid w:val="00815FF7"/>
    <w:rPr>
      <w:sz w:val="20"/>
      <w:szCs w:val="20"/>
    </w:rPr>
  </w:style>
  <w:style w:type="character" w:styleId="FootnoteReference">
    <w:name w:val="footnote reference"/>
    <w:basedOn w:val="DefaultParagraphFont"/>
    <w:uiPriority w:val="99"/>
    <w:semiHidden/>
    <w:unhideWhenUsed/>
    <w:rsid w:val="00815FF7"/>
    <w:rPr>
      <w:vertAlign w:val="superscript"/>
    </w:rPr>
  </w:style>
  <w:style w:type="paragraph" w:styleId="Bibliography">
    <w:name w:val="Bibliography"/>
    <w:basedOn w:val="Normal"/>
    <w:next w:val="Normal"/>
    <w:uiPriority w:val="37"/>
    <w:unhideWhenUsed/>
    <w:rsid w:val="005A5019"/>
  </w:style>
  <w:style w:type="character" w:styleId="CommentReference">
    <w:name w:val="annotation reference"/>
    <w:basedOn w:val="DefaultParagraphFont"/>
    <w:uiPriority w:val="99"/>
    <w:semiHidden/>
    <w:unhideWhenUsed/>
    <w:rsid w:val="005B2608"/>
    <w:rPr>
      <w:sz w:val="16"/>
      <w:szCs w:val="16"/>
    </w:rPr>
  </w:style>
  <w:style w:type="paragraph" w:styleId="CommentText">
    <w:name w:val="annotation text"/>
    <w:basedOn w:val="Normal"/>
    <w:link w:val="CommentTextChar"/>
    <w:uiPriority w:val="99"/>
    <w:semiHidden/>
    <w:unhideWhenUsed/>
    <w:rsid w:val="005B2608"/>
    <w:rPr>
      <w:sz w:val="20"/>
      <w:szCs w:val="20"/>
    </w:rPr>
  </w:style>
  <w:style w:type="character" w:customStyle="1" w:styleId="CommentTextChar">
    <w:name w:val="Comment Text Char"/>
    <w:basedOn w:val="DefaultParagraphFont"/>
    <w:link w:val="CommentText"/>
    <w:uiPriority w:val="99"/>
    <w:semiHidden/>
    <w:rsid w:val="005B2608"/>
    <w:rPr>
      <w:sz w:val="20"/>
      <w:szCs w:val="20"/>
    </w:rPr>
  </w:style>
  <w:style w:type="paragraph" w:styleId="CommentSubject">
    <w:name w:val="annotation subject"/>
    <w:basedOn w:val="CommentText"/>
    <w:next w:val="CommentText"/>
    <w:link w:val="CommentSubjectChar"/>
    <w:uiPriority w:val="99"/>
    <w:semiHidden/>
    <w:unhideWhenUsed/>
    <w:rsid w:val="005B2608"/>
    <w:rPr>
      <w:b/>
      <w:bCs/>
    </w:rPr>
  </w:style>
  <w:style w:type="character" w:customStyle="1" w:styleId="CommentSubjectChar">
    <w:name w:val="Comment Subject Char"/>
    <w:basedOn w:val="CommentTextChar"/>
    <w:link w:val="CommentSubject"/>
    <w:uiPriority w:val="99"/>
    <w:semiHidden/>
    <w:rsid w:val="005B2608"/>
    <w:rPr>
      <w:b/>
      <w:bCs/>
      <w:sz w:val="20"/>
      <w:szCs w:val="20"/>
    </w:rPr>
  </w:style>
  <w:style w:type="character" w:customStyle="1" w:styleId="data">
    <w:name w:val="data"/>
    <w:basedOn w:val="DefaultParagraphFont"/>
    <w:rsid w:val="00A5377A"/>
  </w:style>
  <w:style w:type="paragraph" w:styleId="NormalWeb">
    <w:name w:val="Normal (Web)"/>
    <w:basedOn w:val="Normal"/>
    <w:uiPriority w:val="99"/>
    <w:unhideWhenUsed/>
    <w:rsid w:val="00A5377A"/>
    <w:pPr>
      <w:spacing w:before="100" w:beforeAutospacing="1" w:after="100" w:afterAutospacing="1"/>
    </w:pPr>
    <w:rPr>
      <w:rFonts w:ascii="Times New Roman" w:eastAsia="Times New Roman" w:hAnsi="Times New Roman"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5463</Words>
  <Characters>31143</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Bender</dc:creator>
  <cp:keywords/>
  <dc:description/>
  <cp:lastModifiedBy>Murugaprabu P.</cp:lastModifiedBy>
  <cp:revision>11</cp:revision>
  <dcterms:created xsi:type="dcterms:W3CDTF">2020-04-29T08:07:00Z</dcterms:created>
  <dcterms:modified xsi:type="dcterms:W3CDTF">2020-10-13T12:23:00Z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id="Dgw0keSP"/&gt;&lt;style id="http://www.zotero.org/styles/vancouver" locale="de-DE"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