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26408" w14:textId="00300355" w:rsidR="00874492" w:rsidRPr="00D450B4" w:rsidRDefault="00D450B4" w:rsidP="00D450B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Ref32869211"/>
      <w:bookmarkStart w:id="1" w:name="_Ref33051278"/>
      <w:r>
        <w:rPr>
          <w:rFonts w:ascii="Times New Roman" w:hAnsi="Times New Roman" w:cs="Times New Roman"/>
          <w:sz w:val="24"/>
          <w:szCs w:val="24"/>
        </w:rPr>
        <w:t>A</w:t>
      </w:r>
      <w:r w:rsidRPr="00D450B4">
        <w:rPr>
          <w:rFonts w:ascii="Times New Roman" w:hAnsi="Times New Roman" w:cs="Times New Roman"/>
          <w:sz w:val="24"/>
          <w:szCs w:val="24"/>
        </w:rPr>
        <w:t xml:space="preserve">dditional file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50B4">
        <w:rPr>
          <w:rFonts w:ascii="Times New Roman" w:hAnsi="Times New Roman" w:cs="Times New Roman"/>
          <w:sz w:val="24"/>
          <w:szCs w:val="24"/>
        </w:rPr>
        <w:t>: 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50B4">
        <w:rPr>
          <w:rFonts w:ascii="Times New Roman" w:hAnsi="Times New Roman" w:cs="Times New Roman"/>
          <w:sz w:val="24"/>
          <w:szCs w:val="24"/>
        </w:rPr>
        <w:t>.</w:t>
      </w:r>
      <w:r w:rsidRPr="00D450B4">
        <w:rPr>
          <w:rFonts w:ascii="Times New Roman" w:hAnsi="Times New Roman" w:cs="Times New Roman"/>
          <w:sz w:val="24"/>
          <w:szCs w:val="24"/>
        </w:rPr>
        <w:t xml:space="preserve"> </w:t>
      </w:r>
      <w:r w:rsidR="00874492" w:rsidRPr="00D450B4">
        <w:rPr>
          <w:rFonts w:ascii="Times New Roman" w:hAnsi="Times New Roman" w:cs="Times New Roman"/>
          <w:sz w:val="24"/>
          <w:szCs w:val="24"/>
        </w:rPr>
        <w:t>Analysis of factors associated with</w:t>
      </w:r>
      <w:r w:rsidR="00DF3E30" w:rsidRPr="00D450B4">
        <w:rPr>
          <w:rFonts w:ascii="Times New Roman" w:hAnsi="Times New Roman" w:cs="Times New Roman"/>
          <w:sz w:val="24"/>
          <w:szCs w:val="24"/>
        </w:rPr>
        <w:t xml:space="preserve"> the</w:t>
      </w:r>
      <w:r w:rsidR="00874492" w:rsidRPr="00D450B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74492" w:rsidRPr="00D450B4">
        <w:rPr>
          <w:rFonts w:ascii="Times New Roman" w:hAnsi="Times New Roman" w:cs="Times New Roman"/>
          <w:sz w:val="24"/>
          <w:szCs w:val="24"/>
        </w:rPr>
        <w:t>TAND</w:t>
      </w:r>
      <w:bookmarkEnd w:id="1"/>
      <w:r w:rsidR="00874492" w:rsidRPr="00D450B4">
        <w:rPr>
          <w:rFonts w:ascii="Times New Roman" w:hAnsi="Times New Roman" w:cs="Times New Roman"/>
          <w:sz w:val="24"/>
          <w:szCs w:val="24"/>
        </w:rPr>
        <w:t xml:space="preserve"> incidence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7"/>
        <w:gridCol w:w="2306"/>
        <w:gridCol w:w="1860"/>
        <w:gridCol w:w="943"/>
      </w:tblGrid>
      <w:tr w:rsidR="00853073" w:rsidRPr="00DF3E30" w14:paraId="2F73D493" w14:textId="77777777" w:rsidTr="00667AEB">
        <w:trPr>
          <w:trHeight w:val="630"/>
        </w:trPr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47F3D" w14:textId="77777777" w:rsidR="00853073" w:rsidRPr="00DF3E30" w:rsidRDefault="00853073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Predictor</w:t>
            </w:r>
          </w:p>
        </w:tc>
        <w:tc>
          <w:tcPr>
            <w:tcW w:w="1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23C6B" w14:textId="77777777" w:rsidR="00853073" w:rsidRPr="00DF3E30" w:rsidRDefault="00853073" w:rsidP="00853073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TAND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4DF6A" w14:textId="77777777" w:rsidR="00853073" w:rsidRPr="00DF3E30" w:rsidRDefault="00853073" w:rsidP="00853073">
            <w:pPr>
              <w:widowControl/>
              <w:spacing w:line="240" w:lineRule="atLeas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Without TAND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BB9CD" w14:textId="5482DFE5" w:rsidR="00853073" w:rsidRPr="00DF3E30" w:rsidRDefault="00DF3E30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853073" w:rsidRPr="00DF3E3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="00853073"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853073" w:rsidRPr="00DF3E30" w14:paraId="28FE7C82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E2D9" w14:textId="77777777" w:rsidR="00853073" w:rsidRPr="00DF3E30" w:rsidRDefault="00853073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5156" w14:textId="77777777" w:rsidR="00853073" w:rsidRPr="00DF3E30" w:rsidRDefault="00853073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140E" w14:textId="77777777" w:rsidR="00853073" w:rsidRPr="00DF3E30" w:rsidRDefault="00853073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1F53" w14:textId="77777777" w:rsidR="00853073" w:rsidRPr="00DF3E30" w:rsidRDefault="00853073" w:rsidP="00853073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5B5184BC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5A6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7C65B" w14:textId="54C8E828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39</w:t>
            </w:r>
            <w:r w:rsidR="00DF3E30" w:rsidRPr="009F2654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50.65</w:t>
            </w:r>
            <w:r w:rsidR="00DF3E30" w:rsidRPr="009F265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7FF4" w14:textId="3B937C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55.56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86E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</w:tr>
      <w:tr w:rsidR="00761577" w:rsidRPr="00DF3E30" w14:paraId="65929B89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0B11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Paternal education (years)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B8528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44A5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442F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</w:tr>
      <w:tr w:rsidR="00761577" w:rsidRPr="00DF3E30" w14:paraId="4D66835D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B627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≤9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9D8C7" w14:textId="3217013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37.66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FF44" w14:textId="3F1E7F23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BDA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20802366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5C93" w14:textId="100036B0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E72C8" w14:textId="470C427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17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20.08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3467" w14:textId="226460A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33C7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0717CB06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CC2E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&gt;12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EF87" w14:textId="44BD6F13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40.26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00C3" w14:textId="6737AFDE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50.00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EFD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35830AC9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5669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Maternal education (years)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3BA9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C810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D0CC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</w:tr>
      <w:tr w:rsidR="00761577" w:rsidRPr="00DF3E30" w14:paraId="782DD255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9157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≤9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1AC05" w14:textId="0F89E8A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40.26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0791" w14:textId="5AAB087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38.89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3804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0E92CEA6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01C4" w14:textId="6E71DFB4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F6B7C" w14:textId="0E93A87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15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19.48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3F20" w14:textId="41F1C2C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889D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55C68C2D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6117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&gt;12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F7E55" w14:textId="7D6E8E73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40.26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4796" w14:textId="7D2EEBF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44.44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34FD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5AF6142F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7204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income (RMB)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ECADC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37BC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EAA8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</w:tr>
      <w:tr w:rsidR="00761577" w:rsidRPr="00DF3E30" w14:paraId="1C896654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3128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&lt;5000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79C74" w14:textId="2834FE6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11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14.29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EE94" w14:textId="56D0F120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4E7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02AA1B3C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6D58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5000-10000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B817" w14:textId="4D83886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42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54.55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0C25" w14:textId="35B93F6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50.00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AD5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0220BBB4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6F7D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&gt;10000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8EC12" w14:textId="0856DEE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31.17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6154" w14:textId="42DC771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22.22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B7D8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33303B19" w14:textId="77777777" w:rsidTr="00667AEB">
        <w:trPr>
          <w:trHeight w:val="37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A0E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Residence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1FCA9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A1DB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2CD1" w14:textId="2E1FDAC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761577" w:rsidRPr="00DF3E30" w14:paraId="606C2351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FA82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Suburban or rural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2318E" w14:textId="748AA19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48.05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F6BE" w14:textId="2C593002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72.22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AEE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4B4259D0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D23D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532A5" w14:textId="58835E3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40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51.95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BE87" w14:textId="25ACB2F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320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39A1380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5289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Epilepsy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720AA" w14:textId="6F3C57F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64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83.12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243A" w14:textId="2BE06AD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9252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</w:tr>
      <w:tr w:rsidR="00761577" w:rsidRPr="00DF3E30" w14:paraId="32D84592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D955" w14:textId="7E363DE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at seizure onset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&lt;2</w:t>
            </w:r>
            <w:r w:rsid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  <w:r w:rsid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ears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17BD4" w14:textId="51EA230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45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58.44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47DD" w14:textId="3B541E68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A694" w14:textId="4BBB6D0E" w:rsidR="00761577" w:rsidRPr="00DF3E30" w:rsidRDefault="0057301A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761577" w:rsidRPr="00DF3E30" w14:paraId="702E9964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B355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Seizure frequency ≥ 1/month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F7A94" w14:textId="3FB1349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38.96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4A2D" w14:textId="57DE5BB0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529F" w14:textId="3772FDC9" w:rsidR="00761577" w:rsidRPr="00DF3E30" w:rsidRDefault="0057301A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761577" w:rsidRPr="00DF3E30" w14:paraId="4C55F5A8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64B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Spasm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B38D" w14:textId="56710E4B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25.97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0CEC" w14:textId="4DE17BD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5.56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BEBC" w14:textId="0368B5ED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761577" w:rsidRPr="00DF3E30" w14:paraId="04E27D7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1330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2D428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D374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E993" w14:textId="6317F56D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</w:t>
            </w:r>
          </w:p>
        </w:tc>
      </w:tr>
      <w:tr w:rsidR="00761577" w:rsidRPr="00DF3E30" w14:paraId="230F3080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7953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NMI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F5458" w14:textId="09D2C4E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9.09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A316" w14:textId="2D01661E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6B24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16BEE3B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720C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TSC1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7FE24" w14:textId="7786650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23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29.87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855E" w14:textId="6BF215E1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22.22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3C4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7BFF7E96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4D7C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TSC2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04BA4" w14:textId="0EC1B47E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47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61.04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91E4" w14:textId="0A62B58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45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33D8D8D0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49E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history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84E94" w14:textId="6015770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46.75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62ED" w14:textId="15D5B22D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22.22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EBCC" w14:textId="1DBAD3CC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</w:tr>
      <w:tr w:rsidR="00761577" w:rsidRPr="00DF3E30" w14:paraId="082D8589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6607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Mutation type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0D270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FFDC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676D" w14:textId="235C0ADC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</w:t>
            </w:r>
          </w:p>
        </w:tc>
      </w:tr>
      <w:tr w:rsidR="00761577" w:rsidRPr="00DF3E30" w14:paraId="6DAB43C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9071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A1751" w14:textId="0D4347A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25.97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5738" w14:textId="2D05F3D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BC2F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146CD960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B22A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3D2FE" w14:textId="23F57F3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16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20.78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3D08" w14:textId="5AF22FA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1EF9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71264917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0414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Frame shift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542B0" w14:textId="4E3E5DB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27.27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4874" w14:textId="3EB032E8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874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1E5C2A8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EE31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Splicing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AAEF" w14:textId="2901B43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9.09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8A8F" w14:textId="3CE55D0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73FA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6326AC40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DF8D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Small deletion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501E2" w14:textId="139EAEF1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2.60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16E3" w14:textId="1C383992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5.56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EFDD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509DD42D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1194" w14:textId="77777777" w:rsidR="00761577" w:rsidRPr="00DF3E30" w:rsidRDefault="00761577" w:rsidP="00761577">
            <w:pPr>
              <w:widowControl/>
              <w:spacing w:line="240" w:lineRule="atLeast"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Large deletion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E3E0D" w14:textId="49D3BF4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5.19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1FB0" w14:textId="33053A2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67CB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61577" w:rsidRPr="00DF3E30" w14:paraId="4BFA6B2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9EE2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Polytherapy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≥2 AEDs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92A74" w14:textId="79F6A5A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55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71.43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82A0" w14:textId="2EC0909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44.44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0FD7" w14:textId="5C8C22BD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761577" w:rsidRPr="00DF3E30" w14:paraId="32FCD93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361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Hypomelanotic macules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D4E7F" w14:textId="34BA9BC1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72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93.51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1E94" w14:textId="798F28D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CF55" w14:textId="3E80AA28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</w:t>
            </w:r>
          </w:p>
        </w:tc>
      </w:tr>
      <w:tr w:rsidR="00761577" w:rsidRPr="00DF3E30" w14:paraId="1345EDFC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6EBF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Angiofibromas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365B6" w14:textId="28E17E2D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41.56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C62A" w14:textId="6A537CF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44.44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2B4D" w14:textId="4E91C2FC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</w:t>
            </w:r>
          </w:p>
        </w:tc>
      </w:tr>
      <w:tr w:rsidR="00761577" w:rsidRPr="00DF3E30" w14:paraId="27D71178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9B2F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Shagreen patches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95496" w14:textId="0B47D11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50.65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B15E" w14:textId="3865EA2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49CE" w14:textId="06A501BF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761577" w:rsidRPr="00DF3E30" w14:paraId="4F8AB394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F3D3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Ungual fibromas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7A737" w14:textId="617B1C15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9.09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C05A" w14:textId="25F7346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F3B1" w14:textId="18DAEB98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</w:tr>
      <w:tr w:rsidR="00761577" w:rsidRPr="00DF3E30" w14:paraId="043E83CE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0C49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RAMLs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C05FE" w14:textId="3B882C8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52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67.53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A0F6" w14:textId="0AAE3AAF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72.22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E657" w14:textId="28654545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</w:tr>
      <w:tr w:rsidR="00761577" w:rsidRPr="00DF3E30" w14:paraId="5A618F67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3466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Cardiac rhabdomyomas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E2098" w14:textId="0A9C54C6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64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83.12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44A8" w14:textId="31597C0E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77.78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A7EA" w14:textId="1485B3A5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</w:t>
            </w:r>
          </w:p>
        </w:tc>
      </w:tr>
      <w:tr w:rsidR="00761577" w:rsidRPr="00DF3E30" w14:paraId="4228FAD6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42A0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LAM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3D6A8" w14:textId="77FA4290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17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22.08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BF79" w14:textId="4E1C617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38.89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79FE" w14:textId="7CC794E2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761577" w:rsidRPr="00DF3E30" w14:paraId="4E2F599B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BD6F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F0F0F" w14:textId="379C0460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69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89.61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9416" w14:textId="50CA6C49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94.44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B71B" w14:textId="6EEA2EA0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761577" w:rsidRPr="00DF3E30" w14:paraId="3E5C0BC3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7524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Cortical tubers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393CA" w14:textId="6F8287CC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70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90.91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5837" w14:textId="1541690B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94.44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19CA" w14:textId="6FEFE66F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</w:tr>
      <w:tr w:rsidR="00761577" w:rsidRPr="00DF3E30" w14:paraId="039F368D" w14:textId="77777777" w:rsidTr="00667AEB">
        <w:trPr>
          <w:trHeight w:val="315"/>
        </w:trPr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0637" w14:textId="77777777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SEGA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75CAC" w14:textId="61AE022A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654">
              <w:rPr>
                <w:rFonts w:ascii="Times New Roman" w:hAnsi="Times New Roman" w:cs="Times New Roman"/>
                <w:sz w:val="24"/>
              </w:rPr>
              <w:t>3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 w:rsidRPr="009F2654">
              <w:rPr>
                <w:rFonts w:ascii="Times New Roman" w:hAnsi="Times New Roman" w:cs="Times New Roman"/>
                <w:sz w:val="24"/>
              </w:rPr>
              <w:t>3.90</w:t>
            </w:r>
            <w:r w:rsidR="00DF3E30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B1384" w14:textId="700F8E94" w:rsidR="00761577" w:rsidRPr="00DF3E30" w:rsidRDefault="00761577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DF3E3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89168" w14:textId="3C9FCB3F" w:rsidR="00761577" w:rsidRPr="00DF3E30" w:rsidRDefault="005A586E" w:rsidP="00761577">
            <w:pPr>
              <w:widowControl/>
              <w:spacing w:line="24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3E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</w:t>
            </w:r>
          </w:p>
        </w:tc>
      </w:tr>
    </w:tbl>
    <w:p w14:paraId="0DFC64B1" w14:textId="77777777" w:rsidR="00853073" w:rsidRPr="00DF3E30" w:rsidRDefault="00853073" w:rsidP="0085307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6AF86E3" w14:textId="77777777" w:rsidR="00874492" w:rsidRPr="00DF3E30" w:rsidRDefault="00874492" w:rsidP="00874492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DF3E30">
        <w:rPr>
          <w:rFonts w:ascii="Times New Roman" w:eastAsia="等线" w:hAnsi="Times New Roman" w:cs="Times New Roman"/>
          <w:sz w:val="24"/>
          <w:szCs w:val="24"/>
        </w:rPr>
        <w:t>TAND</w:t>
      </w:r>
      <w:r w:rsidRPr="00DF3E30">
        <w:rPr>
          <w:rFonts w:ascii="Times New Roman" w:hAnsi="Times New Roman" w:cs="Times New Roman"/>
          <w:sz w:val="24"/>
          <w:szCs w:val="24"/>
        </w:rPr>
        <w:t xml:space="preserve">: tuberous sclerosis-associated neuropsychiatric disorders; TSC: tuberous sclerosis complex; </w:t>
      </w:r>
    </w:p>
    <w:p w14:paraId="36D668DD" w14:textId="128326E2" w:rsidR="00874492" w:rsidRPr="00DF3E30" w:rsidRDefault="00874492" w:rsidP="00874492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DF3E30">
        <w:rPr>
          <w:rFonts w:ascii="Times New Roman" w:eastAsia="等线" w:hAnsi="Times New Roman" w:cs="Times New Roman"/>
          <w:sz w:val="24"/>
          <w:szCs w:val="24"/>
        </w:rPr>
        <w:t xml:space="preserve">AED: antiepileptic drugs; NMI: no mutation identified; </w:t>
      </w:r>
      <w:r w:rsidRPr="00DF3E30">
        <w:rPr>
          <w:rFonts w:ascii="Times New Roman" w:hAnsi="Times New Roman" w:cs="Times New Roman"/>
          <w:sz w:val="24"/>
          <w:szCs w:val="24"/>
        </w:rPr>
        <w:t xml:space="preserve">RAML: </w:t>
      </w:r>
      <w:r w:rsidR="00DF3E30">
        <w:rPr>
          <w:rFonts w:ascii="Times New Roman" w:hAnsi="Times New Roman" w:cs="Times New Roman"/>
          <w:sz w:val="24"/>
          <w:szCs w:val="24"/>
        </w:rPr>
        <w:t>r</w:t>
      </w:r>
      <w:r w:rsidRPr="00DF3E30">
        <w:rPr>
          <w:rFonts w:ascii="Times New Roman" w:hAnsi="Times New Roman" w:cs="Times New Roman"/>
          <w:sz w:val="24"/>
          <w:szCs w:val="24"/>
        </w:rPr>
        <w:t>enal angiomyolipoma; LAM:</w:t>
      </w:r>
      <w:r w:rsidRPr="00DF3E3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DF3E30">
        <w:rPr>
          <w:rFonts w:ascii="Times New Roman" w:eastAsia="等线" w:hAnsi="Times New Roman" w:cs="Times New Roman"/>
          <w:sz w:val="24"/>
          <w:szCs w:val="24"/>
        </w:rPr>
        <w:t>l</w:t>
      </w:r>
      <w:r w:rsidRPr="00DF3E30">
        <w:rPr>
          <w:rFonts w:ascii="Times New Roman" w:eastAsia="等线" w:hAnsi="Times New Roman" w:cs="Times New Roman"/>
          <w:sz w:val="24"/>
          <w:szCs w:val="24"/>
        </w:rPr>
        <w:t>ymphangioleiomyomatosis; SENs</w:t>
      </w:r>
      <w:r w:rsidRPr="00DF3E30">
        <w:rPr>
          <w:rFonts w:ascii="Times New Roman" w:hAnsi="Times New Roman" w:cs="Times New Roman"/>
          <w:sz w:val="24"/>
          <w:szCs w:val="24"/>
        </w:rPr>
        <w:t xml:space="preserve">: </w:t>
      </w:r>
      <w:r w:rsidR="00DF3E30">
        <w:rPr>
          <w:rFonts w:ascii="Times New Roman" w:hAnsi="Times New Roman" w:cs="Times New Roman"/>
          <w:sz w:val="24"/>
          <w:szCs w:val="24"/>
        </w:rPr>
        <w:t>s</w:t>
      </w:r>
      <w:r w:rsidRPr="00DF3E30">
        <w:rPr>
          <w:rFonts w:ascii="Times New Roman" w:hAnsi="Times New Roman" w:cs="Times New Roman"/>
          <w:sz w:val="24"/>
          <w:szCs w:val="24"/>
        </w:rPr>
        <w:t xml:space="preserve">ubependymal nodules; SEGA: </w:t>
      </w:r>
      <w:r w:rsidR="00DF3E30">
        <w:rPr>
          <w:rFonts w:ascii="Times New Roman" w:hAnsi="Times New Roman" w:cs="Times New Roman"/>
          <w:sz w:val="24"/>
          <w:szCs w:val="24"/>
        </w:rPr>
        <w:t>s</w:t>
      </w:r>
      <w:r w:rsidRPr="00DF3E30">
        <w:rPr>
          <w:rFonts w:ascii="Times New Roman" w:hAnsi="Times New Roman" w:cs="Times New Roman"/>
          <w:sz w:val="24"/>
          <w:szCs w:val="24"/>
        </w:rPr>
        <w:t xml:space="preserve">ubependymal giant cell </w:t>
      </w:r>
      <w:r w:rsidRPr="00DF3E30">
        <w:rPr>
          <w:rFonts w:ascii="Times New Roman" w:eastAsia="等线" w:hAnsi="Times New Roman" w:cs="Times New Roman"/>
          <w:sz w:val="24"/>
          <w:szCs w:val="24"/>
        </w:rPr>
        <w:t>astrocytoma</w:t>
      </w:r>
      <w:r w:rsidR="00DF3E30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5A81BB2D" w14:textId="4C77736F" w:rsidR="00874492" w:rsidRPr="00DF3E30" w:rsidRDefault="00874492" w:rsidP="00874492">
      <w:pPr>
        <w:rPr>
          <w:rFonts w:ascii="Times New Roman" w:hAnsi="Times New Roman" w:cs="Times New Roman"/>
          <w:sz w:val="24"/>
          <w:szCs w:val="24"/>
        </w:rPr>
      </w:pPr>
      <w:r w:rsidRPr="00DF3E30">
        <w:rPr>
          <w:rFonts w:ascii="Times New Roman" w:hAnsi="Times New Roman" w:cs="Times New Roman"/>
          <w:sz w:val="24"/>
          <w:szCs w:val="24"/>
        </w:rPr>
        <w:t xml:space="preserve">Data </w:t>
      </w:r>
      <w:r w:rsidR="00DF3E30">
        <w:rPr>
          <w:rFonts w:ascii="Times New Roman" w:hAnsi="Times New Roman" w:cs="Times New Roman"/>
          <w:sz w:val="24"/>
          <w:szCs w:val="24"/>
        </w:rPr>
        <w:t>are</w:t>
      </w:r>
      <w:r w:rsidR="00DF3E30" w:rsidRPr="00DF3E30">
        <w:rPr>
          <w:rFonts w:ascii="Times New Roman" w:hAnsi="Times New Roman" w:cs="Times New Roman"/>
          <w:sz w:val="24"/>
          <w:szCs w:val="24"/>
        </w:rPr>
        <w:t xml:space="preserve"> </w:t>
      </w:r>
      <w:r w:rsidRPr="00DF3E30">
        <w:rPr>
          <w:rFonts w:ascii="Times New Roman" w:hAnsi="Times New Roman" w:cs="Times New Roman"/>
          <w:sz w:val="24"/>
          <w:szCs w:val="24"/>
        </w:rPr>
        <w:t>presented as n (%). Logistic regression models were used to explore the risk factors for TAND.</w:t>
      </w:r>
    </w:p>
    <w:p w14:paraId="3DF6A5D5" w14:textId="77777777" w:rsidR="00934A3E" w:rsidRPr="00DF3E30" w:rsidRDefault="00934A3E">
      <w:bookmarkStart w:id="2" w:name="_GoBack"/>
      <w:bookmarkEnd w:id="2"/>
    </w:p>
    <w:sectPr w:rsidR="00934A3E" w:rsidRPr="00DF3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12557" w14:textId="77777777" w:rsidR="00F34CAE" w:rsidRDefault="00F34CAE" w:rsidP="00874492">
      <w:r>
        <w:separator/>
      </w:r>
    </w:p>
  </w:endnote>
  <w:endnote w:type="continuationSeparator" w:id="0">
    <w:p w14:paraId="56923D90" w14:textId="77777777" w:rsidR="00F34CAE" w:rsidRDefault="00F34CAE" w:rsidP="0087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B6863" w14:textId="77777777" w:rsidR="00F34CAE" w:rsidRDefault="00F34CAE" w:rsidP="00874492">
      <w:r>
        <w:separator/>
      </w:r>
    </w:p>
  </w:footnote>
  <w:footnote w:type="continuationSeparator" w:id="0">
    <w:p w14:paraId="3210ED69" w14:textId="77777777" w:rsidR="00F34CAE" w:rsidRDefault="00F34CAE" w:rsidP="0087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D08D5"/>
    <w:multiLevelType w:val="hybridMultilevel"/>
    <w:tmpl w:val="DB88798C"/>
    <w:lvl w:ilvl="0" w:tplc="CA1E9D58">
      <w:start w:val="3"/>
      <w:numFmt w:val="decimal"/>
      <w:lvlText w:val="Supplementary Table 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003F39"/>
    <w:multiLevelType w:val="hybridMultilevel"/>
    <w:tmpl w:val="65060946"/>
    <w:lvl w:ilvl="0" w:tplc="6A606184">
      <w:start w:val="3"/>
      <w:numFmt w:val="decimal"/>
      <w:lvlText w:val="Table %1."/>
      <w:lvlJc w:val="left"/>
      <w:pPr>
        <w:ind w:left="420" w:hanging="420"/>
      </w:pPr>
      <w:rPr>
        <w:rFonts w:hint="eastAsia"/>
      </w:rPr>
    </w:lvl>
    <w:lvl w:ilvl="1" w:tplc="A7027C50" w:tentative="1">
      <w:start w:val="1"/>
      <w:numFmt w:val="lowerLetter"/>
      <w:lvlText w:val="%2)"/>
      <w:lvlJc w:val="left"/>
      <w:pPr>
        <w:ind w:left="840" w:hanging="420"/>
      </w:pPr>
    </w:lvl>
    <w:lvl w:ilvl="2" w:tplc="78805A80" w:tentative="1">
      <w:start w:val="1"/>
      <w:numFmt w:val="lowerRoman"/>
      <w:lvlText w:val="%3."/>
      <w:lvlJc w:val="right"/>
      <w:pPr>
        <w:ind w:left="1260" w:hanging="420"/>
      </w:pPr>
    </w:lvl>
    <w:lvl w:ilvl="3" w:tplc="7A04528E" w:tentative="1">
      <w:start w:val="1"/>
      <w:numFmt w:val="decimal"/>
      <w:lvlText w:val="%4."/>
      <w:lvlJc w:val="left"/>
      <w:pPr>
        <w:ind w:left="1680" w:hanging="420"/>
      </w:pPr>
    </w:lvl>
    <w:lvl w:ilvl="4" w:tplc="8884D632" w:tentative="1">
      <w:start w:val="1"/>
      <w:numFmt w:val="lowerLetter"/>
      <w:lvlText w:val="%5)"/>
      <w:lvlJc w:val="left"/>
      <w:pPr>
        <w:ind w:left="2100" w:hanging="420"/>
      </w:pPr>
    </w:lvl>
    <w:lvl w:ilvl="5" w:tplc="CAF236A0" w:tentative="1">
      <w:start w:val="1"/>
      <w:numFmt w:val="lowerRoman"/>
      <w:lvlText w:val="%6."/>
      <w:lvlJc w:val="right"/>
      <w:pPr>
        <w:ind w:left="2520" w:hanging="420"/>
      </w:pPr>
    </w:lvl>
    <w:lvl w:ilvl="6" w:tplc="155CE704" w:tentative="1">
      <w:start w:val="1"/>
      <w:numFmt w:val="decimal"/>
      <w:lvlText w:val="%7."/>
      <w:lvlJc w:val="left"/>
      <w:pPr>
        <w:ind w:left="2940" w:hanging="420"/>
      </w:pPr>
    </w:lvl>
    <w:lvl w:ilvl="7" w:tplc="2AECE396" w:tentative="1">
      <w:start w:val="1"/>
      <w:numFmt w:val="lowerLetter"/>
      <w:lvlText w:val="%8)"/>
      <w:lvlJc w:val="left"/>
      <w:pPr>
        <w:ind w:left="3360" w:hanging="420"/>
      </w:pPr>
    </w:lvl>
    <w:lvl w:ilvl="8" w:tplc="A912BCC0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MDAztjQ3NzO1NDRU0lEKTi0uzszPAykwqQUAMOiQKCwAAAA="/>
    <w:docVar w:name="KY_MEDREF_DOCUID" w:val="{CF2B358C-3BC9-422D-934D-761DB41EB2EF}"/>
    <w:docVar w:name="KY_MEDREF_VERSION" w:val="3"/>
  </w:docVars>
  <w:rsids>
    <w:rsidRoot w:val="00874492"/>
    <w:rsid w:val="001D3CC0"/>
    <w:rsid w:val="0027066E"/>
    <w:rsid w:val="00284CEB"/>
    <w:rsid w:val="002C3562"/>
    <w:rsid w:val="0035162B"/>
    <w:rsid w:val="005273F0"/>
    <w:rsid w:val="00534BEC"/>
    <w:rsid w:val="0057301A"/>
    <w:rsid w:val="005A586E"/>
    <w:rsid w:val="005B3E40"/>
    <w:rsid w:val="00667AEB"/>
    <w:rsid w:val="006C4B9E"/>
    <w:rsid w:val="00761577"/>
    <w:rsid w:val="00783C06"/>
    <w:rsid w:val="00822182"/>
    <w:rsid w:val="00853073"/>
    <w:rsid w:val="00874492"/>
    <w:rsid w:val="009128AF"/>
    <w:rsid w:val="00931A1A"/>
    <w:rsid w:val="00934A3E"/>
    <w:rsid w:val="009C5D43"/>
    <w:rsid w:val="009F2654"/>
    <w:rsid w:val="00A0510F"/>
    <w:rsid w:val="00A9291D"/>
    <w:rsid w:val="00B35779"/>
    <w:rsid w:val="00B83A4B"/>
    <w:rsid w:val="00BA4039"/>
    <w:rsid w:val="00BE736E"/>
    <w:rsid w:val="00CF4AE5"/>
    <w:rsid w:val="00D450B4"/>
    <w:rsid w:val="00DF3E30"/>
    <w:rsid w:val="00E318F3"/>
    <w:rsid w:val="00F34CAE"/>
    <w:rsid w:val="00F7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94860"/>
  <w15:chartTrackingRefBased/>
  <w15:docId w15:val="{C1519D3C-1A24-4137-AE68-986E8019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49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44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4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449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74492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5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577"/>
    <w:rPr>
      <w:sz w:val="18"/>
      <w:szCs w:val="18"/>
    </w:rPr>
  </w:style>
  <w:style w:type="paragraph" w:styleId="Revision">
    <w:name w:val="Revision"/>
    <w:hidden/>
    <w:uiPriority w:val="99"/>
    <w:semiHidden/>
    <w:rsid w:val="009F2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Fudan University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Yifeng</dc:creator>
  <cp:keywords/>
  <dc:description/>
  <cp:lastModifiedBy>Abirami R.</cp:lastModifiedBy>
  <cp:revision>3</cp:revision>
  <dcterms:created xsi:type="dcterms:W3CDTF">2021-03-03T15:18:00Z</dcterms:created>
  <dcterms:modified xsi:type="dcterms:W3CDTF">2021-04-08T04:35:00Z</dcterms:modified>
</cp:coreProperties>
</file>