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page" w:tblpX="1570" w:tblpY="219"/>
        <w:tblW w:w="15329" w:type="dxa"/>
        <w:tblLook w:val="04A0" w:firstRow="1" w:lastRow="0" w:firstColumn="1" w:lastColumn="0" w:noHBand="0" w:noVBand="1"/>
      </w:tblPr>
      <w:tblGrid>
        <w:gridCol w:w="1584"/>
        <w:gridCol w:w="4032"/>
        <w:gridCol w:w="4320"/>
        <w:gridCol w:w="1728"/>
        <w:gridCol w:w="2160"/>
        <w:gridCol w:w="1505"/>
      </w:tblGrid>
      <w:tr w:rsidR="00737CD7" w:rsidRPr="006522EF" w14:paraId="0F7C8C8E" w14:textId="77777777" w:rsidTr="00477E01">
        <w:trPr>
          <w:trHeight w:val="320"/>
        </w:trPr>
        <w:tc>
          <w:tcPr>
            <w:tcW w:w="11664" w:type="dxa"/>
            <w:gridSpan w:val="4"/>
            <w:tcBorders>
              <w:top w:val="nil"/>
              <w:left w:val="nil"/>
              <w:bottom w:val="nil"/>
              <w:right w:val="nil"/>
            </w:tcBorders>
            <w:shd w:val="clear" w:color="auto" w:fill="auto"/>
            <w:noWrap/>
            <w:vAlign w:val="bottom"/>
            <w:hideMark/>
          </w:tcPr>
          <w:p w14:paraId="7810B102" w14:textId="704392F2" w:rsidR="00737CD7" w:rsidRPr="006522EF" w:rsidRDefault="00534CC9" w:rsidP="00477E01">
            <w:pPr>
              <w:pStyle w:val="Table"/>
            </w:pPr>
            <w:bookmarkStart w:id="0" w:name="_Toc493546022"/>
            <w:bookmarkStart w:id="1" w:name="_GoBack"/>
            <w:bookmarkEnd w:id="1"/>
            <w:r>
              <w:t>Descriptions of the a</w:t>
            </w:r>
            <w:r w:rsidR="00737CD7" w:rsidRPr="006522EF">
              <w:t xml:space="preserve">bility assessed, passing criteria and control trials for each task in the </w:t>
            </w:r>
            <w:proofErr w:type="spellStart"/>
            <w:r w:rsidR="00737CD7" w:rsidRPr="0012465F">
              <w:t>E</w:t>
            </w:r>
            <w:r>
              <w:t>SCogS</w:t>
            </w:r>
            <w:proofErr w:type="spellEnd"/>
            <w:r w:rsidR="00737CD7" w:rsidRPr="0012465F">
              <w:t xml:space="preserve"> (Ellis et al., </w:t>
            </w:r>
            <w:bookmarkEnd w:id="0"/>
            <w:r w:rsidR="00031B3B" w:rsidRPr="0012465F">
              <w:t>2020</w:t>
            </w:r>
            <w:r w:rsidR="00031B3B">
              <w:t>)</w:t>
            </w:r>
          </w:p>
        </w:tc>
        <w:tc>
          <w:tcPr>
            <w:tcW w:w="3665" w:type="dxa"/>
            <w:gridSpan w:val="2"/>
            <w:tcBorders>
              <w:top w:val="nil"/>
              <w:left w:val="nil"/>
              <w:bottom w:val="nil"/>
              <w:right w:val="nil"/>
            </w:tcBorders>
          </w:tcPr>
          <w:p w14:paraId="33639CA1" w14:textId="77777777" w:rsidR="00737CD7" w:rsidRPr="006522EF" w:rsidRDefault="00737CD7" w:rsidP="00477E01">
            <w:pPr>
              <w:rPr>
                <w:rFonts w:ascii="Times New Roman" w:hAnsi="Times New Roman" w:cs="Times New Roman"/>
                <w:i/>
                <w:iCs/>
                <w:color w:val="000000"/>
                <w:lang w:eastAsia="en-GB"/>
              </w:rPr>
            </w:pPr>
          </w:p>
        </w:tc>
      </w:tr>
      <w:tr w:rsidR="00737CD7" w:rsidRPr="006522EF" w14:paraId="1A2574CD" w14:textId="77777777" w:rsidTr="00477E01">
        <w:trPr>
          <w:gridAfter w:val="1"/>
          <w:wAfter w:w="1505" w:type="dxa"/>
          <w:trHeight w:val="320"/>
        </w:trPr>
        <w:tc>
          <w:tcPr>
            <w:tcW w:w="1584" w:type="dxa"/>
            <w:tcBorders>
              <w:top w:val="single" w:sz="4" w:space="0" w:color="auto"/>
              <w:left w:val="nil"/>
              <w:bottom w:val="single" w:sz="4" w:space="0" w:color="auto"/>
              <w:right w:val="nil"/>
            </w:tcBorders>
            <w:shd w:val="clear" w:color="auto" w:fill="auto"/>
            <w:noWrap/>
            <w:vAlign w:val="bottom"/>
            <w:hideMark/>
          </w:tcPr>
          <w:p w14:paraId="3828E2AD" w14:textId="77777777" w:rsidR="00737CD7" w:rsidRPr="006522EF" w:rsidRDefault="00737CD7" w:rsidP="00477E01">
            <w:pPr>
              <w:rPr>
                <w:rFonts w:ascii="Times New Roman" w:hAnsi="Times New Roman" w:cs="Times New Roman"/>
                <w:color w:val="000000"/>
                <w:lang w:eastAsia="en-GB"/>
              </w:rPr>
            </w:pPr>
            <w:r w:rsidRPr="006522EF">
              <w:rPr>
                <w:rFonts w:ascii="Times New Roman" w:hAnsi="Times New Roman" w:cs="Times New Roman"/>
                <w:color w:val="000000"/>
                <w:lang w:eastAsia="en-GB"/>
              </w:rPr>
              <w:t>Task</w:t>
            </w:r>
          </w:p>
          <w:p w14:paraId="138CDE71" w14:textId="77777777" w:rsidR="00737CD7" w:rsidRPr="006522EF" w:rsidRDefault="00737CD7" w:rsidP="00477E01">
            <w:pPr>
              <w:rPr>
                <w:rFonts w:ascii="Times New Roman" w:hAnsi="Times New Roman" w:cs="Times New Roman"/>
                <w:color w:val="000000"/>
                <w:lang w:eastAsia="en-GB"/>
              </w:rPr>
            </w:pPr>
          </w:p>
        </w:tc>
        <w:tc>
          <w:tcPr>
            <w:tcW w:w="4032" w:type="dxa"/>
            <w:tcBorders>
              <w:top w:val="single" w:sz="4" w:space="0" w:color="auto"/>
              <w:left w:val="nil"/>
              <w:bottom w:val="single" w:sz="4" w:space="0" w:color="auto"/>
              <w:right w:val="nil"/>
            </w:tcBorders>
            <w:shd w:val="clear" w:color="auto" w:fill="auto"/>
            <w:noWrap/>
            <w:vAlign w:val="bottom"/>
            <w:hideMark/>
          </w:tcPr>
          <w:p w14:paraId="1E3E557E" w14:textId="77777777" w:rsidR="00737CD7" w:rsidRPr="006522EF" w:rsidRDefault="00737CD7" w:rsidP="00477E01">
            <w:pPr>
              <w:rPr>
                <w:rFonts w:ascii="Times New Roman" w:hAnsi="Times New Roman" w:cs="Times New Roman"/>
                <w:color w:val="000000"/>
                <w:lang w:eastAsia="en-GB"/>
              </w:rPr>
            </w:pPr>
            <w:r w:rsidRPr="006522EF">
              <w:rPr>
                <w:rFonts w:ascii="Times New Roman" w:hAnsi="Times New Roman" w:cs="Times New Roman"/>
                <w:color w:val="000000"/>
                <w:lang w:eastAsia="en-GB"/>
              </w:rPr>
              <w:t>Ability assessed</w:t>
            </w:r>
          </w:p>
          <w:p w14:paraId="58627E57" w14:textId="77777777" w:rsidR="00737CD7" w:rsidRPr="006522EF" w:rsidRDefault="00737CD7" w:rsidP="00477E01">
            <w:pPr>
              <w:rPr>
                <w:rFonts w:ascii="Times New Roman" w:hAnsi="Times New Roman" w:cs="Times New Roman"/>
                <w:color w:val="000000"/>
                <w:lang w:eastAsia="en-GB"/>
              </w:rPr>
            </w:pPr>
          </w:p>
        </w:tc>
        <w:tc>
          <w:tcPr>
            <w:tcW w:w="4320" w:type="dxa"/>
            <w:tcBorders>
              <w:top w:val="single" w:sz="4" w:space="0" w:color="auto"/>
              <w:left w:val="nil"/>
              <w:bottom w:val="single" w:sz="4" w:space="0" w:color="auto"/>
              <w:right w:val="nil"/>
            </w:tcBorders>
            <w:shd w:val="clear" w:color="auto" w:fill="auto"/>
            <w:noWrap/>
            <w:vAlign w:val="bottom"/>
            <w:hideMark/>
          </w:tcPr>
          <w:p w14:paraId="5595B8F4" w14:textId="77777777" w:rsidR="00737CD7" w:rsidRPr="006522EF" w:rsidRDefault="00737CD7" w:rsidP="00477E01">
            <w:pPr>
              <w:rPr>
                <w:rFonts w:ascii="Times New Roman" w:hAnsi="Times New Roman" w:cs="Times New Roman"/>
                <w:color w:val="000000"/>
                <w:lang w:eastAsia="en-GB"/>
              </w:rPr>
            </w:pPr>
            <w:r w:rsidRPr="006522EF">
              <w:rPr>
                <w:rFonts w:ascii="Times New Roman" w:hAnsi="Times New Roman" w:cs="Times New Roman"/>
                <w:color w:val="000000"/>
                <w:lang w:eastAsia="en-GB"/>
              </w:rPr>
              <w:t>Passing criteria</w:t>
            </w:r>
          </w:p>
          <w:p w14:paraId="6BE55150" w14:textId="77777777" w:rsidR="00737CD7" w:rsidRPr="006522EF" w:rsidRDefault="00737CD7" w:rsidP="00477E01">
            <w:pPr>
              <w:rPr>
                <w:rFonts w:ascii="Times New Roman" w:hAnsi="Times New Roman" w:cs="Times New Roman"/>
                <w:color w:val="000000"/>
                <w:lang w:eastAsia="en-GB"/>
              </w:rPr>
            </w:pPr>
          </w:p>
        </w:tc>
        <w:tc>
          <w:tcPr>
            <w:tcW w:w="3888" w:type="dxa"/>
            <w:gridSpan w:val="2"/>
            <w:tcBorders>
              <w:top w:val="single" w:sz="4" w:space="0" w:color="auto"/>
              <w:left w:val="nil"/>
              <w:bottom w:val="single" w:sz="4" w:space="0" w:color="auto"/>
              <w:right w:val="nil"/>
            </w:tcBorders>
          </w:tcPr>
          <w:p w14:paraId="576D60BF" w14:textId="77777777" w:rsidR="00737CD7" w:rsidRPr="006522EF" w:rsidRDefault="00737CD7" w:rsidP="00477E01">
            <w:pPr>
              <w:rPr>
                <w:rFonts w:ascii="Times New Roman" w:hAnsi="Times New Roman" w:cs="Times New Roman"/>
                <w:color w:val="000000"/>
                <w:lang w:eastAsia="en-GB"/>
              </w:rPr>
            </w:pPr>
            <w:r w:rsidRPr="006522EF">
              <w:rPr>
                <w:rFonts w:ascii="Times New Roman" w:hAnsi="Times New Roman" w:cs="Times New Roman"/>
                <w:color w:val="000000"/>
                <w:lang w:eastAsia="en-GB"/>
              </w:rPr>
              <w:t>Corresponding control trial procedure</w:t>
            </w:r>
          </w:p>
        </w:tc>
      </w:tr>
      <w:tr w:rsidR="00737CD7" w:rsidRPr="006522EF" w14:paraId="236771E8" w14:textId="77777777" w:rsidTr="00477E01">
        <w:trPr>
          <w:gridAfter w:val="1"/>
          <w:wAfter w:w="1505" w:type="dxa"/>
          <w:trHeight w:val="320"/>
        </w:trPr>
        <w:tc>
          <w:tcPr>
            <w:tcW w:w="1584" w:type="dxa"/>
            <w:tcBorders>
              <w:top w:val="single" w:sz="4" w:space="0" w:color="auto"/>
              <w:left w:val="nil"/>
              <w:bottom w:val="nil"/>
              <w:right w:val="nil"/>
            </w:tcBorders>
            <w:shd w:val="clear" w:color="auto" w:fill="auto"/>
            <w:noWrap/>
            <w:hideMark/>
          </w:tcPr>
          <w:p w14:paraId="29FEA827" w14:textId="77777777" w:rsidR="00737CD7" w:rsidRPr="006522EF" w:rsidRDefault="00737CD7" w:rsidP="00477E01">
            <w:pPr>
              <w:rPr>
                <w:rFonts w:ascii="Times New Roman" w:hAnsi="Times New Roman" w:cs="Times New Roman"/>
                <w:i/>
                <w:iCs/>
                <w:color w:val="000000"/>
                <w:lang w:eastAsia="en-GB"/>
              </w:rPr>
            </w:pPr>
            <w:r w:rsidRPr="006522EF">
              <w:rPr>
                <w:rFonts w:ascii="Times New Roman" w:hAnsi="Times New Roman" w:cs="Times New Roman"/>
                <w:i/>
                <w:iCs/>
                <w:color w:val="000000"/>
                <w:lang w:eastAsia="en-GB"/>
              </w:rPr>
              <w:t>Helping</w:t>
            </w:r>
          </w:p>
          <w:p w14:paraId="2985A52E" w14:textId="77777777" w:rsidR="00737CD7" w:rsidRPr="006522EF" w:rsidRDefault="00737CD7" w:rsidP="00477E01">
            <w:pPr>
              <w:rPr>
                <w:rFonts w:ascii="Times New Roman" w:hAnsi="Times New Roman" w:cs="Times New Roman"/>
                <w:i/>
                <w:iCs/>
                <w:color w:val="000000"/>
                <w:lang w:eastAsia="en-GB"/>
              </w:rPr>
            </w:pPr>
          </w:p>
          <w:p w14:paraId="071E945B" w14:textId="77777777" w:rsidR="00737CD7" w:rsidRPr="006522EF" w:rsidRDefault="00737CD7" w:rsidP="00477E01">
            <w:pPr>
              <w:rPr>
                <w:rFonts w:ascii="Times New Roman" w:hAnsi="Times New Roman" w:cs="Times New Roman"/>
                <w:i/>
                <w:iCs/>
                <w:color w:val="000000"/>
                <w:lang w:eastAsia="en-GB"/>
              </w:rPr>
            </w:pPr>
          </w:p>
          <w:p w14:paraId="3B2E14D7" w14:textId="77777777" w:rsidR="00737CD7" w:rsidRPr="006522EF" w:rsidRDefault="00737CD7" w:rsidP="00477E01">
            <w:pPr>
              <w:rPr>
                <w:rFonts w:ascii="Times New Roman" w:hAnsi="Times New Roman" w:cs="Times New Roman"/>
                <w:i/>
                <w:iCs/>
                <w:color w:val="000000"/>
                <w:lang w:eastAsia="en-GB"/>
              </w:rPr>
            </w:pPr>
          </w:p>
          <w:p w14:paraId="71E25544" w14:textId="77777777" w:rsidR="00737CD7" w:rsidRPr="006522EF" w:rsidRDefault="00737CD7" w:rsidP="00477E01">
            <w:pPr>
              <w:rPr>
                <w:rFonts w:ascii="Times New Roman" w:hAnsi="Times New Roman" w:cs="Times New Roman"/>
                <w:i/>
                <w:iCs/>
                <w:color w:val="000000"/>
                <w:lang w:eastAsia="en-GB"/>
              </w:rPr>
            </w:pPr>
          </w:p>
          <w:p w14:paraId="12EE17C1" w14:textId="77777777" w:rsidR="00737CD7" w:rsidRDefault="00737CD7" w:rsidP="00477E01">
            <w:pPr>
              <w:rPr>
                <w:rFonts w:ascii="Times New Roman" w:hAnsi="Times New Roman" w:cs="Times New Roman"/>
                <w:i/>
                <w:iCs/>
                <w:color w:val="000000"/>
                <w:lang w:eastAsia="en-GB"/>
              </w:rPr>
            </w:pPr>
          </w:p>
          <w:p w14:paraId="5311F8F1" w14:textId="77777777" w:rsidR="00737CD7" w:rsidRDefault="00737CD7" w:rsidP="00477E01">
            <w:pPr>
              <w:rPr>
                <w:rFonts w:ascii="Times New Roman" w:hAnsi="Times New Roman" w:cs="Times New Roman"/>
                <w:i/>
                <w:iCs/>
                <w:color w:val="000000"/>
                <w:lang w:eastAsia="en-GB"/>
              </w:rPr>
            </w:pPr>
          </w:p>
          <w:p w14:paraId="7388075F" w14:textId="77777777" w:rsidR="00737CD7" w:rsidRPr="006522EF" w:rsidRDefault="00737CD7" w:rsidP="00477E01">
            <w:pPr>
              <w:rPr>
                <w:rFonts w:ascii="Times New Roman" w:hAnsi="Times New Roman" w:cs="Times New Roman"/>
                <w:i/>
                <w:iCs/>
                <w:color w:val="000000"/>
                <w:lang w:eastAsia="en-GB"/>
              </w:rPr>
            </w:pPr>
          </w:p>
          <w:p w14:paraId="448FAED6" w14:textId="77777777" w:rsidR="00737CD7" w:rsidRPr="006522EF" w:rsidRDefault="00737CD7" w:rsidP="00477E01">
            <w:pPr>
              <w:rPr>
                <w:rFonts w:ascii="Times New Roman" w:hAnsi="Times New Roman" w:cs="Times New Roman"/>
                <w:i/>
                <w:iCs/>
                <w:color w:val="000000"/>
                <w:lang w:eastAsia="en-GB"/>
              </w:rPr>
            </w:pPr>
          </w:p>
          <w:p w14:paraId="5733342A" w14:textId="77777777" w:rsidR="00737CD7" w:rsidRPr="006522EF" w:rsidRDefault="00737CD7" w:rsidP="00477E01">
            <w:pPr>
              <w:rPr>
                <w:rFonts w:ascii="Times New Roman" w:hAnsi="Times New Roman" w:cs="Times New Roman"/>
                <w:i/>
                <w:iCs/>
                <w:color w:val="000000"/>
                <w:lang w:eastAsia="en-GB"/>
              </w:rPr>
            </w:pPr>
          </w:p>
        </w:tc>
        <w:tc>
          <w:tcPr>
            <w:tcW w:w="4032" w:type="dxa"/>
            <w:tcBorders>
              <w:top w:val="single" w:sz="4" w:space="0" w:color="auto"/>
              <w:left w:val="nil"/>
              <w:bottom w:val="nil"/>
              <w:right w:val="nil"/>
            </w:tcBorders>
            <w:shd w:val="clear" w:color="auto" w:fill="auto"/>
            <w:noWrap/>
            <w:hideMark/>
          </w:tcPr>
          <w:p w14:paraId="626502BA" w14:textId="77777777" w:rsidR="00737CD7" w:rsidRPr="006522EF" w:rsidRDefault="00737CD7" w:rsidP="00477E01">
            <w:pPr>
              <w:rPr>
                <w:rFonts w:ascii="Times New Roman" w:hAnsi="Times New Roman" w:cs="Times New Roman"/>
                <w:color w:val="000000"/>
                <w:lang w:eastAsia="en-GB"/>
              </w:rPr>
            </w:pPr>
            <w:r w:rsidRPr="006522EF">
              <w:rPr>
                <w:rFonts w:ascii="Times New Roman" w:hAnsi="Times New Roman" w:cs="Times New Roman"/>
                <w:color w:val="000000"/>
                <w:lang w:eastAsia="en-GB"/>
              </w:rPr>
              <w:t>Whether the participant understands another person’s basic</w:t>
            </w:r>
            <w:r>
              <w:rPr>
                <w:rFonts w:ascii="Times New Roman" w:hAnsi="Times New Roman" w:cs="Times New Roman"/>
                <w:color w:val="000000"/>
                <w:lang w:eastAsia="en-GB"/>
              </w:rPr>
              <w:t xml:space="preserve"> intention and unachieved goals</w:t>
            </w:r>
            <w:r w:rsidRPr="006522EF">
              <w:rPr>
                <w:rFonts w:ascii="Times New Roman" w:hAnsi="Times New Roman" w:cs="Times New Roman"/>
                <w:color w:val="000000"/>
                <w:lang w:eastAsia="en-GB"/>
              </w:rPr>
              <w:t xml:space="preserve"> and show motivation to help that person achieve that goal</w:t>
            </w:r>
          </w:p>
          <w:p w14:paraId="582680BF" w14:textId="77777777" w:rsidR="00737CD7" w:rsidRDefault="00737CD7" w:rsidP="00477E01">
            <w:pPr>
              <w:rPr>
                <w:rFonts w:ascii="Times New Roman" w:hAnsi="Times New Roman" w:cs="Times New Roman"/>
                <w:color w:val="000000"/>
                <w:lang w:eastAsia="en-GB"/>
              </w:rPr>
            </w:pPr>
          </w:p>
          <w:p w14:paraId="5825FDCC" w14:textId="77777777" w:rsidR="00737CD7" w:rsidRPr="006522EF" w:rsidRDefault="00737CD7" w:rsidP="00477E01">
            <w:pPr>
              <w:rPr>
                <w:rFonts w:ascii="Times New Roman" w:hAnsi="Times New Roman" w:cs="Times New Roman"/>
                <w:color w:val="000000"/>
                <w:lang w:eastAsia="en-GB"/>
              </w:rPr>
            </w:pPr>
          </w:p>
          <w:p w14:paraId="44864FDA" w14:textId="77777777" w:rsidR="00737CD7" w:rsidRPr="006522EF" w:rsidRDefault="00737CD7" w:rsidP="00477E01">
            <w:pPr>
              <w:rPr>
                <w:rFonts w:ascii="Times New Roman" w:hAnsi="Times New Roman" w:cs="Times New Roman"/>
                <w:color w:val="000000"/>
                <w:lang w:eastAsia="en-GB"/>
              </w:rPr>
            </w:pPr>
          </w:p>
          <w:p w14:paraId="6FB248BE" w14:textId="77777777" w:rsidR="00737CD7" w:rsidRPr="006522EF" w:rsidRDefault="00737CD7" w:rsidP="00477E01">
            <w:pPr>
              <w:rPr>
                <w:rFonts w:ascii="Times New Roman" w:hAnsi="Times New Roman" w:cs="Times New Roman"/>
                <w:color w:val="000000"/>
                <w:lang w:eastAsia="en-GB"/>
              </w:rPr>
            </w:pPr>
          </w:p>
          <w:p w14:paraId="259D861B" w14:textId="77777777" w:rsidR="00737CD7" w:rsidRPr="006522EF" w:rsidRDefault="00737CD7" w:rsidP="00477E01">
            <w:pPr>
              <w:rPr>
                <w:rFonts w:ascii="Times New Roman" w:hAnsi="Times New Roman" w:cs="Times New Roman"/>
                <w:color w:val="000000"/>
                <w:lang w:eastAsia="en-GB"/>
              </w:rPr>
            </w:pPr>
          </w:p>
          <w:p w14:paraId="272E6EA3" w14:textId="77777777" w:rsidR="00737CD7" w:rsidRPr="006522EF" w:rsidRDefault="00737CD7" w:rsidP="00477E01">
            <w:pPr>
              <w:rPr>
                <w:rFonts w:ascii="Times New Roman" w:hAnsi="Times New Roman" w:cs="Times New Roman"/>
                <w:color w:val="000000"/>
                <w:lang w:eastAsia="en-GB"/>
              </w:rPr>
            </w:pPr>
          </w:p>
        </w:tc>
        <w:tc>
          <w:tcPr>
            <w:tcW w:w="4320" w:type="dxa"/>
            <w:tcBorders>
              <w:top w:val="single" w:sz="4" w:space="0" w:color="auto"/>
              <w:left w:val="nil"/>
              <w:bottom w:val="nil"/>
              <w:right w:val="nil"/>
            </w:tcBorders>
            <w:shd w:val="clear" w:color="auto" w:fill="auto"/>
            <w:noWrap/>
            <w:hideMark/>
          </w:tcPr>
          <w:p w14:paraId="3B5718DD" w14:textId="77777777" w:rsidR="00737CD7" w:rsidRPr="006522EF" w:rsidRDefault="00737CD7" w:rsidP="00477E01">
            <w:pPr>
              <w:rPr>
                <w:rFonts w:ascii="Times New Roman" w:hAnsi="Times New Roman" w:cs="Times New Roman"/>
                <w:color w:val="000000"/>
                <w:lang w:eastAsia="en-GB"/>
              </w:rPr>
            </w:pPr>
            <w:r w:rsidRPr="006522EF">
              <w:rPr>
                <w:rFonts w:ascii="Times New Roman" w:hAnsi="Times New Roman" w:cs="Times New Roman"/>
                <w:color w:val="000000"/>
                <w:lang w:eastAsia="en-GB"/>
              </w:rPr>
              <w:t>The infant picks up an item (either a pen or a polystyrene cone) that the experimenter reaches towards, which is close to the participant but out</w:t>
            </w:r>
            <w:r>
              <w:rPr>
                <w:rFonts w:ascii="Times New Roman" w:hAnsi="Times New Roman" w:cs="Times New Roman"/>
                <w:color w:val="000000"/>
                <w:lang w:eastAsia="en-GB"/>
              </w:rPr>
              <w:t xml:space="preserve"> of reach from the experimenter</w:t>
            </w:r>
            <w:r w:rsidRPr="006522EF">
              <w:rPr>
                <w:rFonts w:ascii="Times New Roman" w:hAnsi="Times New Roman" w:cs="Times New Roman"/>
                <w:color w:val="000000"/>
                <w:lang w:eastAsia="en-GB"/>
              </w:rPr>
              <w:t xml:space="preserve"> and gives it to the experimenter, without any explicit prompts, in at least one out of two experimental trials.</w:t>
            </w:r>
          </w:p>
          <w:p w14:paraId="1761B23A" w14:textId="77777777" w:rsidR="00737CD7" w:rsidRPr="006522EF" w:rsidRDefault="00737CD7" w:rsidP="00477E01">
            <w:pPr>
              <w:rPr>
                <w:rFonts w:ascii="Times New Roman" w:hAnsi="Times New Roman" w:cs="Times New Roman"/>
                <w:color w:val="000000"/>
                <w:lang w:eastAsia="en-GB"/>
              </w:rPr>
            </w:pPr>
          </w:p>
          <w:p w14:paraId="19FF09AE" w14:textId="77777777" w:rsidR="00737CD7" w:rsidRPr="006522EF" w:rsidRDefault="00737CD7" w:rsidP="00477E01">
            <w:pPr>
              <w:rPr>
                <w:rFonts w:ascii="Times New Roman" w:hAnsi="Times New Roman" w:cs="Times New Roman"/>
                <w:color w:val="000000"/>
                <w:lang w:eastAsia="en-GB"/>
              </w:rPr>
            </w:pPr>
          </w:p>
        </w:tc>
        <w:tc>
          <w:tcPr>
            <w:tcW w:w="3888" w:type="dxa"/>
            <w:gridSpan w:val="2"/>
            <w:tcBorders>
              <w:top w:val="single" w:sz="4" w:space="0" w:color="auto"/>
              <w:left w:val="nil"/>
              <w:bottom w:val="nil"/>
              <w:right w:val="nil"/>
            </w:tcBorders>
          </w:tcPr>
          <w:p w14:paraId="68230AEF" w14:textId="77777777" w:rsidR="00737CD7" w:rsidRPr="006522EF" w:rsidRDefault="00737CD7" w:rsidP="00477E01">
            <w:pPr>
              <w:rPr>
                <w:rFonts w:ascii="Times New Roman" w:hAnsi="Times New Roman" w:cs="Times New Roman"/>
                <w:color w:val="000000"/>
                <w:lang w:eastAsia="en-GB"/>
              </w:rPr>
            </w:pPr>
            <w:r w:rsidRPr="006522EF">
              <w:rPr>
                <w:rFonts w:ascii="Times New Roman" w:hAnsi="Times New Roman" w:cs="Times New Roman"/>
                <w:color w:val="000000"/>
                <w:lang w:eastAsia="en-GB"/>
              </w:rPr>
              <w:t>Control trials follow the same procedure for each corresponding experimental trial, except the examiner does not reach for the item.</w:t>
            </w:r>
          </w:p>
        </w:tc>
      </w:tr>
      <w:tr w:rsidR="00737CD7" w:rsidRPr="006522EF" w14:paraId="05BA636C" w14:textId="77777777" w:rsidTr="00477E01">
        <w:trPr>
          <w:gridAfter w:val="1"/>
          <w:wAfter w:w="1505" w:type="dxa"/>
          <w:trHeight w:val="320"/>
        </w:trPr>
        <w:tc>
          <w:tcPr>
            <w:tcW w:w="1584" w:type="dxa"/>
            <w:tcBorders>
              <w:top w:val="nil"/>
              <w:left w:val="nil"/>
              <w:bottom w:val="nil"/>
              <w:right w:val="nil"/>
            </w:tcBorders>
            <w:shd w:val="clear" w:color="auto" w:fill="auto"/>
            <w:noWrap/>
            <w:vAlign w:val="bottom"/>
            <w:hideMark/>
          </w:tcPr>
          <w:p w14:paraId="0112D404" w14:textId="77777777" w:rsidR="00737CD7" w:rsidRPr="006522EF" w:rsidRDefault="00737CD7" w:rsidP="00477E01">
            <w:pPr>
              <w:rPr>
                <w:rFonts w:ascii="Times New Roman" w:hAnsi="Times New Roman" w:cs="Times New Roman"/>
                <w:i/>
                <w:iCs/>
                <w:color w:val="000000"/>
                <w:lang w:eastAsia="en-GB"/>
              </w:rPr>
            </w:pPr>
            <w:r>
              <w:rPr>
                <w:rFonts w:ascii="Times New Roman" w:hAnsi="Times New Roman" w:cs="Times New Roman"/>
                <w:i/>
                <w:iCs/>
                <w:color w:val="000000"/>
                <w:lang w:eastAsia="en-GB"/>
              </w:rPr>
              <w:t>Re-enactment of Intended A</w:t>
            </w:r>
            <w:r w:rsidRPr="006522EF">
              <w:rPr>
                <w:rFonts w:ascii="Times New Roman" w:hAnsi="Times New Roman" w:cs="Times New Roman"/>
                <w:i/>
                <w:iCs/>
                <w:color w:val="000000"/>
                <w:lang w:eastAsia="en-GB"/>
              </w:rPr>
              <w:t>cts</w:t>
            </w:r>
          </w:p>
          <w:p w14:paraId="4A5C3FB2" w14:textId="77777777" w:rsidR="00737CD7" w:rsidRPr="006522EF" w:rsidRDefault="00737CD7" w:rsidP="00477E01">
            <w:pPr>
              <w:rPr>
                <w:rFonts w:ascii="Times New Roman" w:hAnsi="Times New Roman" w:cs="Times New Roman"/>
                <w:i/>
                <w:iCs/>
                <w:color w:val="000000"/>
                <w:lang w:eastAsia="en-GB"/>
              </w:rPr>
            </w:pPr>
          </w:p>
          <w:p w14:paraId="500469E1" w14:textId="77777777" w:rsidR="00737CD7" w:rsidRPr="006522EF" w:rsidRDefault="00737CD7" w:rsidP="00477E01">
            <w:pPr>
              <w:rPr>
                <w:rFonts w:ascii="Times New Roman" w:hAnsi="Times New Roman" w:cs="Times New Roman"/>
                <w:i/>
                <w:iCs/>
                <w:color w:val="000000"/>
                <w:lang w:eastAsia="en-GB"/>
              </w:rPr>
            </w:pPr>
          </w:p>
        </w:tc>
        <w:tc>
          <w:tcPr>
            <w:tcW w:w="4032" w:type="dxa"/>
            <w:tcBorders>
              <w:top w:val="nil"/>
              <w:left w:val="nil"/>
              <w:bottom w:val="nil"/>
              <w:right w:val="nil"/>
            </w:tcBorders>
            <w:shd w:val="clear" w:color="auto" w:fill="auto"/>
            <w:noWrap/>
            <w:vAlign w:val="bottom"/>
            <w:hideMark/>
          </w:tcPr>
          <w:p w14:paraId="545EB65A" w14:textId="77777777" w:rsidR="00737CD7" w:rsidRPr="006522EF" w:rsidRDefault="00737CD7" w:rsidP="00477E01">
            <w:pPr>
              <w:rPr>
                <w:rFonts w:ascii="Times New Roman" w:hAnsi="Times New Roman" w:cs="Times New Roman"/>
                <w:color w:val="000000"/>
                <w:lang w:eastAsia="en-GB"/>
              </w:rPr>
            </w:pPr>
            <w:r w:rsidRPr="006522EF">
              <w:rPr>
                <w:rFonts w:ascii="Times New Roman" w:hAnsi="Times New Roman" w:cs="Times New Roman"/>
                <w:color w:val="000000"/>
                <w:lang w:eastAsia="en-GB"/>
              </w:rPr>
              <w:t>Whether the participant understands another person's intentions by interpreting that person's goal-oriented, but unsuccessful action</w:t>
            </w:r>
          </w:p>
          <w:p w14:paraId="50867DD3" w14:textId="77777777" w:rsidR="00737CD7" w:rsidRPr="006522EF" w:rsidRDefault="00737CD7" w:rsidP="00477E01">
            <w:pPr>
              <w:rPr>
                <w:rFonts w:ascii="Times New Roman" w:hAnsi="Times New Roman" w:cs="Times New Roman"/>
                <w:color w:val="000000"/>
                <w:lang w:eastAsia="en-GB"/>
              </w:rPr>
            </w:pPr>
          </w:p>
        </w:tc>
        <w:tc>
          <w:tcPr>
            <w:tcW w:w="4320" w:type="dxa"/>
            <w:tcBorders>
              <w:top w:val="nil"/>
              <w:left w:val="nil"/>
              <w:bottom w:val="nil"/>
              <w:right w:val="nil"/>
            </w:tcBorders>
            <w:shd w:val="clear" w:color="auto" w:fill="auto"/>
            <w:noWrap/>
            <w:vAlign w:val="center"/>
            <w:hideMark/>
          </w:tcPr>
          <w:p w14:paraId="281B0995" w14:textId="77777777" w:rsidR="00031B3B" w:rsidRDefault="00031B3B" w:rsidP="00477E01">
            <w:pPr>
              <w:rPr>
                <w:rFonts w:ascii="Times New Roman" w:hAnsi="Times New Roman" w:cs="Times New Roman"/>
                <w:color w:val="000000"/>
                <w:lang w:eastAsia="en-GB"/>
              </w:rPr>
            </w:pPr>
          </w:p>
          <w:p w14:paraId="5295ED67" w14:textId="0D3E3F9C" w:rsidR="00737CD7" w:rsidRPr="006522EF" w:rsidRDefault="00737CD7" w:rsidP="00477E01">
            <w:pPr>
              <w:rPr>
                <w:rFonts w:ascii="Times New Roman" w:hAnsi="Times New Roman" w:cs="Times New Roman"/>
                <w:color w:val="000000"/>
                <w:lang w:eastAsia="en-GB"/>
              </w:rPr>
            </w:pPr>
            <w:r w:rsidRPr="006522EF">
              <w:rPr>
                <w:rFonts w:ascii="Times New Roman" w:hAnsi="Times New Roman" w:cs="Times New Roman"/>
                <w:color w:val="000000"/>
                <w:lang w:eastAsia="en-GB"/>
              </w:rPr>
              <w:t>The infant must carry out the examiner’s intended act, rather than imitating the examiner’s failed actions, in two out of three trials.</w:t>
            </w:r>
          </w:p>
        </w:tc>
        <w:tc>
          <w:tcPr>
            <w:tcW w:w="3888" w:type="dxa"/>
            <w:gridSpan w:val="2"/>
            <w:tcBorders>
              <w:top w:val="nil"/>
              <w:left w:val="nil"/>
              <w:bottom w:val="nil"/>
              <w:right w:val="nil"/>
            </w:tcBorders>
          </w:tcPr>
          <w:p w14:paraId="5CC17BE2" w14:textId="77777777" w:rsidR="00737CD7" w:rsidRPr="006522EF" w:rsidRDefault="00737CD7" w:rsidP="00477E01">
            <w:pPr>
              <w:rPr>
                <w:rFonts w:ascii="Times New Roman" w:hAnsi="Times New Roman" w:cs="Times New Roman"/>
                <w:color w:val="000000"/>
                <w:lang w:eastAsia="en-GB"/>
              </w:rPr>
            </w:pPr>
          </w:p>
        </w:tc>
      </w:tr>
      <w:tr w:rsidR="00737CD7" w:rsidRPr="006522EF" w14:paraId="65CD88B2" w14:textId="77777777" w:rsidTr="00477E01">
        <w:trPr>
          <w:gridAfter w:val="1"/>
          <w:wAfter w:w="1505" w:type="dxa"/>
          <w:trHeight w:val="320"/>
        </w:trPr>
        <w:tc>
          <w:tcPr>
            <w:tcW w:w="1584" w:type="dxa"/>
            <w:tcBorders>
              <w:top w:val="nil"/>
              <w:left w:val="nil"/>
              <w:bottom w:val="nil"/>
              <w:right w:val="nil"/>
            </w:tcBorders>
            <w:shd w:val="clear" w:color="auto" w:fill="auto"/>
            <w:noWrap/>
            <w:vAlign w:val="bottom"/>
            <w:hideMark/>
          </w:tcPr>
          <w:p w14:paraId="7BC7AC82" w14:textId="77777777" w:rsidR="00031B3B" w:rsidRDefault="00031B3B" w:rsidP="00477E01">
            <w:pPr>
              <w:rPr>
                <w:rFonts w:ascii="Times New Roman" w:hAnsi="Times New Roman" w:cs="Times New Roman"/>
                <w:i/>
                <w:iCs/>
                <w:color w:val="000000"/>
                <w:lang w:eastAsia="en-GB"/>
              </w:rPr>
            </w:pPr>
          </w:p>
          <w:p w14:paraId="5A84E34D" w14:textId="6832B146" w:rsidR="00737CD7" w:rsidRPr="006522EF" w:rsidRDefault="00737CD7" w:rsidP="00477E01">
            <w:pPr>
              <w:rPr>
                <w:rFonts w:ascii="Times New Roman" w:hAnsi="Times New Roman" w:cs="Times New Roman"/>
                <w:i/>
                <w:iCs/>
                <w:color w:val="000000"/>
                <w:lang w:eastAsia="en-GB"/>
              </w:rPr>
            </w:pPr>
            <w:r w:rsidRPr="006522EF">
              <w:rPr>
                <w:rFonts w:ascii="Times New Roman" w:hAnsi="Times New Roman" w:cs="Times New Roman"/>
                <w:i/>
                <w:iCs/>
                <w:color w:val="000000"/>
                <w:lang w:eastAsia="en-GB"/>
              </w:rPr>
              <w:t>Gestures – Point</w:t>
            </w:r>
          </w:p>
          <w:p w14:paraId="3710DC3C" w14:textId="77777777" w:rsidR="00737CD7" w:rsidRPr="006522EF" w:rsidRDefault="00737CD7" w:rsidP="00477E01">
            <w:pPr>
              <w:rPr>
                <w:rFonts w:ascii="Times New Roman" w:hAnsi="Times New Roman" w:cs="Times New Roman"/>
                <w:i/>
                <w:iCs/>
                <w:color w:val="000000"/>
                <w:lang w:eastAsia="en-GB"/>
              </w:rPr>
            </w:pPr>
          </w:p>
          <w:p w14:paraId="1CDDCCC8" w14:textId="77777777" w:rsidR="00737CD7" w:rsidRPr="006522EF" w:rsidRDefault="00737CD7" w:rsidP="00477E01">
            <w:pPr>
              <w:rPr>
                <w:rFonts w:ascii="Times New Roman" w:hAnsi="Times New Roman" w:cs="Times New Roman"/>
                <w:i/>
                <w:iCs/>
                <w:color w:val="000000"/>
                <w:lang w:eastAsia="en-GB"/>
              </w:rPr>
            </w:pPr>
          </w:p>
          <w:p w14:paraId="0405C61D" w14:textId="77777777" w:rsidR="00737CD7" w:rsidRPr="006522EF" w:rsidRDefault="00737CD7" w:rsidP="00477E01">
            <w:pPr>
              <w:rPr>
                <w:rFonts w:ascii="Times New Roman" w:hAnsi="Times New Roman" w:cs="Times New Roman"/>
                <w:i/>
                <w:iCs/>
                <w:color w:val="000000"/>
                <w:lang w:eastAsia="en-GB"/>
              </w:rPr>
            </w:pPr>
          </w:p>
          <w:p w14:paraId="6C8DF583" w14:textId="77777777" w:rsidR="00737CD7" w:rsidRPr="006522EF" w:rsidRDefault="00737CD7" w:rsidP="00477E01">
            <w:pPr>
              <w:rPr>
                <w:rFonts w:ascii="Times New Roman" w:hAnsi="Times New Roman" w:cs="Times New Roman"/>
                <w:i/>
                <w:iCs/>
                <w:color w:val="000000"/>
                <w:lang w:eastAsia="en-GB"/>
              </w:rPr>
            </w:pPr>
          </w:p>
          <w:p w14:paraId="1D109E86" w14:textId="77777777" w:rsidR="00737CD7" w:rsidRPr="006522EF" w:rsidRDefault="00737CD7" w:rsidP="00477E01">
            <w:pPr>
              <w:rPr>
                <w:rFonts w:ascii="Times New Roman" w:hAnsi="Times New Roman" w:cs="Times New Roman"/>
                <w:i/>
                <w:iCs/>
                <w:color w:val="000000"/>
                <w:lang w:eastAsia="en-GB"/>
              </w:rPr>
            </w:pPr>
          </w:p>
          <w:p w14:paraId="219E3EF1" w14:textId="77777777" w:rsidR="00737CD7" w:rsidRPr="006522EF" w:rsidRDefault="00737CD7" w:rsidP="00477E01">
            <w:pPr>
              <w:rPr>
                <w:rFonts w:ascii="Times New Roman" w:hAnsi="Times New Roman" w:cs="Times New Roman"/>
                <w:i/>
                <w:iCs/>
                <w:color w:val="000000"/>
                <w:lang w:eastAsia="en-GB"/>
              </w:rPr>
            </w:pPr>
          </w:p>
          <w:p w14:paraId="4EE1693C" w14:textId="77777777" w:rsidR="00737CD7" w:rsidRPr="006522EF" w:rsidRDefault="00737CD7" w:rsidP="00477E01">
            <w:pPr>
              <w:rPr>
                <w:rFonts w:ascii="Times New Roman" w:hAnsi="Times New Roman" w:cs="Times New Roman"/>
                <w:i/>
                <w:iCs/>
                <w:color w:val="000000"/>
                <w:lang w:eastAsia="en-GB"/>
              </w:rPr>
            </w:pPr>
          </w:p>
        </w:tc>
        <w:tc>
          <w:tcPr>
            <w:tcW w:w="4032" w:type="dxa"/>
            <w:tcBorders>
              <w:top w:val="nil"/>
              <w:left w:val="nil"/>
              <w:bottom w:val="nil"/>
              <w:right w:val="nil"/>
            </w:tcBorders>
            <w:shd w:val="clear" w:color="auto" w:fill="auto"/>
            <w:noWrap/>
            <w:vAlign w:val="bottom"/>
            <w:hideMark/>
          </w:tcPr>
          <w:p w14:paraId="388EF9CA" w14:textId="77777777" w:rsidR="00737CD7" w:rsidRPr="006522EF" w:rsidRDefault="00737CD7" w:rsidP="00477E01">
            <w:pPr>
              <w:rPr>
                <w:rFonts w:ascii="Times New Roman" w:hAnsi="Times New Roman" w:cs="Times New Roman"/>
                <w:color w:val="000000"/>
                <w:lang w:eastAsia="en-GB"/>
              </w:rPr>
            </w:pPr>
            <w:r w:rsidRPr="006522EF">
              <w:rPr>
                <w:rFonts w:ascii="Times New Roman" w:hAnsi="Times New Roman" w:cs="Times New Roman"/>
                <w:color w:val="000000"/>
                <w:lang w:eastAsia="en-GB"/>
              </w:rPr>
              <w:t>Whether the participant understands that a communicative pointing gesture from experimenter two that indicates where experimenter one has hidden an object is intentionally directed towards the part</w:t>
            </w:r>
            <w:r>
              <w:rPr>
                <w:rFonts w:ascii="Times New Roman" w:hAnsi="Times New Roman" w:cs="Times New Roman"/>
                <w:color w:val="000000"/>
                <w:lang w:eastAsia="en-GB"/>
              </w:rPr>
              <w:t>icipant and is relevant to the</w:t>
            </w:r>
            <w:r w:rsidRPr="006522EF">
              <w:rPr>
                <w:rFonts w:ascii="Times New Roman" w:hAnsi="Times New Roman" w:cs="Times New Roman"/>
                <w:color w:val="000000"/>
                <w:lang w:eastAsia="en-GB"/>
              </w:rPr>
              <w:t xml:space="preserve"> current context.</w:t>
            </w:r>
          </w:p>
          <w:p w14:paraId="60118FCD" w14:textId="77777777" w:rsidR="00737CD7" w:rsidRPr="006522EF" w:rsidRDefault="00737CD7" w:rsidP="00477E01">
            <w:pPr>
              <w:rPr>
                <w:rFonts w:ascii="Times New Roman" w:hAnsi="Times New Roman" w:cs="Times New Roman"/>
                <w:color w:val="000000"/>
                <w:lang w:eastAsia="en-GB"/>
              </w:rPr>
            </w:pPr>
          </w:p>
          <w:p w14:paraId="1CC68803" w14:textId="77777777" w:rsidR="00737CD7" w:rsidRPr="006522EF" w:rsidRDefault="00737CD7" w:rsidP="00477E01">
            <w:pPr>
              <w:rPr>
                <w:rFonts w:ascii="Times New Roman" w:hAnsi="Times New Roman" w:cs="Times New Roman"/>
                <w:color w:val="000000"/>
                <w:lang w:eastAsia="en-GB"/>
              </w:rPr>
            </w:pPr>
          </w:p>
        </w:tc>
        <w:tc>
          <w:tcPr>
            <w:tcW w:w="4320" w:type="dxa"/>
            <w:tcBorders>
              <w:top w:val="nil"/>
              <w:left w:val="nil"/>
              <w:bottom w:val="nil"/>
              <w:right w:val="nil"/>
            </w:tcBorders>
            <w:shd w:val="clear" w:color="auto" w:fill="auto"/>
            <w:noWrap/>
            <w:vAlign w:val="center"/>
            <w:hideMark/>
          </w:tcPr>
          <w:p w14:paraId="075C9B15" w14:textId="77777777" w:rsidR="00737CD7" w:rsidRPr="006522EF" w:rsidRDefault="00737CD7" w:rsidP="00477E01">
            <w:pPr>
              <w:rPr>
                <w:rFonts w:ascii="Times New Roman" w:hAnsi="Times New Roman" w:cs="Times New Roman"/>
                <w:color w:val="000000"/>
                <w:lang w:eastAsia="en-GB"/>
              </w:rPr>
            </w:pPr>
            <w:r w:rsidRPr="006522EF">
              <w:rPr>
                <w:rFonts w:ascii="Times New Roman" w:hAnsi="Times New Roman" w:cs="Times New Roman"/>
                <w:color w:val="000000"/>
                <w:lang w:eastAsia="en-GB"/>
              </w:rPr>
              <w:t>The infant must choose the correct box with the toy hidden inside in both experimental trials, in which the second examiner indicates the location of the toy with a communicative and intentional pointing gesture.</w:t>
            </w:r>
          </w:p>
          <w:p w14:paraId="06B62CC1" w14:textId="77777777" w:rsidR="00737CD7" w:rsidRPr="006522EF" w:rsidRDefault="00737CD7" w:rsidP="00477E01">
            <w:pPr>
              <w:rPr>
                <w:rFonts w:ascii="Times New Roman" w:hAnsi="Times New Roman" w:cs="Times New Roman"/>
                <w:color w:val="000000"/>
                <w:lang w:eastAsia="en-GB"/>
              </w:rPr>
            </w:pPr>
          </w:p>
          <w:p w14:paraId="15DF9D77" w14:textId="77777777" w:rsidR="00737CD7" w:rsidRPr="006522EF" w:rsidRDefault="00737CD7" w:rsidP="00477E01">
            <w:pPr>
              <w:rPr>
                <w:rFonts w:ascii="Times New Roman" w:hAnsi="Times New Roman" w:cs="Times New Roman"/>
                <w:color w:val="000000"/>
                <w:lang w:eastAsia="en-GB"/>
              </w:rPr>
            </w:pPr>
          </w:p>
        </w:tc>
        <w:tc>
          <w:tcPr>
            <w:tcW w:w="3888" w:type="dxa"/>
            <w:gridSpan w:val="2"/>
            <w:tcBorders>
              <w:top w:val="nil"/>
              <w:left w:val="nil"/>
              <w:bottom w:val="nil"/>
              <w:right w:val="nil"/>
            </w:tcBorders>
          </w:tcPr>
          <w:p w14:paraId="3497F806" w14:textId="77777777" w:rsidR="00031B3B" w:rsidRDefault="00031B3B" w:rsidP="00477E01">
            <w:pPr>
              <w:rPr>
                <w:rFonts w:ascii="Times New Roman" w:hAnsi="Times New Roman" w:cs="Times New Roman"/>
                <w:color w:val="000000"/>
                <w:lang w:eastAsia="en-GB"/>
              </w:rPr>
            </w:pPr>
          </w:p>
          <w:p w14:paraId="3EA89E4B" w14:textId="3631EE83" w:rsidR="00737CD7" w:rsidRPr="006522EF" w:rsidRDefault="00737CD7" w:rsidP="00477E01">
            <w:pPr>
              <w:rPr>
                <w:rFonts w:ascii="Times New Roman" w:hAnsi="Times New Roman" w:cs="Times New Roman"/>
                <w:color w:val="000000"/>
                <w:lang w:eastAsia="en-GB"/>
              </w:rPr>
            </w:pPr>
            <w:r w:rsidRPr="006522EF">
              <w:rPr>
                <w:rFonts w:ascii="Times New Roman" w:hAnsi="Times New Roman" w:cs="Times New Roman"/>
                <w:color w:val="000000"/>
                <w:lang w:eastAsia="en-GB"/>
              </w:rPr>
              <w:t>Control trials follow the same procedure as experimental trials, except experimenter two does not i</w:t>
            </w:r>
            <w:r>
              <w:rPr>
                <w:rFonts w:ascii="Times New Roman" w:hAnsi="Times New Roman" w:cs="Times New Roman"/>
                <w:color w:val="000000"/>
                <w:lang w:eastAsia="en-GB"/>
              </w:rPr>
              <w:t>ndicate where the toy is hidden</w:t>
            </w:r>
            <w:r w:rsidRPr="006522EF">
              <w:rPr>
                <w:rFonts w:ascii="Times New Roman" w:hAnsi="Times New Roman" w:cs="Times New Roman"/>
                <w:color w:val="000000"/>
                <w:lang w:eastAsia="en-GB"/>
              </w:rPr>
              <w:t xml:space="preserve"> and instead experimenter one directs a non-intentionally, non-communicative distracted point towards where the object is hidden.</w:t>
            </w:r>
          </w:p>
        </w:tc>
      </w:tr>
      <w:tr w:rsidR="00737CD7" w:rsidRPr="006522EF" w14:paraId="68F0F4A9" w14:textId="77777777" w:rsidTr="00477E01">
        <w:trPr>
          <w:gridAfter w:val="1"/>
          <w:wAfter w:w="1505" w:type="dxa"/>
          <w:trHeight w:val="320"/>
        </w:trPr>
        <w:tc>
          <w:tcPr>
            <w:tcW w:w="1584" w:type="dxa"/>
            <w:tcBorders>
              <w:top w:val="nil"/>
              <w:left w:val="nil"/>
              <w:bottom w:val="nil"/>
              <w:right w:val="nil"/>
            </w:tcBorders>
            <w:shd w:val="clear" w:color="auto" w:fill="auto"/>
            <w:noWrap/>
            <w:vAlign w:val="bottom"/>
            <w:hideMark/>
          </w:tcPr>
          <w:p w14:paraId="086DEC74" w14:textId="77777777" w:rsidR="00737CD7" w:rsidRDefault="00737CD7" w:rsidP="00477E01">
            <w:pPr>
              <w:rPr>
                <w:rFonts w:ascii="Times New Roman" w:hAnsi="Times New Roman" w:cs="Times New Roman"/>
                <w:i/>
                <w:iCs/>
                <w:color w:val="000000"/>
                <w:lang w:eastAsia="en-GB"/>
              </w:rPr>
            </w:pPr>
          </w:p>
          <w:p w14:paraId="1902129F" w14:textId="3E240F5B" w:rsidR="00737CD7" w:rsidRPr="006522EF" w:rsidRDefault="00737CD7" w:rsidP="00477E01">
            <w:pPr>
              <w:rPr>
                <w:rFonts w:ascii="Times New Roman" w:hAnsi="Times New Roman" w:cs="Times New Roman"/>
                <w:i/>
                <w:iCs/>
                <w:color w:val="000000"/>
                <w:lang w:eastAsia="en-GB"/>
              </w:rPr>
            </w:pPr>
            <w:r w:rsidRPr="006522EF">
              <w:rPr>
                <w:rFonts w:ascii="Times New Roman" w:hAnsi="Times New Roman" w:cs="Times New Roman"/>
                <w:i/>
                <w:iCs/>
                <w:color w:val="000000"/>
                <w:lang w:eastAsia="en-GB"/>
              </w:rPr>
              <w:t>Gestures – Gaze</w:t>
            </w:r>
          </w:p>
          <w:p w14:paraId="7F911E32" w14:textId="77777777" w:rsidR="00737CD7" w:rsidRPr="006522EF" w:rsidRDefault="00737CD7" w:rsidP="00477E01">
            <w:pPr>
              <w:rPr>
                <w:rFonts w:ascii="Times New Roman" w:hAnsi="Times New Roman" w:cs="Times New Roman"/>
                <w:i/>
                <w:iCs/>
                <w:color w:val="000000"/>
                <w:lang w:eastAsia="en-GB"/>
              </w:rPr>
            </w:pPr>
          </w:p>
          <w:p w14:paraId="7D406C75" w14:textId="77777777" w:rsidR="00737CD7" w:rsidRPr="006522EF" w:rsidRDefault="00737CD7" w:rsidP="00477E01">
            <w:pPr>
              <w:rPr>
                <w:rFonts w:ascii="Times New Roman" w:hAnsi="Times New Roman" w:cs="Times New Roman"/>
                <w:i/>
                <w:iCs/>
                <w:color w:val="000000"/>
                <w:lang w:eastAsia="en-GB"/>
              </w:rPr>
            </w:pPr>
          </w:p>
          <w:p w14:paraId="2B8DADEE" w14:textId="77777777" w:rsidR="00737CD7" w:rsidRPr="006522EF" w:rsidRDefault="00737CD7" w:rsidP="00477E01">
            <w:pPr>
              <w:rPr>
                <w:rFonts w:ascii="Times New Roman" w:hAnsi="Times New Roman" w:cs="Times New Roman"/>
                <w:i/>
                <w:iCs/>
                <w:color w:val="000000"/>
                <w:lang w:eastAsia="en-GB"/>
              </w:rPr>
            </w:pPr>
          </w:p>
          <w:p w14:paraId="75564CD0" w14:textId="77777777" w:rsidR="00737CD7" w:rsidRPr="006522EF" w:rsidRDefault="00737CD7" w:rsidP="00477E01">
            <w:pPr>
              <w:rPr>
                <w:rFonts w:ascii="Times New Roman" w:hAnsi="Times New Roman" w:cs="Times New Roman"/>
                <w:i/>
                <w:iCs/>
                <w:color w:val="000000"/>
                <w:lang w:eastAsia="en-GB"/>
              </w:rPr>
            </w:pPr>
          </w:p>
          <w:p w14:paraId="0ACDC11A" w14:textId="77777777" w:rsidR="00737CD7" w:rsidRPr="006522EF" w:rsidRDefault="00737CD7" w:rsidP="00477E01">
            <w:pPr>
              <w:rPr>
                <w:rFonts w:ascii="Times New Roman" w:hAnsi="Times New Roman" w:cs="Times New Roman"/>
                <w:i/>
                <w:iCs/>
                <w:color w:val="000000"/>
                <w:lang w:eastAsia="en-GB"/>
              </w:rPr>
            </w:pPr>
          </w:p>
          <w:p w14:paraId="1275A78A" w14:textId="77777777" w:rsidR="00737CD7" w:rsidRPr="006522EF" w:rsidRDefault="00737CD7" w:rsidP="00477E01">
            <w:pPr>
              <w:rPr>
                <w:rFonts w:ascii="Times New Roman" w:hAnsi="Times New Roman" w:cs="Times New Roman"/>
                <w:i/>
                <w:iCs/>
                <w:color w:val="000000"/>
                <w:lang w:eastAsia="en-GB"/>
              </w:rPr>
            </w:pPr>
          </w:p>
          <w:p w14:paraId="46A9093D" w14:textId="77777777" w:rsidR="00737CD7" w:rsidRPr="006522EF" w:rsidRDefault="00737CD7" w:rsidP="00477E01">
            <w:pPr>
              <w:rPr>
                <w:rFonts w:ascii="Times New Roman" w:hAnsi="Times New Roman" w:cs="Times New Roman"/>
                <w:i/>
                <w:iCs/>
                <w:color w:val="000000"/>
                <w:lang w:eastAsia="en-GB"/>
              </w:rPr>
            </w:pPr>
          </w:p>
        </w:tc>
        <w:tc>
          <w:tcPr>
            <w:tcW w:w="4032" w:type="dxa"/>
            <w:tcBorders>
              <w:top w:val="nil"/>
              <w:left w:val="nil"/>
              <w:bottom w:val="nil"/>
              <w:right w:val="nil"/>
            </w:tcBorders>
            <w:shd w:val="clear" w:color="auto" w:fill="auto"/>
            <w:noWrap/>
            <w:vAlign w:val="bottom"/>
            <w:hideMark/>
          </w:tcPr>
          <w:p w14:paraId="218A1ECE" w14:textId="77777777" w:rsidR="00737CD7" w:rsidRDefault="00737CD7" w:rsidP="00477E01">
            <w:pPr>
              <w:rPr>
                <w:rFonts w:ascii="Times New Roman" w:hAnsi="Times New Roman" w:cs="Times New Roman"/>
                <w:color w:val="000000"/>
                <w:lang w:eastAsia="en-GB"/>
              </w:rPr>
            </w:pPr>
          </w:p>
          <w:p w14:paraId="5DD43429" w14:textId="478A5921" w:rsidR="00737CD7" w:rsidRPr="006522EF" w:rsidRDefault="00737CD7" w:rsidP="00477E01">
            <w:pPr>
              <w:rPr>
                <w:rFonts w:ascii="Times New Roman" w:hAnsi="Times New Roman" w:cs="Times New Roman"/>
                <w:color w:val="000000"/>
                <w:lang w:eastAsia="en-GB"/>
              </w:rPr>
            </w:pPr>
            <w:r w:rsidRPr="006522EF">
              <w:rPr>
                <w:rFonts w:ascii="Times New Roman" w:hAnsi="Times New Roman" w:cs="Times New Roman"/>
                <w:color w:val="000000"/>
                <w:lang w:eastAsia="en-GB"/>
              </w:rPr>
              <w:t xml:space="preserve">Whether the participant understands that a communicative gaze gesture </w:t>
            </w:r>
            <w:r w:rsidRPr="006522EF">
              <w:rPr>
                <w:rFonts w:ascii="Times New Roman" w:hAnsi="Times New Roman" w:cs="Times New Roman"/>
                <w:color w:val="000000"/>
                <w:lang w:eastAsia="en-GB"/>
              </w:rPr>
              <w:lastRenderedPageBreak/>
              <w:t>from experimenter two that indicates where experimenter one has hidden an object is intentionally directed towards the participant and is relevant to the current context.</w:t>
            </w:r>
          </w:p>
          <w:p w14:paraId="30E20248" w14:textId="77777777" w:rsidR="00737CD7" w:rsidRPr="006522EF" w:rsidRDefault="00737CD7" w:rsidP="00477E01">
            <w:pPr>
              <w:rPr>
                <w:rFonts w:ascii="Times New Roman" w:hAnsi="Times New Roman" w:cs="Times New Roman"/>
                <w:color w:val="000000"/>
                <w:lang w:eastAsia="en-GB"/>
              </w:rPr>
            </w:pPr>
          </w:p>
          <w:p w14:paraId="697E4185" w14:textId="77777777" w:rsidR="00737CD7" w:rsidRPr="006522EF" w:rsidRDefault="00737CD7" w:rsidP="00477E01">
            <w:pPr>
              <w:rPr>
                <w:rFonts w:ascii="Times New Roman" w:hAnsi="Times New Roman" w:cs="Times New Roman"/>
                <w:color w:val="000000"/>
                <w:lang w:eastAsia="en-GB"/>
              </w:rPr>
            </w:pPr>
          </w:p>
        </w:tc>
        <w:tc>
          <w:tcPr>
            <w:tcW w:w="4320" w:type="dxa"/>
            <w:tcBorders>
              <w:top w:val="nil"/>
              <w:left w:val="nil"/>
              <w:bottom w:val="nil"/>
              <w:right w:val="nil"/>
            </w:tcBorders>
            <w:shd w:val="clear" w:color="auto" w:fill="auto"/>
            <w:noWrap/>
            <w:vAlign w:val="center"/>
            <w:hideMark/>
          </w:tcPr>
          <w:p w14:paraId="4835AF7D" w14:textId="77777777" w:rsidR="00737CD7" w:rsidRDefault="00737CD7" w:rsidP="00477E01">
            <w:pPr>
              <w:rPr>
                <w:rFonts w:ascii="Times New Roman" w:hAnsi="Times New Roman" w:cs="Times New Roman"/>
                <w:color w:val="000000"/>
                <w:lang w:eastAsia="en-GB"/>
              </w:rPr>
            </w:pPr>
          </w:p>
          <w:p w14:paraId="2BA48274" w14:textId="7C14E22C" w:rsidR="00737CD7" w:rsidRPr="006522EF" w:rsidRDefault="00737CD7" w:rsidP="00477E01">
            <w:pPr>
              <w:rPr>
                <w:rFonts w:ascii="Times New Roman" w:hAnsi="Times New Roman" w:cs="Times New Roman"/>
                <w:color w:val="000000"/>
                <w:lang w:eastAsia="en-GB"/>
              </w:rPr>
            </w:pPr>
            <w:r w:rsidRPr="006522EF">
              <w:rPr>
                <w:rFonts w:ascii="Times New Roman" w:hAnsi="Times New Roman" w:cs="Times New Roman"/>
                <w:color w:val="000000"/>
                <w:lang w:eastAsia="en-GB"/>
              </w:rPr>
              <w:t xml:space="preserve">The infant must choose the correct box with the toy hidden inside in both </w:t>
            </w:r>
            <w:r w:rsidRPr="006522EF">
              <w:rPr>
                <w:rFonts w:ascii="Times New Roman" w:hAnsi="Times New Roman" w:cs="Times New Roman"/>
                <w:color w:val="000000"/>
                <w:lang w:eastAsia="en-GB"/>
              </w:rPr>
              <w:lastRenderedPageBreak/>
              <w:t>experimental trials, in which the second examiner indicates the location of the toy with a communicative and intentional gaze gesture.</w:t>
            </w:r>
          </w:p>
          <w:p w14:paraId="612D6EA3" w14:textId="77777777" w:rsidR="00737CD7" w:rsidRPr="006522EF" w:rsidRDefault="00737CD7" w:rsidP="00477E01">
            <w:pPr>
              <w:rPr>
                <w:rFonts w:ascii="Times New Roman" w:hAnsi="Times New Roman" w:cs="Times New Roman"/>
                <w:color w:val="000000"/>
                <w:lang w:eastAsia="en-GB"/>
              </w:rPr>
            </w:pPr>
          </w:p>
        </w:tc>
        <w:tc>
          <w:tcPr>
            <w:tcW w:w="3888" w:type="dxa"/>
            <w:gridSpan w:val="2"/>
            <w:tcBorders>
              <w:top w:val="nil"/>
              <w:left w:val="nil"/>
              <w:bottom w:val="nil"/>
              <w:right w:val="nil"/>
            </w:tcBorders>
          </w:tcPr>
          <w:p w14:paraId="0C76E05F" w14:textId="77777777" w:rsidR="00737CD7" w:rsidRDefault="00737CD7" w:rsidP="00477E01">
            <w:pPr>
              <w:rPr>
                <w:rFonts w:ascii="Times New Roman" w:hAnsi="Times New Roman" w:cs="Times New Roman"/>
                <w:color w:val="000000"/>
                <w:lang w:eastAsia="en-GB"/>
              </w:rPr>
            </w:pPr>
          </w:p>
          <w:p w14:paraId="26FA3C88" w14:textId="4E9A31D7" w:rsidR="00737CD7" w:rsidRPr="006522EF" w:rsidRDefault="00737CD7" w:rsidP="00477E01">
            <w:pPr>
              <w:rPr>
                <w:rFonts w:ascii="Times New Roman" w:hAnsi="Times New Roman" w:cs="Times New Roman"/>
                <w:color w:val="000000"/>
                <w:lang w:eastAsia="en-GB"/>
              </w:rPr>
            </w:pPr>
            <w:r w:rsidRPr="006522EF">
              <w:rPr>
                <w:rFonts w:ascii="Times New Roman" w:hAnsi="Times New Roman" w:cs="Times New Roman"/>
                <w:color w:val="000000"/>
                <w:lang w:eastAsia="en-GB"/>
              </w:rPr>
              <w:t xml:space="preserve">Control trials follow the same procedure as experimental trials, </w:t>
            </w:r>
            <w:r w:rsidRPr="006522EF">
              <w:rPr>
                <w:rFonts w:ascii="Times New Roman" w:hAnsi="Times New Roman" w:cs="Times New Roman"/>
                <w:color w:val="000000"/>
                <w:lang w:eastAsia="en-GB"/>
              </w:rPr>
              <w:lastRenderedPageBreak/>
              <w:t>except experimenter two does not i</w:t>
            </w:r>
            <w:r>
              <w:rPr>
                <w:rFonts w:ascii="Times New Roman" w:hAnsi="Times New Roman" w:cs="Times New Roman"/>
                <w:color w:val="000000"/>
                <w:lang w:eastAsia="en-GB"/>
              </w:rPr>
              <w:t>ndicate where the toy is hidden</w:t>
            </w:r>
            <w:r w:rsidRPr="006522EF">
              <w:rPr>
                <w:rFonts w:ascii="Times New Roman" w:hAnsi="Times New Roman" w:cs="Times New Roman"/>
                <w:color w:val="000000"/>
                <w:lang w:eastAsia="en-GB"/>
              </w:rPr>
              <w:t xml:space="preserve"> and instead experimenter one looks towards where the object is hidden in a non-intentional, non-communicative way.</w:t>
            </w:r>
          </w:p>
        </w:tc>
      </w:tr>
      <w:tr w:rsidR="00737CD7" w:rsidRPr="006522EF" w14:paraId="3BA5E9E2" w14:textId="77777777" w:rsidTr="00477E01">
        <w:trPr>
          <w:gridAfter w:val="1"/>
          <w:wAfter w:w="1505" w:type="dxa"/>
          <w:trHeight w:val="320"/>
        </w:trPr>
        <w:tc>
          <w:tcPr>
            <w:tcW w:w="1584" w:type="dxa"/>
            <w:tcBorders>
              <w:top w:val="nil"/>
              <w:left w:val="nil"/>
              <w:right w:val="nil"/>
            </w:tcBorders>
            <w:shd w:val="clear" w:color="auto" w:fill="auto"/>
            <w:noWrap/>
            <w:vAlign w:val="bottom"/>
            <w:hideMark/>
          </w:tcPr>
          <w:p w14:paraId="7EE6EDA1" w14:textId="77777777" w:rsidR="00737CD7" w:rsidRPr="006522EF" w:rsidRDefault="00737CD7" w:rsidP="00477E01">
            <w:pPr>
              <w:rPr>
                <w:rFonts w:ascii="Times New Roman" w:hAnsi="Times New Roman" w:cs="Times New Roman"/>
                <w:i/>
                <w:iCs/>
                <w:color w:val="000000"/>
                <w:lang w:eastAsia="en-GB"/>
              </w:rPr>
            </w:pPr>
            <w:r w:rsidRPr="006522EF">
              <w:rPr>
                <w:rFonts w:ascii="Times New Roman" w:hAnsi="Times New Roman" w:cs="Times New Roman"/>
                <w:i/>
                <w:iCs/>
                <w:color w:val="000000"/>
                <w:lang w:eastAsia="en-GB"/>
              </w:rPr>
              <w:lastRenderedPageBreak/>
              <w:t>Cooperation – Tubes</w:t>
            </w:r>
          </w:p>
          <w:p w14:paraId="7C372B73" w14:textId="77777777" w:rsidR="00737CD7" w:rsidRPr="006522EF" w:rsidRDefault="00737CD7" w:rsidP="00477E01">
            <w:pPr>
              <w:rPr>
                <w:rFonts w:ascii="Times New Roman" w:hAnsi="Times New Roman" w:cs="Times New Roman"/>
                <w:i/>
                <w:iCs/>
                <w:color w:val="000000"/>
                <w:lang w:eastAsia="en-GB"/>
              </w:rPr>
            </w:pPr>
          </w:p>
          <w:p w14:paraId="6B8AE59E" w14:textId="77777777" w:rsidR="00737CD7" w:rsidRPr="006522EF" w:rsidRDefault="00737CD7" w:rsidP="00477E01">
            <w:pPr>
              <w:rPr>
                <w:rFonts w:ascii="Times New Roman" w:hAnsi="Times New Roman" w:cs="Times New Roman"/>
                <w:i/>
                <w:iCs/>
                <w:color w:val="000000"/>
                <w:lang w:eastAsia="en-GB"/>
              </w:rPr>
            </w:pPr>
          </w:p>
          <w:p w14:paraId="4A97CE91" w14:textId="77777777" w:rsidR="00737CD7" w:rsidRPr="006522EF" w:rsidRDefault="00737CD7" w:rsidP="00477E01">
            <w:pPr>
              <w:rPr>
                <w:rFonts w:ascii="Times New Roman" w:hAnsi="Times New Roman" w:cs="Times New Roman"/>
                <w:i/>
                <w:iCs/>
                <w:color w:val="000000"/>
                <w:lang w:eastAsia="en-GB"/>
              </w:rPr>
            </w:pPr>
          </w:p>
          <w:p w14:paraId="3CDC675E" w14:textId="77777777" w:rsidR="00737CD7" w:rsidRPr="006522EF" w:rsidRDefault="00737CD7" w:rsidP="00477E01">
            <w:pPr>
              <w:rPr>
                <w:rFonts w:ascii="Times New Roman" w:hAnsi="Times New Roman" w:cs="Times New Roman"/>
                <w:i/>
                <w:iCs/>
                <w:color w:val="000000"/>
                <w:lang w:eastAsia="en-GB"/>
              </w:rPr>
            </w:pPr>
          </w:p>
          <w:p w14:paraId="6E76610E" w14:textId="77777777" w:rsidR="00737CD7" w:rsidRPr="006522EF" w:rsidRDefault="00737CD7" w:rsidP="00477E01">
            <w:pPr>
              <w:rPr>
                <w:rFonts w:ascii="Times New Roman" w:hAnsi="Times New Roman" w:cs="Times New Roman"/>
                <w:i/>
                <w:iCs/>
                <w:color w:val="000000"/>
                <w:lang w:eastAsia="en-GB"/>
              </w:rPr>
            </w:pPr>
          </w:p>
          <w:p w14:paraId="4E76431B" w14:textId="77777777" w:rsidR="00737CD7" w:rsidRPr="006522EF" w:rsidRDefault="00737CD7" w:rsidP="00477E01">
            <w:pPr>
              <w:rPr>
                <w:rFonts w:ascii="Times New Roman" w:hAnsi="Times New Roman" w:cs="Times New Roman"/>
                <w:i/>
                <w:iCs/>
                <w:color w:val="000000"/>
                <w:lang w:eastAsia="en-GB"/>
              </w:rPr>
            </w:pPr>
          </w:p>
          <w:p w14:paraId="29F947BD" w14:textId="77777777" w:rsidR="00737CD7" w:rsidRPr="006522EF" w:rsidRDefault="00737CD7" w:rsidP="00477E01">
            <w:pPr>
              <w:rPr>
                <w:rFonts w:ascii="Times New Roman" w:hAnsi="Times New Roman" w:cs="Times New Roman"/>
                <w:i/>
                <w:iCs/>
                <w:color w:val="000000"/>
                <w:lang w:eastAsia="en-GB"/>
              </w:rPr>
            </w:pPr>
          </w:p>
          <w:p w14:paraId="5B41EAD6" w14:textId="77777777" w:rsidR="00737CD7" w:rsidRPr="006522EF" w:rsidRDefault="00737CD7" w:rsidP="00477E01">
            <w:pPr>
              <w:rPr>
                <w:rFonts w:ascii="Times New Roman" w:hAnsi="Times New Roman" w:cs="Times New Roman"/>
                <w:i/>
                <w:iCs/>
                <w:color w:val="000000"/>
                <w:lang w:eastAsia="en-GB"/>
              </w:rPr>
            </w:pPr>
          </w:p>
          <w:p w14:paraId="0ADAF108" w14:textId="77777777" w:rsidR="00737CD7" w:rsidRPr="006522EF" w:rsidRDefault="00737CD7" w:rsidP="00477E01">
            <w:pPr>
              <w:rPr>
                <w:rFonts w:ascii="Times New Roman" w:hAnsi="Times New Roman" w:cs="Times New Roman"/>
                <w:i/>
                <w:iCs/>
                <w:color w:val="000000"/>
                <w:lang w:eastAsia="en-GB"/>
              </w:rPr>
            </w:pPr>
          </w:p>
        </w:tc>
        <w:tc>
          <w:tcPr>
            <w:tcW w:w="4032" w:type="dxa"/>
            <w:tcBorders>
              <w:top w:val="nil"/>
              <w:left w:val="nil"/>
              <w:right w:val="nil"/>
            </w:tcBorders>
            <w:shd w:val="clear" w:color="auto" w:fill="auto"/>
            <w:noWrap/>
            <w:vAlign w:val="bottom"/>
            <w:hideMark/>
          </w:tcPr>
          <w:p w14:paraId="2E8DB3FA" w14:textId="77777777" w:rsidR="00031B3B" w:rsidRDefault="00031B3B" w:rsidP="00477E01">
            <w:pPr>
              <w:rPr>
                <w:rFonts w:ascii="Times New Roman" w:hAnsi="Times New Roman" w:cs="Times New Roman"/>
                <w:color w:val="000000"/>
                <w:lang w:eastAsia="en-GB"/>
              </w:rPr>
            </w:pPr>
          </w:p>
          <w:p w14:paraId="0C5D78DB" w14:textId="59A87497" w:rsidR="00737CD7" w:rsidRPr="006522EF" w:rsidRDefault="00737CD7" w:rsidP="00477E01">
            <w:pPr>
              <w:rPr>
                <w:rFonts w:ascii="Times New Roman" w:hAnsi="Times New Roman" w:cs="Times New Roman"/>
                <w:color w:val="000000"/>
                <w:lang w:eastAsia="en-GB"/>
              </w:rPr>
            </w:pPr>
            <w:r w:rsidRPr="006522EF">
              <w:rPr>
                <w:rFonts w:ascii="Times New Roman" w:hAnsi="Times New Roman" w:cs="Times New Roman"/>
                <w:color w:val="000000"/>
                <w:lang w:eastAsia="en-GB"/>
              </w:rPr>
              <w:t>Whether an infant can form a shared intentionality and cooperate with another person to achieve a joint goal in a problem-solving game to retrieve an object from inside a tube with handles, in which both partners must pull a handle from one side each to open the tubes.</w:t>
            </w:r>
          </w:p>
          <w:p w14:paraId="78F21ED4" w14:textId="77777777" w:rsidR="00737CD7" w:rsidRPr="006522EF" w:rsidRDefault="00737CD7" w:rsidP="00477E01">
            <w:pPr>
              <w:rPr>
                <w:rFonts w:ascii="Times New Roman" w:hAnsi="Times New Roman" w:cs="Times New Roman"/>
                <w:color w:val="000000"/>
                <w:lang w:eastAsia="en-GB"/>
              </w:rPr>
            </w:pPr>
          </w:p>
          <w:p w14:paraId="7B95B0D6" w14:textId="77777777" w:rsidR="00737CD7" w:rsidRPr="006522EF" w:rsidRDefault="00737CD7" w:rsidP="00477E01">
            <w:pPr>
              <w:rPr>
                <w:rFonts w:ascii="Times New Roman" w:hAnsi="Times New Roman" w:cs="Times New Roman"/>
                <w:color w:val="000000"/>
                <w:lang w:eastAsia="en-GB"/>
              </w:rPr>
            </w:pPr>
          </w:p>
          <w:p w14:paraId="38ADEB77" w14:textId="77777777" w:rsidR="00737CD7" w:rsidRPr="006522EF" w:rsidRDefault="00737CD7" w:rsidP="00477E01">
            <w:pPr>
              <w:rPr>
                <w:rFonts w:ascii="Times New Roman" w:hAnsi="Times New Roman" w:cs="Times New Roman"/>
                <w:color w:val="000000"/>
                <w:lang w:eastAsia="en-GB"/>
              </w:rPr>
            </w:pPr>
          </w:p>
        </w:tc>
        <w:tc>
          <w:tcPr>
            <w:tcW w:w="4320" w:type="dxa"/>
            <w:tcBorders>
              <w:top w:val="nil"/>
              <w:left w:val="nil"/>
              <w:right w:val="nil"/>
            </w:tcBorders>
            <w:shd w:val="clear" w:color="auto" w:fill="auto"/>
            <w:noWrap/>
            <w:vAlign w:val="center"/>
            <w:hideMark/>
          </w:tcPr>
          <w:p w14:paraId="032F1976" w14:textId="77777777" w:rsidR="00737CD7" w:rsidRPr="006522EF" w:rsidRDefault="00737CD7" w:rsidP="00477E01">
            <w:pPr>
              <w:rPr>
                <w:rFonts w:ascii="Times New Roman" w:hAnsi="Times New Roman" w:cs="Times New Roman"/>
                <w:color w:val="000000"/>
                <w:lang w:eastAsia="en-GB"/>
              </w:rPr>
            </w:pPr>
            <w:r w:rsidRPr="006522EF">
              <w:rPr>
                <w:rFonts w:ascii="Times New Roman" w:hAnsi="Times New Roman" w:cs="Times New Roman"/>
                <w:color w:val="000000"/>
                <w:lang w:eastAsia="en-GB"/>
              </w:rPr>
              <w:t xml:space="preserve">The infant must: 1) show sufficient coordination to open the tubes with the examiner across all four trials and 2) show at least one attempt to reengage the examiner to complete the task during two interruption periods in which the examiner stops performing their role. </w:t>
            </w:r>
          </w:p>
          <w:p w14:paraId="40F0868E" w14:textId="77777777" w:rsidR="00737CD7" w:rsidRPr="006522EF" w:rsidRDefault="00737CD7" w:rsidP="00477E01">
            <w:pPr>
              <w:rPr>
                <w:rFonts w:ascii="Times New Roman" w:hAnsi="Times New Roman" w:cs="Times New Roman"/>
                <w:color w:val="000000"/>
                <w:lang w:eastAsia="en-GB"/>
              </w:rPr>
            </w:pPr>
          </w:p>
          <w:p w14:paraId="6666C263" w14:textId="77777777" w:rsidR="00737CD7" w:rsidRPr="006522EF" w:rsidRDefault="00737CD7" w:rsidP="00477E01">
            <w:pPr>
              <w:rPr>
                <w:rFonts w:ascii="Times New Roman" w:hAnsi="Times New Roman" w:cs="Times New Roman"/>
                <w:color w:val="000000"/>
                <w:lang w:eastAsia="en-GB"/>
              </w:rPr>
            </w:pPr>
          </w:p>
          <w:p w14:paraId="0F3C47C7" w14:textId="77777777" w:rsidR="00737CD7" w:rsidRPr="006522EF" w:rsidRDefault="00737CD7" w:rsidP="00477E01">
            <w:pPr>
              <w:rPr>
                <w:rFonts w:ascii="Times New Roman" w:hAnsi="Times New Roman" w:cs="Times New Roman"/>
                <w:color w:val="000000"/>
                <w:lang w:eastAsia="en-GB"/>
              </w:rPr>
            </w:pPr>
          </w:p>
        </w:tc>
        <w:tc>
          <w:tcPr>
            <w:tcW w:w="3888" w:type="dxa"/>
            <w:gridSpan w:val="2"/>
            <w:tcBorders>
              <w:top w:val="nil"/>
              <w:left w:val="nil"/>
              <w:right w:val="nil"/>
            </w:tcBorders>
          </w:tcPr>
          <w:p w14:paraId="169A61C8" w14:textId="77777777" w:rsidR="00737CD7" w:rsidRPr="006522EF" w:rsidRDefault="00737CD7" w:rsidP="00477E01">
            <w:pPr>
              <w:rPr>
                <w:rFonts w:ascii="Times New Roman" w:hAnsi="Times New Roman" w:cs="Times New Roman"/>
                <w:color w:val="000000"/>
                <w:lang w:eastAsia="en-GB"/>
              </w:rPr>
            </w:pPr>
          </w:p>
        </w:tc>
      </w:tr>
      <w:tr w:rsidR="00737CD7" w:rsidRPr="006522EF" w14:paraId="6BA4A3D0" w14:textId="77777777" w:rsidTr="00477E01">
        <w:trPr>
          <w:gridAfter w:val="1"/>
          <w:wAfter w:w="1505" w:type="dxa"/>
          <w:trHeight w:val="1611"/>
        </w:trPr>
        <w:tc>
          <w:tcPr>
            <w:tcW w:w="1584" w:type="dxa"/>
            <w:tcBorders>
              <w:top w:val="nil"/>
              <w:left w:val="nil"/>
              <w:bottom w:val="single" w:sz="4" w:space="0" w:color="auto"/>
              <w:right w:val="nil"/>
            </w:tcBorders>
            <w:shd w:val="clear" w:color="auto" w:fill="auto"/>
            <w:noWrap/>
            <w:vAlign w:val="bottom"/>
            <w:hideMark/>
          </w:tcPr>
          <w:p w14:paraId="670A4DBA" w14:textId="77777777" w:rsidR="00737CD7" w:rsidRPr="006522EF" w:rsidRDefault="00737CD7" w:rsidP="00477E01">
            <w:pPr>
              <w:rPr>
                <w:rFonts w:ascii="Times New Roman" w:hAnsi="Times New Roman" w:cs="Times New Roman"/>
                <w:i/>
                <w:iCs/>
                <w:color w:val="000000"/>
                <w:lang w:eastAsia="en-GB"/>
              </w:rPr>
            </w:pPr>
            <w:r w:rsidRPr="006522EF">
              <w:rPr>
                <w:rFonts w:ascii="Times New Roman" w:hAnsi="Times New Roman" w:cs="Times New Roman"/>
                <w:i/>
                <w:iCs/>
                <w:color w:val="000000"/>
                <w:lang w:eastAsia="en-GB"/>
              </w:rPr>
              <w:t>Cooperation – Trampoline</w:t>
            </w:r>
          </w:p>
          <w:p w14:paraId="1154D57B" w14:textId="77777777" w:rsidR="00737CD7" w:rsidRPr="006522EF" w:rsidRDefault="00737CD7" w:rsidP="00477E01">
            <w:pPr>
              <w:rPr>
                <w:rFonts w:ascii="Times New Roman" w:hAnsi="Times New Roman" w:cs="Times New Roman"/>
                <w:i/>
                <w:iCs/>
                <w:color w:val="000000"/>
                <w:lang w:eastAsia="en-GB"/>
              </w:rPr>
            </w:pPr>
          </w:p>
          <w:p w14:paraId="7E8E7B4A" w14:textId="77777777" w:rsidR="00737CD7" w:rsidRPr="006522EF" w:rsidRDefault="00737CD7" w:rsidP="00477E01">
            <w:pPr>
              <w:rPr>
                <w:rFonts w:ascii="Times New Roman" w:hAnsi="Times New Roman" w:cs="Times New Roman"/>
                <w:i/>
                <w:iCs/>
                <w:color w:val="000000"/>
                <w:lang w:eastAsia="en-GB"/>
              </w:rPr>
            </w:pPr>
          </w:p>
          <w:p w14:paraId="3B1CBB25" w14:textId="77777777" w:rsidR="00737CD7" w:rsidRPr="006522EF" w:rsidRDefault="00737CD7" w:rsidP="00477E01">
            <w:pPr>
              <w:rPr>
                <w:rFonts w:ascii="Times New Roman" w:hAnsi="Times New Roman" w:cs="Times New Roman"/>
                <w:i/>
                <w:iCs/>
                <w:color w:val="000000"/>
                <w:lang w:eastAsia="en-GB"/>
              </w:rPr>
            </w:pPr>
          </w:p>
          <w:p w14:paraId="58445E9F" w14:textId="77777777" w:rsidR="00737CD7" w:rsidRPr="006522EF" w:rsidRDefault="00737CD7" w:rsidP="00477E01">
            <w:pPr>
              <w:rPr>
                <w:rFonts w:ascii="Times New Roman" w:hAnsi="Times New Roman" w:cs="Times New Roman"/>
                <w:i/>
                <w:iCs/>
                <w:color w:val="000000"/>
                <w:lang w:eastAsia="en-GB"/>
              </w:rPr>
            </w:pPr>
          </w:p>
          <w:p w14:paraId="51EECDFB" w14:textId="77777777" w:rsidR="00737CD7" w:rsidRPr="006522EF" w:rsidRDefault="00737CD7" w:rsidP="00477E01">
            <w:pPr>
              <w:rPr>
                <w:rFonts w:ascii="Times New Roman" w:hAnsi="Times New Roman" w:cs="Times New Roman"/>
                <w:i/>
                <w:iCs/>
                <w:color w:val="000000"/>
                <w:lang w:eastAsia="en-GB"/>
              </w:rPr>
            </w:pPr>
          </w:p>
          <w:p w14:paraId="5160F651" w14:textId="77777777" w:rsidR="00737CD7" w:rsidRPr="006522EF" w:rsidRDefault="00737CD7" w:rsidP="00477E01">
            <w:pPr>
              <w:rPr>
                <w:rFonts w:ascii="Times New Roman" w:hAnsi="Times New Roman" w:cs="Times New Roman"/>
                <w:i/>
                <w:iCs/>
                <w:color w:val="000000"/>
                <w:lang w:eastAsia="en-GB"/>
              </w:rPr>
            </w:pPr>
          </w:p>
          <w:p w14:paraId="0FD65CFE" w14:textId="77777777" w:rsidR="00737CD7" w:rsidRPr="006522EF" w:rsidRDefault="00737CD7" w:rsidP="00477E01">
            <w:pPr>
              <w:rPr>
                <w:rFonts w:ascii="Times New Roman" w:hAnsi="Times New Roman" w:cs="Times New Roman"/>
                <w:i/>
                <w:iCs/>
                <w:color w:val="000000"/>
                <w:lang w:eastAsia="en-GB"/>
              </w:rPr>
            </w:pPr>
          </w:p>
          <w:p w14:paraId="2DBA2E67" w14:textId="77777777" w:rsidR="00737CD7" w:rsidRPr="006522EF" w:rsidRDefault="00737CD7" w:rsidP="00477E01">
            <w:pPr>
              <w:rPr>
                <w:rFonts w:ascii="Times New Roman" w:hAnsi="Times New Roman" w:cs="Times New Roman"/>
                <w:i/>
                <w:iCs/>
                <w:color w:val="000000"/>
                <w:lang w:eastAsia="en-GB"/>
              </w:rPr>
            </w:pPr>
          </w:p>
        </w:tc>
        <w:tc>
          <w:tcPr>
            <w:tcW w:w="4032" w:type="dxa"/>
            <w:tcBorders>
              <w:top w:val="nil"/>
              <w:left w:val="nil"/>
              <w:bottom w:val="single" w:sz="4" w:space="0" w:color="auto"/>
              <w:right w:val="nil"/>
            </w:tcBorders>
            <w:shd w:val="clear" w:color="auto" w:fill="auto"/>
            <w:noWrap/>
            <w:vAlign w:val="bottom"/>
            <w:hideMark/>
          </w:tcPr>
          <w:p w14:paraId="7DA5B89E" w14:textId="77777777" w:rsidR="00031B3B" w:rsidRDefault="00031B3B" w:rsidP="00477E01">
            <w:pPr>
              <w:rPr>
                <w:rFonts w:ascii="Times New Roman" w:hAnsi="Times New Roman" w:cs="Times New Roman"/>
                <w:color w:val="000000"/>
                <w:lang w:eastAsia="en-GB"/>
              </w:rPr>
            </w:pPr>
          </w:p>
          <w:p w14:paraId="5A92ECC0" w14:textId="4512CF41" w:rsidR="00737CD7" w:rsidRPr="006522EF" w:rsidRDefault="00737CD7" w:rsidP="00477E01">
            <w:pPr>
              <w:rPr>
                <w:rFonts w:ascii="Times New Roman" w:hAnsi="Times New Roman" w:cs="Times New Roman"/>
                <w:color w:val="000000"/>
                <w:lang w:eastAsia="en-GB"/>
              </w:rPr>
            </w:pPr>
            <w:r w:rsidRPr="006522EF">
              <w:rPr>
                <w:rFonts w:ascii="Times New Roman" w:hAnsi="Times New Roman" w:cs="Times New Roman"/>
                <w:color w:val="000000"/>
                <w:lang w:eastAsia="en-GB"/>
              </w:rPr>
              <w:t>Whether an infant can form a shared intentionality and cooperate with another person to achieve a joint goal in a social game, in which both partners must hold onto one side of a trampoline and bounce a block together.</w:t>
            </w:r>
          </w:p>
          <w:p w14:paraId="51915897" w14:textId="77777777" w:rsidR="00737CD7" w:rsidRPr="006522EF" w:rsidRDefault="00737CD7" w:rsidP="00477E01">
            <w:pPr>
              <w:rPr>
                <w:rFonts w:ascii="Times New Roman" w:hAnsi="Times New Roman" w:cs="Times New Roman"/>
                <w:color w:val="000000"/>
                <w:lang w:eastAsia="en-GB"/>
              </w:rPr>
            </w:pPr>
          </w:p>
          <w:p w14:paraId="500086B3" w14:textId="77777777" w:rsidR="00737CD7" w:rsidRPr="006522EF" w:rsidRDefault="00737CD7" w:rsidP="00477E01">
            <w:pPr>
              <w:rPr>
                <w:rFonts w:ascii="Times New Roman" w:hAnsi="Times New Roman" w:cs="Times New Roman"/>
                <w:color w:val="000000"/>
                <w:lang w:eastAsia="en-GB"/>
              </w:rPr>
            </w:pPr>
          </w:p>
          <w:p w14:paraId="3F3C65CE" w14:textId="77777777" w:rsidR="00737CD7" w:rsidRPr="006522EF" w:rsidRDefault="00737CD7" w:rsidP="00477E01">
            <w:pPr>
              <w:rPr>
                <w:rFonts w:ascii="Times New Roman" w:hAnsi="Times New Roman" w:cs="Times New Roman"/>
                <w:color w:val="000000"/>
                <w:lang w:eastAsia="en-GB"/>
              </w:rPr>
            </w:pPr>
          </w:p>
        </w:tc>
        <w:tc>
          <w:tcPr>
            <w:tcW w:w="4320" w:type="dxa"/>
            <w:tcBorders>
              <w:top w:val="nil"/>
              <w:left w:val="nil"/>
              <w:bottom w:val="single" w:sz="4" w:space="0" w:color="auto"/>
              <w:right w:val="nil"/>
            </w:tcBorders>
            <w:shd w:val="clear" w:color="auto" w:fill="auto"/>
            <w:noWrap/>
            <w:vAlign w:val="center"/>
            <w:hideMark/>
          </w:tcPr>
          <w:p w14:paraId="0B1A7571" w14:textId="77777777" w:rsidR="00737CD7" w:rsidRPr="006522EF" w:rsidRDefault="00737CD7" w:rsidP="00477E01">
            <w:pPr>
              <w:rPr>
                <w:rFonts w:ascii="Times New Roman" w:hAnsi="Times New Roman" w:cs="Times New Roman"/>
                <w:color w:val="000000"/>
                <w:lang w:eastAsia="en-GB"/>
              </w:rPr>
            </w:pPr>
            <w:r w:rsidRPr="006522EF">
              <w:rPr>
                <w:rFonts w:ascii="Times New Roman" w:hAnsi="Times New Roman" w:cs="Times New Roman"/>
                <w:color w:val="000000"/>
                <w:lang w:eastAsia="en-GB"/>
              </w:rPr>
              <w:t xml:space="preserve">The infant must: 1) be sufficiently engaged and successfully bounce the block on the trampoline with the examiner across all four trials and 2) show at least one attempt to reengage the examiner to complete the task during two interruption periods in which the examiner stops performing their role. </w:t>
            </w:r>
          </w:p>
          <w:p w14:paraId="11182F38" w14:textId="77777777" w:rsidR="00737CD7" w:rsidRPr="006522EF" w:rsidRDefault="00737CD7" w:rsidP="00477E01">
            <w:pPr>
              <w:rPr>
                <w:rFonts w:ascii="Times New Roman" w:hAnsi="Times New Roman" w:cs="Times New Roman"/>
                <w:color w:val="000000"/>
                <w:lang w:eastAsia="en-GB"/>
              </w:rPr>
            </w:pPr>
          </w:p>
        </w:tc>
        <w:tc>
          <w:tcPr>
            <w:tcW w:w="3888" w:type="dxa"/>
            <w:gridSpan w:val="2"/>
            <w:tcBorders>
              <w:top w:val="nil"/>
              <w:left w:val="nil"/>
              <w:bottom w:val="single" w:sz="4" w:space="0" w:color="auto"/>
              <w:right w:val="nil"/>
            </w:tcBorders>
          </w:tcPr>
          <w:p w14:paraId="67D82F8A" w14:textId="77777777" w:rsidR="00737CD7" w:rsidRPr="006522EF" w:rsidRDefault="00737CD7" w:rsidP="00477E01">
            <w:pPr>
              <w:rPr>
                <w:rFonts w:ascii="Times New Roman" w:hAnsi="Times New Roman" w:cs="Times New Roman"/>
                <w:color w:val="000000"/>
                <w:lang w:eastAsia="en-GB"/>
              </w:rPr>
            </w:pPr>
          </w:p>
        </w:tc>
      </w:tr>
    </w:tbl>
    <w:p w14:paraId="0ADD28B9" w14:textId="77777777" w:rsidR="0019612C" w:rsidRDefault="00573976"/>
    <w:sectPr w:rsidR="0019612C" w:rsidSect="00737CD7">
      <w:pgSz w:w="16840" w:h="1190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7CD7"/>
    <w:rsid w:val="00031B3B"/>
    <w:rsid w:val="0012465F"/>
    <w:rsid w:val="001A4B8C"/>
    <w:rsid w:val="003D77C7"/>
    <w:rsid w:val="003E2C8B"/>
    <w:rsid w:val="00420B01"/>
    <w:rsid w:val="005057AA"/>
    <w:rsid w:val="00534CC9"/>
    <w:rsid w:val="00573976"/>
    <w:rsid w:val="0059136A"/>
    <w:rsid w:val="006A2E97"/>
    <w:rsid w:val="00737CD7"/>
    <w:rsid w:val="00940DC6"/>
    <w:rsid w:val="009B0345"/>
    <w:rsid w:val="00A32748"/>
    <w:rsid w:val="00C65F8C"/>
    <w:rsid w:val="00D74499"/>
    <w:rsid w:val="00FA15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0FBEC"/>
  <w14:defaultImageDpi w14:val="32767"/>
  <w15:chartTrackingRefBased/>
  <w15:docId w15:val="{CCA15497-626D-364A-8D33-B4622254E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7C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basedOn w:val="Normal"/>
    <w:autoRedefine/>
    <w:qFormat/>
    <w:rsid w:val="00737CD7"/>
    <w:rPr>
      <w:rFonts w:ascii="Times New Roman" w:hAnsi="Times New Roman" w:cs="Times New Roman"/>
      <w:color w:val="000000"/>
      <w:lang w:eastAsia="en-GB"/>
    </w:rPr>
  </w:style>
  <w:style w:type="character" w:styleId="CommentReference">
    <w:name w:val="annotation reference"/>
    <w:basedOn w:val="DefaultParagraphFont"/>
    <w:uiPriority w:val="99"/>
    <w:unhideWhenUsed/>
    <w:rsid w:val="00737CD7"/>
    <w:rPr>
      <w:sz w:val="16"/>
      <w:szCs w:val="16"/>
    </w:rPr>
  </w:style>
  <w:style w:type="paragraph" w:styleId="CommentText">
    <w:name w:val="annotation text"/>
    <w:basedOn w:val="Normal"/>
    <w:link w:val="CommentTextChar"/>
    <w:uiPriority w:val="99"/>
    <w:unhideWhenUsed/>
    <w:rsid w:val="00737CD7"/>
    <w:rPr>
      <w:sz w:val="20"/>
      <w:szCs w:val="20"/>
    </w:rPr>
  </w:style>
  <w:style w:type="character" w:customStyle="1" w:styleId="CommentTextChar">
    <w:name w:val="Comment Text Char"/>
    <w:basedOn w:val="DefaultParagraphFont"/>
    <w:link w:val="CommentText"/>
    <w:uiPriority w:val="99"/>
    <w:rsid w:val="00737CD7"/>
    <w:rPr>
      <w:sz w:val="20"/>
      <w:szCs w:val="20"/>
    </w:rPr>
  </w:style>
  <w:style w:type="paragraph" w:styleId="BalloonText">
    <w:name w:val="Balloon Text"/>
    <w:basedOn w:val="Normal"/>
    <w:link w:val="BalloonTextChar"/>
    <w:uiPriority w:val="99"/>
    <w:semiHidden/>
    <w:unhideWhenUsed/>
    <w:rsid w:val="00737CD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37CD7"/>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555</Words>
  <Characters>3167</Characters>
  <Application>Microsoft Office Word</Application>
  <DocSecurity>0</DocSecurity>
  <Lines>26</Lines>
  <Paragraphs>7</Paragraphs>
  <ScaleCrop>false</ScaleCrop>
  <Company/>
  <LinksUpToDate>false</LinksUpToDate>
  <CharactersWithSpaces>3715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Katherine</dc:creator>
  <cp:keywords/>
  <dc:description/>
  <cp:lastModifiedBy>Vasuki J.</cp:lastModifiedBy>
  <cp:revision>4</cp:revision>
  <dcterms:created xsi:type="dcterms:W3CDTF">2021-10-11T18:20:00Z</dcterms:created>
  <dcterms:modified xsi:type="dcterms:W3CDTF">2021-11-12T06:25:00Z</dcterms:modified>
</cp:coreProperties>
</file>