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06327" w14:textId="2C9A90CE" w:rsidR="00BF46EC" w:rsidRDefault="00D26931" w:rsidP="00BF46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</w:t>
      </w:r>
      <w:r w:rsidR="000835B0">
        <w:rPr>
          <w:rFonts w:ascii="Times New Roman" w:hAnsi="Times New Roman" w:cs="Times New Roman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 xml:space="preserve">ile </w:t>
      </w:r>
      <w:r w:rsidR="003E0EB2">
        <w:rPr>
          <w:rFonts w:ascii="Times New Roman" w:hAnsi="Times New Roman" w:cs="Times New Roman"/>
          <w:b/>
          <w:sz w:val="24"/>
          <w:szCs w:val="24"/>
        </w:rPr>
        <w:t>2</w:t>
      </w:r>
    </w:p>
    <w:p w14:paraId="36A9A4E4" w14:textId="5A0EFCE5" w:rsidR="00722878" w:rsidRPr="00BF46EC" w:rsidRDefault="00722878" w:rsidP="00722878">
      <w:pPr>
        <w:pStyle w:val="Heading3"/>
        <w:spacing w:afterLines="0" w:after="0" w:line="240" w:lineRule="auto"/>
        <w:rPr>
          <w:rFonts w:ascii="Times New Roman" w:eastAsiaTheme="minorHAnsi" w:hAnsi="Times New Roman" w:cs="Times New Roman"/>
          <w:b/>
          <w:bCs w:val="0"/>
          <w:color w:val="auto"/>
          <w:sz w:val="24"/>
          <w:szCs w:val="24"/>
        </w:rPr>
      </w:pPr>
      <w:bookmarkStart w:id="0" w:name="_Toc63339925"/>
      <w:bookmarkStart w:id="1" w:name="_Toc63935711"/>
      <w:bookmarkStart w:id="2" w:name="_Toc63339928"/>
      <w:bookmarkStart w:id="3" w:name="_Toc63935714"/>
      <w:r w:rsidRPr="00BF46EC">
        <w:rPr>
          <w:rFonts w:ascii="Times New Roman" w:eastAsiaTheme="minorHAnsi" w:hAnsi="Times New Roman" w:cs="Times New Roman"/>
          <w:b/>
          <w:bCs w:val="0"/>
          <w:color w:val="auto"/>
          <w:sz w:val="24"/>
          <w:szCs w:val="24"/>
        </w:rPr>
        <w:t>Mappi</w:t>
      </w:r>
      <w:r w:rsidR="000802A4">
        <w:rPr>
          <w:rFonts w:ascii="Times New Roman" w:eastAsiaTheme="minorHAnsi" w:hAnsi="Times New Roman" w:cs="Times New Roman"/>
          <w:b/>
          <w:bCs w:val="0"/>
          <w:color w:val="auto"/>
          <w:sz w:val="24"/>
          <w:szCs w:val="24"/>
        </w:rPr>
        <w:t>ng of Rare Diseases Into 16</w:t>
      </w:r>
      <w:r w:rsidRPr="00BF46EC">
        <w:rPr>
          <w:rFonts w:ascii="Times New Roman" w:eastAsiaTheme="minorHAnsi" w:hAnsi="Times New Roman" w:cs="Times New Roman"/>
          <w:b/>
          <w:bCs w:val="0"/>
          <w:color w:val="auto"/>
          <w:sz w:val="24"/>
          <w:szCs w:val="24"/>
        </w:rPr>
        <w:t xml:space="preserve"> Disease Groups</w:t>
      </w:r>
      <w:bookmarkEnd w:id="2"/>
      <w:bookmarkEnd w:id="3"/>
      <w:r w:rsidRPr="00BF46EC">
        <w:rPr>
          <w:rFonts w:ascii="Times New Roman" w:eastAsiaTheme="minorHAnsi" w:hAnsi="Times New Roman" w:cs="Times New Roman"/>
          <w:b/>
          <w:bCs w:val="0"/>
          <w:color w:val="auto"/>
          <w:sz w:val="24"/>
          <w:szCs w:val="24"/>
        </w:rPr>
        <w:t xml:space="preserve"> </w:t>
      </w:r>
      <w:r w:rsidR="000802A4">
        <w:rPr>
          <w:rFonts w:ascii="Times New Roman" w:eastAsiaTheme="minorHAnsi" w:hAnsi="Times New Roman" w:cs="Times New Roman"/>
          <w:b/>
          <w:bCs w:val="0"/>
          <w:color w:val="auto"/>
          <w:sz w:val="24"/>
          <w:szCs w:val="24"/>
        </w:rPr>
        <w:t>(DG)</w:t>
      </w:r>
    </w:p>
    <w:tbl>
      <w:tblPr>
        <w:tblStyle w:val="GridTable1Light"/>
        <w:tblW w:w="9350" w:type="dxa"/>
        <w:tblLook w:val="04A0" w:firstRow="1" w:lastRow="0" w:firstColumn="1" w:lastColumn="0" w:noHBand="0" w:noVBand="1"/>
      </w:tblPr>
      <w:tblGrid>
        <w:gridCol w:w="2425"/>
        <w:gridCol w:w="4230"/>
        <w:gridCol w:w="2695"/>
      </w:tblGrid>
      <w:tr w:rsidR="000835B0" w:rsidRPr="000835B0" w14:paraId="0294E269" w14:textId="77777777" w:rsidTr="000835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auto"/>
          </w:tcPr>
          <w:p w14:paraId="098EC91D" w14:textId="1B0E4EE4" w:rsidR="00C27916" w:rsidRPr="000835B0" w:rsidRDefault="00C27916" w:rsidP="00A8262D">
            <w:pPr>
              <w:spacing w:beforeLines="80" w:before="192" w:afterLines="80" w:after="192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Rare Disease Group (</w:t>
            </w:r>
            <w:r w:rsidR="00A8262D" w:rsidRPr="000835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ge group)</w:t>
            </w:r>
          </w:p>
        </w:tc>
        <w:tc>
          <w:tcPr>
            <w:tcW w:w="4230" w:type="dxa"/>
            <w:shd w:val="clear" w:color="auto" w:fill="auto"/>
            <w:noWrap/>
          </w:tcPr>
          <w:p w14:paraId="2527882F" w14:textId="6E848E26" w:rsidR="00C27916" w:rsidRPr="000835B0" w:rsidRDefault="00C27916" w:rsidP="00C27916">
            <w:pPr>
              <w:spacing w:beforeLines="80" w:before="192" w:afterLines="80" w:after="192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Rare Disease </w:t>
            </w:r>
          </w:p>
        </w:tc>
        <w:tc>
          <w:tcPr>
            <w:tcW w:w="2695" w:type="dxa"/>
            <w:shd w:val="clear" w:color="auto" w:fill="auto"/>
          </w:tcPr>
          <w:p w14:paraId="37B3AA31" w14:textId="432E3C09" w:rsidR="00C27916" w:rsidRPr="000835B0" w:rsidRDefault="00C27916" w:rsidP="00C27916">
            <w:pPr>
              <w:spacing w:beforeLines="80" w:before="192" w:afterLines="80" w:after="192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Mapped ICD-10</w:t>
            </w:r>
          </w:p>
        </w:tc>
      </w:tr>
      <w:tr w:rsidR="000835B0" w:rsidRPr="000835B0" w14:paraId="5F672D04" w14:textId="77777777" w:rsidTr="000835B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auto"/>
          </w:tcPr>
          <w:p w14:paraId="4854A9A9" w14:textId="77777777" w:rsidR="00C27916" w:rsidRPr="000835B0" w:rsidRDefault="00C27916" w:rsidP="00C27916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DG11: Chromosomal abnormalities, not elsewhere classified </w:t>
            </w:r>
          </w:p>
          <w:p w14:paraId="584E4B5E" w14:textId="72FD9933" w:rsidR="00C27916" w:rsidRPr="000835B0" w:rsidRDefault="00C27916" w:rsidP="00C279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t>(&lt;18; 18+)</w:t>
            </w:r>
          </w:p>
        </w:tc>
        <w:tc>
          <w:tcPr>
            <w:tcW w:w="4230" w:type="dxa"/>
            <w:shd w:val="clear" w:color="auto" w:fill="auto"/>
            <w:noWrap/>
            <w:hideMark/>
          </w:tcPr>
          <w:p w14:paraId="24BE89FF" w14:textId="4BD42A68" w:rsidR="00C27916" w:rsidRPr="000835B0" w:rsidRDefault="00C27916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15Q11.2 Microdeletion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15Q24 Microdeletion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22Q11 Chromosome Duplication Syndrome 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22Q13, Phelan-</w:t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Mcdermid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2Q37 Deletion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7Q11.23 Duplication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Angelman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Chromosome 19 Microdeletion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Chromosome 21Q Deletion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Ddx3X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Fragile X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Jacobsen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Mef2C Deletion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Partial Trisomy 16Q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Phelan-</w:t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Mcdermid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Satb2-Associated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Syngap1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Tetrasomy X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Turner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Williams Syndrome</w:t>
            </w:r>
          </w:p>
        </w:tc>
        <w:tc>
          <w:tcPr>
            <w:tcW w:w="2695" w:type="dxa"/>
            <w:shd w:val="clear" w:color="auto" w:fill="auto"/>
          </w:tcPr>
          <w:p w14:paraId="3625857B" w14:textId="77777777" w:rsidR="003154D1" w:rsidRPr="000835B0" w:rsidRDefault="003154D1" w:rsidP="0031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Q93.5X, Q92.5, Q92.8, Q93.51, Q93.0, Q99.2, Q97.1, Q96.9, Q93.82</w:t>
            </w:r>
          </w:p>
          <w:p w14:paraId="4B0A262B" w14:textId="77777777" w:rsidR="00C27916" w:rsidRPr="000835B0" w:rsidRDefault="00C27916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835B0" w:rsidRPr="000835B0" w14:paraId="3A7A2558" w14:textId="77777777" w:rsidTr="000835B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auto"/>
          </w:tcPr>
          <w:p w14:paraId="05EB2D72" w14:textId="77777777" w:rsidR="00C27916" w:rsidRPr="000835B0" w:rsidRDefault="00C27916" w:rsidP="00C27916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DG12: Congenital malformations and deformations of the musculoskeletal system </w:t>
            </w:r>
          </w:p>
          <w:p w14:paraId="0CC8E084" w14:textId="2A3B21E4" w:rsidR="00C27916" w:rsidRPr="000835B0" w:rsidRDefault="00C27916" w:rsidP="00C279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t>(18+)</w:t>
            </w:r>
          </w:p>
        </w:tc>
        <w:tc>
          <w:tcPr>
            <w:tcW w:w="4230" w:type="dxa"/>
            <w:shd w:val="clear" w:color="auto" w:fill="auto"/>
            <w:noWrap/>
            <w:hideMark/>
          </w:tcPr>
          <w:p w14:paraId="1436D3CA" w14:textId="31615D3A" w:rsidR="00C27916" w:rsidRPr="000835B0" w:rsidRDefault="00C27916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Ehlers Danlos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Hypermobile Ehlers-Danlos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Hypochondroplasia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Klippel Feil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Mccune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-Albright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Osteogenesis Imperfecta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Polyostotic Fibrous Dysplasia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Short Rib Polydactyly Syndrome Type 2</w:t>
            </w:r>
          </w:p>
        </w:tc>
        <w:tc>
          <w:tcPr>
            <w:tcW w:w="2695" w:type="dxa"/>
            <w:shd w:val="clear" w:color="auto" w:fill="auto"/>
          </w:tcPr>
          <w:p w14:paraId="7F4B6689" w14:textId="77777777" w:rsidR="003154D1" w:rsidRPr="000835B0" w:rsidRDefault="003154D1" w:rsidP="0031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Q79.60, Q79.62, Q77.4, Q76.1, Q78.1, Q78.0, Q77.2</w:t>
            </w:r>
          </w:p>
          <w:p w14:paraId="2024AFD4" w14:textId="77777777" w:rsidR="00C27916" w:rsidRPr="000835B0" w:rsidRDefault="00C27916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835B0" w:rsidRPr="000835B0" w14:paraId="661F609C" w14:textId="77777777" w:rsidTr="000835B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auto"/>
          </w:tcPr>
          <w:p w14:paraId="398FF980" w14:textId="77777777" w:rsidR="00C27916" w:rsidRPr="000835B0" w:rsidRDefault="00C27916" w:rsidP="00C27916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DG13: Congenital malformations, </w:t>
            </w:r>
            <w:proofErr w:type="gramStart"/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t>deformations</w:t>
            </w:r>
            <w:proofErr w:type="gramEnd"/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 and chromosomal abnormalities</w:t>
            </w:r>
          </w:p>
          <w:p w14:paraId="3E2A294F" w14:textId="63637CE3" w:rsidR="00C27916" w:rsidRPr="000835B0" w:rsidRDefault="00C27916" w:rsidP="00C279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t>(&lt;18; 18+)</w:t>
            </w:r>
          </w:p>
        </w:tc>
        <w:tc>
          <w:tcPr>
            <w:tcW w:w="4230" w:type="dxa"/>
            <w:shd w:val="clear" w:color="auto" w:fill="auto"/>
            <w:noWrap/>
            <w:hideMark/>
          </w:tcPr>
          <w:p w14:paraId="7AF765D3" w14:textId="2AFC4CF6" w:rsidR="00C27916" w:rsidRPr="000835B0" w:rsidRDefault="00C27916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Aarschot-Scott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Absence Corpus Callosum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Adnp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Agenesis Of The Corpus Callosum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Alagille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Alport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Aplasia Cutis Congenita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Arnold Chiari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Arteriovenous Malformation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Autosomal Recessive Alport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Blue Rubber Bleb Nevus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Cardiofaciocutaneous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Ccm3 Gene Mutation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Chiari Malformation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Choanal Atresia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Cloves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Constitutional Mismatch Repair Deficiency (</w:t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Cmmrd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Dandy Walker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Dlg4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Epidermolysis Bullosa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Floating Harbor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Foxg1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Hereditary Lymphedema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Heterotaxy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Hypohidrotic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Ectodermal Dysplasia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Hypoplasia Of The Corpus Callosum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Hypoplastic Left Heart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Ichthyosis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Isolated Congenital Asplenia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Li Fraumeni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Loeys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-Dietz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Marfan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Mastocytosis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Mayer-Rokitansky-</w:t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Kuster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-Hauser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Neurofibromatosis Type 1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Noonan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Pachygyria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Peters Anomaly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Pfeiffer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Pppd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Prader-Willi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Primary Ciliary Dyskinesia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Primary Congenital Lymphedema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Pseudobulbar Affect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Rieger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Shones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Complex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Slc1A4 Deficiency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Snyder-Robinson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Sticklers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Sturge-Weber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Tethered Cord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Tuberous Sclerosis Complex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Unilateral Microphthalmia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Vacterl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Von Hippel Lindau Disease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X-Linked </w:t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Hypohidrotic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Ectodermal </w:t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Dysplasias</w:t>
            </w:r>
            <w:proofErr w:type="spellEnd"/>
          </w:p>
        </w:tc>
        <w:tc>
          <w:tcPr>
            <w:tcW w:w="2695" w:type="dxa"/>
            <w:shd w:val="clear" w:color="auto" w:fill="auto"/>
          </w:tcPr>
          <w:p w14:paraId="263BFB2B" w14:textId="652188B8" w:rsidR="00C27916" w:rsidRPr="000835B0" w:rsidRDefault="003154D1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Q87.1X, Q04X, Q87.0, Q44.7, Q87.81, Q84.8, Q07.0X, Q28.2, Q87.8X, Q27.8, Q28.3, Q30.0, Q87.3, Z15.09, Q03.1, D43.0, Q81X, F84.8, Q82.0, Q89.3, Q82.4, Q23.4, Q80X, Q89.01, Z15.01, Q87.4, Q82.2, Q52.0, Q85.01, Q87.19, </w:t>
            </w:r>
            <w:r w:rsidRPr="000835B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Q04.3, Q13.4, F45.9, Q87.11, Q34.8, F48.2, Q13.8X, Q23.8, Q02, Q89.8, Q85.8, Q06.8, Q85.1, Q11.2, Q87.2</w:t>
            </w:r>
          </w:p>
        </w:tc>
      </w:tr>
      <w:tr w:rsidR="000835B0" w:rsidRPr="000835B0" w14:paraId="2D8B89A3" w14:textId="77777777" w:rsidTr="000835B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auto"/>
          </w:tcPr>
          <w:p w14:paraId="7ABB050D" w14:textId="77777777" w:rsidR="00C27916" w:rsidRPr="000835B0" w:rsidRDefault="00C27916" w:rsidP="00C27916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lastRenderedPageBreak/>
              <w:t>DG14: Diseases of the blood and blood-forming organs</w:t>
            </w:r>
          </w:p>
          <w:p w14:paraId="20CFC0E1" w14:textId="73BDB5D6" w:rsidR="00C27916" w:rsidRPr="000835B0" w:rsidRDefault="00C27916" w:rsidP="00C279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t>(18+)</w:t>
            </w:r>
          </w:p>
        </w:tc>
        <w:tc>
          <w:tcPr>
            <w:tcW w:w="4230" w:type="dxa"/>
            <w:shd w:val="clear" w:color="auto" w:fill="auto"/>
            <w:noWrap/>
            <w:hideMark/>
          </w:tcPr>
          <w:p w14:paraId="5CCA2CCB" w14:textId="131505DD" w:rsidR="00C27916" w:rsidRPr="000835B0" w:rsidRDefault="00C27916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Cnot3 Mutation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Congenital </w:t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Dyserythropoietic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Anemia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Erdheim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Chester Disease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Hemophilia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Idiopathic Thrombocytopenia Purpura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Severe Chronic Neutropenia - Autoimmune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Sickle Cell Disease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Thalassemia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Unspecified Severe Chronic Neutropenia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Warm Hemolytic Anemia</w:t>
            </w:r>
          </w:p>
        </w:tc>
        <w:tc>
          <w:tcPr>
            <w:tcW w:w="2695" w:type="dxa"/>
            <w:shd w:val="clear" w:color="auto" w:fill="auto"/>
          </w:tcPr>
          <w:p w14:paraId="57F0020D" w14:textId="46CB8E5F" w:rsidR="00C27916" w:rsidRPr="000835B0" w:rsidRDefault="003154D1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/>
                <w:sz w:val="24"/>
                <w:szCs w:val="24"/>
              </w:rPr>
              <w:t>D68.52, D64.4, D76.3, D68.311, D69.3, D70.8, D57.0X, D57.1X, D57.2X, D56X, D70.9, D59.11</w:t>
            </w:r>
          </w:p>
        </w:tc>
      </w:tr>
      <w:tr w:rsidR="000835B0" w:rsidRPr="000835B0" w14:paraId="1C239877" w14:textId="77777777" w:rsidTr="000835B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auto"/>
          </w:tcPr>
          <w:p w14:paraId="4FF5C528" w14:textId="77777777" w:rsidR="00C27916" w:rsidRPr="000835B0" w:rsidRDefault="00C27916" w:rsidP="00C27916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t>DG15: Diseases of the circulatory system</w:t>
            </w:r>
          </w:p>
          <w:p w14:paraId="465504C0" w14:textId="22997775" w:rsidR="00C27916" w:rsidRPr="000835B0" w:rsidRDefault="00C27916" w:rsidP="00C279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t>(18+)</w:t>
            </w:r>
          </w:p>
        </w:tc>
        <w:tc>
          <w:tcPr>
            <w:tcW w:w="4230" w:type="dxa"/>
            <w:shd w:val="clear" w:color="auto" w:fill="auto"/>
            <w:noWrap/>
            <w:hideMark/>
          </w:tcPr>
          <w:p w14:paraId="5D2BEEAE" w14:textId="042097D7" w:rsidR="00C27916" w:rsidRPr="000835B0" w:rsidRDefault="00C27916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Arterial Fibromuscular Dysplasia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Cadasil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Catecholaminergic Polymorphic Ventricular Tachycardia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Fibromuscular Dysplasia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Generalized Lymphatic Anomaly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Idiopathic Pulmonary Hypertension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Long Qt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Median Arcuate Ligament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Moyamoya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Non-Genetic Ascending/Descending Aortic Dissection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Postural Orthostatic Tachycardia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Pots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Primary Lymphedema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Prolong Qt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Pulmonary Hypertension</w:t>
            </w:r>
          </w:p>
        </w:tc>
        <w:tc>
          <w:tcPr>
            <w:tcW w:w="2695" w:type="dxa"/>
            <w:shd w:val="clear" w:color="auto" w:fill="auto"/>
          </w:tcPr>
          <w:p w14:paraId="6AF034B9" w14:textId="672201CC" w:rsidR="00C27916" w:rsidRPr="000835B0" w:rsidRDefault="003154D1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/>
                <w:sz w:val="24"/>
                <w:szCs w:val="24"/>
              </w:rPr>
              <w:t>I77.3, I67.850, I47.2, I89.8X, I27.0, I45.81, I77.4, I67.5, I71.01, I49.8, I82.0, I27.20, I27.21</w:t>
            </w:r>
          </w:p>
        </w:tc>
      </w:tr>
      <w:tr w:rsidR="000835B0" w:rsidRPr="000835B0" w14:paraId="7531DA44" w14:textId="77777777" w:rsidTr="000835B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auto"/>
          </w:tcPr>
          <w:p w14:paraId="74889ADE" w14:textId="77777777" w:rsidR="00C27916" w:rsidRPr="000835B0" w:rsidRDefault="00C27916" w:rsidP="00C27916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t>DG16: Diseases of the digestive system</w:t>
            </w:r>
          </w:p>
          <w:p w14:paraId="209E8D5F" w14:textId="37AA2EE9" w:rsidR="00C27916" w:rsidRPr="000835B0" w:rsidRDefault="00C27916" w:rsidP="00C279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t>(18+)</w:t>
            </w:r>
          </w:p>
        </w:tc>
        <w:tc>
          <w:tcPr>
            <w:tcW w:w="4230" w:type="dxa"/>
            <w:shd w:val="clear" w:color="auto" w:fill="auto"/>
            <w:noWrap/>
            <w:hideMark/>
          </w:tcPr>
          <w:p w14:paraId="1C9CDF6E" w14:textId="1E0E7548" w:rsidR="00C27916" w:rsidRPr="000835B0" w:rsidRDefault="00C27916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Achalasia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Amalogenesis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Imperfecta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Autoimmune Pancreatitis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Chronic Intestinal Pseudo-Obstruction 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Eosinophilic Esophagitis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Lymphocytic Colitis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Mesenteric Panniculitis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Microvillus Inclusion Disease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Primary Biliary Cholangitis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Psuedo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Obstruction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Sclerosing Mesenteritis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Short Bowel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Short Gut</w:t>
            </w:r>
          </w:p>
        </w:tc>
        <w:tc>
          <w:tcPr>
            <w:tcW w:w="2695" w:type="dxa"/>
            <w:shd w:val="clear" w:color="auto" w:fill="auto"/>
          </w:tcPr>
          <w:p w14:paraId="73FE1328" w14:textId="4DA65428" w:rsidR="00C27916" w:rsidRPr="000835B0" w:rsidRDefault="003154D1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K22.0, K00.5, K86.1, K59.8X, K20.0, K52.832, K65.8, P78.3, K83.01, K65.4, K91.2</w:t>
            </w:r>
          </w:p>
        </w:tc>
      </w:tr>
      <w:tr w:rsidR="000835B0" w:rsidRPr="000835B0" w14:paraId="15BDD406" w14:textId="77777777" w:rsidTr="000835B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auto"/>
          </w:tcPr>
          <w:p w14:paraId="16D668A7" w14:textId="77777777" w:rsidR="00C27916" w:rsidRPr="000835B0" w:rsidRDefault="00C27916" w:rsidP="00C27916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lastRenderedPageBreak/>
              <w:t>DG17: Diseases of the eye and adnexa</w:t>
            </w:r>
          </w:p>
          <w:p w14:paraId="562A089C" w14:textId="3A799780" w:rsidR="00C27916" w:rsidRPr="000835B0" w:rsidRDefault="00C27916" w:rsidP="00C279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t>(18+)</w:t>
            </w:r>
          </w:p>
        </w:tc>
        <w:tc>
          <w:tcPr>
            <w:tcW w:w="4230" w:type="dxa"/>
            <w:shd w:val="clear" w:color="auto" w:fill="auto"/>
            <w:noWrap/>
            <w:hideMark/>
          </w:tcPr>
          <w:p w14:paraId="148F62E9" w14:textId="03A5341C" w:rsidR="00C27916" w:rsidRPr="000835B0" w:rsidRDefault="00C27916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Acoustic Neuroma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Bilateral Vestibular Disorder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Bilateral Vestibular Hypofunction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Bilateral Vestibular Loss With Oscillopsia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Bosch </w:t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Boonstra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Optric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Atrophy Syndrome 5Q 15-21 Microdeletions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Central Vestibular Disorder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Chronic Vestibular Neuritis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Duane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Hyperacusis With Pain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Kearns-</w:t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Sayres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Leber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Congenital Amaurosis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Mal De </w:t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Debarquement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Meniere's Disease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Osteopetrosis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Otosclerosis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Semi-Circular Canal Disorder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Superior Semicircular Canal Disorder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Vestibular Disorder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Visual Vestibular Mismatch</w:t>
            </w:r>
          </w:p>
        </w:tc>
        <w:tc>
          <w:tcPr>
            <w:tcW w:w="2695" w:type="dxa"/>
            <w:shd w:val="clear" w:color="auto" w:fill="auto"/>
          </w:tcPr>
          <w:p w14:paraId="29895CE7" w14:textId="7072607A" w:rsidR="00C27916" w:rsidRPr="000835B0" w:rsidRDefault="003154D1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/>
                <w:sz w:val="24"/>
                <w:szCs w:val="24"/>
              </w:rPr>
              <w:t>D33.3, H81.9X, H47.2X, H81.4, H50.81, H93.23X, H49.81, H35.5X, H81.8X, H81.0X, Q78.2, H80X, H83.8X</w:t>
            </w:r>
          </w:p>
        </w:tc>
      </w:tr>
      <w:tr w:rsidR="000835B0" w:rsidRPr="000835B0" w14:paraId="604DA297" w14:textId="77777777" w:rsidTr="000835B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auto"/>
          </w:tcPr>
          <w:p w14:paraId="65B5D241" w14:textId="77777777" w:rsidR="00C27916" w:rsidRPr="000835B0" w:rsidRDefault="00C27916" w:rsidP="00C27916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t>DG18: Diseases of the musculoskeletal system and connective tissue</w:t>
            </w:r>
          </w:p>
          <w:p w14:paraId="7ED94CBE" w14:textId="0B4FEFC4" w:rsidR="00C27916" w:rsidRPr="000835B0" w:rsidRDefault="00C27916" w:rsidP="00C279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t>(&lt;18; 18+)</w:t>
            </w:r>
          </w:p>
        </w:tc>
        <w:tc>
          <w:tcPr>
            <w:tcW w:w="4230" w:type="dxa"/>
            <w:shd w:val="clear" w:color="auto" w:fill="auto"/>
            <w:noWrap/>
          </w:tcPr>
          <w:p w14:paraId="2E7BB64F" w14:textId="10F68746" w:rsidR="00C27916" w:rsidRPr="000835B0" w:rsidRDefault="00C27916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Anca Vasculitis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Ankylosing Spondylitis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Autoimmune Vasculitis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Bechet Disease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Behcet's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Disease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Chronic Recurrent Multifocal Osteomyelitis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Dermatomyositis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Diffuse Systemic Scleroderma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Diffused Systematic Sclerosis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Fibrodysplasia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Ossificans </w:t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Progressiva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Ghorom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-Stout Disease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Gorham-Stout Disease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Granulomatosis With Polyangiitis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Hypocomplementemic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Urticarial Vasculitis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Hypodermitis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Sclerodermiformis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Lipodermata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Sclerosis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Juvenile Dermatomyositis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Limited Cutaneous Systematic Sclerosis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Limited Scleroderma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Limited Systemic Sclerosis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Micro Angiitis Vasculitis P-Anca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Microscopic Polyangiitis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Myositis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Polymyositis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Progressive Familial Intrahepatic Cholestasis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Progressive Systemic Sclerosis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Sapho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Scleroderma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Shrinking Lung Disease/Syndrome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Sjogrens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Systemic Diffuse Scleroderma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Systemic Juvenile Idiopathic Arthritis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Systemic Scleroderma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Systemic Sclerosis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Takayasu Arteritis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Tarlov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Cyst Disease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Thrombotic Thrombocytopenia Purpura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Urticarial Vasculitis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Vasculitis</w:t>
            </w:r>
            <w:proofErr w:type="spellEnd"/>
          </w:p>
        </w:tc>
        <w:tc>
          <w:tcPr>
            <w:tcW w:w="2695" w:type="dxa"/>
            <w:shd w:val="clear" w:color="auto" w:fill="auto"/>
          </w:tcPr>
          <w:p w14:paraId="391E73CF" w14:textId="10C1A4B1" w:rsidR="00C27916" w:rsidRPr="000835B0" w:rsidRDefault="003154D1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M31X, M45X, M35.2, M86.3X, M33X, M34.9X, M34X, M61.1X, M89.5X, M31.3, M31.8, M33.0X, M31.7, M60X, M60.0, M60.1, M60.2, M60.8X, M33.2X, M32.13, M35.0X, M08.2X, M31.4, M71.38, M31.1</w:t>
            </w:r>
          </w:p>
        </w:tc>
      </w:tr>
      <w:tr w:rsidR="000835B0" w:rsidRPr="000835B0" w14:paraId="02E02FE4" w14:textId="77777777" w:rsidTr="000835B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auto"/>
          </w:tcPr>
          <w:p w14:paraId="14ADF81D" w14:textId="77777777" w:rsidR="00C27916" w:rsidRPr="000835B0" w:rsidRDefault="00C27916" w:rsidP="00C27916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lastRenderedPageBreak/>
              <w:t>DG19: Diseases of the nervous system</w:t>
            </w:r>
          </w:p>
          <w:p w14:paraId="584B810B" w14:textId="71143611" w:rsidR="00C27916" w:rsidRPr="000835B0" w:rsidRDefault="00C27916" w:rsidP="00C279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t>(&lt;18; 18+)</w:t>
            </w:r>
          </w:p>
        </w:tc>
        <w:tc>
          <w:tcPr>
            <w:tcW w:w="4230" w:type="dxa"/>
            <w:shd w:val="clear" w:color="auto" w:fill="auto"/>
            <w:noWrap/>
            <w:hideMark/>
          </w:tcPr>
          <w:p w14:paraId="1D636542" w14:textId="72F9624A" w:rsidR="00C27916" w:rsidRPr="000835B0" w:rsidRDefault="00C27916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Aicardi </w:t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Gouteres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Alper's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Alternating Hemiplegia Of Childhood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Amyotrophic Lateral Sclerosis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Arachnoiditis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Atp6V1A Gene Mutation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Autoimmune Autonomic Ganglionopathy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Autoimmune Encephalitis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Becker Muscular Dystrophy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Cacna1S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Cataplexy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Cdkl5 Deficiency Disorder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Centronuclear Myopathy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Charcot-Marie-Tooth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Chronic Immune Demyelinating Polyneuropathy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Collagen 6 Congenital Muscular Dystrophy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Communicating Hydrocephalus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Complex Regional Pain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Congenital </w:t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Titinopathy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Corticobasal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Syndrome Also Referred To </w:t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Corticobasal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Degeneration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Dravet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Duchenne Muscular Dystrophy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Dysautonomia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Dystonia 27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Facioscapulohumeral Muscular Dystrophy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Familial Dysautonomia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Friedreich Ataxia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Giant Axonal Neuropathy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Gnao1 Gene Mutation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Guillain-Barre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Hereditary Inclusion Body Myopathy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Hereditary Spastic Paraplegia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Huntington Disease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Hypokalemic Periodic Paralysis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Idiopathic Hypersomnia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Inclusion Body Myositis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Kennedy's Disease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Kleine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Levin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Lama </w:t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Muscular Dystrophy (</w:t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Merosin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Deficient)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Lama2 Congenital Muscular Dystrophy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Landau-</w:t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Kleffner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Lennox-</w:t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Gastaut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Limb Girdle Muscular Dystrophy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Multifocal Motor Neuropathy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Multiple System Atrophy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Muscular Dystrophy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Myasthenia Gravis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Myotonic Muscular Dystrophy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Myotubular Myopathy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Narcolepsy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Nemaline Myopathy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Neurodegeneration With Brain Iron Accumulation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Neuromyelitis Optica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Non 24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Ohtahara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Olivopontocerebellar Atrophy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Primary Hypersomnia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Primary Lateral Sclerosis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Ryanodine Cardiac Dystrophy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Schwartz </w:t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Jampal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Scn8A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Sepn1 Related Myopathy (Subtype Of Congenital Muscular Dystrophy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Small Fiber Polyneuropathy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Spinal Cerebellar Atrophy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Spinal Muscular Atrophy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Spinocerebellar Ataxia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Stxbp1 </w:t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Encephaolopathy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With Epilepsy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Syringomyelia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Titinopathy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Transverse Myelitis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Trigeminal Neuralgia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Trpv4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Tubulinopathy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Tuba1A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Ullrich Congenital Muscular Dystrophy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Vcp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Disease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West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X-Linked Myotubular Myopathy</w:t>
            </w:r>
          </w:p>
        </w:tc>
        <w:tc>
          <w:tcPr>
            <w:tcW w:w="2695" w:type="dxa"/>
            <w:shd w:val="clear" w:color="auto" w:fill="auto"/>
          </w:tcPr>
          <w:p w14:paraId="1BF0E079" w14:textId="54B218D6" w:rsidR="00C27916" w:rsidRPr="000835B0" w:rsidRDefault="003154D1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G31.8X, G31.81, G98X, G12.21, G03.9, G40.3X, G99.0, G04.81, G71.01, G72.3, G47.411, G47.421, G40.42, G71.2X, G60.0, G61.81, G91.0, G56.4X, G90.5X, G31.85, G40.83X, G90.1, G24.1, G71.02, G11.11, G60.8, G61.0X, G72.41, G72.9, G11.4, G10, G47.11, G12.1, G47.13, G71.09, G40.80X, G40.81X, G61.82, G90.3, G71.0X, G70.0X, G71.11, G47.41X, G71.21, G23.0, G36.0, G47.2X, </w:t>
            </w:r>
            <w:r w:rsidRPr="000835B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G23.8, G47.11, G47.12, G47.13, G47.411, G47.419, G12.23, G71.1,Q78.8, G71.1,Q78.9, G62.89, G62.81, G62.82, G11.8, G12.9, G93.49, G95.0 , G37.3, G50.0, G12.2X, G23.9, G71.20, G40.82X, G71.220</w:t>
            </w:r>
          </w:p>
        </w:tc>
      </w:tr>
      <w:tr w:rsidR="000835B0" w:rsidRPr="000835B0" w14:paraId="1533CE50" w14:textId="77777777" w:rsidTr="000835B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auto"/>
          </w:tcPr>
          <w:p w14:paraId="2F6B1998" w14:textId="77777777" w:rsidR="00C27916" w:rsidRPr="000835B0" w:rsidRDefault="00C27916" w:rsidP="00C27916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lastRenderedPageBreak/>
              <w:t>DG20: Diseases of the respiratory system</w:t>
            </w:r>
          </w:p>
          <w:p w14:paraId="696571AB" w14:textId="3AC1B9F4" w:rsidR="00C27916" w:rsidRPr="000835B0" w:rsidRDefault="00C27916" w:rsidP="00C279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t>(18+)</w:t>
            </w:r>
          </w:p>
        </w:tc>
        <w:tc>
          <w:tcPr>
            <w:tcW w:w="4230" w:type="dxa"/>
            <w:shd w:val="clear" w:color="auto" w:fill="auto"/>
            <w:noWrap/>
            <w:hideMark/>
          </w:tcPr>
          <w:p w14:paraId="6D99FE90" w14:textId="08879D8D" w:rsidR="00C27916" w:rsidRPr="000835B0" w:rsidRDefault="00C27916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Copa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Idiopathic Pulmonary Fibrosis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Non-Specific Interstitial Pneumonia</w:t>
            </w:r>
          </w:p>
        </w:tc>
        <w:tc>
          <w:tcPr>
            <w:tcW w:w="2695" w:type="dxa"/>
            <w:shd w:val="clear" w:color="auto" w:fill="auto"/>
          </w:tcPr>
          <w:p w14:paraId="58BAE6C4" w14:textId="3357246F" w:rsidR="00C27916" w:rsidRPr="000835B0" w:rsidRDefault="003154D1" w:rsidP="00315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/>
                <w:sz w:val="24"/>
                <w:szCs w:val="24"/>
              </w:rPr>
              <w:t>J84.8X, J84.112</w:t>
            </w:r>
          </w:p>
        </w:tc>
      </w:tr>
      <w:tr w:rsidR="000835B0" w:rsidRPr="000835B0" w14:paraId="36869637" w14:textId="77777777" w:rsidTr="000835B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auto"/>
          </w:tcPr>
          <w:p w14:paraId="3507A866" w14:textId="77777777" w:rsidR="00C27916" w:rsidRPr="000835B0" w:rsidRDefault="00C27916" w:rsidP="00C27916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t>DG21: Diseases of the skin and subcutaneous tissue</w:t>
            </w:r>
          </w:p>
          <w:p w14:paraId="23D24A6B" w14:textId="01D413F8" w:rsidR="00C27916" w:rsidRPr="000835B0" w:rsidRDefault="00C27916" w:rsidP="00C279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t>(18+)</w:t>
            </w:r>
          </w:p>
        </w:tc>
        <w:tc>
          <w:tcPr>
            <w:tcW w:w="4230" w:type="dxa"/>
            <w:shd w:val="clear" w:color="auto" w:fill="auto"/>
            <w:noWrap/>
            <w:hideMark/>
          </w:tcPr>
          <w:p w14:paraId="7F7E961F" w14:textId="71863F9A" w:rsidR="00C27916" w:rsidRPr="000835B0" w:rsidRDefault="00C27916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Bullous Pemphigoid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Dermatitis Herpetiformis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Lichen </w:t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Planopilaris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Mucous Membrane Pemphigoid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Ocular Cicatricial Pemphigoid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Paraneoplastic Pemphigus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Pemphigus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Vulgaris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Pityriasis Rubra Pilaris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Prurigo </w:t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Nodularis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Psoriatic Arthritis</w:t>
            </w:r>
          </w:p>
        </w:tc>
        <w:tc>
          <w:tcPr>
            <w:tcW w:w="2695" w:type="dxa"/>
            <w:shd w:val="clear" w:color="auto" w:fill="auto"/>
          </w:tcPr>
          <w:p w14:paraId="05AC1AA3" w14:textId="4DCCE7EA" w:rsidR="00C27916" w:rsidRPr="000835B0" w:rsidRDefault="003154D1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/>
                <w:sz w:val="24"/>
                <w:szCs w:val="24"/>
              </w:rPr>
              <w:t>L12.0, L13.0, L66.1, L12.1, L10.81, L10.0, L44.0, L28.1, L40.50</w:t>
            </w:r>
          </w:p>
        </w:tc>
      </w:tr>
      <w:tr w:rsidR="000835B0" w:rsidRPr="000835B0" w14:paraId="1BC00779" w14:textId="77777777" w:rsidTr="000835B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auto"/>
          </w:tcPr>
          <w:p w14:paraId="400ECC70" w14:textId="77777777" w:rsidR="00C27916" w:rsidRPr="000835B0" w:rsidRDefault="00C27916" w:rsidP="00C27916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t>DG22: Immunodeficiency</w:t>
            </w:r>
          </w:p>
          <w:p w14:paraId="5232EB58" w14:textId="12C5B923" w:rsidR="00C27916" w:rsidRPr="000835B0" w:rsidRDefault="00C27916" w:rsidP="00C279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t>(18+)</w:t>
            </w:r>
          </w:p>
        </w:tc>
        <w:tc>
          <w:tcPr>
            <w:tcW w:w="4230" w:type="dxa"/>
            <w:shd w:val="clear" w:color="auto" w:fill="auto"/>
            <w:noWrap/>
            <w:hideMark/>
          </w:tcPr>
          <w:p w14:paraId="643D7BE4" w14:textId="0DEB8E5A" w:rsidR="00C27916" w:rsidRPr="000835B0" w:rsidRDefault="00C27916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22Q11.2 Deletion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Burning Mouth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Cardiac Sarcoidosis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Chronic Sarcoidosis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Common Variable Immune Deficiency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Hereditary Angioedema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Mast Cell Activation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Pulmonary Sarcoidosis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Ryr1 Gene Mutation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Sarcoidosis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Secondary </w:t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Reynauds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Severe Combined Immunodeficiency Disorder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Specific Antibody Deficiency</w:t>
            </w:r>
          </w:p>
        </w:tc>
        <w:tc>
          <w:tcPr>
            <w:tcW w:w="2695" w:type="dxa"/>
            <w:shd w:val="clear" w:color="auto" w:fill="auto"/>
          </w:tcPr>
          <w:p w14:paraId="475ED28B" w14:textId="343CA122" w:rsidR="00C27916" w:rsidRPr="000835B0" w:rsidRDefault="003154D1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D82.1, T30.0, D86.85, D86X, D83, D84.1, D89.4, D86.0, T88.3X, T69.1X, D81.0, D81.1, D81.2, D81.31, D80.8</w:t>
            </w:r>
          </w:p>
        </w:tc>
      </w:tr>
      <w:tr w:rsidR="000835B0" w:rsidRPr="000835B0" w14:paraId="05A29773" w14:textId="77777777" w:rsidTr="000835B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auto"/>
          </w:tcPr>
          <w:p w14:paraId="465C3307" w14:textId="77777777" w:rsidR="00C27916" w:rsidRPr="000835B0" w:rsidRDefault="00C27916" w:rsidP="00C27916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lastRenderedPageBreak/>
              <w:t>DG24: Lysosomal storage diseases</w:t>
            </w:r>
          </w:p>
          <w:p w14:paraId="4895D1AE" w14:textId="5A1E800A" w:rsidR="00C27916" w:rsidRPr="000835B0" w:rsidRDefault="00C27916" w:rsidP="00C279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t>(&lt;18; 18+)</w:t>
            </w:r>
          </w:p>
        </w:tc>
        <w:tc>
          <w:tcPr>
            <w:tcW w:w="4230" w:type="dxa"/>
            <w:shd w:val="clear" w:color="auto" w:fill="auto"/>
            <w:noWrap/>
          </w:tcPr>
          <w:p w14:paraId="30EB72CB" w14:textId="1E70F84E" w:rsidR="00C27916" w:rsidRPr="000835B0" w:rsidRDefault="00C27916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Alexander Disease Adult Onset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Batten Disease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Canavan Disease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Ddost-Cdg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Fabry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Gaucher's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Gm1 </w:t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Gangliosidosis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Hunter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Hurler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Late Onset Tay-Sachs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Lysosomal Storage Diseases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Mucolipidosis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Mucopolysaccharidosis Type 1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Mucopolysaccharidosis Type 2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Mucopolysaccharidosis Type 4A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Multiple Sulfatase Deficiency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Niemann-Pick Type C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Pompe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Pseudo Hurler </w:t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Polydystrophy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Sanfilippo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Undiagnosed Leukodystrophy</w:t>
            </w:r>
          </w:p>
        </w:tc>
        <w:tc>
          <w:tcPr>
            <w:tcW w:w="2695" w:type="dxa"/>
            <w:shd w:val="clear" w:color="auto" w:fill="auto"/>
          </w:tcPr>
          <w:p w14:paraId="2C098E3D" w14:textId="66ADDE67" w:rsidR="00C27916" w:rsidRPr="000835B0" w:rsidRDefault="003154D1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/>
                <w:sz w:val="24"/>
                <w:szCs w:val="24"/>
              </w:rPr>
              <w:t>E75.2X, E75.4, E75.29, E77.8, E75.21, E75.22, E75.19, E76.02, E76.01, E75.02, E75.5, E75.11, E77.0, E77.1, E76.0X, E76.1, E76.210, E76.211, E75.26, E75.242, E74.02, E77.0, E76.22</w:t>
            </w:r>
          </w:p>
        </w:tc>
      </w:tr>
      <w:tr w:rsidR="000835B0" w:rsidRPr="000835B0" w14:paraId="5481D5AC" w14:textId="77777777" w:rsidTr="000835B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auto"/>
          </w:tcPr>
          <w:p w14:paraId="5F22DA12" w14:textId="77777777" w:rsidR="00C27916" w:rsidRPr="000835B0" w:rsidRDefault="00C27916" w:rsidP="00C27916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t>DG25: Neoplasms</w:t>
            </w:r>
          </w:p>
          <w:p w14:paraId="477CF453" w14:textId="5714C798" w:rsidR="00C27916" w:rsidRPr="000835B0" w:rsidRDefault="00C27916" w:rsidP="00C279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t>(18+)</w:t>
            </w:r>
          </w:p>
        </w:tc>
        <w:tc>
          <w:tcPr>
            <w:tcW w:w="4230" w:type="dxa"/>
            <w:shd w:val="clear" w:color="auto" w:fill="auto"/>
            <w:noWrap/>
            <w:hideMark/>
          </w:tcPr>
          <w:p w14:paraId="4998CFB9" w14:textId="6A89E972" w:rsidR="00C27916" w:rsidRPr="000835B0" w:rsidRDefault="00C27916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Chronic Myelogenous Leukemia With P230 Breakpoint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Cns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Lymphoma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Cutaneous T-Cell Lymphoma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Desmoid Tumor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Desmoid Type Aggressive Fibromatosis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Kaposiform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Lymphangiomatosis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Leiomyosarcoma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Lymphangiomatosis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Mastocytosis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Mesenchymal Chondrosarcoma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Metastatic Leiomyosarcoma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Multiple Myeloma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Neuroendocrine Tumors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Paraganglioma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Pheochromocytoma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Polycythemia Vera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Recurrent Respiratory Papillomatosis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Sacral Chordoma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Synovial Sarcoma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Thymoma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Waldenstroms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Macroglobulinemia</w:t>
            </w:r>
          </w:p>
        </w:tc>
        <w:tc>
          <w:tcPr>
            <w:tcW w:w="2695" w:type="dxa"/>
            <w:shd w:val="clear" w:color="auto" w:fill="auto"/>
          </w:tcPr>
          <w:p w14:paraId="09B088EE" w14:textId="71EDE15C" w:rsidR="00C27916" w:rsidRPr="000835B0" w:rsidRDefault="003154D1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C92.1X, C83.84, C84.AX, D48.1, D18.1, C49.9, D47.0X, D47.09, C41.9, C90.0X, C7A, D44.7, C74.10, C74.11, C74.12, D45, D14.4, C41.2, D15.0, C37, C88.0</w:t>
            </w:r>
          </w:p>
        </w:tc>
      </w:tr>
      <w:tr w:rsidR="000835B0" w:rsidRPr="000835B0" w14:paraId="43DF569F" w14:textId="77777777" w:rsidTr="000835B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auto"/>
          </w:tcPr>
          <w:p w14:paraId="5339F101" w14:textId="77777777" w:rsidR="00C27916" w:rsidRPr="000835B0" w:rsidRDefault="00C27916" w:rsidP="00C27916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lastRenderedPageBreak/>
              <w:t>DG31: Other</w:t>
            </w:r>
          </w:p>
          <w:p w14:paraId="2304A91A" w14:textId="70DF8495" w:rsidR="00C27916" w:rsidRPr="000835B0" w:rsidRDefault="00C27916" w:rsidP="00C279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t>(18+)</w:t>
            </w:r>
          </w:p>
        </w:tc>
        <w:tc>
          <w:tcPr>
            <w:tcW w:w="4230" w:type="dxa"/>
            <w:shd w:val="clear" w:color="auto" w:fill="auto"/>
            <w:noWrap/>
            <w:hideMark/>
          </w:tcPr>
          <w:p w14:paraId="13EEFEB4" w14:textId="35474D14" w:rsidR="00C27916" w:rsidRPr="000835B0" w:rsidRDefault="00C27916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Cyclic Vomiting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Diaphragmatic Endometriosis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Endosalpingiosis</w:t>
            </w:r>
            <w:proofErr w:type="spellEnd"/>
          </w:p>
          <w:p w14:paraId="52AE035A" w14:textId="77777777" w:rsidR="00C27916" w:rsidRPr="000835B0" w:rsidRDefault="00C27916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Focal Segmental Glomerulosclerosis (FSGS)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Minimal Change Disease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Mycobacterium Avium Complex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Nontuberculous Mycobacteria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Nontuberculous Mycobacterial Infection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Ramsey Hunt Syndrome</w:t>
            </w:r>
          </w:p>
        </w:tc>
        <w:tc>
          <w:tcPr>
            <w:tcW w:w="2695" w:type="dxa"/>
            <w:shd w:val="clear" w:color="auto" w:fill="auto"/>
          </w:tcPr>
          <w:p w14:paraId="7ADB231F" w14:textId="746CEFC0" w:rsidR="00C27916" w:rsidRPr="000835B0" w:rsidRDefault="003154D1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/>
                <w:sz w:val="24"/>
                <w:szCs w:val="24"/>
              </w:rPr>
              <w:t>R11.15, N80.8, N94.89, N04.0, A31.0, A31.9, B02.21</w:t>
            </w:r>
          </w:p>
        </w:tc>
      </w:tr>
      <w:tr w:rsidR="000835B0" w:rsidRPr="000835B0" w14:paraId="588D5E45" w14:textId="77777777" w:rsidTr="000835B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shd w:val="clear" w:color="auto" w:fill="auto"/>
          </w:tcPr>
          <w:p w14:paraId="49EE446F" w14:textId="77777777" w:rsidR="00C27916" w:rsidRPr="000835B0" w:rsidRDefault="00C27916" w:rsidP="00C27916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t>DG32: Other endocrine or metabolic disorders</w:t>
            </w:r>
          </w:p>
          <w:p w14:paraId="6E268D8A" w14:textId="54C43D5A" w:rsidR="00C27916" w:rsidRPr="000835B0" w:rsidRDefault="00C27916" w:rsidP="00C2791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 w:val="0"/>
                <w:sz w:val="24"/>
                <w:szCs w:val="24"/>
              </w:rPr>
              <w:t>(&lt;18; 18+)</w:t>
            </w:r>
          </w:p>
        </w:tc>
        <w:tc>
          <w:tcPr>
            <w:tcW w:w="4230" w:type="dxa"/>
            <w:shd w:val="clear" w:color="auto" w:fill="auto"/>
            <w:noWrap/>
            <w:hideMark/>
          </w:tcPr>
          <w:p w14:paraId="6A0ADD10" w14:textId="34E5F29A" w:rsidR="00C27916" w:rsidRPr="000835B0" w:rsidRDefault="00C27916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Acromegaly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Addisons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Disease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Adiposis Dolorosa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Adrenal Insufficiency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Adrenoleukodystrophy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Adult </w:t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Polyglucosan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Body Disease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Alpha-1 Antitrypsin Deficiency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Amyloidosis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Ataxia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Barth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Congenital Adrenal Hyperplasia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Creatine Transporter Deficiency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Cushing's Disease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Cystic Fibrosis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Cystinuria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Familial Chylomicronemia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Familial Hypercholesterolemia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Familial Partial Lipodystrophy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Fcs Familial Chylomicronemia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Glycogen Storage Disease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Hermansky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Pudlak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Homozygous Familial Hypercholesterolemia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Hyperinsulinism Hyperammonemia 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Hypoparathyroidism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Hypophosphatemic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Ricketts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Lchad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Deficiency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Lipodystrophy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Lipomatosis Dolorosa Type 2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Lipoprotein Lipase Deficiency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Methylmalonic Acidemia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Mitochondrial Disease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Mitochondrial Metabolism Disorder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Neonatal Onset Multisystem Inflammatory Disease 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Organic Acidemias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Peroxisomal Biogenesis Disorder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Phenylketonuria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Porphyria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Primary Adrenal Insufficiency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Primary Hyperoxaluria Type 1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Pten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Hamartoma Tumor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Tyrosinemia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Urea Cycle Disorder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Wilson Disease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Wolfram-Like Syndrome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  <w:t>X-Linked Hypophosphatemia</w:t>
            </w:r>
            <w:r w:rsidRPr="000835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>Zellwegers</w:t>
            </w:r>
            <w:proofErr w:type="spellEnd"/>
            <w:r w:rsidRPr="000835B0">
              <w:rPr>
                <w:rFonts w:ascii="Times New Roman" w:hAnsi="Times New Roman" w:cs="Times New Roman"/>
                <w:sz w:val="24"/>
                <w:szCs w:val="24"/>
              </w:rPr>
              <w:t xml:space="preserve"> Spectrum Disorder</w:t>
            </w:r>
          </w:p>
        </w:tc>
        <w:tc>
          <w:tcPr>
            <w:tcW w:w="2695" w:type="dxa"/>
            <w:shd w:val="clear" w:color="auto" w:fill="auto"/>
          </w:tcPr>
          <w:p w14:paraId="60E1FBFF" w14:textId="02DFF068" w:rsidR="00C27916" w:rsidRPr="000835B0" w:rsidRDefault="003154D1" w:rsidP="00C2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35B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E22.0, E27.1, E88.2, E27.40, E71.521, E74.09, E88.01, E85X, R27.0 , E78.71, E25.0, E72.9, E24, E83.39X, E72.01, E78.3, E78.01, E88.1, E74.00, E74.01, E74.03, E74.04, E74.09, E70.331, E72.8X, E21.0, E21.1, E21.2, E83.39, E71.310, E71.111, E88.4X, E85.0X, E71.11X, E71.510, E70.0, E80.0, E80.1, E80.1X, E74.810, E71.440, E70.21, E72.2X, E83.01, E13.8, E83.31</w:t>
            </w:r>
          </w:p>
        </w:tc>
      </w:tr>
    </w:tbl>
    <w:p w14:paraId="426667D7" w14:textId="77777777" w:rsidR="00722878" w:rsidRPr="00286A58" w:rsidRDefault="00722878" w:rsidP="00722878"/>
    <w:bookmarkEnd w:id="0"/>
    <w:bookmarkEnd w:id="1"/>
    <w:p w14:paraId="4F999EBD" w14:textId="22BDF58C" w:rsidR="00802C12" w:rsidRPr="000835B0" w:rsidRDefault="00802C12" w:rsidP="000835B0">
      <w:pPr>
        <w:rPr>
          <w:rFonts w:ascii="Times New Roman" w:hAnsi="Times New Roman" w:cs="Times New Roman"/>
          <w:b/>
          <w:sz w:val="24"/>
          <w:szCs w:val="24"/>
        </w:rPr>
      </w:pPr>
    </w:p>
    <w:sectPr w:rsidR="00802C12" w:rsidRPr="000835B0">
      <w:footerReference w:type="default" r:id="rId11"/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BCE3D" w14:textId="77777777" w:rsidR="00015E2A" w:rsidRDefault="00015E2A" w:rsidP="003D669E">
      <w:pPr>
        <w:spacing w:after="0" w:line="240" w:lineRule="auto"/>
      </w:pPr>
      <w:r>
        <w:separator/>
      </w:r>
    </w:p>
  </w:endnote>
  <w:endnote w:type="continuationSeparator" w:id="0">
    <w:p w14:paraId="06E53F43" w14:textId="77777777" w:rsidR="00015E2A" w:rsidRDefault="00015E2A" w:rsidP="003D6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uropa-Bold">
    <w:altName w:val="Times New Roman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ropa-Regular">
    <w:altName w:val="Times New Roman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719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C444CF" w14:textId="4B455F84" w:rsidR="006C2E32" w:rsidRDefault="006C2E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5D1F9CA1" w14:textId="77777777" w:rsidR="00015E2A" w:rsidRDefault="00015E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59686" w14:textId="77777777" w:rsidR="00015E2A" w:rsidRDefault="00015E2A" w:rsidP="003D669E">
      <w:pPr>
        <w:spacing w:after="0" w:line="240" w:lineRule="auto"/>
      </w:pPr>
      <w:r>
        <w:separator/>
      </w:r>
    </w:p>
  </w:footnote>
  <w:footnote w:type="continuationSeparator" w:id="0">
    <w:p w14:paraId="7002DBBE" w14:textId="77777777" w:rsidR="00015E2A" w:rsidRDefault="00015E2A" w:rsidP="003D6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E5280"/>
    <w:multiLevelType w:val="hybridMultilevel"/>
    <w:tmpl w:val="FF54C168"/>
    <w:lvl w:ilvl="0" w:tplc="15F82F32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27181"/>
    <w:multiLevelType w:val="hybridMultilevel"/>
    <w:tmpl w:val="807CA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A132C"/>
    <w:multiLevelType w:val="multilevel"/>
    <w:tmpl w:val="4164E570"/>
    <w:lvl w:ilvl="0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color w:val="A5A5A5" w:themeColor="accent3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296"/>
        </w:tabs>
        <w:ind w:left="1728" w:hanging="432"/>
      </w:pPr>
      <w:rPr>
        <w:rFonts w:ascii="Symbol" w:hAnsi="Symbol" w:hint="default"/>
        <w:color w:val="5B9BD5" w:themeColor="accent1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592" w:hanging="432"/>
      </w:pPr>
      <w:rPr>
        <w:rFonts w:ascii="Wingdings 2" w:hAnsi="Wingdings 2" w:hint="default"/>
        <w:color w:val="C25608"/>
      </w:rPr>
    </w:lvl>
    <w:lvl w:ilvl="3">
      <w:start w:val="1"/>
      <w:numFmt w:val="bullet"/>
      <w:lvlText w:val=""/>
      <w:lvlJc w:val="left"/>
      <w:pPr>
        <w:tabs>
          <w:tab w:val="num" w:pos="3024"/>
        </w:tabs>
        <w:ind w:left="3456" w:hanging="432"/>
      </w:pPr>
      <w:rPr>
        <w:rFonts w:ascii="Wingdings 2" w:hAnsi="Wingdings 2" w:hint="default"/>
        <w:color w:val="E87722"/>
      </w:rPr>
    </w:lvl>
    <w:lvl w:ilvl="4">
      <w:start w:val="1"/>
      <w:numFmt w:val="bullet"/>
      <w:lvlText w:val=""/>
      <w:lvlJc w:val="left"/>
      <w:pPr>
        <w:tabs>
          <w:tab w:val="num" w:pos="3888"/>
        </w:tabs>
        <w:ind w:left="4320" w:hanging="432"/>
      </w:pPr>
      <w:rPr>
        <w:rFonts w:ascii="Symbol" w:hAnsi="Symbol" w:hint="default"/>
        <w:color w:val="5B9BD5" w:themeColor="accent1"/>
      </w:rPr>
    </w:lvl>
    <w:lvl w:ilvl="5">
      <w:start w:val="1"/>
      <w:numFmt w:val="bullet"/>
      <w:lvlText w:val=""/>
      <w:lvlJc w:val="left"/>
      <w:pPr>
        <w:tabs>
          <w:tab w:val="num" w:pos="4752"/>
        </w:tabs>
        <w:ind w:left="5184" w:hanging="432"/>
      </w:pPr>
      <w:rPr>
        <w:rFonts w:ascii="Wingdings 2" w:hAnsi="Wingdings 2" w:hint="default"/>
        <w:color w:val="E87722"/>
      </w:rPr>
    </w:lvl>
    <w:lvl w:ilvl="6">
      <w:start w:val="1"/>
      <w:numFmt w:val="decimal"/>
      <w:lvlText w:val="%7."/>
      <w:lvlJc w:val="left"/>
      <w:pPr>
        <w:tabs>
          <w:tab w:val="num" w:pos="5616"/>
        </w:tabs>
        <w:ind w:left="6048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912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344"/>
        </w:tabs>
        <w:ind w:left="7776" w:hanging="432"/>
      </w:pPr>
      <w:rPr>
        <w:rFonts w:hint="default"/>
      </w:rPr>
    </w:lvl>
  </w:abstractNum>
  <w:abstractNum w:abstractNumId="3" w15:restartNumberingAfterBreak="0">
    <w:nsid w:val="4ED8098A"/>
    <w:multiLevelType w:val="hybridMultilevel"/>
    <w:tmpl w:val="2B305F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41573F"/>
    <w:multiLevelType w:val="hybridMultilevel"/>
    <w:tmpl w:val="CA084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25628B"/>
    <w:multiLevelType w:val="hybridMultilevel"/>
    <w:tmpl w:val="60C87544"/>
    <w:lvl w:ilvl="0" w:tplc="9B5A58F2">
      <w:start w:val="250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073DB3"/>
    <w:multiLevelType w:val="hybridMultilevel"/>
    <w:tmpl w:val="7FD47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6E055C"/>
    <w:multiLevelType w:val="hybridMultilevel"/>
    <w:tmpl w:val="94620898"/>
    <w:lvl w:ilvl="0" w:tplc="9B5A58F2">
      <w:start w:val="250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317"/>
    <w:rsid w:val="00006FBD"/>
    <w:rsid w:val="00007C08"/>
    <w:rsid w:val="00010336"/>
    <w:rsid w:val="00012150"/>
    <w:rsid w:val="00015E2A"/>
    <w:rsid w:val="00020101"/>
    <w:rsid w:val="00021416"/>
    <w:rsid w:val="00021FE7"/>
    <w:rsid w:val="0003044E"/>
    <w:rsid w:val="00035DF7"/>
    <w:rsid w:val="00036F6D"/>
    <w:rsid w:val="00043EB8"/>
    <w:rsid w:val="00055614"/>
    <w:rsid w:val="00062F59"/>
    <w:rsid w:val="000656AF"/>
    <w:rsid w:val="0007064F"/>
    <w:rsid w:val="000802A4"/>
    <w:rsid w:val="000835B0"/>
    <w:rsid w:val="00096D5D"/>
    <w:rsid w:val="000A484D"/>
    <w:rsid w:val="000D3893"/>
    <w:rsid w:val="000D57B7"/>
    <w:rsid w:val="000D5EDD"/>
    <w:rsid w:val="000E4AA4"/>
    <w:rsid w:val="00104ABA"/>
    <w:rsid w:val="0011269B"/>
    <w:rsid w:val="001305B1"/>
    <w:rsid w:val="001353A3"/>
    <w:rsid w:val="00142AD8"/>
    <w:rsid w:val="00186FEB"/>
    <w:rsid w:val="00187E23"/>
    <w:rsid w:val="00190E0F"/>
    <w:rsid w:val="00194888"/>
    <w:rsid w:val="00196952"/>
    <w:rsid w:val="001B2706"/>
    <w:rsid w:val="001C32B1"/>
    <w:rsid w:val="001C79D2"/>
    <w:rsid w:val="001E77DE"/>
    <w:rsid w:val="00210B51"/>
    <w:rsid w:val="002202C9"/>
    <w:rsid w:val="0022590E"/>
    <w:rsid w:val="002305CC"/>
    <w:rsid w:val="00231F1F"/>
    <w:rsid w:val="002366CD"/>
    <w:rsid w:val="00242327"/>
    <w:rsid w:val="002446E3"/>
    <w:rsid w:val="002502CC"/>
    <w:rsid w:val="00252C59"/>
    <w:rsid w:val="00254BDB"/>
    <w:rsid w:val="002562D3"/>
    <w:rsid w:val="00262488"/>
    <w:rsid w:val="00287B98"/>
    <w:rsid w:val="00297728"/>
    <w:rsid w:val="002A4A98"/>
    <w:rsid w:val="002B202C"/>
    <w:rsid w:val="002D6959"/>
    <w:rsid w:val="002E1C71"/>
    <w:rsid w:val="002E4388"/>
    <w:rsid w:val="002F29E6"/>
    <w:rsid w:val="002F7400"/>
    <w:rsid w:val="00301441"/>
    <w:rsid w:val="003021D0"/>
    <w:rsid w:val="003154D1"/>
    <w:rsid w:val="00322470"/>
    <w:rsid w:val="003357F2"/>
    <w:rsid w:val="00341AEC"/>
    <w:rsid w:val="0034720E"/>
    <w:rsid w:val="00357DF6"/>
    <w:rsid w:val="0036299E"/>
    <w:rsid w:val="00363A04"/>
    <w:rsid w:val="0037344E"/>
    <w:rsid w:val="00374AE5"/>
    <w:rsid w:val="003A34E4"/>
    <w:rsid w:val="003A4148"/>
    <w:rsid w:val="003A5F27"/>
    <w:rsid w:val="003B05C3"/>
    <w:rsid w:val="003C24A4"/>
    <w:rsid w:val="003C4824"/>
    <w:rsid w:val="003D669E"/>
    <w:rsid w:val="003D7880"/>
    <w:rsid w:val="003E05EC"/>
    <w:rsid w:val="003E0EB2"/>
    <w:rsid w:val="003E5EE3"/>
    <w:rsid w:val="003F016B"/>
    <w:rsid w:val="003F1ABF"/>
    <w:rsid w:val="00406563"/>
    <w:rsid w:val="00413D4C"/>
    <w:rsid w:val="00423671"/>
    <w:rsid w:val="0042745C"/>
    <w:rsid w:val="00432CCB"/>
    <w:rsid w:val="00440D4B"/>
    <w:rsid w:val="00441E58"/>
    <w:rsid w:val="00466B39"/>
    <w:rsid w:val="00467C44"/>
    <w:rsid w:val="00470E59"/>
    <w:rsid w:val="00487706"/>
    <w:rsid w:val="00492969"/>
    <w:rsid w:val="004A01E6"/>
    <w:rsid w:val="004A3D54"/>
    <w:rsid w:val="004C0250"/>
    <w:rsid w:val="004C4279"/>
    <w:rsid w:val="004D3266"/>
    <w:rsid w:val="004E0799"/>
    <w:rsid w:val="004E4FAB"/>
    <w:rsid w:val="004E7F09"/>
    <w:rsid w:val="004F0EE6"/>
    <w:rsid w:val="004F1507"/>
    <w:rsid w:val="0050021B"/>
    <w:rsid w:val="0051101B"/>
    <w:rsid w:val="00520BDE"/>
    <w:rsid w:val="00527EE2"/>
    <w:rsid w:val="0053221E"/>
    <w:rsid w:val="005352F2"/>
    <w:rsid w:val="00540798"/>
    <w:rsid w:val="00546EAD"/>
    <w:rsid w:val="00551825"/>
    <w:rsid w:val="00557C63"/>
    <w:rsid w:val="00565353"/>
    <w:rsid w:val="0057192F"/>
    <w:rsid w:val="005756A7"/>
    <w:rsid w:val="00576F40"/>
    <w:rsid w:val="00581212"/>
    <w:rsid w:val="00583C61"/>
    <w:rsid w:val="0059251C"/>
    <w:rsid w:val="00596A6A"/>
    <w:rsid w:val="005A4690"/>
    <w:rsid w:val="005A6AAC"/>
    <w:rsid w:val="005B0F2E"/>
    <w:rsid w:val="005B28C7"/>
    <w:rsid w:val="005B3721"/>
    <w:rsid w:val="005D3856"/>
    <w:rsid w:val="005F0F78"/>
    <w:rsid w:val="005F571D"/>
    <w:rsid w:val="006131A1"/>
    <w:rsid w:val="0062002E"/>
    <w:rsid w:val="00625317"/>
    <w:rsid w:val="0062672C"/>
    <w:rsid w:val="00632952"/>
    <w:rsid w:val="006516EA"/>
    <w:rsid w:val="00655173"/>
    <w:rsid w:val="00666BF9"/>
    <w:rsid w:val="00677FD0"/>
    <w:rsid w:val="00684C4D"/>
    <w:rsid w:val="00686D12"/>
    <w:rsid w:val="00690B91"/>
    <w:rsid w:val="006B12D9"/>
    <w:rsid w:val="006C2E32"/>
    <w:rsid w:val="006D1C3D"/>
    <w:rsid w:val="006F5BD3"/>
    <w:rsid w:val="006F78F1"/>
    <w:rsid w:val="007035F9"/>
    <w:rsid w:val="00703F54"/>
    <w:rsid w:val="007058F8"/>
    <w:rsid w:val="007071C1"/>
    <w:rsid w:val="0071505C"/>
    <w:rsid w:val="00720BB9"/>
    <w:rsid w:val="007226D9"/>
    <w:rsid w:val="00722878"/>
    <w:rsid w:val="007250BF"/>
    <w:rsid w:val="00726610"/>
    <w:rsid w:val="00726D5D"/>
    <w:rsid w:val="00726DF5"/>
    <w:rsid w:val="00747766"/>
    <w:rsid w:val="00754895"/>
    <w:rsid w:val="00757697"/>
    <w:rsid w:val="00760F1A"/>
    <w:rsid w:val="007B5868"/>
    <w:rsid w:val="007B755A"/>
    <w:rsid w:val="007C0CEC"/>
    <w:rsid w:val="007D64F0"/>
    <w:rsid w:val="007D66D4"/>
    <w:rsid w:val="007D67DE"/>
    <w:rsid w:val="00802C12"/>
    <w:rsid w:val="0080394F"/>
    <w:rsid w:val="00805C07"/>
    <w:rsid w:val="00817405"/>
    <w:rsid w:val="00820D61"/>
    <w:rsid w:val="00821E43"/>
    <w:rsid w:val="00824BE2"/>
    <w:rsid w:val="008254AE"/>
    <w:rsid w:val="00825FD8"/>
    <w:rsid w:val="00827825"/>
    <w:rsid w:val="00827D97"/>
    <w:rsid w:val="0083148E"/>
    <w:rsid w:val="00834F3D"/>
    <w:rsid w:val="00837BCA"/>
    <w:rsid w:val="008734BB"/>
    <w:rsid w:val="00877CE0"/>
    <w:rsid w:val="00885762"/>
    <w:rsid w:val="008962B2"/>
    <w:rsid w:val="008B7255"/>
    <w:rsid w:val="008C2D90"/>
    <w:rsid w:val="008C3695"/>
    <w:rsid w:val="008C3974"/>
    <w:rsid w:val="008C69FA"/>
    <w:rsid w:val="008D0697"/>
    <w:rsid w:val="008E533E"/>
    <w:rsid w:val="008F0257"/>
    <w:rsid w:val="008F45A3"/>
    <w:rsid w:val="0091721F"/>
    <w:rsid w:val="00922BE4"/>
    <w:rsid w:val="0092640B"/>
    <w:rsid w:val="00961A21"/>
    <w:rsid w:val="009638F5"/>
    <w:rsid w:val="00990982"/>
    <w:rsid w:val="009A65EE"/>
    <w:rsid w:val="009B17BF"/>
    <w:rsid w:val="009B6526"/>
    <w:rsid w:val="009C2B93"/>
    <w:rsid w:val="009C310C"/>
    <w:rsid w:val="00A05FF9"/>
    <w:rsid w:val="00A14032"/>
    <w:rsid w:val="00A25A2B"/>
    <w:rsid w:val="00A32DE2"/>
    <w:rsid w:val="00A40C1E"/>
    <w:rsid w:val="00A418C1"/>
    <w:rsid w:val="00A443E6"/>
    <w:rsid w:val="00A52ACB"/>
    <w:rsid w:val="00A54296"/>
    <w:rsid w:val="00A746A8"/>
    <w:rsid w:val="00A746D0"/>
    <w:rsid w:val="00A81B08"/>
    <w:rsid w:val="00A8262D"/>
    <w:rsid w:val="00A94D86"/>
    <w:rsid w:val="00A9601D"/>
    <w:rsid w:val="00A97560"/>
    <w:rsid w:val="00AA52C0"/>
    <w:rsid w:val="00AB7AEA"/>
    <w:rsid w:val="00AC5048"/>
    <w:rsid w:val="00AC749C"/>
    <w:rsid w:val="00AD4ECB"/>
    <w:rsid w:val="00AE1419"/>
    <w:rsid w:val="00AE18FC"/>
    <w:rsid w:val="00AF07C4"/>
    <w:rsid w:val="00AF1A96"/>
    <w:rsid w:val="00AF489B"/>
    <w:rsid w:val="00B10B47"/>
    <w:rsid w:val="00B14F5E"/>
    <w:rsid w:val="00B247D3"/>
    <w:rsid w:val="00B25985"/>
    <w:rsid w:val="00B312B1"/>
    <w:rsid w:val="00B34E8C"/>
    <w:rsid w:val="00B41879"/>
    <w:rsid w:val="00B43DAA"/>
    <w:rsid w:val="00B44725"/>
    <w:rsid w:val="00B52373"/>
    <w:rsid w:val="00B53988"/>
    <w:rsid w:val="00B56945"/>
    <w:rsid w:val="00B60DD2"/>
    <w:rsid w:val="00B66682"/>
    <w:rsid w:val="00B72A44"/>
    <w:rsid w:val="00B77643"/>
    <w:rsid w:val="00B81844"/>
    <w:rsid w:val="00B85AEF"/>
    <w:rsid w:val="00B85CB6"/>
    <w:rsid w:val="00BC37AE"/>
    <w:rsid w:val="00BC5627"/>
    <w:rsid w:val="00BD0C09"/>
    <w:rsid w:val="00BD3782"/>
    <w:rsid w:val="00BE59A4"/>
    <w:rsid w:val="00BF08A8"/>
    <w:rsid w:val="00BF2283"/>
    <w:rsid w:val="00BF2882"/>
    <w:rsid w:val="00BF46EC"/>
    <w:rsid w:val="00C108A4"/>
    <w:rsid w:val="00C11257"/>
    <w:rsid w:val="00C15850"/>
    <w:rsid w:val="00C17DD4"/>
    <w:rsid w:val="00C213DF"/>
    <w:rsid w:val="00C27916"/>
    <w:rsid w:val="00C32D27"/>
    <w:rsid w:val="00C332D7"/>
    <w:rsid w:val="00C45095"/>
    <w:rsid w:val="00C62CF2"/>
    <w:rsid w:val="00C81500"/>
    <w:rsid w:val="00C84014"/>
    <w:rsid w:val="00C856AC"/>
    <w:rsid w:val="00C9103F"/>
    <w:rsid w:val="00C967D6"/>
    <w:rsid w:val="00CB6A92"/>
    <w:rsid w:val="00CB72EB"/>
    <w:rsid w:val="00CC25CF"/>
    <w:rsid w:val="00CC7488"/>
    <w:rsid w:val="00CD2007"/>
    <w:rsid w:val="00CE4D02"/>
    <w:rsid w:val="00D075B7"/>
    <w:rsid w:val="00D13F72"/>
    <w:rsid w:val="00D13FD6"/>
    <w:rsid w:val="00D26931"/>
    <w:rsid w:val="00D321B2"/>
    <w:rsid w:val="00D33AC2"/>
    <w:rsid w:val="00D35A44"/>
    <w:rsid w:val="00D40635"/>
    <w:rsid w:val="00D44D59"/>
    <w:rsid w:val="00D52346"/>
    <w:rsid w:val="00D67B21"/>
    <w:rsid w:val="00D72F08"/>
    <w:rsid w:val="00D769A1"/>
    <w:rsid w:val="00D81912"/>
    <w:rsid w:val="00D9419B"/>
    <w:rsid w:val="00DA24DA"/>
    <w:rsid w:val="00DB7B25"/>
    <w:rsid w:val="00DC15B9"/>
    <w:rsid w:val="00DC1B17"/>
    <w:rsid w:val="00DC2699"/>
    <w:rsid w:val="00DD33CE"/>
    <w:rsid w:val="00DE0EE3"/>
    <w:rsid w:val="00DE125C"/>
    <w:rsid w:val="00DE2F30"/>
    <w:rsid w:val="00DF4C4F"/>
    <w:rsid w:val="00E13E99"/>
    <w:rsid w:val="00E15A66"/>
    <w:rsid w:val="00E210DC"/>
    <w:rsid w:val="00E21E27"/>
    <w:rsid w:val="00E2421F"/>
    <w:rsid w:val="00E27E28"/>
    <w:rsid w:val="00E31617"/>
    <w:rsid w:val="00E35BB0"/>
    <w:rsid w:val="00E46BF8"/>
    <w:rsid w:val="00E61687"/>
    <w:rsid w:val="00E64316"/>
    <w:rsid w:val="00E66F4F"/>
    <w:rsid w:val="00E72060"/>
    <w:rsid w:val="00E7650D"/>
    <w:rsid w:val="00E93E6E"/>
    <w:rsid w:val="00EB1CA3"/>
    <w:rsid w:val="00EB257A"/>
    <w:rsid w:val="00ED23F2"/>
    <w:rsid w:val="00ED6F01"/>
    <w:rsid w:val="00F01A38"/>
    <w:rsid w:val="00F04A50"/>
    <w:rsid w:val="00F0712B"/>
    <w:rsid w:val="00F105B4"/>
    <w:rsid w:val="00F12489"/>
    <w:rsid w:val="00F211AF"/>
    <w:rsid w:val="00F2306F"/>
    <w:rsid w:val="00F25B0D"/>
    <w:rsid w:val="00F4049F"/>
    <w:rsid w:val="00F407C4"/>
    <w:rsid w:val="00F41735"/>
    <w:rsid w:val="00F45A13"/>
    <w:rsid w:val="00F738C8"/>
    <w:rsid w:val="00F76260"/>
    <w:rsid w:val="00F76CCE"/>
    <w:rsid w:val="00F8692E"/>
    <w:rsid w:val="00FA5F6C"/>
    <w:rsid w:val="00FB1055"/>
    <w:rsid w:val="00FB5067"/>
    <w:rsid w:val="00FB5C8E"/>
    <w:rsid w:val="00FB7848"/>
    <w:rsid w:val="0133AD1A"/>
    <w:rsid w:val="02A21CE1"/>
    <w:rsid w:val="02A9E6A7"/>
    <w:rsid w:val="02AC94EE"/>
    <w:rsid w:val="032F236D"/>
    <w:rsid w:val="03811700"/>
    <w:rsid w:val="03C74BBA"/>
    <w:rsid w:val="03C79F35"/>
    <w:rsid w:val="06CFD55E"/>
    <w:rsid w:val="07C34040"/>
    <w:rsid w:val="087AC6FE"/>
    <w:rsid w:val="08DC6396"/>
    <w:rsid w:val="097EACE3"/>
    <w:rsid w:val="09855B20"/>
    <w:rsid w:val="09CC46F9"/>
    <w:rsid w:val="0C20E13D"/>
    <w:rsid w:val="0C8C572D"/>
    <w:rsid w:val="0DA8D14F"/>
    <w:rsid w:val="0E5D2B40"/>
    <w:rsid w:val="0EA4DD7D"/>
    <w:rsid w:val="0F27CEA6"/>
    <w:rsid w:val="0FDF8CFC"/>
    <w:rsid w:val="12940495"/>
    <w:rsid w:val="12D8C535"/>
    <w:rsid w:val="12ED42FE"/>
    <w:rsid w:val="1495750C"/>
    <w:rsid w:val="15C13FDE"/>
    <w:rsid w:val="16E998AD"/>
    <w:rsid w:val="17D87C70"/>
    <w:rsid w:val="1A5CE212"/>
    <w:rsid w:val="1A761980"/>
    <w:rsid w:val="1B70E985"/>
    <w:rsid w:val="1C47EE9E"/>
    <w:rsid w:val="1D87E837"/>
    <w:rsid w:val="1DB6037D"/>
    <w:rsid w:val="1FFBD36E"/>
    <w:rsid w:val="201CD14E"/>
    <w:rsid w:val="2056C0D1"/>
    <w:rsid w:val="209FBD8C"/>
    <w:rsid w:val="20A8966F"/>
    <w:rsid w:val="20D04B5C"/>
    <w:rsid w:val="21ADE27B"/>
    <w:rsid w:val="23482BE1"/>
    <w:rsid w:val="27BC6E65"/>
    <w:rsid w:val="28334FD3"/>
    <w:rsid w:val="28A37A5E"/>
    <w:rsid w:val="2C35DB41"/>
    <w:rsid w:val="2C7AD042"/>
    <w:rsid w:val="306D077C"/>
    <w:rsid w:val="311A863D"/>
    <w:rsid w:val="3143EC80"/>
    <w:rsid w:val="314F336E"/>
    <w:rsid w:val="31A9A449"/>
    <w:rsid w:val="31D57754"/>
    <w:rsid w:val="324AFA3B"/>
    <w:rsid w:val="35484187"/>
    <w:rsid w:val="356AAA82"/>
    <w:rsid w:val="3617AC5F"/>
    <w:rsid w:val="36E5C00A"/>
    <w:rsid w:val="36F66506"/>
    <w:rsid w:val="37C64A74"/>
    <w:rsid w:val="37E410C9"/>
    <w:rsid w:val="387F7B9D"/>
    <w:rsid w:val="3B2AA5C9"/>
    <w:rsid w:val="3B375E32"/>
    <w:rsid w:val="3B462C5D"/>
    <w:rsid w:val="3BADE62A"/>
    <w:rsid w:val="3BBC1313"/>
    <w:rsid w:val="3D0D7E5E"/>
    <w:rsid w:val="3D469E6E"/>
    <w:rsid w:val="3F83C7D7"/>
    <w:rsid w:val="4065599D"/>
    <w:rsid w:val="40F2A3B0"/>
    <w:rsid w:val="4106710E"/>
    <w:rsid w:val="41330165"/>
    <w:rsid w:val="41C7683D"/>
    <w:rsid w:val="429FA83D"/>
    <w:rsid w:val="42B0DFCA"/>
    <w:rsid w:val="42C6D7C4"/>
    <w:rsid w:val="4491BC76"/>
    <w:rsid w:val="44D8C744"/>
    <w:rsid w:val="4527B291"/>
    <w:rsid w:val="45CCF24C"/>
    <w:rsid w:val="463498F9"/>
    <w:rsid w:val="4746EAE0"/>
    <w:rsid w:val="4811ED5E"/>
    <w:rsid w:val="48898E4E"/>
    <w:rsid w:val="49AB160F"/>
    <w:rsid w:val="4B2D048C"/>
    <w:rsid w:val="4C476C7B"/>
    <w:rsid w:val="4C86E267"/>
    <w:rsid w:val="4CCEC31B"/>
    <w:rsid w:val="4D545ADB"/>
    <w:rsid w:val="4E48FF7D"/>
    <w:rsid w:val="4E64A54E"/>
    <w:rsid w:val="4EA1183A"/>
    <w:rsid w:val="51412B2D"/>
    <w:rsid w:val="51505B2B"/>
    <w:rsid w:val="52841B3A"/>
    <w:rsid w:val="52CC4123"/>
    <w:rsid w:val="54A6684C"/>
    <w:rsid w:val="54D5BC4B"/>
    <w:rsid w:val="555AA44B"/>
    <w:rsid w:val="55838C10"/>
    <w:rsid w:val="57E947A1"/>
    <w:rsid w:val="59192C6B"/>
    <w:rsid w:val="59E2C7A8"/>
    <w:rsid w:val="5AB53A14"/>
    <w:rsid w:val="5B5DB893"/>
    <w:rsid w:val="5BC5DACA"/>
    <w:rsid w:val="5C2FAFC3"/>
    <w:rsid w:val="5CE2E4FF"/>
    <w:rsid w:val="5D486925"/>
    <w:rsid w:val="5E0F2E96"/>
    <w:rsid w:val="5E565412"/>
    <w:rsid w:val="5E5E4198"/>
    <w:rsid w:val="5EE373B6"/>
    <w:rsid w:val="5F59DCD6"/>
    <w:rsid w:val="5F636CE1"/>
    <w:rsid w:val="5F6633BF"/>
    <w:rsid w:val="5F96A9A5"/>
    <w:rsid w:val="6308FD49"/>
    <w:rsid w:val="65F5E90B"/>
    <w:rsid w:val="67267093"/>
    <w:rsid w:val="67BE2458"/>
    <w:rsid w:val="6ADAC404"/>
    <w:rsid w:val="6AE448AA"/>
    <w:rsid w:val="6BCD1F3F"/>
    <w:rsid w:val="6DA3E356"/>
    <w:rsid w:val="6DCF757A"/>
    <w:rsid w:val="6E618F3F"/>
    <w:rsid w:val="6E92825E"/>
    <w:rsid w:val="6F56E2DB"/>
    <w:rsid w:val="73984453"/>
    <w:rsid w:val="73D6BB96"/>
    <w:rsid w:val="7433284B"/>
    <w:rsid w:val="76038CC9"/>
    <w:rsid w:val="761DDD39"/>
    <w:rsid w:val="762FF0DE"/>
    <w:rsid w:val="7660938D"/>
    <w:rsid w:val="7855A257"/>
    <w:rsid w:val="786EAD3F"/>
    <w:rsid w:val="7A8F592F"/>
    <w:rsid w:val="7B3404B0"/>
    <w:rsid w:val="7B3CB46A"/>
    <w:rsid w:val="7BEA15E5"/>
    <w:rsid w:val="7C9FD270"/>
    <w:rsid w:val="7CABE343"/>
    <w:rsid w:val="7CF6A2A5"/>
    <w:rsid w:val="7F36C720"/>
    <w:rsid w:val="7F77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F5FC4"/>
  <w15:chartTrackingRefBased/>
  <w15:docId w15:val="{A27EE7A0-CD0B-4759-A305-0879EF90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6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1419"/>
    <w:pPr>
      <w:spacing w:afterLines="120" w:after="288" w:line="276" w:lineRule="auto"/>
      <w:outlineLvl w:val="2"/>
    </w:pPr>
    <w:rPr>
      <w:rFonts w:ascii="Europa-Bold" w:eastAsiaTheme="minorEastAsia" w:hAnsi="Europa-Bold"/>
      <w:bCs/>
      <w:color w:val="4472C4" w:themeColor="accent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56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nhideWhenUsed/>
    <w:rsid w:val="00466B3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66B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66B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6B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6B3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6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B3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94888"/>
    <w:pPr>
      <w:ind w:left="720"/>
      <w:contextualSpacing/>
    </w:pPr>
  </w:style>
  <w:style w:type="paragraph" w:styleId="EndnoteText">
    <w:name w:val="endnote text"/>
    <w:basedOn w:val="Normal"/>
    <w:link w:val="EndnoteTextChar"/>
    <w:unhideWhenUsed/>
    <w:rsid w:val="003D669E"/>
    <w:pPr>
      <w:spacing w:afterLines="120" w:after="0" w:line="276" w:lineRule="auto"/>
    </w:pPr>
    <w:rPr>
      <w:rFonts w:ascii="Europa-Regular" w:eastAsiaTheme="minorEastAsia" w:hAnsi="Europa-Regular"/>
      <w:color w:val="000000"/>
      <w:sz w:val="20"/>
      <w:szCs w:val="20"/>
      <w14:textFill>
        <w14:solidFill>
          <w14:srgbClr w14:val="000000">
            <w14:lumMod w14:val="25000"/>
          </w14:srgbClr>
        </w14:solidFill>
      </w14:textFill>
    </w:rPr>
  </w:style>
  <w:style w:type="character" w:customStyle="1" w:styleId="EndnoteTextChar">
    <w:name w:val="Endnote Text Char"/>
    <w:basedOn w:val="DefaultParagraphFont"/>
    <w:link w:val="EndnoteText"/>
    <w:rsid w:val="003D669E"/>
    <w:rPr>
      <w:rFonts w:ascii="Europa-Regular" w:eastAsiaTheme="minorEastAsia" w:hAnsi="Europa-Regular"/>
      <w:color w:val="000000"/>
      <w:sz w:val="20"/>
      <w:szCs w:val="20"/>
      <w14:textFill>
        <w14:solidFill>
          <w14:srgbClr w14:val="000000">
            <w14:lumMod w14:val="25000"/>
          </w14:srgbClr>
        </w14:solidFill>
      </w14:textFill>
    </w:rPr>
  </w:style>
  <w:style w:type="character" w:styleId="EndnoteReference">
    <w:name w:val="endnote reference"/>
    <w:basedOn w:val="DefaultParagraphFont"/>
    <w:unhideWhenUsed/>
    <w:rsid w:val="003D669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2672C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AE1419"/>
    <w:rPr>
      <w:rFonts w:ascii="Europa-Bold" w:eastAsiaTheme="minorEastAsia" w:hAnsi="Europa-Bold"/>
      <w:bCs/>
      <w:color w:val="4472C4" w:themeColor="accent5"/>
      <w:sz w:val="28"/>
      <w:szCs w:val="28"/>
    </w:rPr>
  </w:style>
  <w:style w:type="paragraph" w:styleId="Caption">
    <w:name w:val="caption"/>
    <w:aliases w:val="ELF_Source"/>
    <w:basedOn w:val="Normal"/>
    <w:next w:val="Normal"/>
    <w:uiPriority w:val="35"/>
    <w:unhideWhenUsed/>
    <w:qFormat/>
    <w:rsid w:val="00AE1419"/>
    <w:pPr>
      <w:spacing w:afterLines="120" w:after="288" w:line="276" w:lineRule="auto"/>
    </w:pPr>
    <w:rPr>
      <w:rFonts w:ascii="Europa-Regular" w:eastAsiaTheme="minorEastAsia" w:hAnsi="Europa-Regular"/>
      <w:color w:val="AEAAAA" w:themeColor="background2" w:themeShade="BF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B17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7BF"/>
  </w:style>
  <w:style w:type="paragraph" w:styleId="Footer">
    <w:name w:val="footer"/>
    <w:basedOn w:val="Normal"/>
    <w:link w:val="FooterChar"/>
    <w:uiPriority w:val="99"/>
    <w:unhideWhenUsed/>
    <w:rsid w:val="009B17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7BF"/>
  </w:style>
  <w:style w:type="paragraph" w:styleId="NormalWeb">
    <w:name w:val="Normal (Web)"/>
    <w:basedOn w:val="Normal"/>
    <w:uiPriority w:val="99"/>
    <w:unhideWhenUsed/>
    <w:rsid w:val="00581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6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dTable1Light">
    <w:name w:val="Grid Table 1 Light"/>
    <w:basedOn w:val="TableNormal"/>
    <w:uiPriority w:val="46"/>
    <w:rsid w:val="00BF46EC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C856A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Normal6ptafter">
    <w:name w:val="Normal (6 pt after)"/>
    <w:basedOn w:val="Normal"/>
    <w:qFormat/>
    <w:rsid w:val="00C856AC"/>
    <w:pPr>
      <w:spacing w:after="120" w:line="240" w:lineRule="auto"/>
    </w:pPr>
    <w:rPr>
      <w:rFonts w:ascii="Times New Roman" w:eastAsia="Times New Roman" w:hAnsi="Times New Roman" w:cs="Times New Roman"/>
      <w:color w:val="000000"/>
      <w:spacing w:val="-2"/>
      <w:sz w:val="24"/>
      <w:szCs w:val="24"/>
    </w:rPr>
  </w:style>
  <w:style w:type="paragraph" w:styleId="Revision">
    <w:name w:val="Revision"/>
    <w:hidden/>
    <w:uiPriority w:val="99"/>
    <w:semiHidden/>
    <w:rsid w:val="00A40C1E"/>
    <w:pPr>
      <w:spacing w:after="0" w:line="240" w:lineRule="auto"/>
    </w:pPr>
  </w:style>
  <w:style w:type="paragraph" w:customStyle="1" w:styleId="Bullet">
    <w:name w:val="Bullet"/>
    <w:basedOn w:val="ListParagraph"/>
    <w:next w:val="Normal"/>
    <w:link w:val="BulletChar"/>
    <w:qFormat/>
    <w:rsid w:val="00DF4C4F"/>
    <w:pPr>
      <w:numPr>
        <w:numId w:val="6"/>
      </w:numPr>
      <w:spacing w:afterLines="120" w:after="288" w:line="276" w:lineRule="auto"/>
    </w:pPr>
    <w:rPr>
      <w:rFonts w:ascii="Europa-Regular" w:eastAsiaTheme="minorEastAsia" w:hAnsi="Europa-Regular"/>
      <w:color w:val="3B3838" w:themeColor="background2" w:themeShade="40"/>
    </w:rPr>
  </w:style>
  <w:style w:type="character" w:customStyle="1" w:styleId="BulletChar">
    <w:name w:val="Bullet Char"/>
    <w:basedOn w:val="DefaultParagraphFont"/>
    <w:link w:val="Bullet"/>
    <w:rsid w:val="00DF4C4F"/>
    <w:rPr>
      <w:rFonts w:ascii="Europa-Regular" w:eastAsiaTheme="minorEastAsia" w:hAnsi="Europa-Regular"/>
      <w:color w:val="3B3838" w:themeColor="background2" w:themeShade="40"/>
    </w:rPr>
  </w:style>
  <w:style w:type="table" w:styleId="GridTable1Light-Accent5">
    <w:name w:val="Grid Table 1 Light Accent 5"/>
    <w:basedOn w:val="TableNormal"/>
    <w:uiPriority w:val="46"/>
    <w:rsid w:val="00DF4C4F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5322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4686DCD2575C4F86A41D2389CB6EDC" ma:contentTypeVersion="13" ma:contentTypeDescription="Create a new document." ma:contentTypeScope="" ma:versionID="89d48e073eca718cbff59aaa570f7fdd">
  <xsd:schema xmlns:xsd="http://www.w3.org/2001/XMLSchema" xmlns:xs="http://www.w3.org/2001/XMLSchema" xmlns:p="http://schemas.microsoft.com/office/2006/metadata/properties" xmlns:ns2="fe28b531-57c8-4551-93a3-31c70dea9734" xmlns:ns3="29c65030-69f5-4517-8263-d73b5986e218" targetNamespace="http://schemas.microsoft.com/office/2006/metadata/properties" ma:root="true" ma:fieldsID="493724c2629310a4826d4405c6c7fdac" ns2:_="" ns3:_="">
    <xsd:import namespace="fe28b531-57c8-4551-93a3-31c70dea9734"/>
    <xsd:import namespace="29c65030-69f5-4517-8263-d73b5986e2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8b531-57c8-4551-93a3-31c70dea97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c65030-69f5-4517-8263-d73b5986e21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292A1C-93C3-41B1-849F-8B598F3092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6FA9FE-4C41-48D5-B4AC-E78C1520A3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B1039B-8DDE-4307-B4B8-D569EC5FD7BC}">
  <ds:schemaRefs>
    <ds:schemaRef ds:uri="fe28b531-57c8-4551-93a3-31c70dea973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9c65030-69f5-4517-8263-d73b5986e218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97539FF-2D42-4EC7-81AF-968A2F207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28b531-57c8-4551-93a3-31c70dea9734"/>
    <ds:schemaRef ds:uri="29c65030-69f5-4517-8263-d73b5986e2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1879</Words>
  <Characters>10712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Cintina, Inna</dc:creator>
  <cp:keywords/>
  <dc:description/>
  <cp:lastModifiedBy>Cintina, Inna</cp:lastModifiedBy>
  <cp:revision>4</cp:revision>
  <dcterms:created xsi:type="dcterms:W3CDTF">2021-09-27T22:37:00Z</dcterms:created>
  <dcterms:modified xsi:type="dcterms:W3CDTF">2021-09-27T22:43:00Z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0x010100C74686DCD2575C4F86A41D2389CB6EDC</vt:lpwstr>
  </property>
</Properties>
</file>