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E8E08D" w14:textId="77777777" w:rsidR="00EA7F09" w:rsidRDefault="00EA7F09" w:rsidP="00EA7F09">
      <w:pPr>
        <w:jc w:val="left"/>
        <w:rPr>
          <w:rFonts w:cs="Helvetica"/>
          <w:bCs/>
          <w:color w:val="000000"/>
          <w:lang w:val="en-US"/>
        </w:rPr>
      </w:pPr>
    </w:p>
    <w:p w14:paraId="08FB537F" w14:textId="5703A687" w:rsidR="00EA7F09" w:rsidRPr="00A32F18" w:rsidRDefault="00EA7F09" w:rsidP="00EA7F09">
      <w:pPr>
        <w:rPr>
          <w:b/>
          <w:lang w:val="en-US"/>
        </w:rPr>
      </w:pPr>
      <w:r w:rsidRPr="00A32F18">
        <w:rPr>
          <w:b/>
          <w:lang w:val="en-US"/>
        </w:rPr>
        <w:t xml:space="preserve">Supplemental Figure 1. Individual progression of </w:t>
      </w:r>
      <w:r w:rsidR="00C07DE6">
        <w:rPr>
          <w:b/>
          <w:lang w:val="en-US"/>
        </w:rPr>
        <w:t xml:space="preserve">both </w:t>
      </w:r>
      <w:r w:rsidRPr="00A32F18">
        <w:rPr>
          <w:b/>
          <w:lang w:val="en-US"/>
        </w:rPr>
        <w:t>Reaction Time and SPRS in SPG11.</w:t>
      </w:r>
    </w:p>
    <w:p w14:paraId="2CBEF38C" w14:textId="77777777" w:rsidR="00EA7F09" w:rsidRDefault="00EA7F09" w:rsidP="00EA7F09">
      <w:pPr>
        <w:rPr>
          <w:lang w:val="en-US"/>
        </w:rPr>
      </w:pPr>
      <w:r w:rsidRPr="005E5AE8">
        <w:rPr>
          <w:noProof/>
          <w:lang w:eastAsia="de-DE"/>
        </w:rPr>
        <w:drawing>
          <wp:inline distT="0" distB="0" distL="0" distR="0" wp14:anchorId="634EDE6E" wp14:editId="63B81E7D">
            <wp:extent cx="5158854" cy="4341692"/>
            <wp:effectExtent l="0" t="0" r="381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166125" cy="4347811"/>
                    </a:xfrm>
                    <a:prstGeom prst="rect">
                      <a:avLst/>
                    </a:prstGeom>
                  </pic:spPr>
                </pic:pic>
              </a:graphicData>
            </a:graphic>
          </wp:inline>
        </w:drawing>
      </w:r>
    </w:p>
    <w:p w14:paraId="36A311A6" w14:textId="2D69B6C8" w:rsidR="00EA7F09" w:rsidRDefault="00EA7F09" w:rsidP="003E7F12">
      <w:pPr>
        <w:rPr>
          <w:lang w:val="en-US"/>
        </w:rPr>
      </w:pPr>
      <w:r>
        <w:rPr>
          <w:lang w:val="en-US"/>
        </w:rPr>
        <w:t>Illustration of the progression of SPRS and reaction time. Results from individual patients are connected by lines. While both parameters worsened over time in most patients, the degree of worsening did not correlate between both parameters.</w:t>
      </w:r>
    </w:p>
    <w:p w14:paraId="4B95D79E" w14:textId="77777777" w:rsidR="00EA7F09" w:rsidRDefault="00EA7F09">
      <w:pPr>
        <w:jc w:val="left"/>
        <w:rPr>
          <w:lang w:val="en-US"/>
        </w:rPr>
      </w:pPr>
      <w:r>
        <w:rPr>
          <w:lang w:val="en-US"/>
        </w:rPr>
        <w:br w:type="page"/>
      </w:r>
    </w:p>
    <w:p w14:paraId="6EE39F78" w14:textId="77777777" w:rsidR="00EA7F09" w:rsidRDefault="00EA7F09" w:rsidP="003E7F12">
      <w:pPr>
        <w:rPr>
          <w:b/>
          <w:lang w:val="en-US"/>
        </w:rPr>
      </w:pPr>
    </w:p>
    <w:p w14:paraId="2A636F01" w14:textId="70A44318" w:rsidR="00491DB8" w:rsidRDefault="00491DB8" w:rsidP="00491DB8">
      <w:pPr>
        <w:rPr>
          <w:lang w:val="en-US"/>
        </w:rPr>
      </w:pPr>
      <w:r>
        <w:rPr>
          <w:b/>
          <w:lang w:val="en-US"/>
        </w:rPr>
        <w:t xml:space="preserve">Supplemental Table </w:t>
      </w:r>
      <w:r w:rsidR="002737B4">
        <w:rPr>
          <w:b/>
          <w:lang w:val="en-US"/>
        </w:rPr>
        <w:t>1</w:t>
      </w:r>
      <w:r w:rsidRPr="00BB358B">
        <w:rPr>
          <w:b/>
          <w:lang w:val="en-US"/>
        </w:rPr>
        <w:t>:</w:t>
      </w:r>
      <w:r w:rsidRPr="00BB358B">
        <w:rPr>
          <w:lang w:val="en-US"/>
        </w:rPr>
        <w:t xml:space="preserve"> </w:t>
      </w:r>
      <w:r>
        <w:rPr>
          <w:lang w:val="en-US"/>
        </w:rPr>
        <w:t xml:space="preserve">Demographic characteristics of SPG11 and </w:t>
      </w:r>
      <w:r w:rsidR="00C07DE6">
        <w:rPr>
          <w:lang w:val="en-US"/>
        </w:rPr>
        <w:t xml:space="preserve">in-house </w:t>
      </w:r>
      <w:r>
        <w:rPr>
          <w:lang w:val="en-US"/>
        </w:rPr>
        <w:t>control imaging cohorts</w:t>
      </w:r>
    </w:p>
    <w:tbl>
      <w:tblPr>
        <w:tblW w:w="4654" w:type="pct"/>
        <w:tblBorders>
          <w:top w:val="single" w:sz="4" w:space="0" w:color="auto"/>
          <w:bottom w:val="single" w:sz="4" w:space="0" w:color="auto"/>
        </w:tblBorders>
        <w:tblCellMar>
          <w:left w:w="0" w:type="dxa"/>
          <w:right w:w="0" w:type="dxa"/>
        </w:tblCellMar>
        <w:tblLook w:val="0600" w:firstRow="0" w:lastRow="0" w:firstColumn="0" w:lastColumn="0" w:noHBand="1" w:noVBand="1"/>
      </w:tblPr>
      <w:tblGrid>
        <w:gridCol w:w="5966"/>
        <w:gridCol w:w="2971"/>
        <w:gridCol w:w="2380"/>
        <w:gridCol w:w="1981"/>
      </w:tblGrid>
      <w:tr w:rsidR="00491DB8" w:rsidRPr="00491DB8" w14:paraId="2C3631D0" w14:textId="77777777" w:rsidTr="00EE48E3">
        <w:trPr>
          <w:trHeight w:val="1114"/>
        </w:trPr>
        <w:tc>
          <w:tcPr>
            <w:tcW w:w="2243" w:type="pct"/>
            <w:tcBorders>
              <w:top w:val="single" w:sz="4" w:space="0" w:color="auto"/>
            </w:tcBorders>
            <w:shd w:val="clear" w:color="auto" w:fill="auto"/>
            <w:tcMar>
              <w:top w:w="15" w:type="dxa"/>
              <w:left w:w="15" w:type="dxa"/>
              <w:bottom w:w="0" w:type="dxa"/>
              <w:right w:w="15" w:type="dxa"/>
            </w:tcMar>
            <w:vAlign w:val="center"/>
          </w:tcPr>
          <w:p w14:paraId="29437509" w14:textId="77777777" w:rsidR="00491DB8" w:rsidRPr="00491DB8" w:rsidRDefault="00491DB8" w:rsidP="00EE48E3">
            <w:pPr>
              <w:spacing w:line="480" w:lineRule="auto"/>
              <w:outlineLvl w:val="0"/>
              <w:rPr>
                <w:rFonts w:cs="Helvetica"/>
                <w:b/>
                <w:bCs/>
                <w:color w:val="000000"/>
                <w:lang w:val="en-US"/>
              </w:rPr>
            </w:pPr>
            <w:r w:rsidRPr="00491DB8">
              <w:rPr>
                <w:rFonts w:cs="Helvetica"/>
                <w:b/>
                <w:bCs/>
                <w:color w:val="000000"/>
                <w:lang w:val="en-US"/>
              </w:rPr>
              <w:t>Parameter (</w:t>
            </w:r>
            <w:r w:rsidRPr="00491DB8">
              <w:rPr>
                <w:rFonts w:cs="Helvetica"/>
                <w:b/>
                <w:color w:val="000000"/>
                <w:lang w:val="en-US"/>
              </w:rPr>
              <w:t>mean ±SD)</w:t>
            </w:r>
          </w:p>
        </w:tc>
        <w:tc>
          <w:tcPr>
            <w:tcW w:w="1117" w:type="pct"/>
            <w:tcBorders>
              <w:top w:val="single" w:sz="4" w:space="0" w:color="auto"/>
            </w:tcBorders>
            <w:shd w:val="clear" w:color="auto" w:fill="auto"/>
            <w:tcMar>
              <w:top w:w="15" w:type="dxa"/>
              <w:left w:w="15" w:type="dxa"/>
              <w:bottom w:w="0" w:type="dxa"/>
              <w:right w:w="15" w:type="dxa"/>
            </w:tcMar>
            <w:vAlign w:val="center"/>
          </w:tcPr>
          <w:p w14:paraId="1BEDA8F2" w14:textId="1C8A27BE" w:rsidR="00491DB8" w:rsidRPr="00491DB8" w:rsidRDefault="00491DB8" w:rsidP="00491DB8">
            <w:pPr>
              <w:spacing w:line="240" w:lineRule="auto"/>
              <w:outlineLvl w:val="0"/>
              <w:rPr>
                <w:rFonts w:cs="Helvetica"/>
                <w:b/>
                <w:bCs/>
                <w:color w:val="000000"/>
                <w:lang w:val="en-US"/>
              </w:rPr>
            </w:pPr>
            <w:r w:rsidRPr="00491DB8">
              <w:rPr>
                <w:rFonts w:cs="Helvetica"/>
                <w:b/>
                <w:bCs/>
                <w:color w:val="000000"/>
                <w:lang w:val="en-US"/>
              </w:rPr>
              <w:t>SPG11 HSP</w:t>
            </w:r>
          </w:p>
          <w:p w14:paraId="07771B1E" w14:textId="50725DA3" w:rsidR="00491DB8" w:rsidRPr="00491DB8" w:rsidRDefault="00491DB8" w:rsidP="00491DB8">
            <w:pPr>
              <w:spacing w:line="240" w:lineRule="auto"/>
              <w:outlineLvl w:val="0"/>
              <w:rPr>
                <w:rFonts w:cs="Helvetica"/>
                <w:b/>
                <w:bCs/>
                <w:i/>
                <w:color w:val="000000"/>
                <w:lang w:val="en-US"/>
              </w:rPr>
            </w:pPr>
            <w:r w:rsidRPr="00491DB8">
              <w:rPr>
                <w:rFonts w:cs="Helvetica"/>
                <w:b/>
                <w:bCs/>
                <w:color w:val="000000"/>
                <w:lang w:val="en-US"/>
              </w:rPr>
              <w:t>n=13</w:t>
            </w:r>
          </w:p>
        </w:tc>
        <w:tc>
          <w:tcPr>
            <w:tcW w:w="895" w:type="pct"/>
            <w:tcBorders>
              <w:top w:val="single" w:sz="4" w:space="0" w:color="auto"/>
            </w:tcBorders>
            <w:shd w:val="clear" w:color="auto" w:fill="auto"/>
            <w:vAlign w:val="center"/>
          </w:tcPr>
          <w:p w14:paraId="7F580125" w14:textId="77777777" w:rsidR="00491DB8" w:rsidRPr="00491DB8" w:rsidRDefault="00491DB8" w:rsidP="00491DB8">
            <w:pPr>
              <w:spacing w:line="240" w:lineRule="auto"/>
              <w:outlineLvl w:val="0"/>
              <w:rPr>
                <w:rFonts w:cs="Helvetica"/>
                <w:b/>
                <w:bCs/>
                <w:color w:val="000000"/>
                <w:lang w:val="en-US"/>
              </w:rPr>
            </w:pPr>
            <w:r w:rsidRPr="00491DB8">
              <w:rPr>
                <w:rFonts w:cs="Helvetica"/>
                <w:b/>
                <w:bCs/>
                <w:color w:val="000000"/>
                <w:lang w:val="en-US"/>
              </w:rPr>
              <w:t>Controls</w:t>
            </w:r>
          </w:p>
          <w:p w14:paraId="6E30F1EF" w14:textId="32F2C168" w:rsidR="00491DB8" w:rsidRPr="00491DB8" w:rsidRDefault="00491DB8" w:rsidP="00491DB8">
            <w:pPr>
              <w:spacing w:line="240" w:lineRule="auto"/>
              <w:outlineLvl w:val="0"/>
              <w:rPr>
                <w:rFonts w:cs="Helvetica"/>
                <w:b/>
                <w:bCs/>
                <w:color w:val="000000"/>
                <w:lang w:val="en-US"/>
              </w:rPr>
            </w:pPr>
            <w:r w:rsidRPr="00491DB8">
              <w:rPr>
                <w:rFonts w:cs="Helvetica"/>
                <w:b/>
                <w:bCs/>
                <w:color w:val="000000"/>
                <w:lang w:val="en-US"/>
              </w:rPr>
              <w:t>n=13</w:t>
            </w:r>
          </w:p>
        </w:tc>
        <w:tc>
          <w:tcPr>
            <w:tcW w:w="745" w:type="pct"/>
            <w:tcBorders>
              <w:top w:val="single" w:sz="4" w:space="0" w:color="auto"/>
            </w:tcBorders>
            <w:shd w:val="clear" w:color="auto" w:fill="auto"/>
            <w:vAlign w:val="center"/>
          </w:tcPr>
          <w:p w14:paraId="66BE43A6" w14:textId="77777777" w:rsidR="00491DB8" w:rsidRPr="00491DB8" w:rsidRDefault="00491DB8" w:rsidP="00EE48E3">
            <w:pPr>
              <w:spacing w:line="480" w:lineRule="auto"/>
              <w:outlineLvl w:val="0"/>
              <w:rPr>
                <w:rFonts w:cs="Helvetica"/>
                <w:b/>
                <w:bCs/>
                <w:color w:val="000000"/>
                <w:lang w:val="en-US"/>
              </w:rPr>
            </w:pPr>
            <w:r w:rsidRPr="00491DB8">
              <w:rPr>
                <w:rFonts w:cs="Helvetica"/>
                <w:b/>
                <w:bCs/>
                <w:color w:val="000000"/>
                <w:lang w:val="en-US"/>
              </w:rPr>
              <w:t>P value</w:t>
            </w:r>
          </w:p>
        </w:tc>
      </w:tr>
      <w:tr w:rsidR="00491DB8" w:rsidRPr="00491DB8" w14:paraId="5A50F38A" w14:textId="77777777" w:rsidTr="00EE48E3">
        <w:trPr>
          <w:trHeight w:hRule="exact" w:val="397"/>
        </w:trPr>
        <w:tc>
          <w:tcPr>
            <w:tcW w:w="2243" w:type="pct"/>
            <w:tcBorders>
              <w:top w:val="single" w:sz="4" w:space="0" w:color="auto"/>
              <w:bottom w:val="nil"/>
            </w:tcBorders>
            <w:shd w:val="clear" w:color="auto" w:fill="FFFFFF" w:themeFill="background1"/>
            <w:tcMar>
              <w:top w:w="15" w:type="dxa"/>
              <w:left w:w="15" w:type="dxa"/>
              <w:bottom w:w="0" w:type="dxa"/>
              <w:right w:w="15" w:type="dxa"/>
            </w:tcMar>
            <w:vAlign w:val="center"/>
            <w:hideMark/>
          </w:tcPr>
          <w:p w14:paraId="3621D1BA" w14:textId="77777777" w:rsidR="00491DB8" w:rsidRPr="00491DB8" w:rsidRDefault="00491DB8" w:rsidP="00EE48E3">
            <w:pPr>
              <w:spacing w:line="480" w:lineRule="auto"/>
              <w:outlineLvl w:val="0"/>
              <w:rPr>
                <w:rFonts w:cs="Helvetica"/>
                <w:color w:val="000000"/>
                <w:lang w:val="en-US"/>
              </w:rPr>
            </w:pPr>
            <w:r w:rsidRPr="00491DB8">
              <w:rPr>
                <w:rFonts w:cs="Helvetica"/>
                <w:color w:val="000000"/>
                <w:lang w:val="en-US"/>
              </w:rPr>
              <w:t xml:space="preserve">Age (y) </w:t>
            </w:r>
          </w:p>
        </w:tc>
        <w:tc>
          <w:tcPr>
            <w:tcW w:w="1117" w:type="pct"/>
            <w:tcBorders>
              <w:top w:val="single" w:sz="4" w:space="0" w:color="auto"/>
              <w:bottom w:val="nil"/>
            </w:tcBorders>
            <w:shd w:val="clear" w:color="auto" w:fill="auto"/>
            <w:tcMar>
              <w:top w:w="15" w:type="dxa"/>
              <w:left w:w="15" w:type="dxa"/>
              <w:bottom w:w="0" w:type="dxa"/>
              <w:right w:w="15" w:type="dxa"/>
            </w:tcMar>
            <w:vAlign w:val="center"/>
            <w:hideMark/>
          </w:tcPr>
          <w:p w14:paraId="4A77AC41" w14:textId="760FB7C2" w:rsidR="00491DB8" w:rsidRPr="00491DB8" w:rsidRDefault="00491DB8" w:rsidP="00491DB8">
            <w:pPr>
              <w:spacing w:line="480" w:lineRule="auto"/>
              <w:outlineLvl w:val="0"/>
              <w:rPr>
                <w:rFonts w:cs="Helvetica"/>
                <w:color w:val="000000"/>
                <w:lang w:val="en-US"/>
              </w:rPr>
            </w:pPr>
            <w:r>
              <w:rPr>
                <w:rFonts w:cs="Helvetica"/>
                <w:color w:val="000000"/>
                <w:lang w:val="en-US"/>
              </w:rPr>
              <w:t>27.6</w:t>
            </w:r>
            <w:r w:rsidRPr="00491DB8">
              <w:rPr>
                <w:rFonts w:cs="Helvetica"/>
                <w:color w:val="000000"/>
                <w:lang w:val="en-US"/>
              </w:rPr>
              <w:t xml:space="preserve"> ± 1</w:t>
            </w:r>
            <w:r>
              <w:rPr>
                <w:rFonts w:cs="Helvetica"/>
                <w:color w:val="000000"/>
                <w:lang w:val="en-US"/>
              </w:rPr>
              <w:t>0.1</w:t>
            </w:r>
          </w:p>
        </w:tc>
        <w:tc>
          <w:tcPr>
            <w:tcW w:w="895" w:type="pct"/>
            <w:tcBorders>
              <w:top w:val="single" w:sz="4" w:space="0" w:color="auto"/>
              <w:bottom w:val="nil"/>
            </w:tcBorders>
            <w:vAlign w:val="center"/>
          </w:tcPr>
          <w:p w14:paraId="6C1811BA" w14:textId="657E7B0D" w:rsidR="00491DB8" w:rsidRPr="00491DB8" w:rsidRDefault="00491DB8" w:rsidP="00491DB8">
            <w:pPr>
              <w:spacing w:line="480" w:lineRule="auto"/>
              <w:outlineLvl w:val="0"/>
              <w:rPr>
                <w:rFonts w:cs="Helvetica"/>
                <w:color w:val="000000"/>
                <w:lang w:val="en-US"/>
              </w:rPr>
            </w:pPr>
            <w:r>
              <w:rPr>
                <w:rFonts w:cs="Helvetica"/>
                <w:color w:val="000000"/>
                <w:lang w:val="en-US"/>
              </w:rPr>
              <w:t xml:space="preserve">27.7 </w:t>
            </w:r>
            <w:r w:rsidRPr="00491DB8">
              <w:rPr>
                <w:rFonts w:cs="Helvetica"/>
                <w:color w:val="000000"/>
                <w:lang w:val="en-US"/>
              </w:rPr>
              <w:t>±</w:t>
            </w:r>
            <w:r>
              <w:rPr>
                <w:rFonts w:cs="Helvetica"/>
                <w:color w:val="000000"/>
                <w:lang w:val="en-US"/>
              </w:rPr>
              <w:t xml:space="preserve"> 10,2</w:t>
            </w:r>
          </w:p>
        </w:tc>
        <w:tc>
          <w:tcPr>
            <w:tcW w:w="745" w:type="pct"/>
            <w:tcBorders>
              <w:top w:val="single" w:sz="4" w:space="0" w:color="auto"/>
              <w:bottom w:val="nil"/>
            </w:tcBorders>
          </w:tcPr>
          <w:p w14:paraId="726CFDC9" w14:textId="77777777" w:rsidR="00491DB8" w:rsidRPr="00491DB8" w:rsidRDefault="00491DB8" w:rsidP="00EE48E3">
            <w:pPr>
              <w:spacing w:line="480" w:lineRule="auto"/>
              <w:outlineLvl w:val="0"/>
              <w:rPr>
                <w:rFonts w:cs="Helvetica"/>
                <w:color w:val="000000"/>
                <w:lang w:val="en-US"/>
              </w:rPr>
            </w:pPr>
            <w:r w:rsidRPr="00491DB8">
              <w:rPr>
                <w:rFonts w:cs="Helvetica"/>
                <w:color w:val="000000"/>
                <w:lang w:val="en-US"/>
              </w:rPr>
              <w:t>&gt;0.05</w:t>
            </w:r>
          </w:p>
        </w:tc>
      </w:tr>
      <w:tr w:rsidR="00491DB8" w:rsidRPr="00491DB8" w14:paraId="6118D69E" w14:textId="77777777" w:rsidTr="00EE48E3">
        <w:trPr>
          <w:trHeight w:hRule="exact" w:val="397"/>
        </w:trPr>
        <w:tc>
          <w:tcPr>
            <w:tcW w:w="2243" w:type="pct"/>
            <w:tcBorders>
              <w:top w:val="nil"/>
              <w:bottom w:val="nil"/>
            </w:tcBorders>
            <w:shd w:val="clear" w:color="auto" w:fill="FFFFFF" w:themeFill="background1"/>
            <w:tcMar>
              <w:top w:w="15" w:type="dxa"/>
              <w:left w:w="15" w:type="dxa"/>
              <w:bottom w:w="0" w:type="dxa"/>
              <w:right w:w="15" w:type="dxa"/>
            </w:tcMar>
            <w:vAlign w:val="center"/>
            <w:hideMark/>
          </w:tcPr>
          <w:p w14:paraId="6E9BE825" w14:textId="77777777" w:rsidR="00491DB8" w:rsidRPr="00491DB8" w:rsidRDefault="00491DB8" w:rsidP="00EE48E3">
            <w:pPr>
              <w:spacing w:line="480" w:lineRule="auto"/>
              <w:outlineLvl w:val="0"/>
              <w:rPr>
                <w:rFonts w:cs="Helvetica"/>
                <w:color w:val="000000"/>
                <w:lang w:val="en-US"/>
              </w:rPr>
            </w:pPr>
            <w:r w:rsidRPr="00491DB8">
              <w:rPr>
                <w:rFonts w:cs="Helvetica"/>
                <w:color w:val="000000"/>
                <w:lang w:val="en-US"/>
              </w:rPr>
              <w:t xml:space="preserve">Gender (male : female) </w:t>
            </w:r>
          </w:p>
        </w:tc>
        <w:tc>
          <w:tcPr>
            <w:tcW w:w="1117" w:type="pct"/>
            <w:tcBorders>
              <w:top w:val="nil"/>
              <w:bottom w:val="nil"/>
            </w:tcBorders>
            <w:shd w:val="clear" w:color="auto" w:fill="auto"/>
            <w:tcMar>
              <w:top w:w="15" w:type="dxa"/>
              <w:left w:w="15" w:type="dxa"/>
              <w:bottom w:w="0" w:type="dxa"/>
              <w:right w:w="15" w:type="dxa"/>
            </w:tcMar>
            <w:vAlign w:val="center"/>
            <w:hideMark/>
          </w:tcPr>
          <w:p w14:paraId="6E25CCAC" w14:textId="4CF717E2" w:rsidR="00491DB8" w:rsidRPr="00491DB8" w:rsidRDefault="00491DB8" w:rsidP="00EE48E3">
            <w:pPr>
              <w:spacing w:line="480" w:lineRule="auto"/>
              <w:outlineLvl w:val="0"/>
              <w:rPr>
                <w:rFonts w:cs="Helvetica"/>
                <w:color w:val="000000"/>
                <w:lang w:val="en-US"/>
              </w:rPr>
            </w:pPr>
            <w:r>
              <w:rPr>
                <w:rFonts w:cs="Helvetica"/>
                <w:color w:val="000000"/>
                <w:lang w:val="en-US"/>
              </w:rPr>
              <w:t>5:8</w:t>
            </w:r>
          </w:p>
        </w:tc>
        <w:tc>
          <w:tcPr>
            <w:tcW w:w="895" w:type="pct"/>
            <w:tcBorders>
              <w:top w:val="nil"/>
              <w:bottom w:val="nil"/>
            </w:tcBorders>
            <w:vAlign w:val="center"/>
          </w:tcPr>
          <w:p w14:paraId="3B29DECB" w14:textId="505E9159" w:rsidR="00491DB8" w:rsidRPr="00491DB8" w:rsidRDefault="00491DB8" w:rsidP="00EE48E3">
            <w:pPr>
              <w:spacing w:line="480" w:lineRule="auto"/>
              <w:outlineLvl w:val="0"/>
              <w:rPr>
                <w:rFonts w:cs="Helvetica"/>
                <w:color w:val="000000"/>
                <w:lang w:val="en-US"/>
              </w:rPr>
            </w:pPr>
            <w:r>
              <w:rPr>
                <w:rFonts w:cs="Helvetica"/>
                <w:color w:val="000000"/>
                <w:lang w:val="en-US"/>
              </w:rPr>
              <w:t>5:8</w:t>
            </w:r>
          </w:p>
        </w:tc>
        <w:tc>
          <w:tcPr>
            <w:tcW w:w="745" w:type="pct"/>
            <w:tcBorders>
              <w:top w:val="nil"/>
              <w:bottom w:val="nil"/>
            </w:tcBorders>
          </w:tcPr>
          <w:p w14:paraId="5054D269" w14:textId="77777777" w:rsidR="00491DB8" w:rsidRPr="00491DB8" w:rsidRDefault="00491DB8" w:rsidP="00EE48E3">
            <w:pPr>
              <w:spacing w:line="480" w:lineRule="auto"/>
              <w:outlineLvl w:val="0"/>
              <w:rPr>
                <w:rFonts w:cs="Helvetica"/>
                <w:color w:val="000000"/>
                <w:lang w:val="en-US"/>
              </w:rPr>
            </w:pPr>
            <w:r w:rsidRPr="00491DB8">
              <w:rPr>
                <w:rFonts w:cs="Helvetica"/>
                <w:color w:val="000000"/>
                <w:lang w:val="en-US"/>
              </w:rPr>
              <w:t>&gt;0.05*</w:t>
            </w:r>
          </w:p>
        </w:tc>
      </w:tr>
      <w:tr w:rsidR="00491DB8" w:rsidRPr="002A395B" w14:paraId="6FD37743" w14:textId="77777777" w:rsidTr="00EE48E3">
        <w:trPr>
          <w:trHeight w:hRule="exact" w:val="397"/>
        </w:trPr>
        <w:tc>
          <w:tcPr>
            <w:tcW w:w="2243" w:type="pct"/>
            <w:tcBorders>
              <w:top w:val="single" w:sz="4" w:space="0" w:color="auto"/>
              <w:bottom w:val="nil"/>
            </w:tcBorders>
            <w:shd w:val="clear" w:color="auto" w:fill="FFFFFF" w:themeFill="background1"/>
            <w:tcMar>
              <w:top w:w="15" w:type="dxa"/>
              <w:left w:w="15" w:type="dxa"/>
              <w:bottom w:w="0" w:type="dxa"/>
              <w:right w:w="15" w:type="dxa"/>
            </w:tcMar>
            <w:vAlign w:val="center"/>
          </w:tcPr>
          <w:p w14:paraId="3C2B75DF" w14:textId="77777777" w:rsidR="00491DB8" w:rsidRPr="002A395B" w:rsidRDefault="00491DB8" w:rsidP="00EE48E3">
            <w:pPr>
              <w:spacing w:line="480" w:lineRule="auto"/>
              <w:outlineLvl w:val="0"/>
              <w:rPr>
                <w:rFonts w:cs="Helvetica"/>
                <w:b/>
                <w:color w:val="000000"/>
                <w:sz w:val="22"/>
                <w:szCs w:val="22"/>
                <w:lang w:val="en-US"/>
              </w:rPr>
            </w:pPr>
          </w:p>
          <w:p w14:paraId="6A55BCDB" w14:textId="77777777" w:rsidR="00491DB8" w:rsidRPr="002A395B" w:rsidRDefault="00491DB8" w:rsidP="00EE48E3">
            <w:pPr>
              <w:spacing w:line="480" w:lineRule="auto"/>
              <w:outlineLvl w:val="0"/>
              <w:rPr>
                <w:rFonts w:cs="Helvetica"/>
                <w:b/>
                <w:color w:val="000000"/>
                <w:sz w:val="22"/>
                <w:szCs w:val="22"/>
                <w:lang w:val="en-US"/>
              </w:rPr>
            </w:pPr>
          </w:p>
        </w:tc>
        <w:tc>
          <w:tcPr>
            <w:tcW w:w="1117" w:type="pct"/>
            <w:tcBorders>
              <w:top w:val="single" w:sz="4" w:space="0" w:color="auto"/>
              <w:bottom w:val="nil"/>
            </w:tcBorders>
            <w:shd w:val="clear" w:color="auto" w:fill="auto"/>
            <w:tcMar>
              <w:top w:w="15" w:type="dxa"/>
              <w:left w:w="15" w:type="dxa"/>
              <w:bottom w:w="0" w:type="dxa"/>
              <w:right w:w="15" w:type="dxa"/>
            </w:tcMar>
            <w:vAlign w:val="center"/>
          </w:tcPr>
          <w:p w14:paraId="763B1D62" w14:textId="77777777" w:rsidR="00491DB8" w:rsidRPr="002A395B" w:rsidRDefault="00491DB8" w:rsidP="00EE48E3">
            <w:pPr>
              <w:spacing w:line="480" w:lineRule="auto"/>
              <w:outlineLvl w:val="0"/>
              <w:rPr>
                <w:rFonts w:cs="Helvetica"/>
                <w:b/>
                <w:color w:val="000000"/>
                <w:sz w:val="22"/>
                <w:szCs w:val="22"/>
                <w:lang w:val="en-US"/>
              </w:rPr>
            </w:pPr>
          </w:p>
        </w:tc>
        <w:tc>
          <w:tcPr>
            <w:tcW w:w="895" w:type="pct"/>
            <w:tcBorders>
              <w:top w:val="single" w:sz="4" w:space="0" w:color="auto"/>
              <w:bottom w:val="nil"/>
            </w:tcBorders>
          </w:tcPr>
          <w:p w14:paraId="54E33428" w14:textId="77777777" w:rsidR="00491DB8" w:rsidRPr="002A395B" w:rsidRDefault="00491DB8" w:rsidP="00EE48E3">
            <w:pPr>
              <w:spacing w:line="480" w:lineRule="auto"/>
              <w:outlineLvl w:val="0"/>
              <w:rPr>
                <w:rFonts w:cs="Helvetica"/>
                <w:b/>
                <w:color w:val="000000"/>
                <w:sz w:val="22"/>
                <w:szCs w:val="22"/>
                <w:lang w:val="en-US"/>
              </w:rPr>
            </w:pPr>
          </w:p>
        </w:tc>
        <w:tc>
          <w:tcPr>
            <w:tcW w:w="745" w:type="pct"/>
            <w:tcBorders>
              <w:top w:val="single" w:sz="4" w:space="0" w:color="auto"/>
              <w:bottom w:val="nil"/>
            </w:tcBorders>
          </w:tcPr>
          <w:p w14:paraId="2B54D09A" w14:textId="77777777" w:rsidR="00491DB8" w:rsidRPr="002A395B" w:rsidRDefault="00491DB8" w:rsidP="00EE48E3">
            <w:pPr>
              <w:spacing w:line="480" w:lineRule="auto"/>
              <w:outlineLvl w:val="0"/>
              <w:rPr>
                <w:rFonts w:cs="Helvetica"/>
                <w:b/>
                <w:color w:val="000000"/>
                <w:sz w:val="22"/>
                <w:szCs w:val="22"/>
                <w:lang w:val="en-US"/>
              </w:rPr>
            </w:pPr>
          </w:p>
        </w:tc>
      </w:tr>
    </w:tbl>
    <w:p w14:paraId="5CA10B82" w14:textId="77777777" w:rsidR="00491DB8" w:rsidRPr="00BB358B" w:rsidRDefault="00491DB8" w:rsidP="00491DB8">
      <w:pPr>
        <w:rPr>
          <w:lang w:val="en-US"/>
        </w:rPr>
      </w:pPr>
    </w:p>
    <w:p w14:paraId="7D646589" w14:textId="5BAEB823" w:rsidR="00491DB8" w:rsidRDefault="00491DB8">
      <w:pPr>
        <w:jc w:val="left"/>
        <w:rPr>
          <w:b/>
          <w:lang w:val="en-US"/>
        </w:rPr>
      </w:pPr>
      <w:r>
        <w:rPr>
          <w:b/>
          <w:lang w:val="en-US"/>
        </w:rPr>
        <w:br w:type="page"/>
      </w:r>
    </w:p>
    <w:p w14:paraId="58DAEE61" w14:textId="77777777" w:rsidR="008E5FDA" w:rsidRDefault="008E5FDA">
      <w:pPr>
        <w:jc w:val="left"/>
        <w:rPr>
          <w:b/>
          <w:lang w:val="en-US"/>
        </w:rPr>
      </w:pPr>
    </w:p>
    <w:p w14:paraId="78CFEF59" w14:textId="159C7782" w:rsidR="007F40E3" w:rsidRPr="00BB358B" w:rsidRDefault="007F40E3" w:rsidP="007F40E3">
      <w:pPr>
        <w:rPr>
          <w:lang w:val="en-US"/>
        </w:rPr>
      </w:pPr>
      <w:r w:rsidRPr="00BB358B">
        <w:rPr>
          <w:b/>
          <w:lang w:val="en-US"/>
        </w:rPr>
        <w:t xml:space="preserve">Supplemental Table </w:t>
      </w:r>
      <w:r w:rsidR="002737B4">
        <w:rPr>
          <w:b/>
          <w:lang w:val="en-US"/>
        </w:rPr>
        <w:t>2</w:t>
      </w:r>
      <w:r w:rsidRPr="00BB358B">
        <w:rPr>
          <w:b/>
          <w:lang w:val="en-US"/>
        </w:rPr>
        <w:t>:</w:t>
      </w:r>
      <w:r w:rsidRPr="00BB358B">
        <w:rPr>
          <w:lang w:val="en-US"/>
        </w:rPr>
        <w:t xml:space="preserve"> </w:t>
      </w:r>
      <w:r>
        <w:rPr>
          <w:lang w:val="en-US"/>
        </w:rPr>
        <w:t xml:space="preserve">Longitudinal results of cognitive parameters </w:t>
      </w:r>
      <w:r w:rsidR="00CE44FA">
        <w:rPr>
          <w:lang w:val="en-US"/>
        </w:rPr>
        <w:t>(n = 7 patients</w:t>
      </w:r>
      <w:r w:rsidR="006F37AB">
        <w:rPr>
          <w:lang w:val="en-US"/>
        </w:rPr>
        <w:t>, mean interval of 24 months</w:t>
      </w:r>
      <w:r w:rsidR="00CE44FA">
        <w:rPr>
          <w:lang w:val="en-US"/>
        </w:rPr>
        <w:t>).</w:t>
      </w:r>
    </w:p>
    <w:p w14:paraId="70E6AB37" w14:textId="77777777" w:rsidR="001612C5" w:rsidRPr="0095633F" w:rsidRDefault="001612C5" w:rsidP="001612C5">
      <w:pPr>
        <w:spacing w:line="480" w:lineRule="auto"/>
        <w:rPr>
          <w:rFonts w:cs="Helvetica"/>
          <w:color w:val="000000"/>
          <w:sz w:val="22"/>
          <w:szCs w:val="22"/>
          <w:lang w:val="en-US"/>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3397"/>
        <w:gridCol w:w="2127"/>
        <w:gridCol w:w="1989"/>
        <w:gridCol w:w="1418"/>
        <w:gridCol w:w="1275"/>
      </w:tblGrid>
      <w:tr w:rsidR="001612C5" w:rsidRPr="0095633F" w14:paraId="35AAD0D2" w14:textId="77777777" w:rsidTr="00CE44FA">
        <w:trPr>
          <w:trHeight w:val="584"/>
        </w:trPr>
        <w:tc>
          <w:tcPr>
            <w:tcW w:w="3397" w:type="dxa"/>
            <w:shd w:val="clear" w:color="auto" w:fill="auto"/>
            <w:tcMar>
              <w:top w:w="170" w:type="dxa"/>
              <w:left w:w="15" w:type="dxa"/>
              <w:bottom w:w="170" w:type="dxa"/>
              <w:right w:w="15" w:type="dxa"/>
            </w:tcMar>
            <w:vAlign w:val="center"/>
            <w:hideMark/>
          </w:tcPr>
          <w:p w14:paraId="5C434834" w14:textId="77777777" w:rsidR="001612C5" w:rsidRPr="0095633F" w:rsidRDefault="001612C5" w:rsidP="007F40E3">
            <w:pPr>
              <w:textAlignment w:val="bottom"/>
              <w:rPr>
                <w:rFonts w:eastAsia="Times New Roman"/>
                <w:sz w:val="22"/>
                <w:szCs w:val="22"/>
              </w:rPr>
            </w:pPr>
            <w:r w:rsidRPr="0095633F">
              <w:rPr>
                <w:rFonts w:eastAsia="Times New Roman"/>
                <w:b/>
                <w:bCs/>
                <w:color w:val="000000"/>
                <w:kern w:val="24"/>
                <w:sz w:val="22"/>
                <w:szCs w:val="22"/>
              </w:rPr>
              <w:t>Cognitive parameter</w:t>
            </w:r>
          </w:p>
        </w:tc>
        <w:tc>
          <w:tcPr>
            <w:tcW w:w="2127" w:type="dxa"/>
            <w:shd w:val="clear" w:color="auto" w:fill="auto"/>
            <w:tcMar>
              <w:top w:w="170" w:type="dxa"/>
              <w:left w:w="15" w:type="dxa"/>
              <w:bottom w:w="170" w:type="dxa"/>
              <w:right w:w="15" w:type="dxa"/>
            </w:tcMar>
            <w:vAlign w:val="center"/>
            <w:hideMark/>
          </w:tcPr>
          <w:p w14:paraId="1C35CA09" w14:textId="77777777" w:rsidR="001612C5" w:rsidRPr="0095633F" w:rsidRDefault="001612C5" w:rsidP="007F40E3">
            <w:pPr>
              <w:jc w:val="center"/>
              <w:textAlignment w:val="bottom"/>
              <w:rPr>
                <w:rFonts w:eastAsia="Times New Roman"/>
                <w:b/>
                <w:bCs/>
                <w:color w:val="000000"/>
                <w:kern w:val="24"/>
                <w:sz w:val="22"/>
                <w:szCs w:val="22"/>
              </w:rPr>
            </w:pPr>
            <w:r w:rsidRPr="0095633F">
              <w:rPr>
                <w:rFonts w:eastAsia="Times New Roman"/>
                <w:b/>
                <w:bCs/>
                <w:color w:val="000000"/>
                <w:kern w:val="24"/>
                <w:sz w:val="22"/>
                <w:szCs w:val="22"/>
              </w:rPr>
              <w:t>Examination 1</w:t>
            </w:r>
          </w:p>
          <w:p w14:paraId="56947843" w14:textId="77777777" w:rsidR="001612C5" w:rsidRPr="0095633F" w:rsidRDefault="001612C5" w:rsidP="007F40E3">
            <w:pPr>
              <w:jc w:val="center"/>
              <w:textAlignment w:val="bottom"/>
              <w:rPr>
                <w:rFonts w:eastAsia="Times New Roman"/>
                <w:sz w:val="22"/>
                <w:szCs w:val="22"/>
              </w:rPr>
            </w:pPr>
            <w:r w:rsidRPr="0095633F">
              <w:rPr>
                <w:rFonts w:eastAsia="Times New Roman"/>
                <w:b/>
                <w:bCs/>
                <w:color w:val="000000"/>
                <w:kern w:val="24"/>
                <w:sz w:val="22"/>
                <w:szCs w:val="22"/>
              </w:rPr>
              <w:t>M</w:t>
            </w:r>
            <w:r>
              <w:rPr>
                <w:rFonts w:eastAsia="Times New Roman"/>
                <w:b/>
                <w:bCs/>
                <w:color w:val="000000"/>
                <w:kern w:val="24"/>
                <w:sz w:val="22"/>
                <w:szCs w:val="22"/>
              </w:rPr>
              <w:t>edian</w:t>
            </w:r>
            <w:r w:rsidRPr="0095633F">
              <w:rPr>
                <w:rFonts w:eastAsia="Times New Roman"/>
                <w:b/>
                <w:bCs/>
                <w:color w:val="000000"/>
                <w:kern w:val="24"/>
                <w:sz w:val="22"/>
                <w:szCs w:val="22"/>
              </w:rPr>
              <w:t xml:space="preserve"> (IQR)</w:t>
            </w:r>
          </w:p>
        </w:tc>
        <w:tc>
          <w:tcPr>
            <w:tcW w:w="1989" w:type="dxa"/>
            <w:shd w:val="clear" w:color="auto" w:fill="auto"/>
            <w:tcMar>
              <w:top w:w="170" w:type="dxa"/>
              <w:left w:w="15" w:type="dxa"/>
              <w:bottom w:w="170" w:type="dxa"/>
              <w:right w:w="15" w:type="dxa"/>
            </w:tcMar>
            <w:vAlign w:val="center"/>
            <w:hideMark/>
          </w:tcPr>
          <w:p w14:paraId="18D676A3" w14:textId="77777777" w:rsidR="001612C5" w:rsidRPr="0095633F" w:rsidRDefault="001612C5" w:rsidP="007F40E3">
            <w:pPr>
              <w:jc w:val="center"/>
              <w:textAlignment w:val="bottom"/>
              <w:rPr>
                <w:rFonts w:eastAsia="Times New Roman"/>
                <w:b/>
                <w:bCs/>
                <w:color w:val="000000"/>
                <w:kern w:val="24"/>
                <w:sz w:val="22"/>
                <w:szCs w:val="22"/>
              </w:rPr>
            </w:pPr>
            <w:r w:rsidRPr="0095633F">
              <w:rPr>
                <w:rFonts w:eastAsia="Times New Roman"/>
                <w:b/>
                <w:bCs/>
                <w:color w:val="000000"/>
                <w:kern w:val="24"/>
                <w:sz w:val="22"/>
                <w:szCs w:val="22"/>
              </w:rPr>
              <w:t>Examination 2</w:t>
            </w:r>
          </w:p>
          <w:p w14:paraId="76920BF3" w14:textId="77777777" w:rsidR="001612C5" w:rsidRPr="0095633F" w:rsidRDefault="001612C5" w:rsidP="007F40E3">
            <w:pPr>
              <w:jc w:val="center"/>
              <w:textAlignment w:val="bottom"/>
              <w:rPr>
                <w:rFonts w:eastAsia="Times New Roman"/>
                <w:sz w:val="22"/>
                <w:szCs w:val="22"/>
              </w:rPr>
            </w:pPr>
            <w:r w:rsidRPr="0095633F">
              <w:rPr>
                <w:rFonts w:eastAsia="Times New Roman"/>
                <w:b/>
                <w:bCs/>
                <w:color w:val="000000"/>
                <w:kern w:val="24"/>
                <w:sz w:val="22"/>
                <w:szCs w:val="22"/>
              </w:rPr>
              <w:t>M</w:t>
            </w:r>
            <w:r>
              <w:rPr>
                <w:rFonts w:eastAsia="Times New Roman"/>
                <w:b/>
                <w:bCs/>
                <w:color w:val="000000"/>
                <w:kern w:val="24"/>
                <w:sz w:val="22"/>
                <w:szCs w:val="22"/>
              </w:rPr>
              <w:t>edian</w:t>
            </w:r>
            <w:r w:rsidRPr="0095633F">
              <w:rPr>
                <w:rFonts w:eastAsia="Times New Roman"/>
                <w:b/>
                <w:bCs/>
                <w:color w:val="000000"/>
                <w:kern w:val="24"/>
                <w:sz w:val="22"/>
                <w:szCs w:val="22"/>
              </w:rPr>
              <w:t xml:space="preserve"> (IQR)</w:t>
            </w:r>
          </w:p>
        </w:tc>
        <w:tc>
          <w:tcPr>
            <w:tcW w:w="1418" w:type="dxa"/>
            <w:shd w:val="clear" w:color="auto" w:fill="auto"/>
            <w:tcMar>
              <w:top w:w="170" w:type="dxa"/>
              <w:left w:w="15" w:type="dxa"/>
              <w:bottom w:w="170" w:type="dxa"/>
              <w:right w:w="15" w:type="dxa"/>
            </w:tcMar>
            <w:vAlign w:val="center"/>
            <w:hideMark/>
          </w:tcPr>
          <w:p w14:paraId="5BE16715" w14:textId="77777777" w:rsidR="001612C5" w:rsidRPr="0095633F" w:rsidRDefault="001612C5" w:rsidP="007F40E3">
            <w:pPr>
              <w:jc w:val="center"/>
              <w:textAlignment w:val="bottom"/>
              <w:rPr>
                <w:rFonts w:eastAsia="Times New Roman"/>
                <w:sz w:val="22"/>
                <w:szCs w:val="22"/>
              </w:rPr>
            </w:pPr>
            <w:r w:rsidRPr="0095633F">
              <w:rPr>
                <w:rFonts w:eastAsia="Times New Roman"/>
                <w:b/>
                <w:bCs/>
                <w:color w:val="000000"/>
                <w:kern w:val="24"/>
                <w:sz w:val="22"/>
                <w:szCs w:val="22"/>
              </w:rPr>
              <w:t>z</w:t>
            </w:r>
          </w:p>
        </w:tc>
        <w:tc>
          <w:tcPr>
            <w:tcW w:w="1275" w:type="dxa"/>
            <w:vAlign w:val="center"/>
          </w:tcPr>
          <w:p w14:paraId="713C6991" w14:textId="77777777" w:rsidR="001612C5" w:rsidRPr="0095633F" w:rsidRDefault="001612C5" w:rsidP="00CE44FA">
            <w:pPr>
              <w:jc w:val="center"/>
              <w:textAlignment w:val="bottom"/>
              <w:rPr>
                <w:rFonts w:eastAsia="Times New Roman"/>
                <w:b/>
                <w:bCs/>
                <w:i/>
                <w:color w:val="000000"/>
                <w:kern w:val="24"/>
                <w:sz w:val="22"/>
                <w:szCs w:val="22"/>
              </w:rPr>
            </w:pPr>
            <w:r w:rsidRPr="0095633F">
              <w:rPr>
                <w:rFonts w:eastAsia="Times New Roman"/>
                <w:b/>
                <w:bCs/>
                <w:i/>
                <w:color w:val="000000"/>
                <w:kern w:val="24"/>
                <w:sz w:val="22"/>
                <w:szCs w:val="22"/>
              </w:rPr>
              <w:t>p</w:t>
            </w:r>
          </w:p>
        </w:tc>
      </w:tr>
      <w:tr w:rsidR="001612C5" w:rsidRPr="0095633F" w14:paraId="3DAF6648" w14:textId="77777777" w:rsidTr="007F40E3">
        <w:tc>
          <w:tcPr>
            <w:tcW w:w="3397" w:type="dxa"/>
            <w:shd w:val="clear" w:color="auto" w:fill="auto"/>
            <w:tcMar>
              <w:top w:w="170" w:type="dxa"/>
              <w:left w:w="15" w:type="dxa"/>
              <w:bottom w:w="170" w:type="dxa"/>
              <w:right w:w="15" w:type="dxa"/>
            </w:tcMar>
            <w:vAlign w:val="bottom"/>
            <w:hideMark/>
          </w:tcPr>
          <w:p w14:paraId="7519C68D" w14:textId="77777777" w:rsidR="001612C5" w:rsidRPr="0095633F" w:rsidRDefault="001612C5" w:rsidP="007F40E3">
            <w:pPr>
              <w:textAlignment w:val="bottom"/>
              <w:rPr>
                <w:rFonts w:eastAsia="Times New Roman"/>
                <w:sz w:val="22"/>
                <w:szCs w:val="22"/>
              </w:rPr>
            </w:pPr>
            <w:r w:rsidRPr="0095633F">
              <w:rPr>
                <w:rFonts w:eastAsia="Times New Roman"/>
                <w:color w:val="000000" w:themeColor="dark1"/>
                <w:kern w:val="24"/>
                <w:sz w:val="22"/>
                <w:szCs w:val="22"/>
              </w:rPr>
              <w:t>Digit span - forward</w:t>
            </w:r>
          </w:p>
        </w:tc>
        <w:tc>
          <w:tcPr>
            <w:tcW w:w="2127" w:type="dxa"/>
            <w:shd w:val="clear" w:color="auto" w:fill="auto"/>
            <w:tcMar>
              <w:top w:w="170" w:type="dxa"/>
              <w:left w:w="15" w:type="dxa"/>
              <w:bottom w:w="170" w:type="dxa"/>
              <w:right w:w="15" w:type="dxa"/>
            </w:tcMar>
            <w:vAlign w:val="bottom"/>
            <w:hideMark/>
          </w:tcPr>
          <w:p w14:paraId="78E30D40" w14:textId="77777777" w:rsidR="001612C5" w:rsidRPr="0095633F" w:rsidRDefault="001612C5" w:rsidP="007F40E3">
            <w:pPr>
              <w:jc w:val="center"/>
              <w:textAlignment w:val="bottom"/>
              <w:rPr>
                <w:rFonts w:eastAsia="Times New Roman"/>
                <w:sz w:val="22"/>
                <w:szCs w:val="22"/>
              </w:rPr>
            </w:pPr>
            <w:r w:rsidRPr="0095633F">
              <w:rPr>
                <w:rFonts w:eastAsia="Times New Roman"/>
                <w:color w:val="000000"/>
                <w:kern w:val="24"/>
                <w:sz w:val="22"/>
                <w:szCs w:val="22"/>
              </w:rPr>
              <w:t>4 (1)</w:t>
            </w:r>
          </w:p>
        </w:tc>
        <w:tc>
          <w:tcPr>
            <w:tcW w:w="1989" w:type="dxa"/>
            <w:shd w:val="clear" w:color="auto" w:fill="auto"/>
            <w:tcMar>
              <w:top w:w="170" w:type="dxa"/>
              <w:left w:w="15" w:type="dxa"/>
              <w:bottom w:w="170" w:type="dxa"/>
              <w:right w:w="15" w:type="dxa"/>
            </w:tcMar>
            <w:vAlign w:val="bottom"/>
            <w:hideMark/>
          </w:tcPr>
          <w:p w14:paraId="39803E2C" w14:textId="77777777" w:rsidR="001612C5" w:rsidRPr="0095633F" w:rsidRDefault="001612C5" w:rsidP="007F40E3">
            <w:pPr>
              <w:jc w:val="center"/>
              <w:textAlignment w:val="bottom"/>
              <w:rPr>
                <w:rFonts w:eastAsia="Times New Roman"/>
                <w:sz w:val="22"/>
                <w:szCs w:val="22"/>
              </w:rPr>
            </w:pPr>
            <w:r w:rsidRPr="0095633F">
              <w:rPr>
                <w:rFonts w:eastAsia="Times New Roman"/>
                <w:color w:val="000000"/>
                <w:kern w:val="24"/>
                <w:sz w:val="22"/>
                <w:szCs w:val="22"/>
              </w:rPr>
              <w:t>4 (1)</w:t>
            </w:r>
          </w:p>
        </w:tc>
        <w:tc>
          <w:tcPr>
            <w:tcW w:w="1418" w:type="dxa"/>
            <w:shd w:val="clear" w:color="auto" w:fill="auto"/>
            <w:tcMar>
              <w:top w:w="170" w:type="dxa"/>
              <w:left w:w="15" w:type="dxa"/>
              <w:bottom w:w="170" w:type="dxa"/>
              <w:right w:w="15" w:type="dxa"/>
            </w:tcMar>
            <w:vAlign w:val="bottom"/>
            <w:hideMark/>
          </w:tcPr>
          <w:p w14:paraId="07DDE372" w14:textId="77777777" w:rsidR="001612C5" w:rsidRPr="0095633F" w:rsidRDefault="001612C5" w:rsidP="007F40E3">
            <w:pPr>
              <w:jc w:val="center"/>
              <w:textAlignment w:val="bottom"/>
              <w:rPr>
                <w:rFonts w:eastAsia="Times New Roman"/>
                <w:sz w:val="22"/>
                <w:szCs w:val="22"/>
              </w:rPr>
            </w:pPr>
            <w:r w:rsidRPr="0095633F">
              <w:rPr>
                <w:rFonts w:eastAsia="Times New Roman"/>
                <w:color w:val="000000"/>
                <w:kern w:val="24"/>
                <w:sz w:val="22"/>
                <w:szCs w:val="22"/>
              </w:rPr>
              <w:t>0.0</w:t>
            </w:r>
          </w:p>
        </w:tc>
        <w:tc>
          <w:tcPr>
            <w:tcW w:w="1275" w:type="dxa"/>
          </w:tcPr>
          <w:p w14:paraId="666B4E80" w14:textId="77777777" w:rsidR="001612C5" w:rsidRPr="0095633F" w:rsidRDefault="001612C5" w:rsidP="007F40E3">
            <w:pPr>
              <w:jc w:val="center"/>
              <w:textAlignment w:val="bottom"/>
              <w:rPr>
                <w:rFonts w:eastAsia="Times New Roman"/>
                <w:color w:val="000000"/>
                <w:kern w:val="24"/>
                <w:sz w:val="22"/>
                <w:szCs w:val="22"/>
              </w:rPr>
            </w:pPr>
            <w:r w:rsidRPr="0095633F">
              <w:rPr>
                <w:rFonts w:eastAsia="Times New Roman"/>
                <w:color w:val="000000"/>
                <w:kern w:val="24"/>
                <w:sz w:val="22"/>
                <w:szCs w:val="22"/>
              </w:rPr>
              <w:t>1</w:t>
            </w:r>
          </w:p>
        </w:tc>
      </w:tr>
      <w:tr w:rsidR="001612C5" w:rsidRPr="0095633F" w14:paraId="58F152E5" w14:textId="77777777" w:rsidTr="007F40E3">
        <w:tc>
          <w:tcPr>
            <w:tcW w:w="3397" w:type="dxa"/>
            <w:shd w:val="clear" w:color="auto" w:fill="auto"/>
            <w:tcMar>
              <w:top w:w="170" w:type="dxa"/>
              <w:left w:w="15" w:type="dxa"/>
              <w:bottom w:w="170" w:type="dxa"/>
              <w:right w:w="15" w:type="dxa"/>
            </w:tcMar>
            <w:vAlign w:val="bottom"/>
            <w:hideMark/>
          </w:tcPr>
          <w:p w14:paraId="0CF3B392" w14:textId="77777777" w:rsidR="001612C5" w:rsidRPr="0095633F" w:rsidRDefault="001612C5" w:rsidP="007F40E3">
            <w:pPr>
              <w:textAlignment w:val="bottom"/>
              <w:rPr>
                <w:rFonts w:eastAsia="Times New Roman"/>
                <w:sz w:val="22"/>
                <w:szCs w:val="22"/>
              </w:rPr>
            </w:pPr>
            <w:r w:rsidRPr="0095633F">
              <w:rPr>
                <w:rFonts w:eastAsia="Times New Roman"/>
                <w:color w:val="000000" w:themeColor="dark1"/>
                <w:kern w:val="24"/>
                <w:sz w:val="22"/>
                <w:szCs w:val="22"/>
              </w:rPr>
              <w:t>Digit span - backward</w:t>
            </w:r>
          </w:p>
        </w:tc>
        <w:tc>
          <w:tcPr>
            <w:tcW w:w="2127" w:type="dxa"/>
            <w:shd w:val="clear" w:color="auto" w:fill="auto"/>
            <w:tcMar>
              <w:top w:w="170" w:type="dxa"/>
              <w:left w:w="15" w:type="dxa"/>
              <w:bottom w:w="170" w:type="dxa"/>
              <w:right w:w="15" w:type="dxa"/>
            </w:tcMar>
            <w:vAlign w:val="bottom"/>
            <w:hideMark/>
          </w:tcPr>
          <w:p w14:paraId="7C3CB297" w14:textId="77777777" w:rsidR="001612C5" w:rsidRPr="0095633F" w:rsidRDefault="001612C5" w:rsidP="007F40E3">
            <w:pPr>
              <w:jc w:val="center"/>
              <w:textAlignment w:val="bottom"/>
              <w:rPr>
                <w:rFonts w:eastAsia="Times New Roman"/>
                <w:sz w:val="22"/>
                <w:szCs w:val="22"/>
              </w:rPr>
            </w:pPr>
            <w:r w:rsidRPr="0095633F">
              <w:rPr>
                <w:rFonts w:eastAsia="Times New Roman"/>
                <w:color w:val="000000"/>
                <w:kern w:val="24"/>
                <w:sz w:val="22"/>
                <w:szCs w:val="22"/>
              </w:rPr>
              <w:t>3 (1)</w:t>
            </w:r>
          </w:p>
        </w:tc>
        <w:tc>
          <w:tcPr>
            <w:tcW w:w="1989" w:type="dxa"/>
            <w:shd w:val="clear" w:color="auto" w:fill="auto"/>
            <w:tcMar>
              <w:top w:w="170" w:type="dxa"/>
              <w:left w:w="15" w:type="dxa"/>
              <w:bottom w:w="170" w:type="dxa"/>
              <w:right w:w="15" w:type="dxa"/>
            </w:tcMar>
            <w:vAlign w:val="bottom"/>
            <w:hideMark/>
          </w:tcPr>
          <w:p w14:paraId="3F9C40CB" w14:textId="77777777" w:rsidR="001612C5" w:rsidRPr="0095633F" w:rsidRDefault="001612C5" w:rsidP="007F40E3">
            <w:pPr>
              <w:jc w:val="center"/>
              <w:textAlignment w:val="bottom"/>
              <w:rPr>
                <w:rFonts w:eastAsia="Times New Roman"/>
                <w:sz w:val="22"/>
                <w:szCs w:val="22"/>
              </w:rPr>
            </w:pPr>
            <w:r w:rsidRPr="0095633F">
              <w:rPr>
                <w:rFonts w:eastAsia="Times New Roman"/>
                <w:color w:val="000000"/>
                <w:kern w:val="24"/>
                <w:sz w:val="22"/>
                <w:szCs w:val="22"/>
              </w:rPr>
              <w:t>3 (1)</w:t>
            </w:r>
          </w:p>
        </w:tc>
        <w:tc>
          <w:tcPr>
            <w:tcW w:w="1418" w:type="dxa"/>
            <w:shd w:val="clear" w:color="auto" w:fill="auto"/>
            <w:tcMar>
              <w:top w:w="170" w:type="dxa"/>
              <w:left w:w="15" w:type="dxa"/>
              <w:bottom w:w="170" w:type="dxa"/>
              <w:right w:w="15" w:type="dxa"/>
            </w:tcMar>
            <w:vAlign w:val="bottom"/>
            <w:hideMark/>
          </w:tcPr>
          <w:p w14:paraId="686E81FD" w14:textId="77777777" w:rsidR="001612C5" w:rsidRPr="0095633F" w:rsidRDefault="001612C5" w:rsidP="007F40E3">
            <w:pPr>
              <w:jc w:val="center"/>
              <w:textAlignment w:val="bottom"/>
              <w:rPr>
                <w:rFonts w:eastAsia="Times New Roman"/>
                <w:sz w:val="22"/>
                <w:szCs w:val="22"/>
              </w:rPr>
            </w:pPr>
            <w:r w:rsidRPr="0095633F">
              <w:rPr>
                <w:rFonts w:eastAsia="Times New Roman"/>
                <w:color w:val="000000"/>
                <w:kern w:val="24"/>
                <w:sz w:val="22"/>
                <w:szCs w:val="22"/>
              </w:rPr>
              <w:t>-1.89</w:t>
            </w:r>
          </w:p>
        </w:tc>
        <w:tc>
          <w:tcPr>
            <w:tcW w:w="1275" w:type="dxa"/>
          </w:tcPr>
          <w:p w14:paraId="727DA35E" w14:textId="77777777" w:rsidR="001612C5" w:rsidRPr="0095633F" w:rsidRDefault="001612C5" w:rsidP="007F40E3">
            <w:pPr>
              <w:jc w:val="center"/>
              <w:textAlignment w:val="bottom"/>
              <w:rPr>
                <w:rFonts w:eastAsia="Times New Roman"/>
                <w:color w:val="000000"/>
                <w:kern w:val="24"/>
                <w:sz w:val="22"/>
                <w:szCs w:val="22"/>
              </w:rPr>
            </w:pPr>
            <w:r w:rsidRPr="0095633F">
              <w:rPr>
                <w:rFonts w:eastAsia="Times New Roman"/>
                <w:color w:val="000000"/>
                <w:kern w:val="24"/>
                <w:sz w:val="22"/>
                <w:szCs w:val="22"/>
              </w:rPr>
              <w:t>.59</w:t>
            </w:r>
          </w:p>
        </w:tc>
      </w:tr>
      <w:tr w:rsidR="001612C5" w:rsidRPr="0095633F" w14:paraId="2E6A441D" w14:textId="77777777" w:rsidTr="007F40E3">
        <w:tc>
          <w:tcPr>
            <w:tcW w:w="3397" w:type="dxa"/>
            <w:shd w:val="clear" w:color="auto" w:fill="auto"/>
            <w:tcMar>
              <w:top w:w="170" w:type="dxa"/>
              <w:left w:w="15" w:type="dxa"/>
              <w:bottom w:w="170" w:type="dxa"/>
              <w:right w:w="15" w:type="dxa"/>
            </w:tcMar>
            <w:vAlign w:val="bottom"/>
            <w:hideMark/>
          </w:tcPr>
          <w:p w14:paraId="3D05FDDF" w14:textId="77777777" w:rsidR="001612C5" w:rsidRPr="0095633F" w:rsidRDefault="001612C5" w:rsidP="007F40E3">
            <w:pPr>
              <w:textAlignment w:val="bottom"/>
              <w:rPr>
                <w:rFonts w:eastAsia="Times New Roman"/>
                <w:sz w:val="22"/>
                <w:szCs w:val="22"/>
              </w:rPr>
            </w:pPr>
            <w:r w:rsidRPr="0095633F">
              <w:rPr>
                <w:rFonts w:eastAsia="Times New Roman"/>
                <w:color w:val="000000" w:themeColor="dark1"/>
                <w:kern w:val="24"/>
                <w:sz w:val="22"/>
                <w:szCs w:val="22"/>
              </w:rPr>
              <w:t>Story - immediate recall</w:t>
            </w:r>
          </w:p>
        </w:tc>
        <w:tc>
          <w:tcPr>
            <w:tcW w:w="2127" w:type="dxa"/>
            <w:shd w:val="clear" w:color="auto" w:fill="auto"/>
            <w:tcMar>
              <w:top w:w="170" w:type="dxa"/>
              <w:left w:w="15" w:type="dxa"/>
              <w:bottom w:w="170" w:type="dxa"/>
              <w:right w:w="15" w:type="dxa"/>
            </w:tcMar>
            <w:vAlign w:val="bottom"/>
            <w:hideMark/>
          </w:tcPr>
          <w:p w14:paraId="29E93652" w14:textId="77777777" w:rsidR="001612C5" w:rsidRPr="0095633F" w:rsidRDefault="001612C5" w:rsidP="007F40E3">
            <w:pPr>
              <w:jc w:val="center"/>
              <w:textAlignment w:val="bottom"/>
              <w:rPr>
                <w:rFonts w:eastAsia="Times New Roman"/>
                <w:sz w:val="22"/>
                <w:szCs w:val="22"/>
              </w:rPr>
            </w:pPr>
            <w:r w:rsidRPr="0095633F">
              <w:rPr>
                <w:rFonts w:eastAsia="Times New Roman"/>
                <w:color w:val="000000"/>
                <w:kern w:val="24"/>
                <w:sz w:val="22"/>
                <w:szCs w:val="22"/>
              </w:rPr>
              <w:t>2.5 (7)</w:t>
            </w:r>
          </w:p>
        </w:tc>
        <w:tc>
          <w:tcPr>
            <w:tcW w:w="1989" w:type="dxa"/>
            <w:shd w:val="clear" w:color="auto" w:fill="auto"/>
            <w:tcMar>
              <w:top w:w="170" w:type="dxa"/>
              <w:left w:w="15" w:type="dxa"/>
              <w:bottom w:w="170" w:type="dxa"/>
              <w:right w:w="15" w:type="dxa"/>
            </w:tcMar>
            <w:vAlign w:val="bottom"/>
            <w:hideMark/>
          </w:tcPr>
          <w:p w14:paraId="72D5A740" w14:textId="77777777" w:rsidR="001612C5" w:rsidRPr="0095633F" w:rsidRDefault="001612C5" w:rsidP="007F40E3">
            <w:pPr>
              <w:jc w:val="center"/>
              <w:textAlignment w:val="bottom"/>
              <w:rPr>
                <w:rFonts w:eastAsia="Times New Roman"/>
                <w:sz w:val="22"/>
                <w:szCs w:val="22"/>
              </w:rPr>
            </w:pPr>
            <w:r w:rsidRPr="0095633F">
              <w:rPr>
                <w:rFonts w:eastAsia="Times New Roman"/>
                <w:color w:val="000000"/>
                <w:kern w:val="24"/>
                <w:sz w:val="22"/>
                <w:szCs w:val="22"/>
              </w:rPr>
              <w:t>2 (9,5)</w:t>
            </w:r>
          </w:p>
        </w:tc>
        <w:tc>
          <w:tcPr>
            <w:tcW w:w="1418" w:type="dxa"/>
            <w:shd w:val="clear" w:color="auto" w:fill="auto"/>
            <w:tcMar>
              <w:top w:w="170" w:type="dxa"/>
              <w:left w:w="15" w:type="dxa"/>
              <w:bottom w:w="170" w:type="dxa"/>
              <w:right w:w="15" w:type="dxa"/>
            </w:tcMar>
            <w:vAlign w:val="bottom"/>
            <w:hideMark/>
          </w:tcPr>
          <w:p w14:paraId="097E3CB0" w14:textId="77777777" w:rsidR="001612C5" w:rsidRPr="0095633F" w:rsidRDefault="001612C5" w:rsidP="007F40E3">
            <w:pPr>
              <w:jc w:val="center"/>
              <w:textAlignment w:val="bottom"/>
              <w:rPr>
                <w:rFonts w:eastAsia="Times New Roman"/>
                <w:sz w:val="22"/>
                <w:szCs w:val="22"/>
              </w:rPr>
            </w:pPr>
            <w:r w:rsidRPr="0095633F">
              <w:rPr>
                <w:rFonts w:eastAsia="Times New Roman"/>
                <w:color w:val="000000"/>
                <w:kern w:val="24"/>
                <w:sz w:val="22"/>
                <w:szCs w:val="22"/>
              </w:rPr>
              <w:t>-0.11</w:t>
            </w:r>
          </w:p>
        </w:tc>
        <w:tc>
          <w:tcPr>
            <w:tcW w:w="1275" w:type="dxa"/>
          </w:tcPr>
          <w:p w14:paraId="4AEAD7EC" w14:textId="77777777" w:rsidR="001612C5" w:rsidRPr="0095633F" w:rsidRDefault="001612C5" w:rsidP="007F40E3">
            <w:pPr>
              <w:jc w:val="center"/>
              <w:textAlignment w:val="bottom"/>
              <w:rPr>
                <w:rFonts w:eastAsia="Times New Roman"/>
                <w:color w:val="000000"/>
                <w:kern w:val="24"/>
                <w:sz w:val="22"/>
                <w:szCs w:val="22"/>
              </w:rPr>
            </w:pPr>
            <w:r w:rsidRPr="0095633F">
              <w:rPr>
                <w:rFonts w:eastAsia="Times New Roman"/>
                <w:color w:val="000000"/>
                <w:kern w:val="24"/>
                <w:sz w:val="22"/>
                <w:szCs w:val="22"/>
              </w:rPr>
              <w:t>.92</w:t>
            </w:r>
          </w:p>
        </w:tc>
      </w:tr>
      <w:tr w:rsidR="001612C5" w:rsidRPr="0095633F" w14:paraId="5706AACA" w14:textId="77777777" w:rsidTr="007F40E3">
        <w:tc>
          <w:tcPr>
            <w:tcW w:w="3397" w:type="dxa"/>
            <w:shd w:val="clear" w:color="auto" w:fill="auto"/>
            <w:tcMar>
              <w:top w:w="170" w:type="dxa"/>
              <w:left w:w="15" w:type="dxa"/>
              <w:bottom w:w="170" w:type="dxa"/>
              <w:right w:w="15" w:type="dxa"/>
            </w:tcMar>
            <w:vAlign w:val="bottom"/>
            <w:hideMark/>
          </w:tcPr>
          <w:p w14:paraId="3DC3DC09" w14:textId="77777777" w:rsidR="001612C5" w:rsidRPr="0095633F" w:rsidRDefault="001612C5" w:rsidP="007F40E3">
            <w:pPr>
              <w:textAlignment w:val="bottom"/>
              <w:rPr>
                <w:rFonts w:eastAsia="Times New Roman"/>
                <w:sz w:val="22"/>
                <w:szCs w:val="22"/>
              </w:rPr>
            </w:pPr>
            <w:r w:rsidRPr="0095633F">
              <w:rPr>
                <w:rFonts w:eastAsia="Times New Roman"/>
                <w:color w:val="000000" w:themeColor="dark1"/>
                <w:kern w:val="24"/>
                <w:sz w:val="22"/>
                <w:szCs w:val="22"/>
              </w:rPr>
              <w:t>Story - delayed recall</w:t>
            </w:r>
          </w:p>
        </w:tc>
        <w:tc>
          <w:tcPr>
            <w:tcW w:w="2127" w:type="dxa"/>
            <w:shd w:val="clear" w:color="auto" w:fill="auto"/>
            <w:tcMar>
              <w:top w:w="170" w:type="dxa"/>
              <w:left w:w="15" w:type="dxa"/>
              <w:bottom w:w="170" w:type="dxa"/>
              <w:right w:w="15" w:type="dxa"/>
            </w:tcMar>
            <w:vAlign w:val="bottom"/>
            <w:hideMark/>
          </w:tcPr>
          <w:p w14:paraId="1DDD1465" w14:textId="77777777" w:rsidR="001612C5" w:rsidRPr="0095633F" w:rsidRDefault="001612C5" w:rsidP="007F40E3">
            <w:pPr>
              <w:jc w:val="center"/>
              <w:textAlignment w:val="bottom"/>
              <w:rPr>
                <w:rFonts w:eastAsia="Times New Roman"/>
                <w:sz w:val="22"/>
                <w:szCs w:val="22"/>
              </w:rPr>
            </w:pPr>
            <w:r w:rsidRPr="0095633F">
              <w:rPr>
                <w:rFonts w:eastAsia="Times New Roman"/>
                <w:color w:val="000000"/>
                <w:kern w:val="24"/>
                <w:sz w:val="22"/>
                <w:szCs w:val="22"/>
              </w:rPr>
              <w:t>1.5 (3.5)</w:t>
            </w:r>
          </w:p>
        </w:tc>
        <w:tc>
          <w:tcPr>
            <w:tcW w:w="1989" w:type="dxa"/>
            <w:shd w:val="clear" w:color="auto" w:fill="auto"/>
            <w:tcMar>
              <w:top w:w="170" w:type="dxa"/>
              <w:left w:w="15" w:type="dxa"/>
              <w:bottom w:w="170" w:type="dxa"/>
              <w:right w:w="15" w:type="dxa"/>
            </w:tcMar>
            <w:vAlign w:val="bottom"/>
            <w:hideMark/>
          </w:tcPr>
          <w:p w14:paraId="45643956" w14:textId="77777777" w:rsidR="001612C5" w:rsidRPr="0095633F" w:rsidRDefault="001612C5" w:rsidP="007F40E3">
            <w:pPr>
              <w:jc w:val="center"/>
              <w:textAlignment w:val="bottom"/>
              <w:rPr>
                <w:rFonts w:eastAsia="Times New Roman"/>
                <w:sz w:val="22"/>
                <w:szCs w:val="22"/>
              </w:rPr>
            </w:pPr>
            <w:r w:rsidRPr="0095633F">
              <w:rPr>
                <w:rFonts w:eastAsia="Times New Roman"/>
                <w:color w:val="000000"/>
                <w:kern w:val="24"/>
                <w:sz w:val="22"/>
                <w:szCs w:val="22"/>
              </w:rPr>
              <w:t>2 (9,5)</w:t>
            </w:r>
          </w:p>
        </w:tc>
        <w:tc>
          <w:tcPr>
            <w:tcW w:w="1418" w:type="dxa"/>
            <w:shd w:val="clear" w:color="auto" w:fill="auto"/>
            <w:tcMar>
              <w:top w:w="170" w:type="dxa"/>
              <w:left w:w="15" w:type="dxa"/>
              <w:bottom w:w="170" w:type="dxa"/>
              <w:right w:w="15" w:type="dxa"/>
            </w:tcMar>
            <w:vAlign w:val="bottom"/>
            <w:hideMark/>
          </w:tcPr>
          <w:p w14:paraId="30F87F7F" w14:textId="77777777" w:rsidR="001612C5" w:rsidRPr="0095633F" w:rsidRDefault="001612C5" w:rsidP="007F40E3">
            <w:pPr>
              <w:jc w:val="center"/>
              <w:textAlignment w:val="bottom"/>
              <w:rPr>
                <w:rFonts w:eastAsia="Times New Roman"/>
                <w:sz w:val="22"/>
                <w:szCs w:val="22"/>
              </w:rPr>
            </w:pPr>
            <w:r w:rsidRPr="0095633F">
              <w:rPr>
                <w:rFonts w:eastAsia="Times New Roman"/>
                <w:color w:val="000000"/>
                <w:kern w:val="24"/>
                <w:sz w:val="22"/>
                <w:szCs w:val="22"/>
              </w:rPr>
              <w:t>-1.53</w:t>
            </w:r>
          </w:p>
        </w:tc>
        <w:tc>
          <w:tcPr>
            <w:tcW w:w="1275" w:type="dxa"/>
          </w:tcPr>
          <w:p w14:paraId="483FEA27" w14:textId="77777777" w:rsidR="001612C5" w:rsidRPr="0095633F" w:rsidRDefault="001612C5" w:rsidP="007F40E3">
            <w:pPr>
              <w:jc w:val="center"/>
              <w:textAlignment w:val="bottom"/>
              <w:rPr>
                <w:rFonts w:eastAsia="Times New Roman"/>
                <w:color w:val="000000"/>
                <w:kern w:val="24"/>
                <w:sz w:val="22"/>
                <w:szCs w:val="22"/>
              </w:rPr>
            </w:pPr>
            <w:r w:rsidRPr="0095633F">
              <w:rPr>
                <w:rFonts w:eastAsia="Times New Roman"/>
                <w:color w:val="000000"/>
                <w:kern w:val="24"/>
                <w:sz w:val="22"/>
                <w:szCs w:val="22"/>
              </w:rPr>
              <w:t>.13</w:t>
            </w:r>
          </w:p>
        </w:tc>
      </w:tr>
      <w:tr w:rsidR="001612C5" w:rsidRPr="0095633F" w14:paraId="06145356" w14:textId="77777777" w:rsidTr="007F40E3">
        <w:tc>
          <w:tcPr>
            <w:tcW w:w="3397" w:type="dxa"/>
            <w:shd w:val="clear" w:color="auto" w:fill="auto"/>
            <w:tcMar>
              <w:top w:w="170" w:type="dxa"/>
              <w:left w:w="15" w:type="dxa"/>
              <w:bottom w:w="170" w:type="dxa"/>
              <w:right w:w="15" w:type="dxa"/>
            </w:tcMar>
            <w:vAlign w:val="bottom"/>
            <w:hideMark/>
          </w:tcPr>
          <w:p w14:paraId="35D2F24E" w14:textId="77777777" w:rsidR="001612C5" w:rsidRPr="0095633F" w:rsidRDefault="001612C5" w:rsidP="007F40E3">
            <w:pPr>
              <w:textAlignment w:val="bottom"/>
              <w:rPr>
                <w:rFonts w:eastAsia="Times New Roman"/>
                <w:sz w:val="22"/>
                <w:szCs w:val="22"/>
              </w:rPr>
            </w:pPr>
            <w:r w:rsidRPr="0095633F">
              <w:rPr>
                <w:rFonts w:eastAsia="Times New Roman"/>
                <w:color w:val="000000" w:themeColor="dark1"/>
                <w:kern w:val="24"/>
                <w:sz w:val="22"/>
                <w:szCs w:val="22"/>
              </w:rPr>
              <w:t>Visual memory</w:t>
            </w:r>
          </w:p>
        </w:tc>
        <w:tc>
          <w:tcPr>
            <w:tcW w:w="2127" w:type="dxa"/>
            <w:shd w:val="clear" w:color="auto" w:fill="auto"/>
            <w:tcMar>
              <w:top w:w="170" w:type="dxa"/>
              <w:left w:w="15" w:type="dxa"/>
              <w:bottom w:w="170" w:type="dxa"/>
              <w:right w:w="15" w:type="dxa"/>
            </w:tcMar>
            <w:vAlign w:val="bottom"/>
            <w:hideMark/>
          </w:tcPr>
          <w:p w14:paraId="78A67BE4" w14:textId="77777777" w:rsidR="001612C5" w:rsidRPr="0095633F" w:rsidRDefault="001612C5" w:rsidP="007F40E3">
            <w:pPr>
              <w:jc w:val="center"/>
              <w:textAlignment w:val="bottom"/>
              <w:rPr>
                <w:rFonts w:eastAsia="Times New Roman"/>
                <w:sz w:val="22"/>
                <w:szCs w:val="22"/>
              </w:rPr>
            </w:pPr>
            <w:r w:rsidRPr="0095633F">
              <w:rPr>
                <w:rFonts w:eastAsia="Times New Roman"/>
                <w:color w:val="000000"/>
                <w:kern w:val="24"/>
                <w:sz w:val="22"/>
                <w:szCs w:val="22"/>
              </w:rPr>
              <w:t>6 (3)</w:t>
            </w:r>
          </w:p>
        </w:tc>
        <w:tc>
          <w:tcPr>
            <w:tcW w:w="1989" w:type="dxa"/>
            <w:shd w:val="clear" w:color="auto" w:fill="auto"/>
            <w:tcMar>
              <w:top w:w="170" w:type="dxa"/>
              <w:left w:w="15" w:type="dxa"/>
              <w:bottom w:w="170" w:type="dxa"/>
              <w:right w:w="15" w:type="dxa"/>
            </w:tcMar>
            <w:vAlign w:val="bottom"/>
            <w:hideMark/>
          </w:tcPr>
          <w:p w14:paraId="25EBC6B3" w14:textId="77777777" w:rsidR="001612C5" w:rsidRPr="0095633F" w:rsidRDefault="001612C5" w:rsidP="007F40E3">
            <w:pPr>
              <w:jc w:val="center"/>
              <w:textAlignment w:val="bottom"/>
              <w:rPr>
                <w:rFonts w:eastAsia="Times New Roman"/>
                <w:sz w:val="22"/>
                <w:szCs w:val="22"/>
              </w:rPr>
            </w:pPr>
            <w:r w:rsidRPr="0095633F">
              <w:rPr>
                <w:rFonts w:eastAsia="Times New Roman"/>
                <w:color w:val="000000"/>
                <w:kern w:val="24"/>
                <w:sz w:val="22"/>
                <w:szCs w:val="22"/>
              </w:rPr>
              <w:t>6 (2)</w:t>
            </w:r>
          </w:p>
        </w:tc>
        <w:tc>
          <w:tcPr>
            <w:tcW w:w="1418" w:type="dxa"/>
            <w:shd w:val="clear" w:color="auto" w:fill="auto"/>
            <w:tcMar>
              <w:top w:w="170" w:type="dxa"/>
              <w:left w:w="15" w:type="dxa"/>
              <w:bottom w:w="170" w:type="dxa"/>
              <w:right w:w="15" w:type="dxa"/>
            </w:tcMar>
            <w:vAlign w:val="bottom"/>
            <w:hideMark/>
          </w:tcPr>
          <w:p w14:paraId="61329804" w14:textId="77777777" w:rsidR="001612C5" w:rsidRPr="0095633F" w:rsidRDefault="001612C5" w:rsidP="007F40E3">
            <w:pPr>
              <w:jc w:val="center"/>
              <w:textAlignment w:val="bottom"/>
              <w:rPr>
                <w:rFonts w:eastAsia="Times New Roman"/>
                <w:sz w:val="22"/>
                <w:szCs w:val="22"/>
              </w:rPr>
            </w:pPr>
            <w:r w:rsidRPr="0095633F">
              <w:rPr>
                <w:rFonts w:eastAsia="Times New Roman"/>
                <w:color w:val="000000"/>
                <w:kern w:val="24"/>
                <w:sz w:val="22"/>
                <w:szCs w:val="22"/>
              </w:rPr>
              <w:t>-1.71</w:t>
            </w:r>
          </w:p>
        </w:tc>
        <w:tc>
          <w:tcPr>
            <w:tcW w:w="1275" w:type="dxa"/>
          </w:tcPr>
          <w:p w14:paraId="6CFECD3B" w14:textId="77777777" w:rsidR="001612C5" w:rsidRPr="0095633F" w:rsidRDefault="001612C5" w:rsidP="007F40E3">
            <w:pPr>
              <w:jc w:val="center"/>
              <w:textAlignment w:val="bottom"/>
              <w:rPr>
                <w:rFonts w:eastAsia="Times New Roman"/>
                <w:color w:val="000000"/>
                <w:kern w:val="24"/>
                <w:sz w:val="22"/>
                <w:szCs w:val="22"/>
              </w:rPr>
            </w:pPr>
            <w:r w:rsidRPr="0095633F">
              <w:rPr>
                <w:rFonts w:eastAsia="Times New Roman"/>
                <w:color w:val="000000"/>
                <w:kern w:val="24"/>
                <w:sz w:val="22"/>
                <w:szCs w:val="22"/>
              </w:rPr>
              <w:t>.09</w:t>
            </w:r>
          </w:p>
        </w:tc>
      </w:tr>
      <w:tr w:rsidR="001612C5" w:rsidRPr="0095633F" w14:paraId="139A0A86" w14:textId="77777777" w:rsidTr="007F40E3">
        <w:tc>
          <w:tcPr>
            <w:tcW w:w="3397" w:type="dxa"/>
            <w:shd w:val="clear" w:color="auto" w:fill="auto"/>
            <w:tcMar>
              <w:top w:w="170" w:type="dxa"/>
              <w:left w:w="15" w:type="dxa"/>
              <w:bottom w:w="170" w:type="dxa"/>
              <w:right w:w="15" w:type="dxa"/>
            </w:tcMar>
            <w:vAlign w:val="bottom"/>
            <w:hideMark/>
          </w:tcPr>
          <w:p w14:paraId="54CDCA4E" w14:textId="77777777" w:rsidR="001612C5" w:rsidRPr="0095633F" w:rsidRDefault="001612C5" w:rsidP="007F40E3">
            <w:pPr>
              <w:textAlignment w:val="bottom"/>
              <w:rPr>
                <w:rFonts w:eastAsia="Times New Roman"/>
                <w:sz w:val="22"/>
                <w:szCs w:val="22"/>
              </w:rPr>
            </w:pPr>
            <w:r w:rsidRPr="0095633F">
              <w:rPr>
                <w:rFonts w:eastAsia="Times New Roman"/>
                <w:sz w:val="22"/>
                <w:szCs w:val="22"/>
              </w:rPr>
              <w:t>Verbal fluency - semantic</w:t>
            </w:r>
          </w:p>
        </w:tc>
        <w:tc>
          <w:tcPr>
            <w:tcW w:w="2127" w:type="dxa"/>
            <w:shd w:val="clear" w:color="auto" w:fill="auto"/>
            <w:tcMar>
              <w:top w:w="170" w:type="dxa"/>
              <w:left w:w="15" w:type="dxa"/>
              <w:bottom w:w="170" w:type="dxa"/>
              <w:right w:w="15" w:type="dxa"/>
            </w:tcMar>
            <w:vAlign w:val="bottom"/>
            <w:hideMark/>
          </w:tcPr>
          <w:p w14:paraId="75D6F7C9" w14:textId="77777777" w:rsidR="001612C5" w:rsidRPr="0095633F" w:rsidRDefault="001612C5" w:rsidP="007F40E3">
            <w:pPr>
              <w:jc w:val="center"/>
              <w:textAlignment w:val="bottom"/>
              <w:rPr>
                <w:rFonts w:eastAsia="Times New Roman"/>
                <w:sz w:val="22"/>
                <w:szCs w:val="22"/>
              </w:rPr>
            </w:pPr>
            <w:r w:rsidRPr="0095633F">
              <w:rPr>
                <w:rFonts w:eastAsia="Times New Roman"/>
                <w:color w:val="000000"/>
                <w:kern w:val="24"/>
                <w:sz w:val="22"/>
                <w:szCs w:val="22"/>
              </w:rPr>
              <w:t>12 (7)</w:t>
            </w:r>
          </w:p>
        </w:tc>
        <w:tc>
          <w:tcPr>
            <w:tcW w:w="1989" w:type="dxa"/>
            <w:shd w:val="clear" w:color="auto" w:fill="auto"/>
            <w:tcMar>
              <w:top w:w="170" w:type="dxa"/>
              <w:left w:w="15" w:type="dxa"/>
              <w:bottom w:w="170" w:type="dxa"/>
              <w:right w:w="15" w:type="dxa"/>
            </w:tcMar>
            <w:vAlign w:val="bottom"/>
            <w:hideMark/>
          </w:tcPr>
          <w:p w14:paraId="52ECD7F9" w14:textId="77777777" w:rsidR="001612C5" w:rsidRPr="0095633F" w:rsidRDefault="001612C5" w:rsidP="007F40E3">
            <w:pPr>
              <w:jc w:val="center"/>
              <w:textAlignment w:val="bottom"/>
              <w:rPr>
                <w:rFonts w:eastAsia="Times New Roman"/>
                <w:sz w:val="22"/>
                <w:szCs w:val="22"/>
              </w:rPr>
            </w:pPr>
            <w:r w:rsidRPr="0095633F">
              <w:rPr>
                <w:rFonts w:eastAsia="Times New Roman"/>
                <w:color w:val="000000"/>
                <w:kern w:val="24"/>
                <w:sz w:val="22"/>
                <w:szCs w:val="22"/>
              </w:rPr>
              <w:t>12 (8)</w:t>
            </w:r>
          </w:p>
        </w:tc>
        <w:tc>
          <w:tcPr>
            <w:tcW w:w="1418" w:type="dxa"/>
            <w:shd w:val="clear" w:color="auto" w:fill="auto"/>
            <w:tcMar>
              <w:top w:w="170" w:type="dxa"/>
              <w:left w:w="15" w:type="dxa"/>
              <w:bottom w:w="170" w:type="dxa"/>
              <w:right w:w="15" w:type="dxa"/>
            </w:tcMar>
            <w:vAlign w:val="bottom"/>
            <w:hideMark/>
          </w:tcPr>
          <w:p w14:paraId="63265255" w14:textId="77777777" w:rsidR="001612C5" w:rsidRPr="0095633F" w:rsidRDefault="001612C5" w:rsidP="007F40E3">
            <w:pPr>
              <w:jc w:val="center"/>
              <w:textAlignment w:val="bottom"/>
              <w:rPr>
                <w:rFonts w:eastAsia="Times New Roman"/>
                <w:sz w:val="22"/>
                <w:szCs w:val="22"/>
              </w:rPr>
            </w:pPr>
            <w:r w:rsidRPr="0095633F">
              <w:rPr>
                <w:rFonts w:eastAsia="Times New Roman"/>
                <w:color w:val="000000"/>
                <w:kern w:val="24"/>
                <w:sz w:val="22"/>
                <w:szCs w:val="22"/>
              </w:rPr>
              <w:t>-0.85</w:t>
            </w:r>
          </w:p>
        </w:tc>
        <w:tc>
          <w:tcPr>
            <w:tcW w:w="1275" w:type="dxa"/>
          </w:tcPr>
          <w:p w14:paraId="50316FC7" w14:textId="77777777" w:rsidR="001612C5" w:rsidRPr="0095633F" w:rsidRDefault="001612C5" w:rsidP="007F40E3">
            <w:pPr>
              <w:jc w:val="center"/>
              <w:textAlignment w:val="bottom"/>
              <w:rPr>
                <w:rFonts w:eastAsia="Times New Roman"/>
                <w:color w:val="000000"/>
                <w:kern w:val="24"/>
                <w:sz w:val="22"/>
                <w:szCs w:val="22"/>
              </w:rPr>
            </w:pPr>
            <w:r w:rsidRPr="0095633F">
              <w:rPr>
                <w:rFonts w:eastAsia="Times New Roman"/>
                <w:color w:val="000000"/>
                <w:kern w:val="24"/>
                <w:sz w:val="22"/>
                <w:szCs w:val="22"/>
              </w:rPr>
              <w:t>.40</w:t>
            </w:r>
          </w:p>
        </w:tc>
      </w:tr>
      <w:tr w:rsidR="001612C5" w:rsidRPr="0095633F" w14:paraId="6E24AA0A" w14:textId="77777777" w:rsidTr="007F40E3">
        <w:tc>
          <w:tcPr>
            <w:tcW w:w="3397" w:type="dxa"/>
            <w:shd w:val="clear" w:color="auto" w:fill="auto"/>
            <w:tcMar>
              <w:top w:w="170" w:type="dxa"/>
              <w:left w:w="15" w:type="dxa"/>
              <w:bottom w:w="170" w:type="dxa"/>
              <w:right w:w="15" w:type="dxa"/>
            </w:tcMar>
            <w:vAlign w:val="bottom"/>
          </w:tcPr>
          <w:p w14:paraId="1792795E" w14:textId="77777777" w:rsidR="001612C5" w:rsidRPr="0095633F" w:rsidRDefault="001612C5" w:rsidP="007F40E3">
            <w:pPr>
              <w:textAlignment w:val="bottom"/>
              <w:rPr>
                <w:rFonts w:eastAsia="Times New Roman"/>
                <w:sz w:val="22"/>
                <w:szCs w:val="22"/>
              </w:rPr>
            </w:pPr>
            <w:r w:rsidRPr="0095633F">
              <w:rPr>
                <w:rFonts w:eastAsia="Times New Roman"/>
                <w:sz w:val="22"/>
                <w:szCs w:val="22"/>
              </w:rPr>
              <w:t>Verbal fluency - phonematic</w:t>
            </w:r>
          </w:p>
        </w:tc>
        <w:tc>
          <w:tcPr>
            <w:tcW w:w="2127" w:type="dxa"/>
            <w:shd w:val="clear" w:color="auto" w:fill="auto"/>
            <w:tcMar>
              <w:top w:w="170" w:type="dxa"/>
              <w:left w:w="15" w:type="dxa"/>
              <w:bottom w:w="170" w:type="dxa"/>
              <w:right w:w="15" w:type="dxa"/>
            </w:tcMar>
            <w:vAlign w:val="bottom"/>
          </w:tcPr>
          <w:p w14:paraId="6946D7F3" w14:textId="77777777" w:rsidR="001612C5" w:rsidRPr="0095633F" w:rsidRDefault="001612C5" w:rsidP="007F40E3">
            <w:pPr>
              <w:jc w:val="center"/>
              <w:textAlignment w:val="bottom"/>
              <w:rPr>
                <w:rFonts w:eastAsia="Times New Roman"/>
                <w:color w:val="000000"/>
                <w:kern w:val="24"/>
                <w:sz w:val="22"/>
                <w:szCs w:val="22"/>
              </w:rPr>
            </w:pPr>
            <w:r w:rsidRPr="0095633F">
              <w:rPr>
                <w:rFonts w:eastAsia="Times New Roman"/>
                <w:color w:val="000000"/>
                <w:kern w:val="24"/>
                <w:sz w:val="22"/>
                <w:szCs w:val="22"/>
              </w:rPr>
              <w:t>3 (4)</w:t>
            </w:r>
          </w:p>
        </w:tc>
        <w:tc>
          <w:tcPr>
            <w:tcW w:w="1989" w:type="dxa"/>
            <w:shd w:val="clear" w:color="auto" w:fill="auto"/>
            <w:tcMar>
              <w:top w:w="170" w:type="dxa"/>
              <w:left w:w="15" w:type="dxa"/>
              <w:bottom w:w="170" w:type="dxa"/>
              <w:right w:w="15" w:type="dxa"/>
            </w:tcMar>
            <w:vAlign w:val="bottom"/>
          </w:tcPr>
          <w:p w14:paraId="5DD76615" w14:textId="77777777" w:rsidR="001612C5" w:rsidRPr="0095633F" w:rsidRDefault="001612C5" w:rsidP="007F40E3">
            <w:pPr>
              <w:jc w:val="center"/>
              <w:textAlignment w:val="bottom"/>
              <w:rPr>
                <w:rFonts w:eastAsia="Times New Roman"/>
                <w:color w:val="000000"/>
                <w:kern w:val="24"/>
                <w:sz w:val="22"/>
                <w:szCs w:val="22"/>
              </w:rPr>
            </w:pPr>
            <w:r w:rsidRPr="0095633F">
              <w:rPr>
                <w:rFonts w:eastAsia="Times New Roman"/>
                <w:color w:val="000000"/>
                <w:kern w:val="24"/>
                <w:sz w:val="22"/>
                <w:szCs w:val="22"/>
              </w:rPr>
              <w:t>4 (5)</w:t>
            </w:r>
          </w:p>
        </w:tc>
        <w:tc>
          <w:tcPr>
            <w:tcW w:w="1418" w:type="dxa"/>
            <w:shd w:val="clear" w:color="auto" w:fill="auto"/>
            <w:tcMar>
              <w:top w:w="170" w:type="dxa"/>
              <w:left w:w="15" w:type="dxa"/>
              <w:bottom w:w="170" w:type="dxa"/>
              <w:right w:w="15" w:type="dxa"/>
            </w:tcMar>
          </w:tcPr>
          <w:p w14:paraId="2B74278B" w14:textId="77777777" w:rsidR="001612C5" w:rsidRPr="0095633F" w:rsidRDefault="001612C5" w:rsidP="007F40E3">
            <w:pPr>
              <w:jc w:val="center"/>
              <w:textAlignment w:val="bottom"/>
              <w:rPr>
                <w:rFonts w:eastAsia="Times New Roman"/>
                <w:color w:val="000000"/>
                <w:kern w:val="24"/>
                <w:sz w:val="22"/>
                <w:szCs w:val="22"/>
              </w:rPr>
            </w:pPr>
            <w:r w:rsidRPr="0095633F">
              <w:rPr>
                <w:sz w:val="22"/>
                <w:szCs w:val="22"/>
              </w:rPr>
              <w:t>-0.85</w:t>
            </w:r>
          </w:p>
        </w:tc>
        <w:tc>
          <w:tcPr>
            <w:tcW w:w="1275" w:type="dxa"/>
          </w:tcPr>
          <w:p w14:paraId="221DD943" w14:textId="77777777" w:rsidR="001612C5" w:rsidRPr="0095633F" w:rsidRDefault="001612C5" w:rsidP="007F40E3">
            <w:pPr>
              <w:jc w:val="center"/>
              <w:textAlignment w:val="bottom"/>
              <w:rPr>
                <w:rFonts w:eastAsia="Times New Roman"/>
                <w:color w:val="000000"/>
                <w:kern w:val="24"/>
                <w:sz w:val="22"/>
                <w:szCs w:val="22"/>
              </w:rPr>
            </w:pPr>
            <w:r w:rsidRPr="0095633F">
              <w:rPr>
                <w:sz w:val="22"/>
                <w:szCs w:val="22"/>
              </w:rPr>
              <w:t>.40</w:t>
            </w:r>
          </w:p>
        </w:tc>
      </w:tr>
      <w:tr w:rsidR="001612C5" w:rsidRPr="0095633F" w14:paraId="5EF1B251" w14:textId="77777777" w:rsidTr="007F40E3">
        <w:tc>
          <w:tcPr>
            <w:tcW w:w="3397" w:type="dxa"/>
            <w:shd w:val="clear" w:color="auto" w:fill="auto"/>
            <w:tcMar>
              <w:top w:w="170" w:type="dxa"/>
              <w:left w:w="15" w:type="dxa"/>
              <w:bottom w:w="170" w:type="dxa"/>
              <w:right w:w="15" w:type="dxa"/>
            </w:tcMar>
            <w:vAlign w:val="bottom"/>
          </w:tcPr>
          <w:p w14:paraId="0F9C4583" w14:textId="05B60713" w:rsidR="001612C5" w:rsidRPr="0095633F" w:rsidRDefault="001612C5" w:rsidP="007F40E3">
            <w:pPr>
              <w:textAlignment w:val="bottom"/>
              <w:rPr>
                <w:rFonts w:eastAsia="Times New Roman"/>
                <w:sz w:val="22"/>
                <w:szCs w:val="22"/>
              </w:rPr>
            </w:pPr>
            <w:r w:rsidRPr="0095633F">
              <w:rPr>
                <w:rFonts w:eastAsia="Times New Roman"/>
                <w:sz w:val="22"/>
                <w:szCs w:val="22"/>
              </w:rPr>
              <w:t>Selective attention - reaction time</w:t>
            </w:r>
          </w:p>
        </w:tc>
        <w:tc>
          <w:tcPr>
            <w:tcW w:w="2127" w:type="dxa"/>
            <w:shd w:val="clear" w:color="auto" w:fill="auto"/>
            <w:tcMar>
              <w:top w:w="170" w:type="dxa"/>
              <w:left w:w="15" w:type="dxa"/>
              <w:bottom w:w="170" w:type="dxa"/>
              <w:right w:w="15" w:type="dxa"/>
            </w:tcMar>
            <w:vAlign w:val="bottom"/>
          </w:tcPr>
          <w:p w14:paraId="79235A13" w14:textId="77777777" w:rsidR="001612C5" w:rsidRPr="0095633F" w:rsidRDefault="001612C5" w:rsidP="007F40E3">
            <w:pPr>
              <w:jc w:val="center"/>
              <w:textAlignment w:val="bottom"/>
              <w:rPr>
                <w:rFonts w:eastAsia="Times New Roman"/>
                <w:color w:val="000000"/>
                <w:kern w:val="24"/>
                <w:sz w:val="22"/>
                <w:szCs w:val="22"/>
              </w:rPr>
            </w:pPr>
            <w:r w:rsidRPr="0095633F">
              <w:rPr>
                <w:rFonts w:eastAsia="Times New Roman"/>
                <w:color w:val="000000"/>
                <w:kern w:val="24"/>
                <w:sz w:val="22"/>
                <w:szCs w:val="22"/>
              </w:rPr>
              <w:t>447 (209)</w:t>
            </w:r>
          </w:p>
        </w:tc>
        <w:tc>
          <w:tcPr>
            <w:tcW w:w="1989" w:type="dxa"/>
            <w:shd w:val="clear" w:color="auto" w:fill="auto"/>
            <w:tcMar>
              <w:top w:w="170" w:type="dxa"/>
              <w:left w:w="15" w:type="dxa"/>
              <w:bottom w:w="170" w:type="dxa"/>
              <w:right w:w="15" w:type="dxa"/>
            </w:tcMar>
            <w:vAlign w:val="bottom"/>
          </w:tcPr>
          <w:p w14:paraId="5C43808A" w14:textId="77777777" w:rsidR="001612C5" w:rsidRPr="0095633F" w:rsidRDefault="001612C5" w:rsidP="007F40E3">
            <w:pPr>
              <w:jc w:val="center"/>
              <w:textAlignment w:val="bottom"/>
              <w:rPr>
                <w:rFonts w:eastAsia="Times New Roman"/>
                <w:color w:val="000000"/>
                <w:kern w:val="24"/>
                <w:sz w:val="22"/>
                <w:szCs w:val="22"/>
              </w:rPr>
            </w:pPr>
            <w:r w:rsidRPr="0095633F">
              <w:rPr>
                <w:rFonts w:eastAsia="Times New Roman"/>
                <w:color w:val="000000"/>
                <w:kern w:val="24"/>
                <w:sz w:val="22"/>
                <w:szCs w:val="22"/>
              </w:rPr>
              <w:t>671 (188)</w:t>
            </w:r>
          </w:p>
        </w:tc>
        <w:tc>
          <w:tcPr>
            <w:tcW w:w="1418" w:type="dxa"/>
            <w:shd w:val="clear" w:color="auto" w:fill="auto"/>
            <w:tcMar>
              <w:top w:w="170" w:type="dxa"/>
              <w:left w:w="15" w:type="dxa"/>
              <w:bottom w:w="170" w:type="dxa"/>
              <w:right w:w="15" w:type="dxa"/>
            </w:tcMar>
            <w:vAlign w:val="bottom"/>
          </w:tcPr>
          <w:p w14:paraId="24A70EDE" w14:textId="77777777" w:rsidR="001612C5" w:rsidRPr="0095633F" w:rsidRDefault="001612C5" w:rsidP="007F40E3">
            <w:pPr>
              <w:jc w:val="center"/>
              <w:textAlignment w:val="bottom"/>
              <w:rPr>
                <w:rFonts w:eastAsia="Times New Roman"/>
                <w:color w:val="000000"/>
                <w:kern w:val="24"/>
                <w:sz w:val="22"/>
                <w:szCs w:val="22"/>
              </w:rPr>
            </w:pPr>
            <w:r w:rsidRPr="0095633F">
              <w:rPr>
                <w:rFonts w:eastAsia="Times New Roman"/>
                <w:color w:val="000000"/>
                <w:kern w:val="24"/>
                <w:sz w:val="22"/>
                <w:szCs w:val="22"/>
              </w:rPr>
              <w:t>-2.20</w:t>
            </w:r>
          </w:p>
        </w:tc>
        <w:tc>
          <w:tcPr>
            <w:tcW w:w="1275" w:type="dxa"/>
          </w:tcPr>
          <w:p w14:paraId="37F2213B" w14:textId="77777777" w:rsidR="001612C5" w:rsidRPr="00A955DE" w:rsidRDefault="001612C5" w:rsidP="007F40E3">
            <w:pPr>
              <w:jc w:val="center"/>
              <w:textAlignment w:val="bottom"/>
              <w:rPr>
                <w:rFonts w:eastAsia="Times New Roman"/>
                <w:b/>
                <w:bCs/>
                <w:color w:val="000000"/>
                <w:kern w:val="24"/>
                <w:sz w:val="22"/>
                <w:szCs w:val="22"/>
              </w:rPr>
            </w:pPr>
            <w:r w:rsidRPr="00A955DE">
              <w:rPr>
                <w:rFonts w:eastAsia="Times New Roman"/>
                <w:b/>
                <w:bCs/>
                <w:color w:val="000000"/>
                <w:kern w:val="24"/>
                <w:sz w:val="22"/>
                <w:szCs w:val="22"/>
              </w:rPr>
              <w:t>.03</w:t>
            </w:r>
          </w:p>
        </w:tc>
      </w:tr>
      <w:tr w:rsidR="001612C5" w:rsidRPr="0095633F" w14:paraId="09572F85" w14:textId="77777777" w:rsidTr="007F40E3">
        <w:tc>
          <w:tcPr>
            <w:tcW w:w="3397" w:type="dxa"/>
            <w:shd w:val="clear" w:color="auto" w:fill="auto"/>
            <w:tcMar>
              <w:top w:w="170" w:type="dxa"/>
              <w:left w:w="15" w:type="dxa"/>
              <w:bottom w:w="170" w:type="dxa"/>
              <w:right w:w="15" w:type="dxa"/>
            </w:tcMar>
            <w:vAlign w:val="bottom"/>
          </w:tcPr>
          <w:p w14:paraId="7952BE1D" w14:textId="77777777" w:rsidR="001612C5" w:rsidRPr="0095633F" w:rsidRDefault="001612C5" w:rsidP="007F40E3">
            <w:pPr>
              <w:textAlignment w:val="bottom"/>
              <w:rPr>
                <w:rFonts w:eastAsia="Times New Roman"/>
                <w:sz w:val="22"/>
                <w:szCs w:val="22"/>
              </w:rPr>
            </w:pPr>
            <w:r w:rsidRPr="0095633F">
              <w:rPr>
                <w:rFonts w:eastAsia="Times New Roman"/>
                <w:sz w:val="22"/>
                <w:szCs w:val="22"/>
              </w:rPr>
              <w:lastRenderedPageBreak/>
              <w:t>Selective attention - accuracy</w:t>
            </w:r>
          </w:p>
        </w:tc>
        <w:tc>
          <w:tcPr>
            <w:tcW w:w="2127" w:type="dxa"/>
            <w:shd w:val="clear" w:color="auto" w:fill="auto"/>
            <w:tcMar>
              <w:top w:w="170" w:type="dxa"/>
              <w:left w:w="15" w:type="dxa"/>
              <w:bottom w:w="170" w:type="dxa"/>
              <w:right w:w="15" w:type="dxa"/>
            </w:tcMar>
            <w:vAlign w:val="bottom"/>
          </w:tcPr>
          <w:p w14:paraId="765465ED" w14:textId="77777777" w:rsidR="001612C5" w:rsidRPr="0095633F" w:rsidRDefault="001612C5" w:rsidP="007F40E3">
            <w:pPr>
              <w:jc w:val="center"/>
              <w:textAlignment w:val="bottom"/>
              <w:rPr>
                <w:rFonts w:eastAsia="Times New Roman"/>
                <w:color w:val="000000"/>
                <w:kern w:val="24"/>
                <w:sz w:val="22"/>
                <w:szCs w:val="22"/>
              </w:rPr>
            </w:pPr>
            <w:r w:rsidRPr="0095633F">
              <w:rPr>
                <w:rFonts w:eastAsia="Times New Roman"/>
                <w:color w:val="000000"/>
                <w:kern w:val="24"/>
                <w:sz w:val="22"/>
                <w:szCs w:val="22"/>
              </w:rPr>
              <w:t>2 (10)</w:t>
            </w:r>
          </w:p>
        </w:tc>
        <w:tc>
          <w:tcPr>
            <w:tcW w:w="1989" w:type="dxa"/>
            <w:shd w:val="clear" w:color="auto" w:fill="auto"/>
            <w:tcMar>
              <w:top w:w="170" w:type="dxa"/>
              <w:left w:w="15" w:type="dxa"/>
              <w:bottom w:w="170" w:type="dxa"/>
              <w:right w:w="15" w:type="dxa"/>
            </w:tcMar>
            <w:vAlign w:val="bottom"/>
          </w:tcPr>
          <w:p w14:paraId="1ED73DFE" w14:textId="77777777" w:rsidR="001612C5" w:rsidRPr="0095633F" w:rsidRDefault="001612C5" w:rsidP="007F40E3">
            <w:pPr>
              <w:jc w:val="center"/>
              <w:textAlignment w:val="bottom"/>
              <w:rPr>
                <w:rFonts w:eastAsia="Times New Roman"/>
                <w:color w:val="000000"/>
                <w:kern w:val="24"/>
                <w:sz w:val="22"/>
                <w:szCs w:val="22"/>
              </w:rPr>
            </w:pPr>
            <w:r w:rsidRPr="0095633F">
              <w:rPr>
                <w:rFonts w:eastAsia="Times New Roman"/>
                <w:color w:val="000000"/>
                <w:kern w:val="24"/>
                <w:sz w:val="22"/>
                <w:szCs w:val="22"/>
              </w:rPr>
              <w:t>3 (5)</w:t>
            </w:r>
          </w:p>
        </w:tc>
        <w:tc>
          <w:tcPr>
            <w:tcW w:w="1418" w:type="dxa"/>
            <w:shd w:val="clear" w:color="auto" w:fill="auto"/>
            <w:tcMar>
              <w:top w:w="170" w:type="dxa"/>
              <w:left w:w="15" w:type="dxa"/>
              <w:bottom w:w="170" w:type="dxa"/>
              <w:right w:w="15" w:type="dxa"/>
            </w:tcMar>
            <w:vAlign w:val="bottom"/>
          </w:tcPr>
          <w:p w14:paraId="42720DB8" w14:textId="77777777" w:rsidR="001612C5" w:rsidRPr="0095633F" w:rsidRDefault="001612C5" w:rsidP="007F40E3">
            <w:pPr>
              <w:jc w:val="center"/>
              <w:textAlignment w:val="bottom"/>
              <w:rPr>
                <w:rFonts w:eastAsia="Times New Roman"/>
                <w:color w:val="000000"/>
                <w:kern w:val="24"/>
                <w:sz w:val="22"/>
                <w:szCs w:val="22"/>
              </w:rPr>
            </w:pPr>
            <w:r w:rsidRPr="0095633F">
              <w:rPr>
                <w:rFonts w:eastAsia="Times New Roman"/>
                <w:color w:val="000000"/>
                <w:kern w:val="24"/>
                <w:sz w:val="22"/>
                <w:szCs w:val="22"/>
              </w:rPr>
              <w:t>-1.67</w:t>
            </w:r>
          </w:p>
        </w:tc>
        <w:tc>
          <w:tcPr>
            <w:tcW w:w="1275" w:type="dxa"/>
          </w:tcPr>
          <w:p w14:paraId="2C851A85" w14:textId="77777777" w:rsidR="001612C5" w:rsidRPr="0095633F" w:rsidRDefault="001612C5" w:rsidP="007F40E3">
            <w:pPr>
              <w:jc w:val="center"/>
              <w:textAlignment w:val="bottom"/>
              <w:rPr>
                <w:rFonts w:eastAsia="Times New Roman"/>
                <w:color w:val="000000"/>
                <w:kern w:val="24"/>
                <w:sz w:val="22"/>
                <w:szCs w:val="22"/>
              </w:rPr>
            </w:pPr>
            <w:r w:rsidRPr="0095633F">
              <w:rPr>
                <w:rFonts w:eastAsia="Times New Roman"/>
                <w:color w:val="000000"/>
                <w:kern w:val="24"/>
                <w:sz w:val="22"/>
                <w:szCs w:val="22"/>
              </w:rPr>
              <w:t>.24</w:t>
            </w:r>
          </w:p>
        </w:tc>
      </w:tr>
      <w:tr w:rsidR="001612C5" w:rsidRPr="0095633F" w14:paraId="4929F06C" w14:textId="77777777" w:rsidTr="007F40E3">
        <w:tc>
          <w:tcPr>
            <w:tcW w:w="3397" w:type="dxa"/>
            <w:shd w:val="clear" w:color="auto" w:fill="auto"/>
            <w:tcMar>
              <w:top w:w="170" w:type="dxa"/>
              <w:left w:w="15" w:type="dxa"/>
              <w:bottom w:w="170" w:type="dxa"/>
              <w:right w:w="15" w:type="dxa"/>
            </w:tcMar>
            <w:vAlign w:val="bottom"/>
          </w:tcPr>
          <w:p w14:paraId="70C6B491" w14:textId="77777777" w:rsidR="001612C5" w:rsidRPr="0095633F" w:rsidRDefault="001612C5" w:rsidP="007F40E3">
            <w:pPr>
              <w:textAlignment w:val="bottom"/>
              <w:rPr>
                <w:rFonts w:eastAsia="Times New Roman"/>
                <w:sz w:val="22"/>
                <w:szCs w:val="22"/>
              </w:rPr>
            </w:pPr>
            <w:r w:rsidRPr="0095633F">
              <w:rPr>
                <w:rFonts w:eastAsia="Times New Roman"/>
                <w:sz w:val="22"/>
                <w:szCs w:val="22"/>
              </w:rPr>
              <w:t>Incompatibility - reaction time</w:t>
            </w:r>
          </w:p>
        </w:tc>
        <w:tc>
          <w:tcPr>
            <w:tcW w:w="2127" w:type="dxa"/>
            <w:shd w:val="clear" w:color="auto" w:fill="auto"/>
            <w:tcMar>
              <w:top w:w="170" w:type="dxa"/>
              <w:left w:w="15" w:type="dxa"/>
              <w:bottom w:w="170" w:type="dxa"/>
              <w:right w:w="15" w:type="dxa"/>
            </w:tcMar>
            <w:vAlign w:val="bottom"/>
          </w:tcPr>
          <w:p w14:paraId="120A01CF" w14:textId="77777777" w:rsidR="001612C5" w:rsidRPr="0095633F" w:rsidRDefault="001612C5" w:rsidP="007F40E3">
            <w:pPr>
              <w:jc w:val="center"/>
              <w:textAlignment w:val="bottom"/>
              <w:rPr>
                <w:rFonts w:eastAsia="Times New Roman"/>
                <w:color w:val="000000"/>
                <w:kern w:val="24"/>
                <w:sz w:val="22"/>
                <w:szCs w:val="22"/>
              </w:rPr>
            </w:pPr>
            <w:r w:rsidRPr="0095633F">
              <w:rPr>
                <w:rFonts w:eastAsia="Times New Roman"/>
                <w:color w:val="000000"/>
                <w:kern w:val="24"/>
                <w:sz w:val="22"/>
                <w:szCs w:val="22"/>
              </w:rPr>
              <w:t>640 (420)</w:t>
            </w:r>
          </w:p>
        </w:tc>
        <w:tc>
          <w:tcPr>
            <w:tcW w:w="1989" w:type="dxa"/>
            <w:shd w:val="clear" w:color="auto" w:fill="auto"/>
            <w:tcMar>
              <w:top w:w="170" w:type="dxa"/>
              <w:left w:w="15" w:type="dxa"/>
              <w:bottom w:w="170" w:type="dxa"/>
              <w:right w:w="15" w:type="dxa"/>
            </w:tcMar>
            <w:vAlign w:val="bottom"/>
          </w:tcPr>
          <w:p w14:paraId="24F421AA" w14:textId="77777777" w:rsidR="001612C5" w:rsidRPr="0095633F" w:rsidRDefault="001612C5" w:rsidP="007F40E3">
            <w:pPr>
              <w:jc w:val="center"/>
              <w:textAlignment w:val="bottom"/>
              <w:rPr>
                <w:rFonts w:eastAsia="Times New Roman"/>
                <w:color w:val="000000"/>
                <w:kern w:val="24"/>
                <w:sz w:val="22"/>
                <w:szCs w:val="22"/>
              </w:rPr>
            </w:pPr>
            <w:r w:rsidRPr="0095633F">
              <w:rPr>
                <w:rFonts w:eastAsia="Times New Roman"/>
                <w:color w:val="000000"/>
                <w:kern w:val="24"/>
                <w:sz w:val="22"/>
                <w:szCs w:val="22"/>
              </w:rPr>
              <w:t>636 (286)</w:t>
            </w:r>
          </w:p>
        </w:tc>
        <w:tc>
          <w:tcPr>
            <w:tcW w:w="1418" w:type="dxa"/>
            <w:shd w:val="clear" w:color="auto" w:fill="auto"/>
            <w:tcMar>
              <w:top w:w="170" w:type="dxa"/>
              <w:left w:w="15" w:type="dxa"/>
              <w:bottom w:w="170" w:type="dxa"/>
              <w:right w:w="15" w:type="dxa"/>
            </w:tcMar>
            <w:vAlign w:val="bottom"/>
          </w:tcPr>
          <w:p w14:paraId="44BC4AD4" w14:textId="77777777" w:rsidR="001612C5" w:rsidRPr="0095633F" w:rsidRDefault="001612C5" w:rsidP="007F40E3">
            <w:pPr>
              <w:jc w:val="center"/>
              <w:textAlignment w:val="bottom"/>
              <w:rPr>
                <w:rFonts w:eastAsia="Times New Roman"/>
                <w:color w:val="000000"/>
                <w:kern w:val="24"/>
                <w:sz w:val="22"/>
                <w:szCs w:val="22"/>
              </w:rPr>
            </w:pPr>
            <w:r w:rsidRPr="0095633F">
              <w:rPr>
                <w:rFonts w:eastAsia="Times New Roman"/>
                <w:color w:val="000000"/>
                <w:kern w:val="24"/>
                <w:sz w:val="22"/>
                <w:szCs w:val="22"/>
              </w:rPr>
              <w:t>-1.18</w:t>
            </w:r>
          </w:p>
        </w:tc>
        <w:tc>
          <w:tcPr>
            <w:tcW w:w="1275" w:type="dxa"/>
          </w:tcPr>
          <w:p w14:paraId="068F7937" w14:textId="77777777" w:rsidR="001612C5" w:rsidRPr="0095633F" w:rsidRDefault="001612C5" w:rsidP="007F40E3">
            <w:pPr>
              <w:jc w:val="center"/>
              <w:textAlignment w:val="bottom"/>
              <w:rPr>
                <w:rFonts w:eastAsia="Times New Roman"/>
                <w:color w:val="000000"/>
                <w:kern w:val="24"/>
                <w:sz w:val="22"/>
                <w:szCs w:val="22"/>
              </w:rPr>
            </w:pPr>
            <w:r w:rsidRPr="0095633F">
              <w:rPr>
                <w:rFonts w:eastAsia="Times New Roman"/>
                <w:color w:val="000000"/>
                <w:kern w:val="24"/>
                <w:sz w:val="22"/>
                <w:szCs w:val="22"/>
              </w:rPr>
              <w:t>.24</w:t>
            </w:r>
          </w:p>
        </w:tc>
      </w:tr>
      <w:tr w:rsidR="001612C5" w:rsidRPr="0095633F" w14:paraId="44BA6E37" w14:textId="77777777" w:rsidTr="007F40E3">
        <w:tc>
          <w:tcPr>
            <w:tcW w:w="3397" w:type="dxa"/>
            <w:shd w:val="clear" w:color="auto" w:fill="auto"/>
            <w:tcMar>
              <w:top w:w="170" w:type="dxa"/>
              <w:left w:w="15" w:type="dxa"/>
              <w:bottom w:w="170" w:type="dxa"/>
              <w:right w:w="15" w:type="dxa"/>
            </w:tcMar>
            <w:vAlign w:val="bottom"/>
          </w:tcPr>
          <w:p w14:paraId="68F936F9" w14:textId="77777777" w:rsidR="001612C5" w:rsidRPr="0095633F" w:rsidRDefault="001612C5" w:rsidP="007F40E3">
            <w:pPr>
              <w:textAlignment w:val="bottom"/>
              <w:rPr>
                <w:rFonts w:eastAsia="Times New Roman"/>
                <w:sz w:val="22"/>
                <w:szCs w:val="22"/>
              </w:rPr>
            </w:pPr>
            <w:r w:rsidRPr="0095633F">
              <w:rPr>
                <w:rFonts w:eastAsia="Times New Roman"/>
                <w:sz w:val="22"/>
                <w:szCs w:val="22"/>
              </w:rPr>
              <w:t>Incompatibility - accuracy</w:t>
            </w:r>
          </w:p>
        </w:tc>
        <w:tc>
          <w:tcPr>
            <w:tcW w:w="2127" w:type="dxa"/>
            <w:shd w:val="clear" w:color="auto" w:fill="auto"/>
            <w:tcMar>
              <w:top w:w="170" w:type="dxa"/>
              <w:left w:w="15" w:type="dxa"/>
              <w:bottom w:w="170" w:type="dxa"/>
              <w:right w:w="15" w:type="dxa"/>
            </w:tcMar>
            <w:vAlign w:val="bottom"/>
          </w:tcPr>
          <w:p w14:paraId="3BBEE332" w14:textId="77777777" w:rsidR="001612C5" w:rsidRPr="0095633F" w:rsidRDefault="001612C5" w:rsidP="007F40E3">
            <w:pPr>
              <w:jc w:val="center"/>
              <w:textAlignment w:val="bottom"/>
              <w:rPr>
                <w:rFonts w:eastAsia="Times New Roman"/>
                <w:color w:val="000000"/>
                <w:kern w:val="24"/>
                <w:sz w:val="22"/>
                <w:szCs w:val="22"/>
              </w:rPr>
            </w:pPr>
            <w:r w:rsidRPr="0095633F">
              <w:rPr>
                <w:rFonts w:eastAsia="Times New Roman"/>
                <w:color w:val="000000"/>
                <w:kern w:val="24"/>
                <w:sz w:val="22"/>
                <w:szCs w:val="22"/>
              </w:rPr>
              <w:t>11 (21)</w:t>
            </w:r>
          </w:p>
        </w:tc>
        <w:tc>
          <w:tcPr>
            <w:tcW w:w="1989" w:type="dxa"/>
            <w:shd w:val="clear" w:color="auto" w:fill="auto"/>
            <w:tcMar>
              <w:top w:w="170" w:type="dxa"/>
              <w:left w:w="15" w:type="dxa"/>
              <w:bottom w:w="170" w:type="dxa"/>
              <w:right w:w="15" w:type="dxa"/>
            </w:tcMar>
            <w:vAlign w:val="bottom"/>
          </w:tcPr>
          <w:p w14:paraId="251ECEDB" w14:textId="77777777" w:rsidR="001612C5" w:rsidRPr="0095633F" w:rsidRDefault="001612C5" w:rsidP="007F40E3">
            <w:pPr>
              <w:jc w:val="center"/>
              <w:textAlignment w:val="bottom"/>
              <w:rPr>
                <w:rFonts w:eastAsia="Times New Roman"/>
                <w:color w:val="000000"/>
                <w:kern w:val="24"/>
                <w:sz w:val="22"/>
                <w:szCs w:val="22"/>
              </w:rPr>
            </w:pPr>
            <w:r w:rsidRPr="0095633F">
              <w:rPr>
                <w:rFonts w:eastAsia="Times New Roman"/>
                <w:color w:val="000000"/>
                <w:kern w:val="24"/>
                <w:sz w:val="22"/>
                <w:szCs w:val="22"/>
              </w:rPr>
              <w:t>3 (22)</w:t>
            </w:r>
          </w:p>
        </w:tc>
        <w:tc>
          <w:tcPr>
            <w:tcW w:w="1418" w:type="dxa"/>
            <w:shd w:val="clear" w:color="auto" w:fill="auto"/>
            <w:tcMar>
              <w:top w:w="170" w:type="dxa"/>
              <w:left w:w="15" w:type="dxa"/>
              <w:bottom w:w="170" w:type="dxa"/>
              <w:right w:w="15" w:type="dxa"/>
            </w:tcMar>
            <w:vAlign w:val="bottom"/>
          </w:tcPr>
          <w:p w14:paraId="29F26B4C" w14:textId="77777777" w:rsidR="001612C5" w:rsidRPr="0095633F" w:rsidRDefault="001612C5" w:rsidP="007F40E3">
            <w:pPr>
              <w:jc w:val="center"/>
              <w:textAlignment w:val="bottom"/>
              <w:rPr>
                <w:rFonts w:eastAsia="Times New Roman"/>
                <w:color w:val="000000"/>
                <w:kern w:val="24"/>
                <w:sz w:val="22"/>
                <w:szCs w:val="22"/>
              </w:rPr>
            </w:pPr>
            <w:r w:rsidRPr="0095633F">
              <w:rPr>
                <w:rFonts w:eastAsia="Times New Roman"/>
                <w:color w:val="000000"/>
                <w:kern w:val="24"/>
                <w:sz w:val="22"/>
                <w:szCs w:val="22"/>
              </w:rPr>
              <w:t>-1.87</w:t>
            </w:r>
          </w:p>
        </w:tc>
        <w:tc>
          <w:tcPr>
            <w:tcW w:w="1275" w:type="dxa"/>
          </w:tcPr>
          <w:p w14:paraId="540AFDE0" w14:textId="77777777" w:rsidR="001612C5" w:rsidRPr="0095633F" w:rsidRDefault="001612C5" w:rsidP="007F40E3">
            <w:pPr>
              <w:jc w:val="center"/>
              <w:textAlignment w:val="bottom"/>
              <w:rPr>
                <w:rFonts w:eastAsia="Times New Roman"/>
                <w:color w:val="000000"/>
                <w:kern w:val="24"/>
                <w:sz w:val="22"/>
                <w:szCs w:val="22"/>
              </w:rPr>
            </w:pPr>
            <w:r w:rsidRPr="0095633F">
              <w:rPr>
                <w:rFonts w:eastAsia="Times New Roman"/>
                <w:color w:val="000000"/>
                <w:kern w:val="24"/>
                <w:sz w:val="22"/>
                <w:szCs w:val="22"/>
              </w:rPr>
              <w:t>.06</w:t>
            </w:r>
          </w:p>
        </w:tc>
      </w:tr>
      <w:tr w:rsidR="001612C5" w:rsidRPr="0095633F" w14:paraId="3025674A" w14:textId="77777777" w:rsidTr="007F40E3">
        <w:tc>
          <w:tcPr>
            <w:tcW w:w="3397" w:type="dxa"/>
            <w:shd w:val="clear" w:color="auto" w:fill="auto"/>
            <w:tcMar>
              <w:top w:w="170" w:type="dxa"/>
              <w:left w:w="15" w:type="dxa"/>
              <w:bottom w:w="170" w:type="dxa"/>
              <w:right w:w="15" w:type="dxa"/>
            </w:tcMar>
            <w:vAlign w:val="bottom"/>
          </w:tcPr>
          <w:p w14:paraId="3F2306C7" w14:textId="77777777" w:rsidR="001612C5" w:rsidRPr="0095633F" w:rsidRDefault="001612C5" w:rsidP="007F40E3">
            <w:pPr>
              <w:textAlignment w:val="bottom"/>
              <w:rPr>
                <w:rFonts w:eastAsia="Times New Roman"/>
                <w:sz w:val="22"/>
                <w:szCs w:val="22"/>
              </w:rPr>
            </w:pPr>
            <w:r w:rsidRPr="0095633F">
              <w:rPr>
                <w:rFonts w:eastAsia="Times New Roman"/>
                <w:sz w:val="22"/>
                <w:szCs w:val="22"/>
              </w:rPr>
              <w:t>Incompatibility - interference</w:t>
            </w:r>
          </w:p>
        </w:tc>
        <w:tc>
          <w:tcPr>
            <w:tcW w:w="2127" w:type="dxa"/>
            <w:shd w:val="clear" w:color="auto" w:fill="auto"/>
            <w:tcMar>
              <w:top w:w="170" w:type="dxa"/>
              <w:left w:w="15" w:type="dxa"/>
              <w:bottom w:w="170" w:type="dxa"/>
              <w:right w:w="15" w:type="dxa"/>
            </w:tcMar>
            <w:vAlign w:val="bottom"/>
          </w:tcPr>
          <w:p w14:paraId="3DC7CF1E" w14:textId="77777777" w:rsidR="001612C5" w:rsidRPr="0095633F" w:rsidRDefault="001612C5" w:rsidP="007F40E3">
            <w:pPr>
              <w:jc w:val="center"/>
              <w:textAlignment w:val="bottom"/>
              <w:rPr>
                <w:rFonts w:eastAsia="Times New Roman"/>
                <w:color w:val="000000"/>
                <w:kern w:val="24"/>
                <w:sz w:val="22"/>
                <w:szCs w:val="22"/>
              </w:rPr>
            </w:pPr>
            <w:r w:rsidRPr="0095633F">
              <w:rPr>
                <w:rFonts w:eastAsia="Times New Roman"/>
                <w:color w:val="000000"/>
                <w:kern w:val="24"/>
                <w:sz w:val="22"/>
                <w:szCs w:val="22"/>
              </w:rPr>
              <w:t>1.97 (5.49)</w:t>
            </w:r>
          </w:p>
        </w:tc>
        <w:tc>
          <w:tcPr>
            <w:tcW w:w="1989" w:type="dxa"/>
            <w:shd w:val="clear" w:color="auto" w:fill="auto"/>
            <w:tcMar>
              <w:top w:w="170" w:type="dxa"/>
              <w:left w:w="15" w:type="dxa"/>
              <w:bottom w:w="170" w:type="dxa"/>
              <w:right w:w="15" w:type="dxa"/>
            </w:tcMar>
            <w:vAlign w:val="bottom"/>
          </w:tcPr>
          <w:p w14:paraId="35618F09" w14:textId="77777777" w:rsidR="001612C5" w:rsidRPr="0095633F" w:rsidRDefault="001612C5" w:rsidP="007F40E3">
            <w:pPr>
              <w:jc w:val="center"/>
              <w:textAlignment w:val="bottom"/>
              <w:rPr>
                <w:rFonts w:eastAsia="Times New Roman"/>
                <w:color w:val="000000"/>
                <w:kern w:val="24"/>
                <w:sz w:val="22"/>
                <w:szCs w:val="22"/>
              </w:rPr>
            </w:pPr>
            <w:r w:rsidRPr="0095633F">
              <w:rPr>
                <w:rFonts w:eastAsia="Times New Roman"/>
                <w:color w:val="000000"/>
                <w:kern w:val="24"/>
                <w:sz w:val="22"/>
                <w:szCs w:val="22"/>
              </w:rPr>
              <w:t>2.68 (6.96)</w:t>
            </w:r>
          </w:p>
        </w:tc>
        <w:tc>
          <w:tcPr>
            <w:tcW w:w="1418" w:type="dxa"/>
            <w:shd w:val="clear" w:color="auto" w:fill="auto"/>
            <w:tcMar>
              <w:top w:w="170" w:type="dxa"/>
              <w:left w:w="15" w:type="dxa"/>
              <w:bottom w:w="170" w:type="dxa"/>
              <w:right w:w="15" w:type="dxa"/>
            </w:tcMar>
            <w:vAlign w:val="bottom"/>
          </w:tcPr>
          <w:p w14:paraId="7AB91DA3" w14:textId="77777777" w:rsidR="001612C5" w:rsidRPr="0095633F" w:rsidRDefault="001612C5" w:rsidP="007F40E3">
            <w:pPr>
              <w:jc w:val="center"/>
              <w:textAlignment w:val="bottom"/>
              <w:rPr>
                <w:rFonts w:eastAsia="Times New Roman"/>
                <w:color w:val="000000"/>
                <w:kern w:val="24"/>
                <w:sz w:val="22"/>
                <w:szCs w:val="22"/>
              </w:rPr>
            </w:pPr>
            <w:r w:rsidRPr="0095633F">
              <w:rPr>
                <w:rFonts w:eastAsia="Times New Roman"/>
                <w:color w:val="000000"/>
                <w:kern w:val="24"/>
                <w:sz w:val="22"/>
                <w:szCs w:val="22"/>
              </w:rPr>
              <w:t>-0.17</w:t>
            </w:r>
          </w:p>
        </w:tc>
        <w:tc>
          <w:tcPr>
            <w:tcW w:w="1275" w:type="dxa"/>
          </w:tcPr>
          <w:p w14:paraId="2AB30076" w14:textId="77777777" w:rsidR="001612C5" w:rsidRPr="0095633F" w:rsidRDefault="001612C5" w:rsidP="007F40E3">
            <w:pPr>
              <w:jc w:val="center"/>
              <w:textAlignment w:val="bottom"/>
              <w:rPr>
                <w:rFonts w:eastAsia="Times New Roman"/>
                <w:color w:val="000000"/>
                <w:kern w:val="24"/>
                <w:sz w:val="22"/>
                <w:szCs w:val="22"/>
              </w:rPr>
            </w:pPr>
            <w:r w:rsidRPr="0095633F">
              <w:rPr>
                <w:rFonts w:eastAsia="Times New Roman"/>
                <w:color w:val="000000"/>
                <w:kern w:val="24"/>
                <w:sz w:val="22"/>
                <w:szCs w:val="22"/>
              </w:rPr>
              <w:t>.87</w:t>
            </w:r>
          </w:p>
        </w:tc>
      </w:tr>
    </w:tbl>
    <w:p w14:paraId="25F8531B" w14:textId="73BE5508" w:rsidR="001612C5" w:rsidRPr="0095633F" w:rsidRDefault="00CE44FA" w:rsidP="001612C5">
      <w:pPr>
        <w:spacing w:line="480" w:lineRule="auto"/>
        <w:rPr>
          <w:rFonts w:cs="Helvetica"/>
          <w:color w:val="000000"/>
          <w:sz w:val="22"/>
          <w:szCs w:val="22"/>
          <w:lang w:val="en-US"/>
        </w:rPr>
      </w:pPr>
      <w:r>
        <w:rPr>
          <w:rFonts w:cs="Helvetica"/>
          <w:color w:val="000000"/>
          <w:sz w:val="22"/>
          <w:szCs w:val="22"/>
          <w:lang w:val="en-US"/>
        </w:rPr>
        <w:t xml:space="preserve">Abbreviation: </w:t>
      </w:r>
      <w:r w:rsidR="001612C5" w:rsidRPr="00CE44FA">
        <w:rPr>
          <w:rFonts w:cs="Helvetica"/>
          <w:i/>
          <w:iCs/>
          <w:color w:val="000000"/>
          <w:sz w:val="22"/>
          <w:szCs w:val="22"/>
          <w:lang w:val="en-US"/>
        </w:rPr>
        <w:t>IQR</w:t>
      </w:r>
      <w:r w:rsidR="001612C5" w:rsidRPr="00494B53">
        <w:rPr>
          <w:rFonts w:cs="Helvetica"/>
          <w:color w:val="000000"/>
          <w:sz w:val="22"/>
          <w:szCs w:val="22"/>
          <w:lang w:val="en-US"/>
        </w:rPr>
        <w:t xml:space="preserve"> interquartile range;</w:t>
      </w:r>
      <w:r>
        <w:rPr>
          <w:rFonts w:cs="Helvetica"/>
          <w:color w:val="000000"/>
          <w:sz w:val="22"/>
          <w:szCs w:val="22"/>
          <w:lang w:val="en-US"/>
        </w:rPr>
        <w:t xml:space="preserve"> </w:t>
      </w:r>
      <w:r w:rsidR="001612C5" w:rsidRPr="00934CB3">
        <w:rPr>
          <w:rFonts w:cs="Helvetica"/>
          <w:color w:val="000000"/>
          <w:sz w:val="22"/>
          <w:szCs w:val="22"/>
          <w:lang w:val="en-US"/>
        </w:rPr>
        <w:t>p &lt; 0.05</w:t>
      </w:r>
      <w:r>
        <w:rPr>
          <w:rFonts w:cs="Helvetica"/>
          <w:color w:val="000000"/>
          <w:sz w:val="22"/>
          <w:szCs w:val="22"/>
          <w:lang w:val="en-US"/>
        </w:rPr>
        <w:t xml:space="preserve"> is highlighted in bold.</w:t>
      </w:r>
    </w:p>
    <w:p w14:paraId="79756E22" w14:textId="0426C76E" w:rsidR="005E5AE8" w:rsidRPr="0095633F" w:rsidRDefault="005E5AE8" w:rsidP="001612C5">
      <w:pPr>
        <w:spacing w:line="480" w:lineRule="auto"/>
        <w:rPr>
          <w:rFonts w:cs="Helvetica"/>
          <w:color w:val="000000"/>
          <w:sz w:val="22"/>
          <w:szCs w:val="22"/>
          <w:lang w:val="en-US"/>
        </w:rPr>
      </w:pPr>
    </w:p>
    <w:p w14:paraId="3D7D8829" w14:textId="645A774D" w:rsidR="006A6292" w:rsidRDefault="001612C5" w:rsidP="00EA7F09">
      <w:pPr>
        <w:rPr>
          <w:b/>
          <w:lang w:val="en-US"/>
        </w:rPr>
      </w:pPr>
      <w:r>
        <w:rPr>
          <w:b/>
          <w:lang w:val="en-US"/>
        </w:rPr>
        <w:br w:type="page"/>
      </w:r>
      <w:r w:rsidR="00EA7F09">
        <w:rPr>
          <w:b/>
          <w:lang w:val="en-US"/>
        </w:rPr>
        <w:lastRenderedPageBreak/>
        <w:t xml:space="preserve"> </w:t>
      </w:r>
    </w:p>
    <w:p w14:paraId="0F9845DD" w14:textId="029A41F8" w:rsidR="003E7F12" w:rsidRPr="00CE44FA" w:rsidRDefault="003E7F12" w:rsidP="003E7F12">
      <w:pPr>
        <w:rPr>
          <w:lang w:val="en-US"/>
        </w:rPr>
      </w:pPr>
      <w:r w:rsidRPr="00CE44FA">
        <w:rPr>
          <w:b/>
          <w:lang w:val="en-US"/>
        </w:rPr>
        <w:t xml:space="preserve">Supplemental Table </w:t>
      </w:r>
      <w:r w:rsidR="002737B4">
        <w:rPr>
          <w:b/>
          <w:lang w:val="en-US"/>
        </w:rPr>
        <w:t>3</w:t>
      </w:r>
      <w:r w:rsidRPr="00CE44FA">
        <w:rPr>
          <w:b/>
          <w:lang w:val="en-US"/>
        </w:rPr>
        <w:t>:</w:t>
      </w:r>
      <w:r w:rsidRPr="00CE44FA">
        <w:rPr>
          <w:lang w:val="en-US"/>
        </w:rPr>
        <w:t xml:space="preserve"> Correlation coefficient (</w:t>
      </w:r>
      <w:r w:rsidRPr="00CE44FA">
        <w:rPr>
          <w:i/>
          <w:lang w:val="en-US"/>
        </w:rPr>
        <w:t>r</w:t>
      </w:r>
      <w:r w:rsidRPr="00CE44FA">
        <w:rPr>
          <w:lang w:val="en-US"/>
        </w:rPr>
        <w:t xml:space="preserve">) </w:t>
      </w:r>
      <w:r w:rsidR="004874D3" w:rsidRPr="00CE44FA">
        <w:rPr>
          <w:lang w:val="en-US"/>
        </w:rPr>
        <w:t xml:space="preserve">matrix </w:t>
      </w:r>
      <w:r w:rsidRPr="00CE44FA">
        <w:rPr>
          <w:lang w:val="en-US"/>
        </w:rPr>
        <w:t xml:space="preserve">of imaging data with </w:t>
      </w:r>
      <w:r w:rsidR="006F37AB">
        <w:rPr>
          <w:lang w:val="en-US"/>
        </w:rPr>
        <w:t>neuropsychological</w:t>
      </w:r>
      <w:r w:rsidRPr="00CE44FA">
        <w:rPr>
          <w:lang w:val="en-US"/>
        </w:rPr>
        <w:t xml:space="preserve"> and motor measures. </w:t>
      </w:r>
    </w:p>
    <w:tbl>
      <w:tblPr>
        <w:tblW w:w="1484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74"/>
        <w:gridCol w:w="530"/>
        <w:gridCol w:w="530"/>
        <w:gridCol w:w="521"/>
        <w:gridCol w:w="584"/>
        <w:gridCol w:w="594"/>
        <w:gridCol w:w="658"/>
        <w:gridCol w:w="584"/>
        <w:gridCol w:w="594"/>
        <w:gridCol w:w="584"/>
        <w:gridCol w:w="658"/>
        <w:gridCol w:w="607"/>
        <w:gridCol w:w="735"/>
        <w:gridCol w:w="735"/>
        <w:gridCol w:w="798"/>
        <w:gridCol w:w="607"/>
        <w:gridCol w:w="649"/>
        <w:gridCol w:w="649"/>
        <w:gridCol w:w="584"/>
        <w:gridCol w:w="584"/>
        <w:gridCol w:w="590"/>
      </w:tblGrid>
      <w:tr w:rsidR="00244564" w:rsidRPr="002437C9" w14:paraId="06F453E8" w14:textId="77777777" w:rsidTr="00CE44FA">
        <w:trPr>
          <w:cantSplit/>
          <w:trHeight w:val="1134"/>
        </w:trPr>
        <w:tc>
          <w:tcPr>
            <w:tcW w:w="0" w:type="auto"/>
            <w:shd w:val="clear" w:color="auto" w:fill="auto"/>
            <w:noWrap/>
            <w:tcMar>
              <w:left w:w="28" w:type="dxa"/>
              <w:right w:w="28" w:type="dxa"/>
            </w:tcMar>
            <w:textDirection w:val="btLr"/>
            <w:vAlign w:val="bottom"/>
          </w:tcPr>
          <w:p w14:paraId="5FBCE3F5" w14:textId="77777777" w:rsidR="00A417A7" w:rsidRPr="00CE44FA" w:rsidRDefault="00A417A7" w:rsidP="00A417A7">
            <w:pPr>
              <w:spacing w:after="0" w:line="240" w:lineRule="auto"/>
              <w:ind w:left="113" w:right="113"/>
              <w:jc w:val="left"/>
              <w:rPr>
                <w:rFonts w:ascii="Times New Roman" w:eastAsia="Times New Roman" w:hAnsi="Times New Roman" w:cs="Times New Roman"/>
                <w:sz w:val="16"/>
                <w:szCs w:val="20"/>
                <w:lang w:val="en-US" w:eastAsia="de-DE"/>
              </w:rPr>
            </w:pPr>
          </w:p>
        </w:tc>
        <w:tc>
          <w:tcPr>
            <w:tcW w:w="0" w:type="auto"/>
            <w:shd w:val="clear" w:color="auto" w:fill="auto"/>
            <w:noWrap/>
            <w:tcMar>
              <w:left w:w="28" w:type="dxa"/>
              <w:right w:w="28" w:type="dxa"/>
            </w:tcMar>
            <w:textDirection w:val="btLr"/>
            <w:vAlign w:val="bottom"/>
            <w:hideMark/>
          </w:tcPr>
          <w:p w14:paraId="6C822271" w14:textId="77777777" w:rsidR="00A417A7" w:rsidRPr="002437C9" w:rsidRDefault="00A417A7" w:rsidP="00A417A7">
            <w:pPr>
              <w:spacing w:after="0" w:line="240" w:lineRule="auto"/>
              <w:ind w:left="113" w:right="113"/>
              <w:jc w:val="center"/>
              <w:rPr>
                <w:rFonts w:eastAsia="Times New Roman"/>
                <w:sz w:val="16"/>
                <w:szCs w:val="20"/>
                <w:lang w:eastAsia="de-DE"/>
              </w:rPr>
            </w:pPr>
            <w:r w:rsidRPr="002437C9">
              <w:rPr>
                <w:rFonts w:eastAsia="Times New Roman"/>
                <w:sz w:val="16"/>
                <w:szCs w:val="20"/>
                <w:lang w:eastAsia="de-DE"/>
              </w:rPr>
              <w:t>GM frontal</w:t>
            </w:r>
          </w:p>
        </w:tc>
        <w:tc>
          <w:tcPr>
            <w:tcW w:w="0" w:type="auto"/>
            <w:shd w:val="clear" w:color="auto" w:fill="auto"/>
            <w:noWrap/>
            <w:tcMar>
              <w:left w:w="28" w:type="dxa"/>
              <w:right w:w="28" w:type="dxa"/>
            </w:tcMar>
            <w:textDirection w:val="btLr"/>
            <w:vAlign w:val="bottom"/>
            <w:hideMark/>
          </w:tcPr>
          <w:p w14:paraId="57702D3B" w14:textId="77777777" w:rsidR="00A417A7" w:rsidRPr="002437C9" w:rsidRDefault="00A417A7" w:rsidP="00A417A7">
            <w:pPr>
              <w:spacing w:after="0" w:line="240" w:lineRule="auto"/>
              <w:ind w:left="113" w:right="113"/>
              <w:jc w:val="center"/>
              <w:rPr>
                <w:rFonts w:eastAsia="Times New Roman"/>
                <w:sz w:val="16"/>
                <w:szCs w:val="20"/>
                <w:lang w:eastAsia="de-DE"/>
              </w:rPr>
            </w:pPr>
            <w:r w:rsidRPr="002437C9">
              <w:rPr>
                <w:rFonts w:eastAsia="Times New Roman"/>
                <w:sz w:val="16"/>
                <w:szCs w:val="20"/>
                <w:lang w:eastAsia="de-DE"/>
              </w:rPr>
              <w:t>GM parietal</w:t>
            </w:r>
          </w:p>
        </w:tc>
        <w:tc>
          <w:tcPr>
            <w:tcW w:w="0" w:type="auto"/>
            <w:shd w:val="clear" w:color="auto" w:fill="auto"/>
            <w:noWrap/>
            <w:tcMar>
              <w:left w:w="28" w:type="dxa"/>
              <w:right w:w="28" w:type="dxa"/>
            </w:tcMar>
            <w:textDirection w:val="btLr"/>
            <w:vAlign w:val="bottom"/>
            <w:hideMark/>
          </w:tcPr>
          <w:p w14:paraId="058404BB" w14:textId="77777777" w:rsidR="00A417A7" w:rsidRPr="002437C9" w:rsidRDefault="00A417A7" w:rsidP="00A417A7">
            <w:pPr>
              <w:spacing w:after="0" w:line="240" w:lineRule="auto"/>
              <w:ind w:left="113" w:right="113"/>
              <w:jc w:val="center"/>
              <w:rPr>
                <w:rFonts w:eastAsia="Times New Roman"/>
                <w:sz w:val="16"/>
                <w:szCs w:val="20"/>
                <w:lang w:eastAsia="de-DE"/>
              </w:rPr>
            </w:pPr>
            <w:r w:rsidRPr="002437C9">
              <w:rPr>
                <w:rFonts w:eastAsia="Times New Roman"/>
                <w:sz w:val="16"/>
                <w:szCs w:val="20"/>
                <w:lang w:eastAsia="de-DE"/>
              </w:rPr>
              <w:t>GM occipital</w:t>
            </w:r>
          </w:p>
        </w:tc>
        <w:tc>
          <w:tcPr>
            <w:tcW w:w="0" w:type="auto"/>
            <w:shd w:val="clear" w:color="auto" w:fill="auto"/>
            <w:noWrap/>
            <w:tcMar>
              <w:left w:w="28" w:type="dxa"/>
              <w:right w:w="28" w:type="dxa"/>
            </w:tcMar>
            <w:textDirection w:val="btLr"/>
            <w:vAlign w:val="bottom"/>
            <w:hideMark/>
          </w:tcPr>
          <w:p w14:paraId="34B63AAC" w14:textId="77777777" w:rsidR="00A417A7" w:rsidRPr="002437C9" w:rsidRDefault="00A417A7" w:rsidP="00A417A7">
            <w:pPr>
              <w:spacing w:after="0" w:line="240" w:lineRule="auto"/>
              <w:ind w:left="113" w:right="113"/>
              <w:jc w:val="center"/>
              <w:rPr>
                <w:rFonts w:eastAsia="Times New Roman"/>
                <w:sz w:val="16"/>
                <w:szCs w:val="20"/>
                <w:lang w:eastAsia="de-DE"/>
              </w:rPr>
            </w:pPr>
            <w:r w:rsidRPr="002437C9">
              <w:rPr>
                <w:rFonts w:eastAsia="Times New Roman"/>
                <w:sz w:val="16"/>
                <w:szCs w:val="20"/>
                <w:lang w:eastAsia="de-DE"/>
              </w:rPr>
              <w:t>GM temporal</w:t>
            </w:r>
          </w:p>
        </w:tc>
        <w:tc>
          <w:tcPr>
            <w:tcW w:w="0" w:type="auto"/>
            <w:shd w:val="clear" w:color="auto" w:fill="auto"/>
            <w:noWrap/>
            <w:tcMar>
              <w:left w:w="28" w:type="dxa"/>
              <w:right w:w="28" w:type="dxa"/>
            </w:tcMar>
            <w:textDirection w:val="btLr"/>
            <w:vAlign w:val="bottom"/>
            <w:hideMark/>
          </w:tcPr>
          <w:p w14:paraId="4DF5AFED" w14:textId="77777777" w:rsidR="00A417A7" w:rsidRPr="002437C9" w:rsidRDefault="00A417A7" w:rsidP="00A417A7">
            <w:pPr>
              <w:spacing w:after="0" w:line="240" w:lineRule="auto"/>
              <w:ind w:left="113" w:right="113"/>
              <w:jc w:val="center"/>
              <w:rPr>
                <w:rFonts w:eastAsia="Times New Roman"/>
                <w:sz w:val="16"/>
                <w:szCs w:val="20"/>
                <w:lang w:eastAsia="de-DE"/>
              </w:rPr>
            </w:pPr>
            <w:r w:rsidRPr="002437C9">
              <w:rPr>
                <w:rFonts w:eastAsia="Times New Roman"/>
                <w:sz w:val="16"/>
                <w:szCs w:val="20"/>
                <w:lang w:eastAsia="de-DE"/>
              </w:rPr>
              <w:t>GM cingulate</w:t>
            </w:r>
          </w:p>
        </w:tc>
        <w:tc>
          <w:tcPr>
            <w:tcW w:w="0" w:type="auto"/>
            <w:shd w:val="clear" w:color="auto" w:fill="auto"/>
            <w:noWrap/>
            <w:tcMar>
              <w:left w:w="28" w:type="dxa"/>
              <w:right w:w="28" w:type="dxa"/>
            </w:tcMar>
            <w:textDirection w:val="btLr"/>
            <w:vAlign w:val="bottom"/>
            <w:hideMark/>
          </w:tcPr>
          <w:p w14:paraId="656AEFF6" w14:textId="77777777" w:rsidR="00A417A7" w:rsidRPr="002437C9" w:rsidRDefault="00A417A7" w:rsidP="00A417A7">
            <w:pPr>
              <w:spacing w:after="0" w:line="240" w:lineRule="auto"/>
              <w:ind w:left="113" w:right="113"/>
              <w:jc w:val="center"/>
              <w:rPr>
                <w:rFonts w:eastAsia="Times New Roman"/>
                <w:sz w:val="16"/>
                <w:szCs w:val="20"/>
                <w:lang w:eastAsia="de-DE"/>
              </w:rPr>
            </w:pPr>
            <w:r w:rsidRPr="002437C9">
              <w:rPr>
                <w:rFonts w:eastAsia="Times New Roman"/>
                <w:sz w:val="16"/>
                <w:szCs w:val="20"/>
                <w:lang w:eastAsia="de-DE"/>
              </w:rPr>
              <w:t>GM insular</w:t>
            </w:r>
          </w:p>
        </w:tc>
        <w:tc>
          <w:tcPr>
            <w:tcW w:w="0" w:type="auto"/>
            <w:shd w:val="clear" w:color="auto" w:fill="auto"/>
            <w:noWrap/>
            <w:tcMar>
              <w:left w:w="28" w:type="dxa"/>
              <w:right w:w="28" w:type="dxa"/>
            </w:tcMar>
            <w:textDirection w:val="btLr"/>
            <w:vAlign w:val="bottom"/>
            <w:hideMark/>
          </w:tcPr>
          <w:p w14:paraId="52849A8A" w14:textId="77777777" w:rsidR="00A417A7" w:rsidRPr="002437C9" w:rsidRDefault="00A417A7" w:rsidP="00A417A7">
            <w:pPr>
              <w:spacing w:after="0" w:line="240" w:lineRule="auto"/>
              <w:ind w:left="113" w:right="113"/>
              <w:jc w:val="center"/>
              <w:rPr>
                <w:rFonts w:eastAsia="Times New Roman"/>
                <w:sz w:val="16"/>
                <w:szCs w:val="20"/>
                <w:lang w:eastAsia="de-DE"/>
              </w:rPr>
            </w:pPr>
            <w:r w:rsidRPr="002437C9">
              <w:rPr>
                <w:rFonts w:eastAsia="Times New Roman"/>
                <w:sz w:val="16"/>
                <w:szCs w:val="20"/>
                <w:lang w:eastAsia="de-DE"/>
              </w:rPr>
              <w:t>WM frontal</w:t>
            </w:r>
          </w:p>
        </w:tc>
        <w:tc>
          <w:tcPr>
            <w:tcW w:w="0" w:type="auto"/>
            <w:shd w:val="clear" w:color="auto" w:fill="auto"/>
            <w:noWrap/>
            <w:tcMar>
              <w:left w:w="28" w:type="dxa"/>
              <w:right w:w="28" w:type="dxa"/>
            </w:tcMar>
            <w:textDirection w:val="btLr"/>
            <w:vAlign w:val="bottom"/>
            <w:hideMark/>
          </w:tcPr>
          <w:p w14:paraId="442988BC" w14:textId="77777777" w:rsidR="00A417A7" w:rsidRPr="002437C9" w:rsidRDefault="00A417A7" w:rsidP="00A417A7">
            <w:pPr>
              <w:spacing w:after="0" w:line="240" w:lineRule="auto"/>
              <w:ind w:left="113" w:right="113"/>
              <w:jc w:val="center"/>
              <w:rPr>
                <w:rFonts w:eastAsia="Times New Roman"/>
                <w:sz w:val="16"/>
                <w:szCs w:val="20"/>
                <w:lang w:eastAsia="de-DE"/>
              </w:rPr>
            </w:pPr>
            <w:r w:rsidRPr="002437C9">
              <w:rPr>
                <w:rFonts w:eastAsia="Times New Roman"/>
                <w:sz w:val="16"/>
                <w:szCs w:val="20"/>
                <w:lang w:eastAsia="de-DE"/>
              </w:rPr>
              <w:t>WM parietal</w:t>
            </w:r>
          </w:p>
        </w:tc>
        <w:tc>
          <w:tcPr>
            <w:tcW w:w="0" w:type="auto"/>
            <w:shd w:val="clear" w:color="auto" w:fill="auto"/>
            <w:noWrap/>
            <w:tcMar>
              <w:left w:w="28" w:type="dxa"/>
              <w:right w:w="28" w:type="dxa"/>
            </w:tcMar>
            <w:textDirection w:val="btLr"/>
            <w:vAlign w:val="bottom"/>
            <w:hideMark/>
          </w:tcPr>
          <w:p w14:paraId="086F5DA8" w14:textId="77777777" w:rsidR="00A417A7" w:rsidRPr="002437C9" w:rsidRDefault="00A417A7" w:rsidP="00A417A7">
            <w:pPr>
              <w:spacing w:after="0" w:line="240" w:lineRule="auto"/>
              <w:ind w:left="113" w:right="113"/>
              <w:jc w:val="center"/>
              <w:rPr>
                <w:rFonts w:eastAsia="Times New Roman"/>
                <w:sz w:val="16"/>
                <w:szCs w:val="20"/>
                <w:lang w:eastAsia="de-DE"/>
              </w:rPr>
            </w:pPr>
            <w:r w:rsidRPr="002437C9">
              <w:rPr>
                <w:rFonts w:eastAsia="Times New Roman"/>
                <w:sz w:val="16"/>
                <w:szCs w:val="20"/>
                <w:lang w:eastAsia="de-DE"/>
              </w:rPr>
              <w:t>WM occipital</w:t>
            </w:r>
          </w:p>
        </w:tc>
        <w:tc>
          <w:tcPr>
            <w:tcW w:w="0" w:type="auto"/>
            <w:shd w:val="clear" w:color="auto" w:fill="auto"/>
            <w:noWrap/>
            <w:tcMar>
              <w:left w:w="28" w:type="dxa"/>
              <w:right w:w="28" w:type="dxa"/>
            </w:tcMar>
            <w:textDirection w:val="btLr"/>
            <w:vAlign w:val="bottom"/>
            <w:hideMark/>
          </w:tcPr>
          <w:p w14:paraId="3368A2D7" w14:textId="77777777" w:rsidR="00A417A7" w:rsidRPr="002437C9" w:rsidRDefault="00A417A7" w:rsidP="00A417A7">
            <w:pPr>
              <w:spacing w:after="0" w:line="240" w:lineRule="auto"/>
              <w:ind w:left="113" w:right="113"/>
              <w:jc w:val="center"/>
              <w:rPr>
                <w:rFonts w:eastAsia="Times New Roman"/>
                <w:sz w:val="16"/>
                <w:szCs w:val="20"/>
                <w:lang w:eastAsia="de-DE"/>
              </w:rPr>
            </w:pPr>
            <w:r w:rsidRPr="002437C9">
              <w:rPr>
                <w:rFonts w:eastAsia="Times New Roman"/>
                <w:sz w:val="16"/>
                <w:szCs w:val="20"/>
                <w:lang w:eastAsia="de-DE"/>
              </w:rPr>
              <w:t>WM temporal</w:t>
            </w:r>
          </w:p>
        </w:tc>
        <w:tc>
          <w:tcPr>
            <w:tcW w:w="0" w:type="auto"/>
            <w:shd w:val="clear" w:color="auto" w:fill="auto"/>
            <w:textDirection w:val="btLr"/>
            <w:vAlign w:val="bottom"/>
          </w:tcPr>
          <w:p w14:paraId="503BDD68" w14:textId="77777777" w:rsidR="00A417A7" w:rsidRPr="002437C9" w:rsidRDefault="00A417A7" w:rsidP="00A417A7">
            <w:pPr>
              <w:spacing w:after="0" w:line="240" w:lineRule="auto"/>
              <w:ind w:left="113" w:right="113"/>
              <w:jc w:val="center"/>
              <w:rPr>
                <w:rFonts w:eastAsia="Times New Roman"/>
                <w:sz w:val="16"/>
                <w:szCs w:val="20"/>
                <w:lang w:eastAsia="de-DE"/>
              </w:rPr>
            </w:pPr>
            <w:r w:rsidRPr="002437C9">
              <w:rPr>
                <w:rFonts w:eastAsia="Times New Roman"/>
                <w:sz w:val="16"/>
                <w:szCs w:val="20"/>
                <w:lang w:eastAsia="de-DE"/>
              </w:rPr>
              <w:t>thalamus</w:t>
            </w:r>
          </w:p>
        </w:tc>
        <w:tc>
          <w:tcPr>
            <w:tcW w:w="0" w:type="auto"/>
            <w:shd w:val="clear" w:color="auto" w:fill="auto"/>
            <w:textDirection w:val="btLr"/>
            <w:vAlign w:val="bottom"/>
          </w:tcPr>
          <w:p w14:paraId="23A9CDAD" w14:textId="77777777" w:rsidR="00A417A7" w:rsidRPr="002437C9" w:rsidRDefault="00A417A7" w:rsidP="00A417A7">
            <w:pPr>
              <w:spacing w:after="0" w:line="240" w:lineRule="auto"/>
              <w:ind w:left="113" w:right="113"/>
              <w:jc w:val="center"/>
              <w:rPr>
                <w:rFonts w:eastAsia="Times New Roman"/>
                <w:sz w:val="16"/>
                <w:szCs w:val="20"/>
                <w:lang w:eastAsia="de-DE"/>
              </w:rPr>
            </w:pPr>
            <w:r w:rsidRPr="002437C9">
              <w:rPr>
                <w:rFonts w:eastAsia="Times New Roman"/>
                <w:sz w:val="16"/>
                <w:szCs w:val="20"/>
                <w:lang w:eastAsia="de-DE"/>
              </w:rPr>
              <w:t>putamen</w:t>
            </w:r>
          </w:p>
        </w:tc>
        <w:tc>
          <w:tcPr>
            <w:tcW w:w="0" w:type="auto"/>
            <w:shd w:val="clear" w:color="auto" w:fill="auto"/>
            <w:textDirection w:val="btLr"/>
            <w:vAlign w:val="bottom"/>
          </w:tcPr>
          <w:p w14:paraId="44443918" w14:textId="77777777" w:rsidR="00A417A7" w:rsidRPr="002437C9" w:rsidRDefault="00A417A7" w:rsidP="00A417A7">
            <w:pPr>
              <w:spacing w:after="0" w:line="240" w:lineRule="auto"/>
              <w:ind w:left="113" w:right="113"/>
              <w:jc w:val="center"/>
              <w:rPr>
                <w:rFonts w:eastAsia="Times New Roman"/>
                <w:sz w:val="16"/>
                <w:szCs w:val="20"/>
                <w:lang w:eastAsia="de-DE"/>
              </w:rPr>
            </w:pPr>
            <w:r w:rsidRPr="002437C9">
              <w:rPr>
                <w:rFonts w:eastAsia="Times New Roman"/>
                <w:sz w:val="16"/>
                <w:szCs w:val="20"/>
                <w:lang w:eastAsia="de-DE"/>
              </w:rPr>
              <w:t>caudate</w:t>
            </w:r>
          </w:p>
        </w:tc>
        <w:tc>
          <w:tcPr>
            <w:tcW w:w="0" w:type="auto"/>
            <w:shd w:val="clear" w:color="auto" w:fill="auto"/>
            <w:textDirection w:val="btLr"/>
            <w:vAlign w:val="bottom"/>
          </w:tcPr>
          <w:p w14:paraId="084F1FFE" w14:textId="77777777" w:rsidR="00A417A7" w:rsidRPr="002437C9" w:rsidRDefault="00A417A7" w:rsidP="00A417A7">
            <w:pPr>
              <w:spacing w:after="0" w:line="240" w:lineRule="auto"/>
              <w:ind w:left="113" w:right="113"/>
              <w:jc w:val="center"/>
              <w:rPr>
                <w:rFonts w:eastAsia="Times New Roman"/>
                <w:sz w:val="16"/>
                <w:szCs w:val="20"/>
                <w:lang w:eastAsia="de-DE"/>
              </w:rPr>
            </w:pPr>
            <w:r w:rsidRPr="002437C9">
              <w:rPr>
                <w:rFonts w:eastAsia="Times New Roman"/>
                <w:sz w:val="16"/>
                <w:szCs w:val="20"/>
                <w:lang w:eastAsia="de-DE"/>
              </w:rPr>
              <w:t>pallidum</w:t>
            </w:r>
          </w:p>
        </w:tc>
        <w:tc>
          <w:tcPr>
            <w:tcW w:w="0" w:type="auto"/>
            <w:shd w:val="clear" w:color="auto" w:fill="auto"/>
            <w:textDirection w:val="btLr"/>
            <w:vAlign w:val="bottom"/>
          </w:tcPr>
          <w:p w14:paraId="5E8B17AE" w14:textId="77777777" w:rsidR="00A417A7" w:rsidRPr="002437C9" w:rsidRDefault="00A417A7" w:rsidP="00A417A7">
            <w:pPr>
              <w:spacing w:after="0" w:line="240" w:lineRule="auto"/>
              <w:ind w:left="113" w:right="113"/>
              <w:jc w:val="center"/>
              <w:rPr>
                <w:rFonts w:eastAsia="Times New Roman"/>
                <w:sz w:val="16"/>
                <w:szCs w:val="20"/>
                <w:lang w:eastAsia="de-DE"/>
              </w:rPr>
            </w:pPr>
            <w:r w:rsidRPr="002437C9">
              <w:rPr>
                <w:rFonts w:eastAsia="Times New Roman"/>
                <w:sz w:val="16"/>
                <w:szCs w:val="20"/>
                <w:lang w:eastAsia="de-DE"/>
              </w:rPr>
              <w:t>hippocampus</w:t>
            </w:r>
          </w:p>
        </w:tc>
        <w:tc>
          <w:tcPr>
            <w:tcW w:w="0" w:type="auto"/>
            <w:shd w:val="clear" w:color="auto" w:fill="auto"/>
            <w:noWrap/>
            <w:tcMar>
              <w:left w:w="28" w:type="dxa"/>
              <w:right w:w="28" w:type="dxa"/>
            </w:tcMar>
            <w:textDirection w:val="btLr"/>
            <w:vAlign w:val="bottom"/>
            <w:hideMark/>
          </w:tcPr>
          <w:p w14:paraId="19186832" w14:textId="77777777" w:rsidR="00A417A7" w:rsidRPr="002437C9" w:rsidRDefault="00A417A7" w:rsidP="00A417A7">
            <w:pPr>
              <w:spacing w:after="0" w:line="240" w:lineRule="auto"/>
              <w:ind w:left="113" w:right="113"/>
              <w:jc w:val="center"/>
              <w:rPr>
                <w:rFonts w:eastAsia="Times New Roman"/>
                <w:sz w:val="16"/>
                <w:szCs w:val="20"/>
                <w:lang w:eastAsia="de-DE"/>
              </w:rPr>
            </w:pPr>
            <w:r w:rsidRPr="002437C9">
              <w:rPr>
                <w:rFonts w:eastAsia="Times New Roman"/>
                <w:sz w:val="16"/>
                <w:szCs w:val="20"/>
                <w:lang w:eastAsia="de-DE"/>
              </w:rPr>
              <w:t>cerebellum</w:t>
            </w:r>
          </w:p>
        </w:tc>
        <w:tc>
          <w:tcPr>
            <w:tcW w:w="0" w:type="auto"/>
            <w:shd w:val="clear" w:color="auto" w:fill="auto"/>
            <w:noWrap/>
            <w:tcMar>
              <w:left w:w="28" w:type="dxa"/>
              <w:right w:w="28" w:type="dxa"/>
            </w:tcMar>
            <w:textDirection w:val="btLr"/>
            <w:vAlign w:val="bottom"/>
            <w:hideMark/>
          </w:tcPr>
          <w:p w14:paraId="586214EA" w14:textId="77777777" w:rsidR="00A417A7" w:rsidRPr="002437C9" w:rsidRDefault="00A417A7" w:rsidP="00A417A7">
            <w:pPr>
              <w:spacing w:after="0" w:line="240" w:lineRule="auto"/>
              <w:ind w:left="113" w:right="113"/>
              <w:jc w:val="center"/>
              <w:rPr>
                <w:rFonts w:eastAsia="Times New Roman"/>
                <w:sz w:val="16"/>
                <w:szCs w:val="20"/>
                <w:lang w:eastAsia="de-DE"/>
              </w:rPr>
            </w:pPr>
            <w:r w:rsidRPr="002437C9">
              <w:rPr>
                <w:rFonts w:eastAsia="Times New Roman"/>
                <w:sz w:val="16"/>
                <w:szCs w:val="20"/>
                <w:lang w:eastAsia="de-DE"/>
              </w:rPr>
              <w:t>mesencephalon</w:t>
            </w:r>
          </w:p>
        </w:tc>
        <w:tc>
          <w:tcPr>
            <w:tcW w:w="0" w:type="auto"/>
            <w:shd w:val="clear" w:color="auto" w:fill="auto"/>
            <w:noWrap/>
            <w:tcMar>
              <w:left w:w="28" w:type="dxa"/>
              <w:right w:w="28" w:type="dxa"/>
            </w:tcMar>
            <w:textDirection w:val="btLr"/>
            <w:vAlign w:val="bottom"/>
            <w:hideMark/>
          </w:tcPr>
          <w:p w14:paraId="45C92B2D" w14:textId="77777777" w:rsidR="00A417A7" w:rsidRPr="002437C9" w:rsidRDefault="00A417A7" w:rsidP="00A417A7">
            <w:pPr>
              <w:spacing w:after="0" w:line="240" w:lineRule="auto"/>
              <w:ind w:left="113" w:right="113"/>
              <w:jc w:val="center"/>
              <w:rPr>
                <w:rFonts w:eastAsia="Times New Roman"/>
                <w:sz w:val="16"/>
                <w:szCs w:val="20"/>
                <w:lang w:eastAsia="de-DE"/>
              </w:rPr>
            </w:pPr>
            <w:r w:rsidRPr="002437C9">
              <w:rPr>
                <w:rFonts w:eastAsia="Times New Roman"/>
                <w:sz w:val="16"/>
                <w:szCs w:val="20"/>
                <w:lang w:eastAsia="de-DE"/>
              </w:rPr>
              <w:t>pons</w:t>
            </w:r>
          </w:p>
        </w:tc>
        <w:tc>
          <w:tcPr>
            <w:tcW w:w="0" w:type="auto"/>
            <w:shd w:val="clear" w:color="auto" w:fill="auto"/>
            <w:noWrap/>
            <w:tcMar>
              <w:left w:w="28" w:type="dxa"/>
              <w:right w:w="28" w:type="dxa"/>
            </w:tcMar>
            <w:textDirection w:val="btLr"/>
            <w:vAlign w:val="bottom"/>
            <w:hideMark/>
          </w:tcPr>
          <w:p w14:paraId="518A32D7" w14:textId="77777777" w:rsidR="00A417A7" w:rsidRPr="002437C9" w:rsidRDefault="00A417A7" w:rsidP="00A417A7">
            <w:pPr>
              <w:spacing w:after="0" w:line="240" w:lineRule="auto"/>
              <w:ind w:left="113" w:right="113"/>
              <w:jc w:val="center"/>
              <w:rPr>
                <w:rFonts w:eastAsia="Times New Roman"/>
                <w:sz w:val="16"/>
                <w:szCs w:val="20"/>
                <w:lang w:eastAsia="de-DE"/>
              </w:rPr>
            </w:pPr>
            <w:r w:rsidRPr="002437C9">
              <w:rPr>
                <w:rFonts w:eastAsia="Times New Roman"/>
                <w:sz w:val="16"/>
                <w:szCs w:val="20"/>
                <w:lang w:eastAsia="de-DE"/>
              </w:rPr>
              <w:t>medulla obl.</w:t>
            </w:r>
          </w:p>
        </w:tc>
        <w:tc>
          <w:tcPr>
            <w:tcW w:w="590" w:type="dxa"/>
            <w:shd w:val="clear" w:color="auto" w:fill="auto"/>
            <w:noWrap/>
            <w:tcMar>
              <w:left w:w="28" w:type="dxa"/>
              <w:right w:w="28" w:type="dxa"/>
            </w:tcMar>
            <w:textDirection w:val="btLr"/>
            <w:vAlign w:val="bottom"/>
            <w:hideMark/>
          </w:tcPr>
          <w:p w14:paraId="3DCD459C" w14:textId="77777777" w:rsidR="00A417A7" w:rsidRPr="002437C9" w:rsidRDefault="00A417A7" w:rsidP="00A417A7">
            <w:pPr>
              <w:spacing w:after="0" w:line="240" w:lineRule="auto"/>
              <w:ind w:left="113" w:right="113"/>
              <w:jc w:val="center"/>
              <w:rPr>
                <w:rFonts w:eastAsia="Times New Roman"/>
                <w:sz w:val="16"/>
                <w:szCs w:val="20"/>
                <w:lang w:eastAsia="de-DE"/>
              </w:rPr>
            </w:pPr>
            <w:r w:rsidRPr="002437C9">
              <w:rPr>
                <w:rFonts w:eastAsia="Times New Roman"/>
                <w:sz w:val="16"/>
                <w:szCs w:val="20"/>
                <w:lang w:eastAsia="de-DE"/>
              </w:rPr>
              <w:t>corpus callosum</w:t>
            </w:r>
          </w:p>
        </w:tc>
      </w:tr>
      <w:tr w:rsidR="00244564" w:rsidRPr="002437C9" w14:paraId="72CC5577" w14:textId="77777777" w:rsidTr="00244564">
        <w:trPr>
          <w:trHeight w:val="255"/>
        </w:trPr>
        <w:tc>
          <w:tcPr>
            <w:tcW w:w="0" w:type="auto"/>
            <w:shd w:val="clear" w:color="auto" w:fill="auto"/>
            <w:noWrap/>
            <w:tcMar>
              <w:left w:w="28" w:type="dxa"/>
              <w:right w:w="28" w:type="dxa"/>
            </w:tcMar>
            <w:vAlign w:val="bottom"/>
            <w:hideMark/>
          </w:tcPr>
          <w:p w14:paraId="6643A3C6" w14:textId="77777777" w:rsidR="007A6D7A" w:rsidRPr="002437C9" w:rsidRDefault="007A6D7A" w:rsidP="007A6D7A">
            <w:pPr>
              <w:spacing w:after="0" w:line="240" w:lineRule="auto"/>
              <w:jc w:val="left"/>
              <w:rPr>
                <w:rFonts w:eastAsia="Times New Roman"/>
                <w:sz w:val="16"/>
                <w:szCs w:val="20"/>
                <w:lang w:eastAsia="de-DE"/>
              </w:rPr>
            </w:pPr>
            <w:r w:rsidRPr="002437C9">
              <w:rPr>
                <w:rFonts w:eastAsia="Times New Roman"/>
                <w:sz w:val="16"/>
                <w:szCs w:val="20"/>
                <w:lang w:eastAsia="de-DE"/>
              </w:rPr>
              <w:t>SPRS</w:t>
            </w:r>
          </w:p>
        </w:tc>
        <w:tc>
          <w:tcPr>
            <w:tcW w:w="0" w:type="auto"/>
            <w:shd w:val="clear" w:color="auto" w:fill="auto"/>
            <w:noWrap/>
            <w:tcMar>
              <w:left w:w="28" w:type="dxa"/>
              <w:right w:w="28" w:type="dxa"/>
            </w:tcMar>
            <w:vAlign w:val="bottom"/>
            <w:hideMark/>
          </w:tcPr>
          <w:p w14:paraId="4BEEE17C" w14:textId="77C145CA" w:rsidR="007A6D7A" w:rsidRPr="007A6D7A" w:rsidRDefault="007A6D7A" w:rsidP="007A6D7A">
            <w:pPr>
              <w:spacing w:after="0" w:line="240" w:lineRule="auto"/>
              <w:jc w:val="right"/>
              <w:rPr>
                <w:rFonts w:eastAsia="Times New Roman"/>
                <w:sz w:val="16"/>
                <w:szCs w:val="16"/>
                <w:lang w:eastAsia="de-DE"/>
              </w:rPr>
            </w:pPr>
            <w:r w:rsidRPr="007A6D7A">
              <w:rPr>
                <w:sz w:val="16"/>
                <w:szCs w:val="16"/>
              </w:rPr>
              <w:t>-0,377</w:t>
            </w:r>
          </w:p>
        </w:tc>
        <w:tc>
          <w:tcPr>
            <w:tcW w:w="0" w:type="auto"/>
            <w:shd w:val="clear" w:color="auto" w:fill="auto"/>
            <w:noWrap/>
            <w:tcMar>
              <w:left w:w="28" w:type="dxa"/>
              <w:right w:w="28" w:type="dxa"/>
            </w:tcMar>
            <w:vAlign w:val="bottom"/>
            <w:hideMark/>
          </w:tcPr>
          <w:p w14:paraId="264D23DF" w14:textId="193979B0" w:rsidR="007A6D7A" w:rsidRPr="007A6D7A" w:rsidRDefault="007A6D7A" w:rsidP="007A6D7A">
            <w:pPr>
              <w:spacing w:after="0" w:line="240" w:lineRule="auto"/>
              <w:jc w:val="right"/>
              <w:rPr>
                <w:rFonts w:eastAsia="Times New Roman"/>
                <w:sz w:val="16"/>
                <w:szCs w:val="16"/>
                <w:lang w:eastAsia="de-DE"/>
              </w:rPr>
            </w:pPr>
            <w:r w:rsidRPr="007A6D7A">
              <w:rPr>
                <w:sz w:val="16"/>
                <w:szCs w:val="16"/>
              </w:rPr>
              <w:t>-0,424</w:t>
            </w:r>
          </w:p>
        </w:tc>
        <w:tc>
          <w:tcPr>
            <w:tcW w:w="0" w:type="auto"/>
            <w:shd w:val="clear" w:color="auto" w:fill="auto"/>
            <w:noWrap/>
            <w:tcMar>
              <w:left w:w="28" w:type="dxa"/>
              <w:right w:w="28" w:type="dxa"/>
            </w:tcMar>
            <w:vAlign w:val="bottom"/>
            <w:hideMark/>
          </w:tcPr>
          <w:p w14:paraId="7865E2F9" w14:textId="4AFFA060" w:rsidR="007A6D7A" w:rsidRPr="007A6D7A" w:rsidRDefault="007A6D7A" w:rsidP="007A6D7A">
            <w:pPr>
              <w:spacing w:after="0" w:line="240" w:lineRule="auto"/>
              <w:jc w:val="right"/>
              <w:rPr>
                <w:rFonts w:eastAsia="Times New Roman"/>
                <w:sz w:val="16"/>
                <w:szCs w:val="16"/>
                <w:lang w:eastAsia="de-DE"/>
              </w:rPr>
            </w:pPr>
            <w:r w:rsidRPr="007A6D7A">
              <w:rPr>
                <w:sz w:val="16"/>
                <w:szCs w:val="16"/>
              </w:rPr>
              <w:t>-0,171</w:t>
            </w:r>
          </w:p>
        </w:tc>
        <w:tc>
          <w:tcPr>
            <w:tcW w:w="0" w:type="auto"/>
            <w:shd w:val="clear" w:color="auto" w:fill="auto"/>
            <w:noWrap/>
            <w:tcMar>
              <w:left w:w="28" w:type="dxa"/>
              <w:right w:w="28" w:type="dxa"/>
            </w:tcMar>
            <w:vAlign w:val="bottom"/>
            <w:hideMark/>
          </w:tcPr>
          <w:p w14:paraId="77C156CD" w14:textId="7A2B9143" w:rsidR="007A6D7A" w:rsidRPr="007A6D7A" w:rsidRDefault="007A6D7A" w:rsidP="007A6D7A">
            <w:pPr>
              <w:spacing w:after="0" w:line="240" w:lineRule="auto"/>
              <w:jc w:val="right"/>
              <w:rPr>
                <w:rFonts w:eastAsia="Times New Roman"/>
                <w:sz w:val="16"/>
                <w:szCs w:val="16"/>
                <w:lang w:eastAsia="de-DE"/>
              </w:rPr>
            </w:pPr>
            <w:r w:rsidRPr="007A6D7A">
              <w:rPr>
                <w:sz w:val="16"/>
                <w:szCs w:val="16"/>
              </w:rPr>
              <w:t>-0,063</w:t>
            </w:r>
          </w:p>
        </w:tc>
        <w:tc>
          <w:tcPr>
            <w:tcW w:w="0" w:type="auto"/>
            <w:shd w:val="clear" w:color="auto" w:fill="auto"/>
            <w:noWrap/>
            <w:tcMar>
              <w:left w:w="28" w:type="dxa"/>
              <w:right w:w="28" w:type="dxa"/>
            </w:tcMar>
            <w:vAlign w:val="bottom"/>
            <w:hideMark/>
          </w:tcPr>
          <w:p w14:paraId="4F2BE97D" w14:textId="7F33ABE7" w:rsidR="007A6D7A" w:rsidRPr="00AB6D2A" w:rsidRDefault="007A6D7A" w:rsidP="007A6D7A">
            <w:pPr>
              <w:spacing w:after="0" w:line="240" w:lineRule="auto"/>
              <w:jc w:val="right"/>
              <w:rPr>
                <w:rFonts w:eastAsia="Times New Roman"/>
                <w:b/>
                <w:bCs/>
                <w:sz w:val="16"/>
                <w:szCs w:val="16"/>
                <w:lang w:eastAsia="de-DE"/>
              </w:rPr>
            </w:pPr>
            <w:r w:rsidRPr="00AB6D2A">
              <w:rPr>
                <w:b/>
                <w:sz w:val="16"/>
                <w:szCs w:val="16"/>
              </w:rPr>
              <w:t>-0,687</w:t>
            </w:r>
            <w:r w:rsidR="00AB6D2A" w:rsidRPr="00AB6D2A">
              <w:rPr>
                <w:b/>
                <w:sz w:val="16"/>
                <w:szCs w:val="16"/>
              </w:rPr>
              <w:t>*</w:t>
            </w:r>
          </w:p>
        </w:tc>
        <w:tc>
          <w:tcPr>
            <w:tcW w:w="0" w:type="auto"/>
            <w:shd w:val="clear" w:color="auto" w:fill="BFBFBF" w:themeFill="background1" w:themeFillShade="BF"/>
            <w:noWrap/>
            <w:tcMar>
              <w:left w:w="28" w:type="dxa"/>
              <w:right w:w="28" w:type="dxa"/>
            </w:tcMar>
            <w:vAlign w:val="bottom"/>
            <w:hideMark/>
          </w:tcPr>
          <w:p w14:paraId="62A9335B" w14:textId="11294DCC" w:rsidR="007A6D7A" w:rsidRPr="00AB6D2A" w:rsidRDefault="007A6D7A" w:rsidP="007A6D7A">
            <w:pPr>
              <w:spacing w:after="0" w:line="240" w:lineRule="auto"/>
              <w:jc w:val="right"/>
              <w:rPr>
                <w:rFonts w:eastAsia="Times New Roman"/>
                <w:b/>
                <w:bCs/>
                <w:sz w:val="16"/>
                <w:szCs w:val="16"/>
                <w:lang w:eastAsia="de-DE"/>
              </w:rPr>
            </w:pPr>
            <w:r w:rsidRPr="00AB6D2A">
              <w:rPr>
                <w:b/>
                <w:sz w:val="16"/>
                <w:szCs w:val="16"/>
              </w:rPr>
              <w:t>-0,747</w:t>
            </w:r>
            <w:r w:rsidR="00AB6D2A" w:rsidRPr="00AB6D2A">
              <w:rPr>
                <w:b/>
                <w:sz w:val="16"/>
                <w:szCs w:val="16"/>
              </w:rPr>
              <w:t>**</w:t>
            </w:r>
          </w:p>
        </w:tc>
        <w:tc>
          <w:tcPr>
            <w:tcW w:w="0" w:type="auto"/>
            <w:shd w:val="clear" w:color="auto" w:fill="auto"/>
            <w:noWrap/>
            <w:tcMar>
              <w:left w:w="28" w:type="dxa"/>
              <w:right w:w="28" w:type="dxa"/>
            </w:tcMar>
            <w:vAlign w:val="bottom"/>
            <w:hideMark/>
          </w:tcPr>
          <w:p w14:paraId="102406D3" w14:textId="0F5C1997" w:rsidR="007A6D7A" w:rsidRPr="007A6D7A" w:rsidRDefault="007A6D7A" w:rsidP="007A6D7A">
            <w:pPr>
              <w:spacing w:after="0" w:line="240" w:lineRule="auto"/>
              <w:jc w:val="right"/>
              <w:rPr>
                <w:rFonts w:eastAsia="Times New Roman"/>
                <w:sz w:val="16"/>
                <w:szCs w:val="16"/>
                <w:lang w:eastAsia="de-DE"/>
              </w:rPr>
            </w:pPr>
            <w:r w:rsidRPr="007A6D7A">
              <w:rPr>
                <w:sz w:val="16"/>
                <w:szCs w:val="16"/>
              </w:rPr>
              <w:t>-0,135</w:t>
            </w:r>
          </w:p>
        </w:tc>
        <w:tc>
          <w:tcPr>
            <w:tcW w:w="0" w:type="auto"/>
            <w:shd w:val="clear" w:color="auto" w:fill="auto"/>
            <w:noWrap/>
            <w:tcMar>
              <w:left w:w="28" w:type="dxa"/>
              <w:right w:w="28" w:type="dxa"/>
            </w:tcMar>
            <w:vAlign w:val="bottom"/>
            <w:hideMark/>
          </w:tcPr>
          <w:p w14:paraId="51267B2F" w14:textId="6CA41719" w:rsidR="007A6D7A" w:rsidRPr="007A6D7A" w:rsidRDefault="007A6D7A" w:rsidP="007A6D7A">
            <w:pPr>
              <w:spacing w:after="0" w:line="240" w:lineRule="auto"/>
              <w:jc w:val="right"/>
              <w:rPr>
                <w:rFonts w:eastAsia="Times New Roman"/>
                <w:sz w:val="16"/>
                <w:szCs w:val="16"/>
                <w:lang w:eastAsia="de-DE"/>
              </w:rPr>
            </w:pPr>
            <w:r w:rsidRPr="007A6D7A">
              <w:rPr>
                <w:sz w:val="16"/>
                <w:szCs w:val="16"/>
              </w:rPr>
              <w:t>-0,388</w:t>
            </w:r>
          </w:p>
        </w:tc>
        <w:tc>
          <w:tcPr>
            <w:tcW w:w="0" w:type="auto"/>
            <w:shd w:val="clear" w:color="auto" w:fill="auto"/>
            <w:noWrap/>
            <w:tcMar>
              <w:left w:w="28" w:type="dxa"/>
              <w:right w:w="28" w:type="dxa"/>
            </w:tcMar>
            <w:vAlign w:val="bottom"/>
            <w:hideMark/>
          </w:tcPr>
          <w:p w14:paraId="4C508C32" w14:textId="03A39EF3" w:rsidR="007A6D7A" w:rsidRPr="007A6D7A" w:rsidRDefault="007A6D7A" w:rsidP="007A6D7A">
            <w:pPr>
              <w:spacing w:after="0" w:line="240" w:lineRule="auto"/>
              <w:jc w:val="right"/>
              <w:rPr>
                <w:rFonts w:eastAsia="Times New Roman"/>
                <w:sz w:val="16"/>
                <w:szCs w:val="16"/>
                <w:lang w:eastAsia="de-DE"/>
              </w:rPr>
            </w:pPr>
            <w:r w:rsidRPr="007A6D7A">
              <w:rPr>
                <w:sz w:val="16"/>
                <w:szCs w:val="16"/>
              </w:rPr>
              <w:t>-0,193</w:t>
            </w:r>
          </w:p>
        </w:tc>
        <w:tc>
          <w:tcPr>
            <w:tcW w:w="0" w:type="auto"/>
            <w:shd w:val="clear" w:color="auto" w:fill="auto"/>
            <w:noWrap/>
            <w:tcMar>
              <w:left w:w="28" w:type="dxa"/>
              <w:right w:w="28" w:type="dxa"/>
            </w:tcMar>
            <w:vAlign w:val="bottom"/>
            <w:hideMark/>
          </w:tcPr>
          <w:p w14:paraId="491F3700" w14:textId="4D3EADE0" w:rsidR="007A6D7A" w:rsidRPr="007A6D7A" w:rsidRDefault="007A6D7A" w:rsidP="007A6D7A">
            <w:pPr>
              <w:spacing w:after="0" w:line="240" w:lineRule="auto"/>
              <w:jc w:val="right"/>
              <w:rPr>
                <w:rFonts w:eastAsia="Times New Roman"/>
                <w:sz w:val="16"/>
                <w:szCs w:val="16"/>
                <w:lang w:eastAsia="de-DE"/>
              </w:rPr>
            </w:pPr>
            <w:r w:rsidRPr="007A6D7A">
              <w:rPr>
                <w:sz w:val="16"/>
                <w:szCs w:val="16"/>
              </w:rPr>
              <w:t>-0,539</w:t>
            </w:r>
          </w:p>
        </w:tc>
        <w:tc>
          <w:tcPr>
            <w:tcW w:w="0" w:type="auto"/>
            <w:shd w:val="clear" w:color="auto" w:fill="auto"/>
            <w:vAlign w:val="bottom"/>
          </w:tcPr>
          <w:p w14:paraId="4D8DD6DD" w14:textId="5CC5CF08" w:rsidR="007A6D7A" w:rsidRPr="007A6D7A" w:rsidRDefault="007A6D7A" w:rsidP="007A6D7A">
            <w:pPr>
              <w:spacing w:after="0" w:line="240" w:lineRule="auto"/>
              <w:jc w:val="right"/>
              <w:rPr>
                <w:rFonts w:eastAsia="Times New Roman"/>
                <w:sz w:val="16"/>
                <w:szCs w:val="16"/>
                <w:lang w:eastAsia="de-DE"/>
              </w:rPr>
            </w:pPr>
            <w:r w:rsidRPr="007A6D7A">
              <w:rPr>
                <w:sz w:val="16"/>
                <w:szCs w:val="16"/>
              </w:rPr>
              <w:t>-0,428</w:t>
            </w:r>
          </w:p>
        </w:tc>
        <w:tc>
          <w:tcPr>
            <w:tcW w:w="0" w:type="auto"/>
            <w:shd w:val="clear" w:color="auto" w:fill="BFBFBF" w:themeFill="background1" w:themeFillShade="BF"/>
            <w:vAlign w:val="bottom"/>
          </w:tcPr>
          <w:p w14:paraId="5578AA49" w14:textId="76553F86" w:rsidR="007A6D7A" w:rsidRPr="00B354FA" w:rsidRDefault="007A6D7A" w:rsidP="007A6D7A">
            <w:pPr>
              <w:spacing w:after="0" w:line="240" w:lineRule="auto"/>
              <w:jc w:val="right"/>
              <w:rPr>
                <w:rFonts w:eastAsia="Times New Roman"/>
                <w:b/>
                <w:bCs/>
                <w:sz w:val="16"/>
                <w:szCs w:val="16"/>
                <w:lang w:eastAsia="de-DE"/>
              </w:rPr>
            </w:pPr>
            <w:r w:rsidRPr="00B354FA">
              <w:rPr>
                <w:b/>
                <w:sz w:val="16"/>
                <w:szCs w:val="16"/>
              </w:rPr>
              <w:t>-0,742</w:t>
            </w:r>
            <w:r w:rsidR="00B354FA">
              <w:rPr>
                <w:b/>
                <w:sz w:val="16"/>
                <w:szCs w:val="16"/>
              </w:rPr>
              <w:t>**</w:t>
            </w:r>
          </w:p>
        </w:tc>
        <w:tc>
          <w:tcPr>
            <w:tcW w:w="0" w:type="auto"/>
            <w:shd w:val="clear" w:color="auto" w:fill="BFBFBF" w:themeFill="background1" w:themeFillShade="BF"/>
            <w:vAlign w:val="bottom"/>
          </w:tcPr>
          <w:p w14:paraId="11298FBC" w14:textId="40051E38" w:rsidR="007A6D7A" w:rsidRPr="00B354FA" w:rsidRDefault="007A6D7A" w:rsidP="007A6D7A">
            <w:pPr>
              <w:spacing w:after="0" w:line="240" w:lineRule="auto"/>
              <w:jc w:val="right"/>
              <w:rPr>
                <w:rFonts w:eastAsia="Times New Roman"/>
                <w:b/>
                <w:bCs/>
                <w:sz w:val="16"/>
                <w:szCs w:val="16"/>
                <w:lang w:eastAsia="de-DE"/>
              </w:rPr>
            </w:pPr>
            <w:r w:rsidRPr="00B354FA">
              <w:rPr>
                <w:b/>
                <w:sz w:val="16"/>
                <w:szCs w:val="16"/>
              </w:rPr>
              <w:t>-0,763</w:t>
            </w:r>
            <w:r w:rsidR="00B354FA" w:rsidRPr="00B354FA">
              <w:rPr>
                <w:b/>
                <w:sz w:val="16"/>
                <w:szCs w:val="16"/>
              </w:rPr>
              <w:t>**</w:t>
            </w:r>
          </w:p>
        </w:tc>
        <w:tc>
          <w:tcPr>
            <w:tcW w:w="0" w:type="auto"/>
            <w:shd w:val="clear" w:color="auto" w:fill="BFBFBF" w:themeFill="background1" w:themeFillShade="BF"/>
            <w:vAlign w:val="bottom"/>
          </w:tcPr>
          <w:p w14:paraId="027BD147" w14:textId="19414233" w:rsidR="007A6D7A" w:rsidRPr="00244564" w:rsidRDefault="007A6D7A" w:rsidP="007A6D7A">
            <w:pPr>
              <w:spacing w:after="0" w:line="240" w:lineRule="auto"/>
              <w:jc w:val="right"/>
              <w:rPr>
                <w:rFonts w:eastAsia="Times New Roman"/>
                <w:b/>
                <w:bCs/>
                <w:sz w:val="16"/>
                <w:szCs w:val="16"/>
                <w:lang w:eastAsia="de-DE"/>
              </w:rPr>
            </w:pPr>
            <w:r w:rsidRPr="00244564">
              <w:rPr>
                <w:b/>
                <w:sz w:val="16"/>
                <w:szCs w:val="16"/>
              </w:rPr>
              <w:t>-0,873</w:t>
            </w:r>
            <w:r w:rsidR="00244564">
              <w:rPr>
                <w:b/>
                <w:sz w:val="16"/>
                <w:szCs w:val="16"/>
              </w:rPr>
              <w:t>***</w:t>
            </w:r>
          </w:p>
        </w:tc>
        <w:tc>
          <w:tcPr>
            <w:tcW w:w="0" w:type="auto"/>
            <w:shd w:val="clear" w:color="auto" w:fill="auto"/>
            <w:vAlign w:val="bottom"/>
          </w:tcPr>
          <w:p w14:paraId="63184A30" w14:textId="5CD4A54D" w:rsidR="007A6D7A" w:rsidRPr="007A6D7A" w:rsidRDefault="007A6D7A" w:rsidP="007A6D7A">
            <w:pPr>
              <w:spacing w:after="0" w:line="240" w:lineRule="auto"/>
              <w:jc w:val="right"/>
              <w:rPr>
                <w:rFonts w:eastAsia="Times New Roman"/>
                <w:sz w:val="16"/>
                <w:szCs w:val="16"/>
                <w:lang w:eastAsia="de-DE"/>
              </w:rPr>
            </w:pPr>
            <w:r w:rsidRPr="007A6D7A">
              <w:rPr>
                <w:sz w:val="16"/>
                <w:szCs w:val="16"/>
              </w:rPr>
              <w:t>-0,265</w:t>
            </w:r>
          </w:p>
        </w:tc>
        <w:tc>
          <w:tcPr>
            <w:tcW w:w="0" w:type="auto"/>
            <w:shd w:val="clear" w:color="auto" w:fill="auto"/>
            <w:noWrap/>
            <w:tcMar>
              <w:left w:w="28" w:type="dxa"/>
              <w:right w:w="28" w:type="dxa"/>
            </w:tcMar>
            <w:vAlign w:val="bottom"/>
            <w:hideMark/>
          </w:tcPr>
          <w:p w14:paraId="35E2F286" w14:textId="104F20E8" w:rsidR="007A6D7A" w:rsidRPr="007A6D7A" w:rsidRDefault="007A6D7A" w:rsidP="007A6D7A">
            <w:pPr>
              <w:spacing w:after="0" w:line="240" w:lineRule="auto"/>
              <w:jc w:val="right"/>
              <w:rPr>
                <w:rFonts w:eastAsia="Times New Roman"/>
                <w:bCs/>
                <w:sz w:val="16"/>
                <w:szCs w:val="16"/>
                <w:lang w:eastAsia="de-DE"/>
              </w:rPr>
            </w:pPr>
            <w:r w:rsidRPr="007A6D7A">
              <w:rPr>
                <w:sz w:val="16"/>
                <w:szCs w:val="16"/>
              </w:rPr>
              <w:t>-0,476</w:t>
            </w:r>
          </w:p>
        </w:tc>
        <w:tc>
          <w:tcPr>
            <w:tcW w:w="0" w:type="auto"/>
            <w:shd w:val="clear" w:color="auto" w:fill="BFBFBF" w:themeFill="background1" w:themeFillShade="BF"/>
            <w:noWrap/>
            <w:tcMar>
              <w:left w:w="28" w:type="dxa"/>
              <w:right w:w="28" w:type="dxa"/>
            </w:tcMar>
            <w:vAlign w:val="bottom"/>
            <w:hideMark/>
          </w:tcPr>
          <w:p w14:paraId="5E7EDC6A" w14:textId="2DD94C06" w:rsidR="007A6D7A" w:rsidRPr="00244564" w:rsidRDefault="007A6D7A" w:rsidP="007A6D7A">
            <w:pPr>
              <w:spacing w:after="0" w:line="240" w:lineRule="auto"/>
              <w:jc w:val="right"/>
              <w:rPr>
                <w:rFonts w:eastAsia="Times New Roman"/>
                <w:b/>
                <w:bCs/>
                <w:sz w:val="16"/>
                <w:szCs w:val="16"/>
                <w:lang w:eastAsia="de-DE"/>
              </w:rPr>
            </w:pPr>
            <w:r w:rsidRPr="00244564">
              <w:rPr>
                <w:b/>
                <w:sz w:val="16"/>
                <w:szCs w:val="16"/>
              </w:rPr>
              <w:t>-0,751</w:t>
            </w:r>
            <w:r w:rsidR="00244564">
              <w:rPr>
                <w:b/>
                <w:sz w:val="16"/>
                <w:szCs w:val="16"/>
              </w:rPr>
              <w:t>**</w:t>
            </w:r>
          </w:p>
        </w:tc>
        <w:tc>
          <w:tcPr>
            <w:tcW w:w="0" w:type="auto"/>
            <w:shd w:val="clear" w:color="auto" w:fill="auto"/>
            <w:noWrap/>
            <w:tcMar>
              <w:left w:w="28" w:type="dxa"/>
              <w:right w:w="28" w:type="dxa"/>
            </w:tcMar>
            <w:vAlign w:val="bottom"/>
            <w:hideMark/>
          </w:tcPr>
          <w:p w14:paraId="43DAB143" w14:textId="0DDE3F12" w:rsidR="007A6D7A" w:rsidRPr="00244564" w:rsidRDefault="007A6D7A" w:rsidP="007A6D7A">
            <w:pPr>
              <w:spacing w:after="0" w:line="240" w:lineRule="auto"/>
              <w:jc w:val="right"/>
              <w:rPr>
                <w:rFonts w:eastAsia="Times New Roman"/>
                <w:b/>
                <w:bCs/>
                <w:sz w:val="16"/>
                <w:szCs w:val="16"/>
                <w:lang w:eastAsia="de-DE"/>
              </w:rPr>
            </w:pPr>
            <w:r w:rsidRPr="00244564">
              <w:rPr>
                <w:b/>
                <w:sz w:val="16"/>
                <w:szCs w:val="16"/>
              </w:rPr>
              <w:t>-0,659</w:t>
            </w:r>
            <w:r w:rsidR="00244564">
              <w:rPr>
                <w:b/>
                <w:sz w:val="16"/>
                <w:szCs w:val="16"/>
              </w:rPr>
              <w:t>*</w:t>
            </w:r>
          </w:p>
        </w:tc>
        <w:tc>
          <w:tcPr>
            <w:tcW w:w="0" w:type="auto"/>
            <w:shd w:val="clear" w:color="auto" w:fill="auto"/>
            <w:noWrap/>
            <w:tcMar>
              <w:left w:w="28" w:type="dxa"/>
              <w:right w:w="28" w:type="dxa"/>
            </w:tcMar>
            <w:vAlign w:val="bottom"/>
            <w:hideMark/>
          </w:tcPr>
          <w:p w14:paraId="37CF409D" w14:textId="4900313E" w:rsidR="007A6D7A" w:rsidRPr="007A6D7A" w:rsidRDefault="007A6D7A" w:rsidP="007A6D7A">
            <w:pPr>
              <w:spacing w:after="0" w:line="240" w:lineRule="auto"/>
              <w:jc w:val="right"/>
              <w:rPr>
                <w:rFonts w:eastAsia="Times New Roman"/>
                <w:sz w:val="16"/>
                <w:szCs w:val="16"/>
                <w:lang w:eastAsia="de-DE"/>
              </w:rPr>
            </w:pPr>
            <w:r w:rsidRPr="007A6D7A">
              <w:rPr>
                <w:sz w:val="16"/>
                <w:szCs w:val="16"/>
              </w:rPr>
              <w:t>-0,506</w:t>
            </w:r>
          </w:p>
        </w:tc>
        <w:tc>
          <w:tcPr>
            <w:tcW w:w="590" w:type="dxa"/>
            <w:shd w:val="clear" w:color="auto" w:fill="auto"/>
            <w:noWrap/>
            <w:tcMar>
              <w:left w:w="28" w:type="dxa"/>
              <w:right w:w="28" w:type="dxa"/>
            </w:tcMar>
            <w:vAlign w:val="bottom"/>
            <w:hideMark/>
          </w:tcPr>
          <w:p w14:paraId="24EEA8BE" w14:textId="42B6ED17" w:rsidR="007A6D7A" w:rsidRPr="007A6D7A" w:rsidRDefault="007A6D7A" w:rsidP="007A6D7A">
            <w:pPr>
              <w:spacing w:after="0" w:line="240" w:lineRule="auto"/>
              <w:jc w:val="right"/>
              <w:rPr>
                <w:rFonts w:eastAsia="Times New Roman"/>
                <w:sz w:val="16"/>
                <w:szCs w:val="16"/>
                <w:lang w:eastAsia="de-DE"/>
              </w:rPr>
            </w:pPr>
            <w:r w:rsidRPr="007A6D7A">
              <w:rPr>
                <w:sz w:val="16"/>
                <w:szCs w:val="16"/>
              </w:rPr>
              <w:t>-0,270</w:t>
            </w:r>
          </w:p>
        </w:tc>
      </w:tr>
      <w:tr w:rsidR="00244564" w:rsidRPr="002437C9" w14:paraId="75BE7BB7" w14:textId="77777777" w:rsidTr="00244564">
        <w:trPr>
          <w:trHeight w:val="255"/>
        </w:trPr>
        <w:tc>
          <w:tcPr>
            <w:tcW w:w="0" w:type="auto"/>
            <w:shd w:val="clear" w:color="auto" w:fill="auto"/>
            <w:noWrap/>
            <w:tcMar>
              <w:left w:w="28" w:type="dxa"/>
              <w:right w:w="28" w:type="dxa"/>
            </w:tcMar>
            <w:vAlign w:val="bottom"/>
            <w:hideMark/>
          </w:tcPr>
          <w:p w14:paraId="23F7AB45" w14:textId="3CBCEDE7" w:rsidR="007A6D7A" w:rsidRPr="002437C9" w:rsidRDefault="007A6D7A" w:rsidP="007A6D7A">
            <w:pPr>
              <w:spacing w:after="0" w:line="240" w:lineRule="auto"/>
              <w:jc w:val="left"/>
              <w:rPr>
                <w:rFonts w:eastAsia="Times New Roman"/>
                <w:sz w:val="16"/>
                <w:szCs w:val="20"/>
                <w:lang w:eastAsia="de-DE"/>
              </w:rPr>
            </w:pPr>
            <w:r w:rsidRPr="002437C9">
              <w:rPr>
                <w:rFonts w:eastAsia="Times New Roman"/>
                <w:sz w:val="16"/>
                <w:szCs w:val="20"/>
                <w:lang w:eastAsia="de-DE"/>
              </w:rPr>
              <w:t xml:space="preserve">Digit </w:t>
            </w:r>
            <w:r>
              <w:rPr>
                <w:rFonts w:eastAsia="Times New Roman"/>
                <w:sz w:val="16"/>
                <w:szCs w:val="20"/>
                <w:lang w:eastAsia="de-DE"/>
              </w:rPr>
              <w:t>s</w:t>
            </w:r>
            <w:r w:rsidRPr="002437C9">
              <w:rPr>
                <w:rFonts w:eastAsia="Times New Roman"/>
                <w:sz w:val="16"/>
                <w:szCs w:val="20"/>
                <w:lang w:eastAsia="de-DE"/>
              </w:rPr>
              <w:t xml:space="preserve">pan </w:t>
            </w:r>
            <w:r>
              <w:rPr>
                <w:rFonts w:eastAsia="Times New Roman"/>
                <w:sz w:val="16"/>
                <w:szCs w:val="20"/>
                <w:lang w:eastAsia="de-DE"/>
              </w:rPr>
              <w:t>forward</w:t>
            </w:r>
            <w:r w:rsidRPr="002437C9">
              <w:rPr>
                <w:rFonts w:eastAsia="Times New Roman"/>
                <w:sz w:val="16"/>
                <w:szCs w:val="20"/>
                <w:lang w:eastAsia="de-DE"/>
              </w:rPr>
              <w:t xml:space="preserve"> </w:t>
            </w:r>
          </w:p>
        </w:tc>
        <w:tc>
          <w:tcPr>
            <w:tcW w:w="0" w:type="auto"/>
            <w:shd w:val="clear" w:color="auto" w:fill="auto"/>
            <w:noWrap/>
            <w:tcMar>
              <w:left w:w="28" w:type="dxa"/>
              <w:right w:w="28" w:type="dxa"/>
            </w:tcMar>
            <w:vAlign w:val="bottom"/>
            <w:hideMark/>
          </w:tcPr>
          <w:p w14:paraId="6F72456A" w14:textId="1E736EBC" w:rsidR="007A6D7A" w:rsidRPr="007A6D7A" w:rsidRDefault="007A6D7A" w:rsidP="007A6D7A">
            <w:pPr>
              <w:spacing w:after="0" w:line="240" w:lineRule="auto"/>
              <w:jc w:val="right"/>
              <w:rPr>
                <w:rFonts w:eastAsia="Times New Roman"/>
                <w:sz w:val="16"/>
                <w:szCs w:val="16"/>
                <w:lang w:eastAsia="de-DE"/>
              </w:rPr>
            </w:pPr>
            <w:r w:rsidRPr="007A6D7A">
              <w:rPr>
                <w:sz w:val="16"/>
                <w:szCs w:val="16"/>
              </w:rPr>
              <w:t>-0,168</w:t>
            </w:r>
          </w:p>
        </w:tc>
        <w:tc>
          <w:tcPr>
            <w:tcW w:w="0" w:type="auto"/>
            <w:shd w:val="clear" w:color="auto" w:fill="auto"/>
            <w:noWrap/>
            <w:tcMar>
              <w:left w:w="28" w:type="dxa"/>
              <w:right w:w="28" w:type="dxa"/>
            </w:tcMar>
            <w:vAlign w:val="bottom"/>
            <w:hideMark/>
          </w:tcPr>
          <w:p w14:paraId="0DDDDB10" w14:textId="3CAFE1B5" w:rsidR="007A6D7A" w:rsidRPr="007A6D7A" w:rsidRDefault="007A6D7A" w:rsidP="007A6D7A">
            <w:pPr>
              <w:spacing w:after="0" w:line="240" w:lineRule="auto"/>
              <w:jc w:val="right"/>
              <w:rPr>
                <w:rFonts w:eastAsia="Times New Roman"/>
                <w:sz w:val="16"/>
                <w:szCs w:val="16"/>
                <w:lang w:eastAsia="de-DE"/>
              </w:rPr>
            </w:pPr>
            <w:r w:rsidRPr="007A6D7A">
              <w:rPr>
                <w:sz w:val="16"/>
                <w:szCs w:val="16"/>
              </w:rPr>
              <w:t>-0,207</w:t>
            </w:r>
          </w:p>
        </w:tc>
        <w:tc>
          <w:tcPr>
            <w:tcW w:w="0" w:type="auto"/>
            <w:shd w:val="clear" w:color="auto" w:fill="auto"/>
            <w:noWrap/>
            <w:tcMar>
              <w:left w:w="28" w:type="dxa"/>
              <w:right w:w="28" w:type="dxa"/>
            </w:tcMar>
            <w:vAlign w:val="bottom"/>
            <w:hideMark/>
          </w:tcPr>
          <w:p w14:paraId="1329A97D" w14:textId="4355939A" w:rsidR="007A6D7A" w:rsidRPr="007A6D7A" w:rsidRDefault="007A6D7A" w:rsidP="007A6D7A">
            <w:pPr>
              <w:spacing w:after="0" w:line="240" w:lineRule="auto"/>
              <w:jc w:val="right"/>
              <w:rPr>
                <w:rFonts w:eastAsia="Times New Roman"/>
                <w:sz w:val="16"/>
                <w:szCs w:val="16"/>
                <w:lang w:eastAsia="de-DE"/>
              </w:rPr>
            </w:pPr>
            <w:r w:rsidRPr="007A6D7A">
              <w:rPr>
                <w:sz w:val="16"/>
                <w:szCs w:val="16"/>
              </w:rPr>
              <w:t>-0,201</w:t>
            </w:r>
          </w:p>
        </w:tc>
        <w:tc>
          <w:tcPr>
            <w:tcW w:w="0" w:type="auto"/>
            <w:shd w:val="clear" w:color="auto" w:fill="auto"/>
            <w:noWrap/>
            <w:tcMar>
              <w:left w:w="28" w:type="dxa"/>
              <w:right w:w="28" w:type="dxa"/>
            </w:tcMar>
            <w:vAlign w:val="bottom"/>
            <w:hideMark/>
          </w:tcPr>
          <w:p w14:paraId="4057EE7C" w14:textId="042BFF8F" w:rsidR="007A6D7A" w:rsidRPr="007A6D7A" w:rsidRDefault="007A6D7A" w:rsidP="007A6D7A">
            <w:pPr>
              <w:spacing w:after="0" w:line="240" w:lineRule="auto"/>
              <w:jc w:val="right"/>
              <w:rPr>
                <w:rFonts w:eastAsia="Times New Roman"/>
                <w:sz w:val="16"/>
                <w:szCs w:val="16"/>
                <w:lang w:eastAsia="de-DE"/>
              </w:rPr>
            </w:pPr>
            <w:r w:rsidRPr="007A6D7A">
              <w:rPr>
                <w:sz w:val="16"/>
                <w:szCs w:val="16"/>
              </w:rPr>
              <w:t>-0,054</w:t>
            </w:r>
          </w:p>
        </w:tc>
        <w:tc>
          <w:tcPr>
            <w:tcW w:w="0" w:type="auto"/>
            <w:shd w:val="clear" w:color="auto" w:fill="auto"/>
            <w:noWrap/>
            <w:tcMar>
              <w:left w:w="28" w:type="dxa"/>
              <w:right w:w="28" w:type="dxa"/>
            </w:tcMar>
            <w:vAlign w:val="bottom"/>
            <w:hideMark/>
          </w:tcPr>
          <w:p w14:paraId="0864EF3B" w14:textId="0A489A7F" w:rsidR="007A6D7A" w:rsidRPr="007A6D7A" w:rsidRDefault="007A6D7A" w:rsidP="007A6D7A">
            <w:pPr>
              <w:spacing w:after="0" w:line="240" w:lineRule="auto"/>
              <w:jc w:val="right"/>
              <w:rPr>
                <w:rFonts w:eastAsia="Times New Roman"/>
                <w:sz w:val="16"/>
                <w:szCs w:val="16"/>
                <w:lang w:eastAsia="de-DE"/>
              </w:rPr>
            </w:pPr>
            <w:r w:rsidRPr="007A6D7A">
              <w:rPr>
                <w:sz w:val="16"/>
                <w:szCs w:val="16"/>
              </w:rPr>
              <w:t>-0,199</w:t>
            </w:r>
          </w:p>
        </w:tc>
        <w:tc>
          <w:tcPr>
            <w:tcW w:w="0" w:type="auto"/>
            <w:shd w:val="clear" w:color="auto" w:fill="auto"/>
            <w:noWrap/>
            <w:tcMar>
              <w:left w:w="28" w:type="dxa"/>
              <w:right w:w="28" w:type="dxa"/>
            </w:tcMar>
            <w:vAlign w:val="bottom"/>
            <w:hideMark/>
          </w:tcPr>
          <w:p w14:paraId="233A584B" w14:textId="401A1AF2" w:rsidR="007A6D7A" w:rsidRPr="007A6D7A" w:rsidRDefault="007A6D7A" w:rsidP="007A6D7A">
            <w:pPr>
              <w:spacing w:after="0" w:line="240" w:lineRule="auto"/>
              <w:jc w:val="right"/>
              <w:rPr>
                <w:rFonts w:eastAsia="Times New Roman"/>
                <w:sz w:val="16"/>
                <w:szCs w:val="16"/>
                <w:lang w:eastAsia="de-DE"/>
              </w:rPr>
            </w:pPr>
            <w:r w:rsidRPr="007A6D7A">
              <w:rPr>
                <w:sz w:val="16"/>
                <w:szCs w:val="16"/>
              </w:rPr>
              <w:t>-0,326</w:t>
            </w:r>
          </w:p>
        </w:tc>
        <w:tc>
          <w:tcPr>
            <w:tcW w:w="0" w:type="auto"/>
            <w:shd w:val="clear" w:color="auto" w:fill="auto"/>
            <w:noWrap/>
            <w:tcMar>
              <w:left w:w="28" w:type="dxa"/>
              <w:right w:w="28" w:type="dxa"/>
            </w:tcMar>
            <w:vAlign w:val="bottom"/>
            <w:hideMark/>
          </w:tcPr>
          <w:p w14:paraId="1059EF05" w14:textId="46786B5A" w:rsidR="007A6D7A" w:rsidRPr="007A6D7A" w:rsidRDefault="007A6D7A" w:rsidP="007A6D7A">
            <w:pPr>
              <w:spacing w:after="0" w:line="240" w:lineRule="auto"/>
              <w:jc w:val="right"/>
              <w:rPr>
                <w:rFonts w:eastAsia="Times New Roman"/>
                <w:sz w:val="16"/>
                <w:szCs w:val="16"/>
                <w:lang w:eastAsia="de-DE"/>
              </w:rPr>
            </w:pPr>
            <w:r w:rsidRPr="007A6D7A">
              <w:rPr>
                <w:sz w:val="16"/>
                <w:szCs w:val="16"/>
              </w:rPr>
              <w:t>0,378</w:t>
            </w:r>
          </w:p>
        </w:tc>
        <w:tc>
          <w:tcPr>
            <w:tcW w:w="0" w:type="auto"/>
            <w:shd w:val="clear" w:color="auto" w:fill="auto"/>
            <w:noWrap/>
            <w:tcMar>
              <w:left w:w="28" w:type="dxa"/>
              <w:right w:w="28" w:type="dxa"/>
            </w:tcMar>
            <w:vAlign w:val="bottom"/>
            <w:hideMark/>
          </w:tcPr>
          <w:p w14:paraId="65334803" w14:textId="6FBEFAE2" w:rsidR="007A6D7A" w:rsidRPr="007A6D7A" w:rsidRDefault="007A6D7A" w:rsidP="007A6D7A">
            <w:pPr>
              <w:spacing w:after="0" w:line="240" w:lineRule="auto"/>
              <w:jc w:val="right"/>
              <w:rPr>
                <w:rFonts w:eastAsia="Times New Roman"/>
                <w:sz w:val="16"/>
                <w:szCs w:val="16"/>
                <w:lang w:eastAsia="de-DE"/>
              </w:rPr>
            </w:pPr>
            <w:r w:rsidRPr="007A6D7A">
              <w:rPr>
                <w:sz w:val="16"/>
                <w:szCs w:val="16"/>
              </w:rPr>
              <w:t>0,168</w:t>
            </w:r>
          </w:p>
        </w:tc>
        <w:tc>
          <w:tcPr>
            <w:tcW w:w="0" w:type="auto"/>
            <w:shd w:val="clear" w:color="auto" w:fill="auto"/>
            <w:noWrap/>
            <w:tcMar>
              <w:left w:w="28" w:type="dxa"/>
              <w:right w:w="28" w:type="dxa"/>
            </w:tcMar>
            <w:vAlign w:val="bottom"/>
            <w:hideMark/>
          </w:tcPr>
          <w:p w14:paraId="7B5E99F1" w14:textId="304FC0D4" w:rsidR="007A6D7A" w:rsidRPr="007A6D7A" w:rsidRDefault="007A6D7A" w:rsidP="007A6D7A">
            <w:pPr>
              <w:spacing w:after="0" w:line="240" w:lineRule="auto"/>
              <w:jc w:val="right"/>
              <w:rPr>
                <w:rFonts w:eastAsia="Times New Roman"/>
                <w:sz w:val="16"/>
                <w:szCs w:val="16"/>
                <w:lang w:eastAsia="de-DE"/>
              </w:rPr>
            </w:pPr>
            <w:r w:rsidRPr="007A6D7A">
              <w:rPr>
                <w:sz w:val="16"/>
                <w:szCs w:val="16"/>
              </w:rPr>
              <w:t>-0,138</w:t>
            </w:r>
          </w:p>
        </w:tc>
        <w:tc>
          <w:tcPr>
            <w:tcW w:w="0" w:type="auto"/>
            <w:shd w:val="clear" w:color="auto" w:fill="auto"/>
            <w:noWrap/>
            <w:tcMar>
              <w:left w:w="28" w:type="dxa"/>
              <w:right w:w="28" w:type="dxa"/>
            </w:tcMar>
            <w:vAlign w:val="bottom"/>
            <w:hideMark/>
          </w:tcPr>
          <w:p w14:paraId="7744A03E" w14:textId="25D94FE7" w:rsidR="007A6D7A" w:rsidRPr="007A6D7A" w:rsidRDefault="007A6D7A" w:rsidP="007A6D7A">
            <w:pPr>
              <w:spacing w:after="0" w:line="240" w:lineRule="auto"/>
              <w:jc w:val="right"/>
              <w:rPr>
                <w:rFonts w:eastAsia="Times New Roman"/>
                <w:sz w:val="16"/>
                <w:szCs w:val="16"/>
                <w:lang w:eastAsia="de-DE"/>
              </w:rPr>
            </w:pPr>
            <w:r w:rsidRPr="007A6D7A">
              <w:rPr>
                <w:sz w:val="16"/>
                <w:szCs w:val="16"/>
              </w:rPr>
              <w:t>-0,087</w:t>
            </w:r>
          </w:p>
        </w:tc>
        <w:tc>
          <w:tcPr>
            <w:tcW w:w="0" w:type="auto"/>
            <w:shd w:val="clear" w:color="auto" w:fill="auto"/>
            <w:vAlign w:val="bottom"/>
          </w:tcPr>
          <w:p w14:paraId="1EC467BB" w14:textId="19E56120" w:rsidR="007A6D7A" w:rsidRPr="007A6D7A" w:rsidRDefault="007A6D7A" w:rsidP="007A6D7A">
            <w:pPr>
              <w:spacing w:after="0" w:line="240" w:lineRule="auto"/>
              <w:jc w:val="right"/>
              <w:rPr>
                <w:rFonts w:eastAsia="Times New Roman"/>
                <w:sz w:val="16"/>
                <w:szCs w:val="16"/>
                <w:lang w:eastAsia="de-DE"/>
              </w:rPr>
            </w:pPr>
            <w:r w:rsidRPr="007A6D7A">
              <w:rPr>
                <w:sz w:val="16"/>
                <w:szCs w:val="16"/>
              </w:rPr>
              <w:t>-0,351</w:t>
            </w:r>
          </w:p>
        </w:tc>
        <w:tc>
          <w:tcPr>
            <w:tcW w:w="0" w:type="auto"/>
            <w:shd w:val="clear" w:color="auto" w:fill="auto"/>
            <w:vAlign w:val="bottom"/>
          </w:tcPr>
          <w:p w14:paraId="6FCC387D" w14:textId="3F72FFD3" w:rsidR="007A6D7A" w:rsidRPr="00B354FA" w:rsidRDefault="007A6D7A" w:rsidP="007A6D7A">
            <w:pPr>
              <w:spacing w:after="0" w:line="240" w:lineRule="auto"/>
              <w:jc w:val="right"/>
              <w:rPr>
                <w:rFonts w:eastAsia="Times New Roman"/>
                <w:b/>
                <w:bCs/>
                <w:sz w:val="16"/>
                <w:szCs w:val="16"/>
                <w:lang w:eastAsia="de-DE"/>
              </w:rPr>
            </w:pPr>
            <w:r w:rsidRPr="00B354FA">
              <w:rPr>
                <w:b/>
                <w:sz w:val="16"/>
                <w:szCs w:val="16"/>
              </w:rPr>
              <w:t>-0,582</w:t>
            </w:r>
            <w:r w:rsidR="00B354FA" w:rsidRPr="00B354FA">
              <w:rPr>
                <w:b/>
                <w:sz w:val="16"/>
                <w:szCs w:val="16"/>
              </w:rPr>
              <w:t>*</w:t>
            </w:r>
          </w:p>
        </w:tc>
        <w:tc>
          <w:tcPr>
            <w:tcW w:w="0" w:type="auto"/>
            <w:shd w:val="clear" w:color="auto" w:fill="auto"/>
            <w:vAlign w:val="bottom"/>
          </w:tcPr>
          <w:p w14:paraId="089FFF29" w14:textId="1F6523A9" w:rsidR="007A6D7A" w:rsidRPr="00B354FA" w:rsidRDefault="007A6D7A" w:rsidP="007A6D7A">
            <w:pPr>
              <w:spacing w:after="0" w:line="240" w:lineRule="auto"/>
              <w:jc w:val="right"/>
              <w:rPr>
                <w:rFonts w:eastAsia="Times New Roman"/>
                <w:b/>
                <w:bCs/>
                <w:sz w:val="16"/>
                <w:szCs w:val="16"/>
                <w:lang w:eastAsia="de-DE"/>
              </w:rPr>
            </w:pPr>
            <w:r w:rsidRPr="00B354FA">
              <w:rPr>
                <w:b/>
                <w:sz w:val="16"/>
                <w:szCs w:val="16"/>
              </w:rPr>
              <w:t>-0,590</w:t>
            </w:r>
            <w:r w:rsidR="00B354FA" w:rsidRPr="00B354FA">
              <w:rPr>
                <w:b/>
                <w:sz w:val="16"/>
                <w:szCs w:val="16"/>
              </w:rPr>
              <w:t>*</w:t>
            </w:r>
          </w:p>
        </w:tc>
        <w:tc>
          <w:tcPr>
            <w:tcW w:w="0" w:type="auto"/>
            <w:shd w:val="clear" w:color="auto" w:fill="auto"/>
            <w:vAlign w:val="bottom"/>
          </w:tcPr>
          <w:p w14:paraId="7D0C8329" w14:textId="77954DE1" w:rsidR="007A6D7A" w:rsidRPr="00244564" w:rsidRDefault="007A6D7A" w:rsidP="007A6D7A">
            <w:pPr>
              <w:spacing w:after="0" w:line="240" w:lineRule="auto"/>
              <w:jc w:val="right"/>
              <w:rPr>
                <w:rFonts w:eastAsia="Times New Roman"/>
                <w:b/>
                <w:bCs/>
                <w:sz w:val="16"/>
                <w:szCs w:val="16"/>
                <w:lang w:eastAsia="de-DE"/>
              </w:rPr>
            </w:pPr>
            <w:r w:rsidRPr="00244564">
              <w:rPr>
                <w:b/>
                <w:sz w:val="16"/>
                <w:szCs w:val="16"/>
              </w:rPr>
              <w:t>-0,603</w:t>
            </w:r>
            <w:r w:rsidR="00244564" w:rsidRPr="00244564">
              <w:rPr>
                <w:b/>
                <w:sz w:val="16"/>
                <w:szCs w:val="16"/>
              </w:rPr>
              <w:t>*</w:t>
            </w:r>
          </w:p>
        </w:tc>
        <w:tc>
          <w:tcPr>
            <w:tcW w:w="0" w:type="auto"/>
            <w:shd w:val="clear" w:color="auto" w:fill="auto"/>
            <w:vAlign w:val="bottom"/>
          </w:tcPr>
          <w:p w14:paraId="6410AFBB" w14:textId="276FCD06" w:rsidR="007A6D7A" w:rsidRPr="007A6D7A" w:rsidRDefault="007A6D7A" w:rsidP="007A6D7A">
            <w:pPr>
              <w:spacing w:after="0" w:line="240" w:lineRule="auto"/>
              <w:jc w:val="right"/>
              <w:rPr>
                <w:rFonts w:eastAsia="Times New Roman"/>
                <w:sz w:val="16"/>
                <w:szCs w:val="16"/>
                <w:lang w:eastAsia="de-DE"/>
              </w:rPr>
            </w:pPr>
            <w:r w:rsidRPr="007A6D7A">
              <w:rPr>
                <w:sz w:val="16"/>
                <w:szCs w:val="16"/>
              </w:rPr>
              <w:t>-0,321</w:t>
            </w:r>
          </w:p>
        </w:tc>
        <w:tc>
          <w:tcPr>
            <w:tcW w:w="0" w:type="auto"/>
            <w:shd w:val="clear" w:color="auto" w:fill="BFBFBF" w:themeFill="background1" w:themeFillShade="BF"/>
            <w:noWrap/>
            <w:tcMar>
              <w:left w:w="28" w:type="dxa"/>
              <w:right w:w="28" w:type="dxa"/>
            </w:tcMar>
            <w:vAlign w:val="bottom"/>
            <w:hideMark/>
          </w:tcPr>
          <w:p w14:paraId="6F32923D" w14:textId="41994257" w:rsidR="007A6D7A" w:rsidRPr="00244564" w:rsidRDefault="007A6D7A" w:rsidP="007A6D7A">
            <w:pPr>
              <w:spacing w:after="0" w:line="240" w:lineRule="auto"/>
              <w:jc w:val="right"/>
              <w:rPr>
                <w:rFonts w:eastAsia="Times New Roman"/>
                <w:b/>
                <w:bCs/>
                <w:sz w:val="16"/>
                <w:szCs w:val="16"/>
                <w:lang w:eastAsia="de-DE"/>
              </w:rPr>
            </w:pPr>
            <w:r w:rsidRPr="00244564">
              <w:rPr>
                <w:b/>
                <w:sz w:val="16"/>
                <w:szCs w:val="16"/>
              </w:rPr>
              <w:t>-0,768</w:t>
            </w:r>
            <w:r w:rsidR="00244564" w:rsidRPr="00244564">
              <w:rPr>
                <w:b/>
                <w:sz w:val="16"/>
                <w:szCs w:val="16"/>
              </w:rPr>
              <w:t>**</w:t>
            </w:r>
          </w:p>
        </w:tc>
        <w:tc>
          <w:tcPr>
            <w:tcW w:w="0" w:type="auto"/>
            <w:shd w:val="clear" w:color="auto" w:fill="auto"/>
            <w:noWrap/>
            <w:tcMar>
              <w:left w:w="28" w:type="dxa"/>
              <w:right w:w="28" w:type="dxa"/>
            </w:tcMar>
            <w:vAlign w:val="bottom"/>
            <w:hideMark/>
          </w:tcPr>
          <w:p w14:paraId="0221314A" w14:textId="04463D01" w:rsidR="007A6D7A" w:rsidRPr="00244564" w:rsidRDefault="007A6D7A" w:rsidP="007A6D7A">
            <w:pPr>
              <w:spacing w:after="0" w:line="240" w:lineRule="auto"/>
              <w:jc w:val="right"/>
              <w:rPr>
                <w:rFonts w:eastAsia="Times New Roman"/>
                <w:b/>
                <w:bCs/>
                <w:sz w:val="16"/>
                <w:szCs w:val="16"/>
                <w:lang w:eastAsia="de-DE"/>
              </w:rPr>
            </w:pPr>
            <w:r w:rsidRPr="00244564">
              <w:rPr>
                <w:b/>
                <w:sz w:val="16"/>
                <w:szCs w:val="16"/>
              </w:rPr>
              <w:t>-0,622</w:t>
            </w:r>
            <w:r w:rsidR="00244564" w:rsidRPr="00244564">
              <w:rPr>
                <w:b/>
                <w:sz w:val="16"/>
                <w:szCs w:val="16"/>
              </w:rPr>
              <w:t>*</w:t>
            </w:r>
          </w:p>
        </w:tc>
        <w:tc>
          <w:tcPr>
            <w:tcW w:w="0" w:type="auto"/>
            <w:shd w:val="clear" w:color="auto" w:fill="auto"/>
            <w:noWrap/>
            <w:tcMar>
              <w:left w:w="28" w:type="dxa"/>
              <w:right w:w="28" w:type="dxa"/>
            </w:tcMar>
            <w:vAlign w:val="bottom"/>
            <w:hideMark/>
          </w:tcPr>
          <w:p w14:paraId="4E6C9290" w14:textId="4DC65FF1" w:rsidR="007A6D7A" w:rsidRPr="007A6D7A" w:rsidRDefault="007A6D7A" w:rsidP="007A6D7A">
            <w:pPr>
              <w:spacing w:after="0" w:line="240" w:lineRule="auto"/>
              <w:jc w:val="right"/>
              <w:rPr>
                <w:rFonts w:eastAsia="Times New Roman"/>
                <w:bCs/>
                <w:sz w:val="16"/>
                <w:szCs w:val="16"/>
                <w:lang w:eastAsia="de-DE"/>
              </w:rPr>
            </w:pPr>
            <w:r w:rsidRPr="007A6D7A">
              <w:rPr>
                <w:sz w:val="16"/>
                <w:szCs w:val="16"/>
              </w:rPr>
              <w:t>-0,515</w:t>
            </w:r>
          </w:p>
        </w:tc>
        <w:tc>
          <w:tcPr>
            <w:tcW w:w="0" w:type="auto"/>
            <w:shd w:val="clear" w:color="auto" w:fill="auto"/>
            <w:noWrap/>
            <w:tcMar>
              <w:left w:w="28" w:type="dxa"/>
              <w:right w:w="28" w:type="dxa"/>
            </w:tcMar>
            <w:vAlign w:val="bottom"/>
            <w:hideMark/>
          </w:tcPr>
          <w:p w14:paraId="363F7E60" w14:textId="2553ACEF" w:rsidR="007A6D7A" w:rsidRPr="007A6D7A" w:rsidRDefault="007A6D7A" w:rsidP="007A6D7A">
            <w:pPr>
              <w:spacing w:after="0" w:line="240" w:lineRule="auto"/>
              <w:jc w:val="right"/>
              <w:rPr>
                <w:rFonts w:eastAsia="Times New Roman"/>
                <w:sz w:val="16"/>
                <w:szCs w:val="16"/>
                <w:lang w:eastAsia="de-DE"/>
              </w:rPr>
            </w:pPr>
            <w:r w:rsidRPr="007A6D7A">
              <w:rPr>
                <w:sz w:val="16"/>
                <w:szCs w:val="16"/>
              </w:rPr>
              <w:t>-0,271</w:t>
            </w:r>
          </w:p>
        </w:tc>
        <w:tc>
          <w:tcPr>
            <w:tcW w:w="590" w:type="dxa"/>
            <w:shd w:val="clear" w:color="auto" w:fill="auto"/>
            <w:noWrap/>
            <w:tcMar>
              <w:left w:w="28" w:type="dxa"/>
              <w:right w:w="28" w:type="dxa"/>
            </w:tcMar>
            <w:vAlign w:val="bottom"/>
            <w:hideMark/>
          </w:tcPr>
          <w:p w14:paraId="3CDFEE1C" w14:textId="1C316B47" w:rsidR="007A6D7A" w:rsidRPr="007A6D7A" w:rsidRDefault="007A6D7A" w:rsidP="007A6D7A">
            <w:pPr>
              <w:spacing w:after="0" w:line="240" w:lineRule="auto"/>
              <w:jc w:val="right"/>
              <w:rPr>
                <w:rFonts w:eastAsia="Times New Roman"/>
                <w:sz w:val="16"/>
                <w:szCs w:val="16"/>
                <w:lang w:eastAsia="de-DE"/>
              </w:rPr>
            </w:pPr>
            <w:r w:rsidRPr="007A6D7A">
              <w:rPr>
                <w:sz w:val="16"/>
                <w:szCs w:val="16"/>
              </w:rPr>
              <w:t>-0,057</w:t>
            </w:r>
          </w:p>
        </w:tc>
      </w:tr>
      <w:tr w:rsidR="00244564" w:rsidRPr="002437C9" w14:paraId="54095FBC" w14:textId="77777777" w:rsidTr="00CE44FA">
        <w:trPr>
          <w:trHeight w:val="255"/>
        </w:trPr>
        <w:tc>
          <w:tcPr>
            <w:tcW w:w="0" w:type="auto"/>
            <w:shd w:val="clear" w:color="auto" w:fill="auto"/>
            <w:noWrap/>
            <w:tcMar>
              <w:left w:w="28" w:type="dxa"/>
              <w:right w:w="28" w:type="dxa"/>
            </w:tcMar>
            <w:vAlign w:val="bottom"/>
            <w:hideMark/>
          </w:tcPr>
          <w:p w14:paraId="279D09A0" w14:textId="5BCC6140" w:rsidR="007A6D7A" w:rsidRPr="002437C9" w:rsidRDefault="007A6D7A" w:rsidP="007A6D7A">
            <w:pPr>
              <w:spacing w:after="0" w:line="240" w:lineRule="auto"/>
              <w:jc w:val="left"/>
              <w:rPr>
                <w:rFonts w:eastAsia="Times New Roman"/>
                <w:sz w:val="16"/>
                <w:szCs w:val="20"/>
                <w:lang w:eastAsia="de-DE"/>
              </w:rPr>
            </w:pPr>
            <w:r w:rsidRPr="002437C9">
              <w:rPr>
                <w:rFonts w:eastAsia="Times New Roman"/>
                <w:sz w:val="16"/>
                <w:szCs w:val="20"/>
                <w:lang w:eastAsia="de-DE"/>
              </w:rPr>
              <w:t xml:space="preserve">Digit </w:t>
            </w:r>
            <w:r>
              <w:rPr>
                <w:rFonts w:eastAsia="Times New Roman"/>
                <w:sz w:val="16"/>
                <w:szCs w:val="20"/>
                <w:lang w:eastAsia="de-DE"/>
              </w:rPr>
              <w:t>s</w:t>
            </w:r>
            <w:r w:rsidRPr="002437C9">
              <w:rPr>
                <w:rFonts w:eastAsia="Times New Roman"/>
                <w:sz w:val="16"/>
                <w:szCs w:val="20"/>
                <w:lang w:eastAsia="de-DE"/>
              </w:rPr>
              <w:t xml:space="preserve">pan </w:t>
            </w:r>
            <w:r>
              <w:rPr>
                <w:rFonts w:eastAsia="Times New Roman"/>
                <w:sz w:val="16"/>
                <w:szCs w:val="20"/>
                <w:lang w:eastAsia="de-DE"/>
              </w:rPr>
              <w:t>backward</w:t>
            </w:r>
            <w:r w:rsidRPr="002437C9">
              <w:rPr>
                <w:rFonts w:eastAsia="Times New Roman"/>
                <w:sz w:val="16"/>
                <w:szCs w:val="20"/>
                <w:lang w:eastAsia="de-DE"/>
              </w:rPr>
              <w:t xml:space="preserve"> </w:t>
            </w:r>
          </w:p>
        </w:tc>
        <w:tc>
          <w:tcPr>
            <w:tcW w:w="0" w:type="auto"/>
            <w:shd w:val="clear" w:color="auto" w:fill="auto"/>
            <w:noWrap/>
            <w:tcMar>
              <w:left w:w="28" w:type="dxa"/>
              <w:right w:w="28" w:type="dxa"/>
            </w:tcMar>
            <w:vAlign w:val="bottom"/>
            <w:hideMark/>
          </w:tcPr>
          <w:p w14:paraId="4E871990" w14:textId="61F390F0" w:rsidR="007A6D7A" w:rsidRPr="007A6D7A" w:rsidRDefault="007A6D7A" w:rsidP="007A6D7A">
            <w:pPr>
              <w:spacing w:after="0" w:line="240" w:lineRule="auto"/>
              <w:jc w:val="right"/>
              <w:rPr>
                <w:rFonts w:eastAsia="Times New Roman"/>
                <w:sz w:val="16"/>
                <w:szCs w:val="16"/>
                <w:lang w:eastAsia="de-DE"/>
              </w:rPr>
            </w:pPr>
            <w:r w:rsidRPr="007A6D7A">
              <w:rPr>
                <w:sz w:val="16"/>
                <w:szCs w:val="16"/>
              </w:rPr>
              <w:t>-0,026</w:t>
            </w:r>
          </w:p>
        </w:tc>
        <w:tc>
          <w:tcPr>
            <w:tcW w:w="0" w:type="auto"/>
            <w:shd w:val="clear" w:color="auto" w:fill="auto"/>
            <w:noWrap/>
            <w:tcMar>
              <w:left w:w="28" w:type="dxa"/>
              <w:right w:w="28" w:type="dxa"/>
            </w:tcMar>
            <w:vAlign w:val="bottom"/>
            <w:hideMark/>
          </w:tcPr>
          <w:p w14:paraId="2FEC8C5E" w14:textId="6616874C" w:rsidR="007A6D7A" w:rsidRPr="007A6D7A" w:rsidRDefault="007A6D7A" w:rsidP="007A6D7A">
            <w:pPr>
              <w:spacing w:after="0" w:line="240" w:lineRule="auto"/>
              <w:jc w:val="right"/>
              <w:rPr>
                <w:rFonts w:eastAsia="Times New Roman"/>
                <w:sz w:val="16"/>
                <w:szCs w:val="16"/>
                <w:lang w:eastAsia="de-DE"/>
              </w:rPr>
            </w:pPr>
            <w:r w:rsidRPr="007A6D7A">
              <w:rPr>
                <w:sz w:val="16"/>
                <w:szCs w:val="16"/>
              </w:rPr>
              <w:t>0,092</w:t>
            </w:r>
          </w:p>
        </w:tc>
        <w:tc>
          <w:tcPr>
            <w:tcW w:w="0" w:type="auto"/>
            <w:shd w:val="clear" w:color="auto" w:fill="auto"/>
            <w:noWrap/>
            <w:tcMar>
              <w:left w:w="28" w:type="dxa"/>
              <w:right w:w="28" w:type="dxa"/>
            </w:tcMar>
            <w:vAlign w:val="bottom"/>
            <w:hideMark/>
          </w:tcPr>
          <w:p w14:paraId="20D1D0EF" w14:textId="10E497F7" w:rsidR="007A6D7A" w:rsidRPr="007A6D7A" w:rsidRDefault="007A6D7A" w:rsidP="007A6D7A">
            <w:pPr>
              <w:spacing w:after="0" w:line="240" w:lineRule="auto"/>
              <w:jc w:val="right"/>
              <w:rPr>
                <w:rFonts w:eastAsia="Times New Roman"/>
                <w:sz w:val="16"/>
                <w:szCs w:val="16"/>
                <w:lang w:eastAsia="de-DE"/>
              </w:rPr>
            </w:pPr>
            <w:r w:rsidRPr="007A6D7A">
              <w:rPr>
                <w:sz w:val="16"/>
                <w:szCs w:val="16"/>
              </w:rPr>
              <w:t>-0,011</w:t>
            </w:r>
          </w:p>
        </w:tc>
        <w:tc>
          <w:tcPr>
            <w:tcW w:w="0" w:type="auto"/>
            <w:shd w:val="clear" w:color="auto" w:fill="auto"/>
            <w:noWrap/>
            <w:tcMar>
              <w:left w:w="28" w:type="dxa"/>
              <w:right w:w="28" w:type="dxa"/>
            </w:tcMar>
            <w:vAlign w:val="bottom"/>
            <w:hideMark/>
          </w:tcPr>
          <w:p w14:paraId="2C49320C" w14:textId="101DEC15" w:rsidR="007A6D7A" w:rsidRPr="007A6D7A" w:rsidRDefault="007A6D7A" w:rsidP="007A6D7A">
            <w:pPr>
              <w:spacing w:after="0" w:line="240" w:lineRule="auto"/>
              <w:jc w:val="right"/>
              <w:rPr>
                <w:rFonts w:eastAsia="Times New Roman"/>
                <w:sz w:val="16"/>
                <w:szCs w:val="16"/>
                <w:lang w:eastAsia="de-DE"/>
              </w:rPr>
            </w:pPr>
            <w:r w:rsidRPr="007A6D7A">
              <w:rPr>
                <w:sz w:val="16"/>
                <w:szCs w:val="16"/>
              </w:rPr>
              <w:t>0,060</w:t>
            </w:r>
          </w:p>
        </w:tc>
        <w:tc>
          <w:tcPr>
            <w:tcW w:w="0" w:type="auto"/>
            <w:shd w:val="clear" w:color="auto" w:fill="auto"/>
            <w:noWrap/>
            <w:tcMar>
              <w:left w:w="28" w:type="dxa"/>
              <w:right w:w="28" w:type="dxa"/>
            </w:tcMar>
            <w:vAlign w:val="bottom"/>
            <w:hideMark/>
          </w:tcPr>
          <w:p w14:paraId="0F11CC4E" w14:textId="1B0E1224" w:rsidR="007A6D7A" w:rsidRPr="007A6D7A" w:rsidRDefault="007A6D7A" w:rsidP="007A6D7A">
            <w:pPr>
              <w:spacing w:after="0" w:line="240" w:lineRule="auto"/>
              <w:jc w:val="right"/>
              <w:rPr>
                <w:rFonts w:eastAsia="Times New Roman"/>
                <w:sz w:val="16"/>
                <w:szCs w:val="16"/>
                <w:lang w:eastAsia="de-DE"/>
              </w:rPr>
            </w:pPr>
            <w:r w:rsidRPr="007A6D7A">
              <w:rPr>
                <w:sz w:val="16"/>
                <w:szCs w:val="16"/>
              </w:rPr>
              <w:t>0,115</w:t>
            </w:r>
          </w:p>
        </w:tc>
        <w:tc>
          <w:tcPr>
            <w:tcW w:w="0" w:type="auto"/>
            <w:shd w:val="clear" w:color="auto" w:fill="auto"/>
            <w:noWrap/>
            <w:tcMar>
              <w:left w:w="28" w:type="dxa"/>
              <w:right w:w="28" w:type="dxa"/>
            </w:tcMar>
            <w:vAlign w:val="bottom"/>
            <w:hideMark/>
          </w:tcPr>
          <w:p w14:paraId="38D78CED" w14:textId="316C9E4F" w:rsidR="007A6D7A" w:rsidRPr="007A6D7A" w:rsidRDefault="007A6D7A" w:rsidP="007A6D7A">
            <w:pPr>
              <w:spacing w:after="0" w:line="240" w:lineRule="auto"/>
              <w:jc w:val="right"/>
              <w:rPr>
                <w:rFonts w:eastAsia="Times New Roman"/>
                <w:sz w:val="16"/>
                <w:szCs w:val="16"/>
                <w:lang w:eastAsia="de-DE"/>
              </w:rPr>
            </w:pPr>
            <w:r w:rsidRPr="007A6D7A">
              <w:rPr>
                <w:sz w:val="16"/>
                <w:szCs w:val="16"/>
              </w:rPr>
              <w:t>0,063</w:t>
            </w:r>
          </w:p>
        </w:tc>
        <w:tc>
          <w:tcPr>
            <w:tcW w:w="0" w:type="auto"/>
            <w:shd w:val="clear" w:color="auto" w:fill="auto"/>
            <w:noWrap/>
            <w:tcMar>
              <w:left w:w="28" w:type="dxa"/>
              <w:right w:w="28" w:type="dxa"/>
            </w:tcMar>
            <w:vAlign w:val="bottom"/>
            <w:hideMark/>
          </w:tcPr>
          <w:p w14:paraId="4046299A" w14:textId="7BC61938" w:rsidR="007A6D7A" w:rsidRPr="007A6D7A" w:rsidRDefault="007A6D7A" w:rsidP="007A6D7A">
            <w:pPr>
              <w:spacing w:after="0" w:line="240" w:lineRule="auto"/>
              <w:jc w:val="right"/>
              <w:rPr>
                <w:rFonts w:eastAsia="Times New Roman"/>
                <w:sz w:val="16"/>
                <w:szCs w:val="16"/>
                <w:lang w:eastAsia="de-DE"/>
              </w:rPr>
            </w:pPr>
            <w:r w:rsidRPr="007A6D7A">
              <w:rPr>
                <w:sz w:val="16"/>
                <w:szCs w:val="16"/>
              </w:rPr>
              <w:t>-0,160</w:t>
            </w:r>
          </w:p>
        </w:tc>
        <w:tc>
          <w:tcPr>
            <w:tcW w:w="0" w:type="auto"/>
            <w:shd w:val="clear" w:color="auto" w:fill="auto"/>
            <w:noWrap/>
            <w:tcMar>
              <w:left w:w="28" w:type="dxa"/>
              <w:right w:w="28" w:type="dxa"/>
            </w:tcMar>
            <w:vAlign w:val="bottom"/>
            <w:hideMark/>
          </w:tcPr>
          <w:p w14:paraId="5EB6DA0D" w14:textId="335F1163" w:rsidR="007A6D7A" w:rsidRPr="007A6D7A" w:rsidRDefault="007A6D7A" w:rsidP="007A6D7A">
            <w:pPr>
              <w:spacing w:after="0" w:line="240" w:lineRule="auto"/>
              <w:jc w:val="right"/>
              <w:rPr>
                <w:rFonts w:eastAsia="Times New Roman"/>
                <w:bCs/>
                <w:sz w:val="16"/>
                <w:szCs w:val="16"/>
                <w:lang w:eastAsia="de-DE"/>
              </w:rPr>
            </w:pPr>
            <w:r w:rsidRPr="007A6D7A">
              <w:rPr>
                <w:sz w:val="16"/>
                <w:szCs w:val="16"/>
              </w:rPr>
              <w:t>0,275</w:t>
            </w:r>
          </w:p>
        </w:tc>
        <w:tc>
          <w:tcPr>
            <w:tcW w:w="0" w:type="auto"/>
            <w:shd w:val="clear" w:color="auto" w:fill="auto"/>
            <w:noWrap/>
            <w:tcMar>
              <w:left w:w="28" w:type="dxa"/>
              <w:right w:w="28" w:type="dxa"/>
            </w:tcMar>
            <w:vAlign w:val="bottom"/>
            <w:hideMark/>
          </w:tcPr>
          <w:p w14:paraId="27D80E26" w14:textId="403E0C5C" w:rsidR="007A6D7A" w:rsidRPr="007A6D7A" w:rsidRDefault="007A6D7A" w:rsidP="007A6D7A">
            <w:pPr>
              <w:spacing w:after="0" w:line="240" w:lineRule="auto"/>
              <w:jc w:val="right"/>
              <w:rPr>
                <w:rFonts w:eastAsia="Times New Roman"/>
                <w:sz w:val="16"/>
                <w:szCs w:val="16"/>
                <w:lang w:eastAsia="de-DE"/>
              </w:rPr>
            </w:pPr>
            <w:r w:rsidRPr="007A6D7A">
              <w:rPr>
                <w:sz w:val="16"/>
                <w:szCs w:val="16"/>
              </w:rPr>
              <w:t>0,298</w:t>
            </w:r>
          </w:p>
        </w:tc>
        <w:tc>
          <w:tcPr>
            <w:tcW w:w="0" w:type="auto"/>
            <w:shd w:val="clear" w:color="auto" w:fill="auto"/>
            <w:noWrap/>
            <w:tcMar>
              <w:left w:w="28" w:type="dxa"/>
              <w:right w:w="28" w:type="dxa"/>
            </w:tcMar>
            <w:vAlign w:val="bottom"/>
            <w:hideMark/>
          </w:tcPr>
          <w:p w14:paraId="26A39116" w14:textId="1A02909A" w:rsidR="007A6D7A" w:rsidRPr="007A6D7A" w:rsidRDefault="007A6D7A" w:rsidP="007A6D7A">
            <w:pPr>
              <w:spacing w:after="0" w:line="240" w:lineRule="auto"/>
              <w:jc w:val="right"/>
              <w:rPr>
                <w:rFonts w:eastAsia="Times New Roman"/>
                <w:sz w:val="16"/>
                <w:szCs w:val="16"/>
                <w:lang w:eastAsia="de-DE"/>
              </w:rPr>
            </w:pPr>
            <w:r w:rsidRPr="007A6D7A">
              <w:rPr>
                <w:sz w:val="16"/>
                <w:szCs w:val="16"/>
              </w:rPr>
              <w:t>0,120</w:t>
            </w:r>
          </w:p>
        </w:tc>
        <w:tc>
          <w:tcPr>
            <w:tcW w:w="0" w:type="auto"/>
            <w:shd w:val="clear" w:color="auto" w:fill="auto"/>
            <w:vAlign w:val="bottom"/>
          </w:tcPr>
          <w:p w14:paraId="6C01C531" w14:textId="0A68F456" w:rsidR="007A6D7A" w:rsidRPr="007A6D7A" w:rsidRDefault="007A6D7A" w:rsidP="007A6D7A">
            <w:pPr>
              <w:spacing w:after="0" w:line="240" w:lineRule="auto"/>
              <w:jc w:val="right"/>
              <w:rPr>
                <w:rFonts w:eastAsia="Times New Roman"/>
                <w:sz w:val="16"/>
                <w:szCs w:val="16"/>
                <w:lang w:eastAsia="de-DE"/>
              </w:rPr>
            </w:pPr>
            <w:r w:rsidRPr="007A6D7A">
              <w:rPr>
                <w:sz w:val="16"/>
                <w:szCs w:val="16"/>
              </w:rPr>
              <w:t>-0,225</w:t>
            </w:r>
          </w:p>
        </w:tc>
        <w:tc>
          <w:tcPr>
            <w:tcW w:w="0" w:type="auto"/>
            <w:shd w:val="clear" w:color="auto" w:fill="auto"/>
            <w:vAlign w:val="bottom"/>
          </w:tcPr>
          <w:p w14:paraId="1AF6DE97" w14:textId="74EFEEC1" w:rsidR="007A6D7A" w:rsidRPr="007A6D7A" w:rsidRDefault="007A6D7A" w:rsidP="007A6D7A">
            <w:pPr>
              <w:spacing w:after="0" w:line="240" w:lineRule="auto"/>
              <w:jc w:val="right"/>
              <w:rPr>
                <w:rFonts w:eastAsia="Times New Roman"/>
                <w:sz w:val="16"/>
                <w:szCs w:val="16"/>
                <w:lang w:eastAsia="de-DE"/>
              </w:rPr>
            </w:pPr>
            <w:r w:rsidRPr="007A6D7A">
              <w:rPr>
                <w:sz w:val="16"/>
                <w:szCs w:val="16"/>
              </w:rPr>
              <w:t>0,180</w:t>
            </w:r>
          </w:p>
        </w:tc>
        <w:tc>
          <w:tcPr>
            <w:tcW w:w="0" w:type="auto"/>
            <w:shd w:val="clear" w:color="auto" w:fill="auto"/>
            <w:vAlign w:val="bottom"/>
          </w:tcPr>
          <w:p w14:paraId="0BC60F04" w14:textId="34D8AD2D" w:rsidR="007A6D7A" w:rsidRPr="007A6D7A" w:rsidRDefault="007A6D7A" w:rsidP="007A6D7A">
            <w:pPr>
              <w:spacing w:after="0" w:line="240" w:lineRule="auto"/>
              <w:jc w:val="right"/>
              <w:rPr>
                <w:rFonts w:eastAsia="Times New Roman"/>
                <w:sz w:val="16"/>
                <w:szCs w:val="16"/>
                <w:lang w:eastAsia="de-DE"/>
              </w:rPr>
            </w:pPr>
            <w:r w:rsidRPr="007A6D7A">
              <w:rPr>
                <w:sz w:val="16"/>
                <w:szCs w:val="16"/>
              </w:rPr>
              <w:t>0,222</w:t>
            </w:r>
          </w:p>
        </w:tc>
        <w:tc>
          <w:tcPr>
            <w:tcW w:w="0" w:type="auto"/>
            <w:shd w:val="clear" w:color="auto" w:fill="auto"/>
            <w:vAlign w:val="bottom"/>
          </w:tcPr>
          <w:p w14:paraId="483ABCDB" w14:textId="63222A07" w:rsidR="007A6D7A" w:rsidRPr="007A6D7A" w:rsidRDefault="007A6D7A" w:rsidP="007A6D7A">
            <w:pPr>
              <w:spacing w:after="0" w:line="240" w:lineRule="auto"/>
              <w:jc w:val="right"/>
              <w:rPr>
                <w:rFonts w:eastAsia="Times New Roman"/>
                <w:sz w:val="16"/>
                <w:szCs w:val="16"/>
                <w:lang w:eastAsia="de-DE"/>
              </w:rPr>
            </w:pPr>
            <w:r w:rsidRPr="007A6D7A">
              <w:rPr>
                <w:sz w:val="16"/>
                <w:szCs w:val="16"/>
              </w:rPr>
              <w:t>-0,112</w:t>
            </w:r>
          </w:p>
        </w:tc>
        <w:tc>
          <w:tcPr>
            <w:tcW w:w="0" w:type="auto"/>
            <w:shd w:val="clear" w:color="auto" w:fill="auto"/>
            <w:vAlign w:val="bottom"/>
          </w:tcPr>
          <w:p w14:paraId="106C0470" w14:textId="698A8AF0" w:rsidR="007A6D7A" w:rsidRPr="007A6D7A" w:rsidRDefault="007A6D7A" w:rsidP="007A6D7A">
            <w:pPr>
              <w:spacing w:after="0" w:line="240" w:lineRule="auto"/>
              <w:jc w:val="right"/>
              <w:rPr>
                <w:rFonts w:eastAsia="Times New Roman"/>
                <w:sz w:val="16"/>
                <w:szCs w:val="16"/>
                <w:lang w:eastAsia="de-DE"/>
              </w:rPr>
            </w:pPr>
            <w:r w:rsidRPr="007A6D7A">
              <w:rPr>
                <w:sz w:val="16"/>
                <w:szCs w:val="16"/>
              </w:rPr>
              <w:t>0,113</w:t>
            </w:r>
          </w:p>
        </w:tc>
        <w:tc>
          <w:tcPr>
            <w:tcW w:w="0" w:type="auto"/>
            <w:shd w:val="clear" w:color="auto" w:fill="auto"/>
            <w:noWrap/>
            <w:tcMar>
              <w:left w:w="28" w:type="dxa"/>
              <w:right w:w="28" w:type="dxa"/>
            </w:tcMar>
            <w:vAlign w:val="bottom"/>
            <w:hideMark/>
          </w:tcPr>
          <w:p w14:paraId="1AF2FF3A" w14:textId="57AE973F" w:rsidR="007A6D7A" w:rsidRPr="007A6D7A" w:rsidRDefault="007A6D7A" w:rsidP="007A6D7A">
            <w:pPr>
              <w:spacing w:after="0" w:line="240" w:lineRule="auto"/>
              <w:jc w:val="right"/>
              <w:rPr>
                <w:rFonts w:eastAsia="Times New Roman"/>
                <w:sz w:val="16"/>
                <w:szCs w:val="16"/>
                <w:lang w:eastAsia="de-DE"/>
              </w:rPr>
            </w:pPr>
            <w:r w:rsidRPr="007A6D7A">
              <w:rPr>
                <w:sz w:val="16"/>
                <w:szCs w:val="16"/>
              </w:rPr>
              <w:t>0,229</w:t>
            </w:r>
          </w:p>
        </w:tc>
        <w:tc>
          <w:tcPr>
            <w:tcW w:w="0" w:type="auto"/>
            <w:shd w:val="clear" w:color="auto" w:fill="auto"/>
            <w:noWrap/>
            <w:tcMar>
              <w:left w:w="28" w:type="dxa"/>
              <w:right w:w="28" w:type="dxa"/>
            </w:tcMar>
            <w:vAlign w:val="bottom"/>
            <w:hideMark/>
          </w:tcPr>
          <w:p w14:paraId="773612EF" w14:textId="2A065FA4" w:rsidR="007A6D7A" w:rsidRPr="007A6D7A" w:rsidRDefault="007A6D7A" w:rsidP="007A6D7A">
            <w:pPr>
              <w:spacing w:after="0" w:line="240" w:lineRule="auto"/>
              <w:jc w:val="right"/>
              <w:rPr>
                <w:rFonts w:eastAsia="Times New Roman"/>
                <w:sz w:val="16"/>
                <w:szCs w:val="16"/>
                <w:lang w:eastAsia="de-DE"/>
              </w:rPr>
            </w:pPr>
            <w:r w:rsidRPr="007A6D7A">
              <w:rPr>
                <w:sz w:val="16"/>
                <w:szCs w:val="16"/>
              </w:rPr>
              <w:t>0,153</w:t>
            </w:r>
          </w:p>
        </w:tc>
        <w:tc>
          <w:tcPr>
            <w:tcW w:w="0" w:type="auto"/>
            <w:shd w:val="clear" w:color="auto" w:fill="auto"/>
            <w:noWrap/>
            <w:tcMar>
              <w:left w:w="28" w:type="dxa"/>
              <w:right w:w="28" w:type="dxa"/>
            </w:tcMar>
            <w:vAlign w:val="bottom"/>
            <w:hideMark/>
          </w:tcPr>
          <w:p w14:paraId="708143DF" w14:textId="170D4CD1" w:rsidR="007A6D7A" w:rsidRPr="007A6D7A" w:rsidRDefault="007A6D7A" w:rsidP="007A6D7A">
            <w:pPr>
              <w:spacing w:after="0" w:line="240" w:lineRule="auto"/>
              <w:jc w:val="right"/>
              <w:rPr>
                <w:rFonts w:eastAsia="Times New Roman"/>
                <w:sz w:val="16"/>
                <w:szCs w:val="16"/>
                <w:lang w:eastAsia="de-DE"/>
              </w:rPr>
            </w:pPr>
            <w:r w:rsidRPr="007A6D7A">
              <w:rPr>
                <w:sz w:val="16"/>
                <w:szCs w:val="16"/>
              </w:rPr>
              <w:t>0,257</w:t>
            </w:r>
          </w:p>
        </w:tc>
        <w:tc>
          <w:tcPr>
            <w:tcW w:w="0" w:type="auto"/>
            <w:shd w:val="clear" w:color="auto" w:fill="auto"/>
            <w:noWrap/>
            <w:tcMar>
              <w:left w:w="28" w:type="dxa"/>
              <w:right w:w="28" w:type="dxa"/>
            </w:tcMar>
            <w:vAlign w:val="bottom"/>
            <w:hideMark/>
          </w:tcPr>
          <w:p w14:paraId="2A15B554" w14:textId="24027FF5" w:rsidR="007A6D7A" w:rsidRPr="007A6D7A" w:rsidRDefault="007A6D7A" w:rsidP="007A6D7A">
            <w:pPr>
              <w:spacing w:after="0" w:line="240" w:lineRule="auto"/>
              <w:jc w:val="right"/>
              <w:rPr>
                <w:rFonts w:eastAsia="Times New Roman"/>
                <w:sz w:val="16"/>
                <w:szCs w:val="16"/>
                <w:lang w:eastAsia="de-DE"/>
              </w:rPr>
            </w:pPr>
            <w:r w:rsidRPr="007A6D7A">
              <w:rPr>
                <w:sz w:val="16"/>
                <w:szCs w:val="16"/>
              </w:rPr>
              <w:t>0,038</w:t>
            </w:r>
          </w:p>
        </w:tc>
        <w:tc>
          <w:tcPr>
            <w:tcW w:w="590" w:type="dxa"/>
            <w:shd w:val="clear" w:color="auto" w:fill="auto"/>
            <w:noWrap/>
            <w:tcMar>
              <w:left w:w="28" w:type="dxa"/>
              <w:right w:w="28" w:type="dxa"/>
            </w:tcMar>
            <w:vAlign w:val="bottom"/>
            <w:hideMark/>
          </w:tcPr>
          <w:p w14:paraId="1DDA1FF9" w14:textId="360DB9BA" w:rsidR="007A6D7A" w:rsidRPr="007A6D7A" w:rsidRDefault="007A6D7A" w:rsidP="007A6D7A">
            <w:pPr>
              <w:spacing w:after="0" w:line="240" w:lineRule="auto"/>
              <w:jc w:val="right"/>
              <w:rPr>
                <w:rFonts w:eastAsia="Times New Roman"/>
                <w:bCs/>
                <w:sz w:val="16"/>
                <w:szCs w:val="16"/>
                <w:lang w:eastAsia="de-DE"/>
              </w:rPr>
            </w:pPr>
            <w:r w:rsidRPr="007A6D7A">
              <w:rPr>
                <w:sz w:val="16"/>
                <w:szCs w:val="16"/>
              </w:rPr>
              <w:t>0,301</w:t>
            </w:r>
          </w:p>
        </w:tc>
      </w:tr>
      <w:tr w:rsidR="00244564" w:rsidRPr="002437C9" w14:paraId="0555F828" w14:textId="77777777" w:rsidTr="00B354FA">
        <w:trPr>
          <w:trHeight w:val="255"/>
        </w:trPr>
        <w:tc>
          <w:tcPr>
            <w:tcW w:w="0" w:type="auto"/>
            <w:shd w:val="clear" w:color="auto" w:fill="auto"/>
            <w:noWrap/>
            <w:tcMar>
              <w:left w:w="28" w:type="dxa"/>
              <w:right w:w="28" w:type="dxa"/>
            </w:tcMar>
            <w:vAlign w:val="bottom"/>
            <w:hideMark/>
          </w:tcPr>
          <w:p w14:paraId="06AA85B1" w14:textId="21AA2523" w:rsidR="007A6D7A" w:rsidRPr="002437C9" w:rsidRDefault="007A6D7A" w:rsidP="007A6D7A">
            <w:pPr>
              <w:spacing w:after="0" w:line="240" w:lineRule="auto"/>
              <w:jc w:val="left"/>
              <w:rPr>
                <w:rFonts w:eastAsia="Times New Roman"/>
                <w:sz w:val="16"/>
                <w:szCs w:val="20"/>
                <w:lang w:eastAsia="de-DE"/>
              </w:rPr>
            </w:pPr>
            <w:r w:rsidRPr="002437C9">
              <w:rPr>
                <w:rFonts w:eastAsia="Times New Roman"/>
                <w:sz w:val="16"/>
                <w:szCs w:val="20"/>
                <w:lang w:eastAsia="de-DE"/>
              </w:rPr>
              <w:t xml:space="preserve">Story </w:t>
            </w:r>
            <w:r>
              <w:rPr>
                <w:rFonts w:eastAsia="Times New Roman"/>
                <w:sz w:val="16"/>
                <w:szCs w:val="20"/>
                <w:lang w:eastAsia="de-DE"/>
              </w:rPr>
              <w:t>- i</w:t>
            </w:r>
            <w:r w:rsidRPr="002437C9">
              <w:rPr>
                <w:rFonts w:eastAsia="Times New Roman"/>
                <w:sz w:val="16"/>
                <w:szCs w:val="20"/>
                <w:lang w:eastAsia="de-DE"/>
              </w:rPr>
              <w:t xml:space="preserve">mmediate </w:t>
            </w:r>
            <w:r>
              <w:rPr>
                <w:rFonts w:eastAsia="Times New Roman"/>
                <w:sz w:val="16"/>
                <w:szCs w:val="20"/>
                <w:lang w:eastAsia="de-DE"/>
              </w:rPr>
              <w:t>recall</w:t>
            </w:r>
          </w:p>
        </w:tc>
        <w:tc>
          <w:tcPr>
            <w:tcW w:w="0" w:type="auto"/>
            <w:shd w:val="clear" w:color="auto" w:fill="auto"/>
            <w:noWrap/>
            <w:tcMar>
              <w:left w:w="28" w:type="dxa"/>
              <w:right w:w="28" w:type="dxa"/>
            </w:tcMar>
            <w:vAlign w:val="bottom"/>
            <w:hideMark/>
          </w:tcPr>
          <w:p w14:paraId="56D79B56" w14:textId="1E823AC4" w:rsidR="007A6D7A" w:rsidRPr="007A6D7A" w:rsidRDefault="007A6D7A" w:rsidP="007A6D7A">
            <w:pPr>
              <w:spacing w:after="0" w:line="240" w:lineRule="auto"/>
              <w:jc w:val="right"/>
              <w:rPr>
                <w:rFonts w:eastAsia="Times New Roman"/>
                <w:sz w:val="16"/>
                <w:szCs w:val="16"/>
                <w:lang w:eastAsia="de-DE"/>
              </w:rPr>
            </w:pPr>
            <w:r w:rsidRPr="007A6D7A">
              <w:rPr>
                <w:sz w:val="16"/>
                <w:szCs w:val="16"/>
              </w:rPr>
              <w:t>0,287</w:t>
            </w:r>
          </w:p>
        </w:tc>
        <w:tc>
          <w:tcPr>
            <w:tcW w:w="0" w:type="auto"/>
            <w:shd w:val="clear" w:color="auto" w:fill="auto"/>
            <w:noWrap/>
            <w:tcMar>
              <w:left w:w="28" w:type="dxa"/>
              <w:right w:w="28" w:type="dxa"/>
            </w:tcMar>
            <w:vAlign w:val="bottom"/>
            <w:hideMark/>
          </w:tcPr>
          <w:p w14:paraId="286F0963" w14:textId="19DED9D9" w:rsidR="007A6D7A" w:rsidRPr="007A6D7A" w:rsidRDefault="007A6D7A" w:rsidP="007A6D7A">
            <w:pPr>
              <w:spacing w:after="0" w:line="240" w:lineRule="auto"/>
              <w:jc w:val="right"/>
              <w:rPr>
                <w:rFonts w:eastAsia="Times New Roman"/>
                <w:sz w:val="16"/>
                <w:szCs w:val="16"/>
                <w:lang w:eastAsia="de-DE"/>
              </w:rPr>
            </w:pPr>
            <w:r w:rsidRPr="007A6D7A">
              <w:rPr>
                <w:sz w:val="16"/>
                <w:szCs w:val="16"/>
              </w:rPr>
              <w:t>0,264</w:t>
            </w:r>
          </w:p>
        </w:tc>
        <w:tc>
          <w:tcPr>
            <w:tcW w:w="0" w:type="auto"/>
            <w:shd w:val="clear" w:color="auto" w:fill="auto"/>
            <w:noWrap/>
            <w:tcMar>
              <w:left w:w="28" w:type="dxa"/>
              <w:right w:w="28" w:type="dxa"/>
            </w:tcMar>
            <w:vAlign w:val="bottom"/>
            <w:hideMark/>
          </w:tcPr>
          <w:p w14:paraId="46C7D7F5" w14:textId="6F3413A9" w:rsidR="007A6D7A" w:rsidRPr="007A6D7A" w:rsidRDefault="007A6D7A" w:rsidP="007A6D7A">
            <w:pPr>
              <w:spacing w:after="0" w:line="240" w:lineRule="auto"/>
              <w:jc w:val="right"/>
              <w:rPr>
                <w:rFonts w:eastAsia="Times New Roman"/>
                <w:sz w:val="16"/>
                <w:szCs w:val="16"/>
                <w:lang w:eastAsia="de-DE"/>
              </w:rPr>
            </w:pPr>
            <w:r w:rsidRPr="007A6D7A">
              <w:rPr>
                <w:sz w:val="16"/>
                <w:szCs w:val="16"/>
              </w:rPr>
              <w:t>0,025</w:t>
            </w:r>
          </w:p>
        </w:tc>
        <w:tc>
          <w:tcPr>
            <w:tcW w:w="0" w:type="auto"/>
            <w:shd w:val="clear" w:color="auto" w:fill="auto"/>
            <w:noWrap/>
            <w:tcMar>
              <w:left w:w="28" w:type="dxa"/>
              <w:right w:w="28" w:type="dxa"/>
            </w:tcMar>
            <w:vAlign w:val="bottom"/>
            <w:hideMark/>
          </w:tcPr>
          <w:p w14:paraId="7BB4A64B" w14:textId="15016BB7" w:rsidR="007A6D7A" w:rsidRPr="007A6D7A" w:rsidRDefault="007A6D7A" w:rsidP="007A6D7A">
            <w:pPr>
              <w:spacing w:after="0" w:line="240" w:lineRule="auto"/>
              <w:jc w:val="right"/>
              <w:rPr>
                <w:rFonts w:eastAsia="Times New Roman"/>
                <w:sz w:val="16"/>
                <w:szCs w:val="16"/>
                <w:lang w:eastAsia="de-DE"/>
              </w:rPr>
            </w:pPr>
            <w:r w:rsidRPr="007A6D7A">
              <w:rPr>
                <w:sz w:val="16"/>
                <w:szCs w:val="16"/>
              </w:rPr>
              <w:t>0,186</w:t>
            </w:r>
          </w:p>
        </w:tc>
        <w:tc>
          <w:tcPr>
            <w:tcW w:w="0" w:type="auto"/>
            <w:shd w:val="clear" w:color="auto" w:fill="auto"/>
            <w:noWrap/>
            <w:tcMar>
              <w:left w:w="28" w:type="dxa"/>
              <w:right w:w="28" w:type="dxa"/>
            </w:tcMar>
            <w:vAlign w:val="bottom"/>
            <w:hideMark/>
          </w:tcPr>
          <w:p w14:paraId="5C5C98B6" w14:textId="4878B099" w:rsidR="007A6D7A" w:rsidRPr="00AB6D2A" w:rsidRDefault="007A6D7A" w:rsidP="007A6D7A">
            <w:pPr>
              <w:spacing w:after="0" w:line="240" w:lineRule="auto"/>
              <w:jc w:val="right"/>
              <w:rPr>
                <w:rFonts w:eastAsia="Times New Roman"/>
                <w:b/>
                <w:sz w:val="16"/>
                <w:szCs w:val="16"/>
                <w:lang w:eastAsia="de-DE"/>
              </w:rPr>
            </w:pPr>
            <w:r w:rsidRPr="00AB6D2A">
              <w:rPr>
                <w:b/>
                <w:sz w:val="16"/>
                <w:szCs w:val="16"/>
              </w:rPr>
              <w:t>0,577</w:t>
            </w:r>
            <w:r w:rsidR="00AB6D2A">
              <w:rPr>
                <w:b/>
                <w:sz w:val="16"/>
                <w:szCs w:val="16"/>
              </w:rPr>
              <w:t>*</w:t>
            </w:r>
          </w:p>
        </w:tc>
        <w:tc>
          <w:tcPr>
            <w:tcW w:w="0" w:type="auto"/>
            <w:shd w:val="clear" w:color="auto" w:fill="BFBFBF" w:themeFill="background1" w:themeFillShade="BF"/>
            <w:noWrap/>
            <w:tcMar>
              <w:left w:w="28" w:type="dxa"/>
              <w:right w:w="28" w:type="dxa"/>
            </w:tcMar>
            <w:vAlign w:val="bottom"/>
            <w:hideMark/>
          </w:tcPr>
          <w:p w14:paraId="675B558E" w14:textId="541A273A" w:rsidR="007A6D7A" w:rsidRPr="00AB6D2A" w:rsidRDefault="007A6D7A" w:rsidP="007A6D7A">
            <w:pPr>
              <w:spacing w:after="0" w:line="240" w:lineRule="auto"/>
              <w:jc w:val="right"/>
              <w:rPr>
                <w:rFonts w:eastAsia="Times New Roman"/>
                <w:b/>
                <w:bCs/>
                <w:sz w:val="16"/>
                <w:szCs w:val="16"/>
                <w:lang w:eastAsia="de-DE"/>
              </w:rPr>
            </w:pPr>
            <w:r w:rsidRPr="00AB6D2A">
              <w:rPr>
                <w:b/>
                <w:sz w:val="16"/>
                <w:szCs w:val="16"/>
              </w:rPr>
              <w:t>0,738</w:t>
            </w:r>
            <w:r w:rsidR="00AB6D2A">
              <w:rPr>
                <w:b/>
                <w:sz w:val="16"/>
                <w:szCs w:val="16"/>
              </w:rPr>
              <w:t>**</w:t>
            </w:r>
          </w:p>
        </w:tc>
        <w:tc>
          <w:tcPr>
            <w:tcW w:w="0" w:type="auto"/>
            <w:shd w:val="clear" w:color="auto" w:fill="auto"/>
            <w:noWrap/>
            <w:tcMar>
              <w:left w:w="28" w:type="dxa"/>
              <w:right w:w="28" w:type="dxa"/>
            </w:tcMar>
            <w:vAlign w:val="bottom"/>
            <w:hideMark/>
          </w:tcPr>
          <w:p w14:paraId="35EE27D1" w14:textId="5E0C7700" w:rsidR="007A6D7A" w:rsidRPr="007A6D7A" w:rsidRDefault="007A6D7A" w:rsidP="007A6D7A">
            <w:pPr>
              <w:spacing w:after="0" w:line="240" w:lineRule="auto"/>
              <w:jc w:val="right"/>
              <w:rPr>
                <w:rFonts w:eastAsia="Times New Roman"/>
                <w:sz w:val="16"/>
                <w:szCs w:val="16"/>
                <w:lang w:eastAsia="de-DE"/>
              </w:rPr>
            </w:pPr>
            <w:r w:rsidRPr="007A6D7A">
              <w:rPr>
                <w:sz w:val="16"/>
                <w:szCs w:val="16"/>
              </w:rPr>
              <w:t>0,440</w:t>
            </w:r>
          </w:p>
        </w:tc>
        <w:tc>
          <w:tcPr>
            <w:tcW w:w="0" w:type="auto"/>
            <w:shd w:val="clear" w:color="auto" w:fill="BFBFBF" w:themeFill="background1" w:themeFillShade="BF"/>
            <w:noWrap/>
            <w:tcMar>
              <w:left w:w="28" w:type="dxa"/>
              <w:right w:w="28" w:type="dxa"/>
            </w:tcMar>
            <w:vAlign w:val="bottom"/>
            <w:hideMark/>
          </w:tcPr>
          <w:p w14:paraId="0C7A40BD" w14:textId="27E988F9" w:rsidR="007A6D7A" w:rsidRPr="003D4275" w:rsidRDefault="007A6D7A" w:rsidP="007A6D7A">
            <w:pPr>
              <w:spacing w:after="0" w:line="240" w:lineRule="auto"/>
              <w:jc w:val="right"/>
              <w:rPr>
                <w:rFonts w:eastAsia="Times New Roman"/>
                <w:b/>
                <w:bCs/>
                <w:sz w:val="16"/>
                <w:szCs w:val="16"/>
                <w:lang w:eastAsia="de-DE"/>
              </w:rPr>
            </w:pPr>
            <w:r w:rsidRPr="003D4275">
              <w:rPr>
                <w:b/>
                <w:sz w:val="16"/>
                <w:szCs w:val="16"/>
              </w:rPr>
              <w:t>0,818</w:t>
            </w:r>
            <w:r w:rsidR="003D4275" w:rsidRPr="003D4275">
              <w:rPr>
                <w:b/>
                <w:sz w:val="16"/>
                <w:szCs w:val="16"/>
              </w:rPr>
              <w:t>**</w:t>
            </w:r>
          </w:p>
        </w:tc>
        <w:tc>
          <w:tcPr>
            <w:tcW w:w="0" w:type="auto"/>
            <w:shd w:val="clear" w:color="auto" w:fill="auto"/>
            <w:noWrap/>
            <w:tcMar>
              <w:left w:w="28" w:type="dxa"/>
              <w:right w:w="28" w:type="dxa"/>
            </w:tcMar>
            <w:vAlign w:val="bottom"/>
            <w:hideMark/>
          </w:tcPr>
          <w:p w14:paraId="491254E6" w14:textId="72F53F12" w:rsidR="007A6D7A" w:rsidRPr="00050B77" w:rsidRDefault="007A6D7A" w:rsidP="007A6D7A">
            <w:pPr>
              <w:spacing w:after="0" w:line="240" w:lineRule="auto"/>
              <w:jc w:val="right"/>
              <w:rPr>
                <w:rFonts w:eastAsia="Times New Roman"/>
                <w:b/>
                <w:sz w:val="16"/>
                <w:szCs w:val="16"/>
                <w:lang w:eastAsia="de-DE"/>
              </w:rPr>
            </w:pPr>
            <w:r w:rsidRPr="00050B77">
              <w:rPr>
                <w:b/>
                <w:sz w:val="16"/>
                <w:szCs w:val="16"/>
              </w:rPr>
              <w:t>0,634</w:t>
            </w:r>
            <w:r w:rsidR="00050B77" w:rsidRPr="00050B77">
              <w:rPr>
                <w:b/>
                <w:sz w:val="16"/>
                <w:szCs w:val="16"/>
              </w:rPr>
              <w:t>*</w:t>
            </w:r>
          </w:p>
        </w:tc>
        <w:tc>
          <w:tcPr>
            <w:tcW w:w="0" w:type="auto"/>
            <w:shd w:val="clear" w:color="auto" w:fill="BFBFBF" w:themeFill="background1" w:themeFillShade="BF"/>
            <w:noWrap/>
            <w:tcMar>
              <w:left w:w="28" w:type="dxa"/>
              <w:right w:w="28" w:type="dxa"/>
            </w:tcMar>
            <w:vAlign w:val="bottom"/>
            <w:hideMark/>
          </w:tcPr>
          <w:p w14:paraId="5F4FC4E8" w14:textId="1A692452" w:rsidR="007A6D7A" w:rsidRPr="00050B77" w:rsidRDefault="007A6D7A" w:rsidP="007A6D7A">
            <w:pPr>
              <w:spacing w:after="0" w:line="240" w:lineRule="auto"/>
              <w:jc w:val="right"/>
              <w:rPr>
                <w:rFonts w:eastAsia="Times New Roman"/>
                <w:b/>
                <w:bCs/>
                <w:sz w:val="16"/>
                <w:szCs w:val="16"/>
                <w:lang w:eastAsia="de-DE"/>
              </w:rPr>
            </w:pPr>
            <w:r w:rsidRPr="00050B77">
              <w:rPr>
                <w:b/>
                <w:sz w:val="16"/>
                <w:szCs w:val="16"/>
              </w:rPr>
              <w:t>0,882</w:t>
            </w:r>
            <w:r w:rsidR="00050B77" w:rsidRPr="00050B77">
              <w:rPr>
                <w:b/>
                <w:sz w:val="16"/>
                <w:szCs w:val="16"/>
              </w:rPr>
              <w:t>***</w:t>
            </w:r>
          </w:p>
        </w:tc>
        <w:tc>
          <w:tcPr>
            <w:tcW w:w="0" w:type="auto"/>
            <w:shd w:val="clear" w:color="auto" w:fill="auto"/>
            <w:vAlign w:val="bottom"/>
          </w:tcPr>
          <w:p w14:paraId="1241F1D1" w14:textId="173CD866" w:rsidR="007A6D7A" w:rsidRPr="007A6D7A" w:rsidRDefault="007A6D7A" w:rsidP="007A6D7A">
            <w:pPr>
              <w:spacing w:after="0" w:line="240" w:lineRule="auto"/>
              <w:jc w:val="right"/>
              <w:rPr>
                <w:rFonts w:eastAsia="Times New Roman"/>
                <w:sz w:val="16"/>
                <w:szCs w:val="16"/>
                <w:lang w:eastAsia="de-DE"/>
              </w:rPr>
            </w:pPr>
            <w:r w:rsidRPr="007A6D7A">
              <w:rPr>
                <w:sz w:val="16"/>
                <w:szCs w:val="16"/>
              </w:rPr>
              <w:t>0,441</w:t>
            </w:r>
          </w:p>
        </w:tc>
        <w:tc>
          <w:tcPr>
            <w:tcW w:w="0" w:type="auto"/>
            <w:shd w:val="clear" w:color="auto" w:fill="auto"/>
            <w:vAlign w:val="bottom"/>
          </w:tcPr>
          <w:p w14:paraId="06E6AA3C" w14:textId="7213277C" w:rsidR="007A6D7A" w:rsidRPr="007A6D7A" w:rsidRDefault="007A6D7A" w:rsidP="007A6D7A">
            <w:pPr>
              <w:spacing w:after="0" w:line="240" w:lineRule="auto"/>
              <w:jc w:val="right"/>
              <w:rPr>
                <w:rFonts w:eastAsia="Times New Roman"/>
                <w:sz w:val="16"/>
                <w:szCs w:val="16"/>
                <w:lang w:eastAsia="de-DE"/>
              </w:rPr>
            </w:pPr>
            <w:r w:rsidRPr="007A6D7A">
              <w:rPr>
                <w:sz w:val="16"/>
                <w:szCs w:val="16"/>
              </w:rPr>
              <w:t>0,256</w:t>
            </w:r>
          </w:p>
        </w:tc>
        <w:tc>
          <w:tcPr>
            <w:tcW w:w="0" w:type="auto"/>
            <w:shd w:val="clear" w:color="auto" w:fill="BFBFBF" w:themeFill="background1" w:themeFillShade="BF"/>
            <w:vAlign w:val="bottom"/>
          </w:tcPr>
          <w:p w14:paraId="5A1D61F7" w14:textId="0E18C38B" w:rsidR="007A6D7A" w:rsidRPr="00B354FA" w:rsidRDefault="007A6D7A" w:rsidP="007A6D7A">
            <w:pPr>
              <w:spacing w:after="0" w:line="240" w:lineRule="auto"/>
              <w:jc w:val="right"/>
              <w:rPr>
                <w:rFonts w:eastAsia="Times New Roman"/>
                <w:b/>
                <w:bCs/>
                <w:sz w:val="16"/>
                <w:szCs w:val="16"/>
                <w:lang w:eastAsia="de-DE"/>
              </w:rPr>
            </w:pPr>
            <w:r w:rsidRPr="00B354FA">
              <w:rPr>
                <w:b/>
                <w:sz w:val="16"/>
                <w:szCs w:val="16"/>
              </w:rPr>
              <w:t>0,709</w:t>
            </w:r>
            <w:r w:rsidR="00B354FA" w:rsidRPr="00B354FA">
              <w:rPr>
                <w:b/>
                <w:sz w:val="16"/>
                <w:szCs w:val="16"/>
              </w:rPr>
              <w:t>**</w:t>
            </w:r>
          </w:p>
        </w:tc>
        <w:tc>
          <w:tcPr>
            <w:tcW w:w="0" w:type="auto"/>
            <w:shd w:val="clear" w:color="auto" w:fill="auto"/>
            <w:vAlign w:val="bottom"/>
          </w:tcPr>
          <w:p w14:paraId="344413FA" w14:textId="1DE04E60" w:rsidR="007A6D7A" w:rsidRPr="007A6D7A" w:rsidRDefault="007A6D7A" w:rsidP="007A6D7A">
            <w:pPr>
              <w:spacing w:after="0" w:line="240" w:lineRule="auto"/>
              <w:jc w:val="right"/>
              <w:rPr>
                <w:rFonts w:eastAsia="Times New Roman"/>
                <w:sz w:val="16"/>
                <w:szCs w:val="16"/>
                <w:lang w:eastAsia="de-DE"/>
              </w:rPr>
            </w:pPr>
            <w:r w:rsidRPr="007A6D7A">
              <w:rPr>
                <w:sz w:val="16"/>
                <w:szCs w:val="16"/>
              </w:rPr>
              <w:t>0,398</w:t>
            </w:r>
          </w:p>
        </w:tc>
        <w:tc>
          <w:tcPr>
            <w:tcW w:w="0" w:type="auto"/>
            <w:shd w:val="clear" w:color="auto" w:fill="auto"/>
            <w:vAlign w:val="bottom"/>
          </w:tcPr>
          <w:p w14:paraId="32BF3018" w14:textId="3AD71FA2" w:rsidR="007A6D7A" w:rsidRPr="007A6D7A" w:rsidRDefault="007A6D7A" w:rsidP="007A6D7A">
            <w:pPr>
              <w:spacing w:after="0" w:line="240" w:lineRule="auto"/>
              <w:jc w:val="right"/>
              <w:rPr>
                <w:rFonts w:eastAsia="Times New Roman"/>
                <w:sz w:val="16"/>
                <w:szCs w:val="16"/>
                <w:lang w:eastAsia="de-DE"/>
              </w:rPr>
            </w:pPr>
            <w:r w:rsidRPr="007A6D7A">
              <w:rPr>
                <w:sz w:val="16"/>
                <w:szCs w:val="16"/>
              </w:rPr>
              <w:t>0,368</w:t>
            </w:r>
          </w:p>
        </w:tc>
        <w:tc>
          <w:tcPr>
            <w:tcW w:w="0" w:type="auto"/>
            <w:shd w:val="clear" w:color="auto" w:fill="auto"/>
            <w:noWrap/>
            <w:tcMar>
              <w:left w:w="28" w:type="dxa"/>
              <w:right w:w="28" w:type="dxa"/>
            </w:tcMar>
            <w:vAlign w:val="bottom"/>
            <w:hideMark/>
          </w:tcPr>
          <w:p w14:paraId="6BA4CD20" w14:textId="2098AA31" w:rsidR="007A6D7A" w:rsidRPr="007A6D7A" w:rsidRDefault="007A6D7A" w:rsidP="007A6D7A">
            <w:pPr>
              <w:spacing w:after="0" w:line="240" w:lineRule="auto"/>
              <w:jc w:val="right"/>
              <w:rPr>
                <w:rFonts w:eastAsia="Times New Roman"/>
                <w:sz w:val="16"/>
                <w:szCs w:val="16"/>
                <w:lang w:eastAsia="de-DE"/>
              </w:rPr>
            </w:pPr>
            <w:r w:rsidRPr="007A6D7A">
              <w:rPr>
                <w:sz w:val="16"/>
                <w:szCs w:val="16"/>
              </w:rPr>
              <w:t>0,181</w:t>
            </w:r>
          </w:p>
        </w:tc>
        <w:tc>
          <w:tcPr>
            <w:tcW w:w="0" w:type="auto"/>
            <w:shd w:val="clear" w:color="auto" w:fill="auto"/>
            <w:noWrap/>
            <w:tcMar>
              <w:left w:w="28" w:type="dxa"/>
              <w:right w:w="28" w:type="dxa"/>
            </w:tcMar>
            <w:vAlign w:val="bottom"/>
            <w:hideMark/>
          </w:tcPr>
          <w:p w14:paraId="2C5E3E9C" w14:textId="0E750D90" w:rsidR="007A6D7A" w:rsidRPr="007A6D7A" w:rsidRDefault="007A6D7A" w:rsidP="007A6D7A">
            <w:pPr>
              <w:spacing w:after="0" w:line="240" w:lineRule="auto"/>
              <w:jc w:val="right"/>
              <w:rPr>
                <w:rFonts w:eastAsia="Times New Roman"/>
                <w:sz w:val="16"/>
                <w:szCs w:val="16"/>
                <w:lang w:eastAsia="de-DE"/>
              </w:rPr>
            </w:pPr>
            <w:r w:rsidRPr="007A6D7A">
              <w:rPr>
                <w:sz w:val="16"/>
                <w:szCs w:val="16"/>
              </w:rPr>
              <w:t>0,297</w:t>
            </w:r>
          </w:p>
        </w:tc>
        <w:tc>
          <w:tcPr>
            <w:tcW w:w="0" w:type="auto"/>
            <w:shd w:val="clear" w:color="auto" w:fill="auto"/>
            <w:noWrap/>
            <w:tcMar>
              <w:left w:w="28" w:type="dxa"/>
              <w:right w:w="28" w:type="dxa"/>
            </w:tcMar>
            <w:vAlign w:val="bottom"/>
            <w:hideMark/>
          </w:tcPr>
          <w:p w14:paraId="3694B56C" w14:textId="0604E769" w:rsidR="007A6D7A" w:rsidRPr="007A6D7A" w:rsidRDefault="007A6D7A" w:rsidP="007A6D7A">
            <w:pPr>
              <w:spacing w:after="0" w:line="240" w:lineRule="auto"/>
              <w:jc w:val="right"/>
              <w:rPr>
                <w:rFonts w:eastAsia="Times New Roman"/>
                <w:sz w:val="16"/>
                <w:szCs w:val="16"/>
                <w:lang w:eastAsia="de-DE"/>
              </w:rPr>
            </w:pPr>
            <w:r w:rsidRPr="007A6D7A">
              <w:rPr>
                <w:sz w:val="16"/>
                <w:szCs w:val="16"/>
              </w:rPr>
              <w:t>0,429</w:t>
            </w:r>
          </w:p>
        </w:tc>
        <w:tc>
          <w:tcPr>
            <w:tcW w:w="0" w:type="auto"/>
            <w:shd w:val="clear" w:color="auto" w:fill="auto"/>
            <w:noWrap/>
            <w:tcMar>
              <w:left w:w="28" w:type="dxa"/>
              <w:right w:w="28" w:type="dxa"/>
            </w:tcMar>
            <w:vAlign w:val="bottom"/>
            <w:hideMark/>
          </w:tcPr>
          <w:p w14:paraId="0200C668" w14:textId="5E48F814" w:rsidR="007A6D7A" w:rsidRPr="007A6D7A" w:rsidRDefault="007A6D7A" w:rsidP="007A6D7A">
            <w:pPr>
              <w:spacing w:after="0" w:line="240" w:lineRule="auto"/>
              <w:jc w:val="right"/>
              <w:rPr>
                <w:rFonts w:eastAsia="Times New Roman"/>
                <w:sz w:val="16"/>
                <w:szCs w:val="16"/>
                <w:lang w:eastAsia="de-DE"/>
              </w:rPr>
            </w:pPr>
            <w:r w:rsidRPr="007A6D7A">
              <w:rPr>
                <w:sz w:val="16"/>
                <w:szCs w:val="16"/>
              </w:rPr>
              <w:t>0,021</w:t>
            </w:r>
          </w:p>
        </w:tc>
        <w:tc>
          <w:tcPr>
            <w:tcW w:w="590" w:type="dxa"/>
            <w:shd w:val="clear" w:color="auto" w:fill="auto"/>
            <w:noWrap/>
            <w:tcMar>
              <w:left w:w="28" w:type="dxa"/>
              <w:right w:w="28" w:type="dxa"/>
            </w:tcMar>
            <w:vAlign w:val="bottom"/>
            <w:hideMark/>
          </w:tcPr>
          <w:p w14:paraId="72C832E9" w14:textId="3B70A7B1" w:rsidR="007A6D7A" w:rsidRPr="007A6D7A" w:rsidRDefault="007A6D7A" w:rsidP="007A6D7A">
            <w:pPr>
              <w:spacing w:after="0" w:line="240" w:lineRule="auto"/>
              <w:jc w:val="right"/>
              <w:rPr>
                <w:rFonts w:eastAsia="Times New Roman"/>
                <w:sz w:val="16"/>
                <w:szCs w:val="16"/>
                <w:lang w:eastAsia="de-DE"/>
              </w:rPr>
            </w:pPr>
            <w:r w:rsidRPr="007A6D7A">
              <w:rPr>
                <w:sz w:val="16"/>
                <w:szCs w:val="16"/>
              </w:rPr>
              <w:t>0,542</w:t>
            </w:r>
          </w:p>
        </w:tc>
      </w:tr>
      <w:tr w:rsidR="00244564" w:rsidRPr="002437C9" w14:paraId="7C5AD95C" w14:textId="77777777" w:rsidTr="00050B77">
        <w:trPr>
          <w:trHeight w:val="255"/>
        </w:trPr>
        <w:tc>
          <w:tcPr>
            <w:tcW w:w="0" w:type="auto"/>
            <w:shd w:val="clear" w:color="auto" w:fill="auto"/>
            <w:noWrap/>
            <w:tcMar>
              <w:left w:w="28" w:type="dxa"/>
              <w:right w:w="28" w:type="dxa"/>
            </w:tcMar>
            <w:vAlign w:val="bottom"/>
            <w:hideMark/>
          </w:tcPr>
          <w:p w14:paraId="4E1DC31D" w14:textId="41BABCFB" w:rsidR="007A6D7A" w:rsidRPr="002437C9" w:rsidRDefault="007A6D7A" w:rsidP="007A6D7A">
            <w:pPr>
              <w:spacing w:after="0" w:line="240" w:lineRule="auto"/>
              <w:jc w:val="left"/>
              <w:rPr>
                <w:rFonts w:eastAsia="Times New Roman"/>
                <w:sz w:val="16"/>
                <w:szCs w:val="20"/>
                <w:lang w:eastAsia="de-DE"/>
              </w:rPr>
            </w:pPr>
            <w:r w:rsidRPr="002437C9">
              <w:rPr>
                <w:rFonts w:eastAsia="Times New Roman"/>
                <w:sz w:val="16"/>
                <w:szCs w:val="20"/>
                <w:lang w:eastAsia="de-DE"/>
              </w:rPr>
              <w:t xml:space="preserve">Story </w:t>
            </w:r>
            <w:r>
              <w:rPr>
                <w:rFonts w:eastAsia="Times New Roman"/>
                <w:sz w:val="16"/>
                <w:szCs w:val="20"/>
                <w:lang w:eastAsia="de-DE"/>
              </w:rPr>
              <w:t>- d</w:t>
            </w:r>
            <w:r w:rsidRPr="002437C9">
              <w:rPr>
                <w:rFonts w:eastAsia="Times New Roman"/>
                <w:sz w:val="16"/>
                <w:szCs w:val="20"/>
                <w:lang w:eastAsia="de-DE"/>
              </w:rPr>
              <w:t xml:space="preserve">elayed </w:t>
            </w:r>
            <w:r>
              <w:rPr>
                <w:rFonts w:eastAsia="Times New Roman"/>
                <w:sz w:val="16"/>
                <w:szCs w:val="20"/>
                <w:lang w:eastAsia="de-DE"/>
              </w:rPr>
              <w:t>recall</w:t>
            </w:r>
          </w:p>
        </w:tc>
        <w:tc>
          <w:tcPr>
            <w:tcW w:w="0" w:type="auto"/>
            <w:shd w:val="clear" w:color="auto" w:fill="auto"/>
            <w:noWrap/>
            <w:tcMar>
              <w:left w:w="28" w:type="dxa"/>
              <w:right w:w="28" w:type="dxa"/>
            </w:tcMar>
            <w:vAlign w:val="bottom"/>
            <w:hideMark/>
          </w:tcPr>
          <w:p w14:paraId="66D30C4B" w14:textId="40E54FAC" w:rsidR="007A6D7A" w:rsidRPr="007A6D7A" w:rsidRDefault="007A6D7A" w:rsidP="007A6D7A">
            <w:pPr>
              <w:spacing w:after="0" w:line="240" w:lineRule="auto"/>
              <w:jc w:val="right"/>
              <w:rPr>
                <w:rFonts w:eastAsia="Times New Roman"/>
                <w:sz w:val="16"/>
                <w:szCs w:val="16"/>
                <w:lang w:eastAsia="de-DE"/>
              </w:rPr>
            </w:pPr>
            <w:r w:rsidRPr="007A6D7A">
              <w:rPr>
                <w:sz w:val="16"/>
                <w:szCs w:val="16"/>
              </w:rPr>
              <w:t>0,070</w:t>
            </w:r>
          </w:p>
        </w:tc>
        <w:tc>
          <w:tcPr>
            <w:tcW w:w="0" w:type="auto"/>
            <w:shd w:val="clear" w:color="auto" w:fill="auto"/>
            <w:noWrap/>
            <w:tcMar>
              <w:left w:w="28" w:type="dxa"/>
              <w:right w:w="28" w:type="dxa"/>
            </w:tcMar>
            <w:vAlign w:val="bottom"/>
            <w:hideMark/>
          </w:tcPr>
          <w:p w14:paraId="498B9481" w14:textId="63E92CB4" w:rsidR="007A6D7A" w:rsidRPr="007A6D7A" w:rsidRDefault="007A6D7A" w:rsidP="007A6D7A">
            <w:pPr>
              <w:spacing w:after="0" w:line="240" w:lineRule="auto"/>
              <w:jc w:val="right"/>
              <w:rPr>
                <w:rFonts w:eastAsia="Times New Roman"/>
                <w:sz w:val="16"/>
                <w:szCs w:val="16"/>
                <w:lang w:eastAsia="de-DE"/>
              </w:rPr>
            </w:pPr>
            <w:r w:rsidRPr="007A6D7A">
              <w:rPr>
                <w:sz w:val="16"/>
                <w:szCs w:val="16"/>
              </w:rPr>
              <w:t>-0,017</w:t>
            </w:r>
          </w:p>
        </w:tc>
        <w:tc>
          <w:tcPr>
            <w:tcW w:w="0" w:type="auto"/>
            <w:shd w:val="clear" w:color="auto" w:fill="auto"/>
            <w:noWrap/>
            <w:tcMar>
              <w:left w:w="28" w:type="dxa"/>
              <w:right w:w="28" w:type="dxa"/>
            </w:tcMar>
            <w:vAlign w:val="bottom"/>
            <w:hideMark/>
          </w:tcPr>
          <w:p w14:paraId="0ACCEAFD" w14:textId="4EA54E23" w:rsidR="007A6D7A" w:rsidRPr="007A6D7A" w:rsidRDefault="007A6D7A" w:rsidP="007A6D7A">
            <w:pPr>
              <w:spacing w:after="0" w:line="240" w:lineRule="auto"/>
              <w:jc w:val="right"/>
              <w:rPr>
                <w:rFonts w:eastAsia="Times New Roman"/>
                <w:sz w:val="16"/>
                <w:szCs w:val="16"/>
                <w:lang w:eastAsia="de-DE"/>
              </w:rPr>
            </w:pPr>
            <w:r w:rsidRPr="007A6D7A">
              <w:rPr>
                <w:sz w:val="16"/>
                <w:szCs w:val="16"/>
              </w:rPr>
              <w:t>-0,267</w:t>
            </w:r>
          </w:p>
        </w:tc>
        <w:tc>
          <w:tcPr>
            <w:tcW w:w="0" w:type="auto"/>
            <w:shd w:val="clear" w:color="auto" w:fill="auto"/>
            <w:noWrap/>
            <w:tcMar>
              <w:left w:w="28" w:type="dxa"/>
              <w:right w:w="28" w:type="dxa"/>
            </w:tcMar>
            <w:vAlign w:val="bottom"/>
            <w:hideMark/>
          </w:tcPr>
          <w:p w14:paraId="725FA261" w14:textId="1EDE35A7" w:rsidR="007A6D7A" w:rsidRPr="007A6D7A" w:rsidRDefault="007A6D7A" w:rsidP="007A6D7A">
            <w:pPr>
              <w:spacing w:after="0" w:line="240" w:lineRule="auto"/>
              <w:jc w:val="right"/>
              <w:rPr>
                <w:rFonts w:eastAsia="Times New Roman"/>
                <w:sz w:val="16"/>
                <w:szCs w:val="16"/>
                <w:lang w:eastAsia="de-DE"/>
              </w:rPr>
            </w:pPr>
            <w:r w:rsidRPr="007A6D7A">
              <w:rPr>
                <w:sz w:val="16"/>
                <w:szCs w:val="16"/>
              </w:rPr>
              <w:t>0,331</w:t>
            </w:r>
          </w:p>
        </w:tc>
        <w:tc>
          <w:tcPr>
            <w:tcW w:w="0" w:type="auto"/>
            <w:shd w:val="clear" w:color="auto" w:fill="auto"/>
            <w:noWrap/>
            <w:tcMar>
              <w:left w:w="28" w:type="dxa"/>
              <w:right w:w="28" w:type="dxa"/>
            </w:tcMar>
            <w:vAlign w:val="bottom"/>
            <w:hideMark/>
          </w:tcPr>
          <w:p w14:paraId="59E56576" w14:textId="6A1D5C85" w:rsidR="007A6D7A" w:rsidRPr="007A6D7A" w:rsidRDefault="007A6D7A" w:rsidP="007A6D7A">
            <w:pPr>
              <w:spacing w:after="0" w:line="240" w:lineRule="auto"/>
              <w:jc w:val="right"/>
              <w:rPr>
                <w:rFonts w:eastAsia="Times New Roman"/>
                <w:sz w:val="16"/>
                <w:szCs w:val="16"/>
                <w:lang w:eastAsia="de-DE"/>
              </w:rPr>
            </w:pPr>
            <w:r w:rsidRPr="007A6D7A">
              <w:rPr>
                <w:sz w:val="16"/>
                <w:szCs w:val="16"/>
              </w:rPr>
              <w:t>0,134</w:t>
            </w:r>
          </w:p>
        </w:tc>
        <w:tc>
          <w:tcPr>
            <w:tcW w:w="0" w:type="auto"/>
            <w:shd w:val="clear" w:color="auto" w:fill="auto"/>
            <w:noWrap/>
            <w:tcMar>
              <w:left w:w="28" w:type="dxa"/>
              <w:right w:w="28" w:type="dxa"/>
            </w:tcMar>
            <w:vAlign w:val="bottom"/>
            <w:hideMark/>
          </w:tcPr>
          <w:p w14:paraId="50725461" w14:textId="784555F0" w:rsidR="007A6D7A" w:rsidRPr="007A6D7A" w:rsidRDefault="007A6D7A" w:rsidP="007A6D7A">
            <w:pPr>
              <w:spacing w:after="0" w:line="240" w:lineRule="auto"/>
              <w:jc w:val="right"/>
              <w:rPr>
                <w:rFonts w:eastAsia="Times New Roman"/>
                <w:sz w:val="16"/>
                <w:szCs w:val="16"/>
                <w:lang w:eastAsia="de-DE"/>
              </w:rPr>
            </w:pPr>
            <w:r w:rsidRPr="007A6D7A">
              <w:rPr>
                <w:sz w:val="16"/>
                <w:szCs w:val="16"/>
              </w:rPr>
              <w:t>0,389</w:t>
            </w:r>
          </w:p>
        </w:tc>
        <w:tc>
          <w:tcPr>
            <w:tcW w:w="0" w:type="auto"/>
            <w:shd w:val="clear" w:color="auto" w:fill="auto"/>
            <w:noWrap/>
            <w:tcMar>
              <w:left w:w="28" w:type="dxa"/>
              <w:right w:w="28" w:type="dxa"/>
            </w:tcMar>
            <w:vAlign w:val="bottom"/>
            <w:hideMark/>
          </w:tcPr>
          <w:p w14:paraId="4D1BF863" w14:textId="7DD5E6E9" w:rsidR="007A6D7A" w:rsidRPr="00AB6D2A" w:rsidRDefault="007A6D7A" w:rsidP="007A6D7A">
            <w:pPr>
              <w:spacing w:after="0" w:line="240" w:lineRule="auto"/>
              <w:jc w:val="right"/>
              <w:rPr>
                <w:rFonts w:eastAsia="Times New Roman"/>
                <w:b/>
                <w:sz w:val="16"/>
                <w:szCs w:val="16"/>
                <w:lang w:eastAsia="de-DE"/>
              </w:rPr>
            </w:pPr>
            <w:r w:rsidRPr="00AB6D2A">
              <w:rPr>
                <w:b/>
                <w:sz w:val="16"/>
                <w:szCs w:val="16"/>
              </w:rPr>
              <w:t>0,645</w:t>
            </w:r>
            <w:r w:rsidR="00AB6D2A">
              <w:rPr>
                <w:b/>
                <w:sz w:val="16"/>
                <w:szCs w:val="16"/>
              </w:rPr>
              <w:t>*</w:t>
            </w:r>
          </w:p>
        </w:tc>
        <w:tc>
          <w:tcPr>
            <w:tcW w:w="0" w:type="auto"/>
            <w:shd w:val="clear" w:color="auto" w:fill="BFBFBF" w:themeFill="background1" w:themeFillShade="BF"/>
            <w:noWrap/>
            <w:tcMar>
              <w:left w:w="28" w:type="dxa"/>
              <w:right w:w="28" w:type="dxa"/>
            </w:tcMar>
            <w:vAlign w:val="bottom"/>
            <w:hideMark/>
          </w:tcPr>
          <w:p w14:paraId="4514BE10" w14:textId="20F33D1A" w:rsidR="007A6D7A" w:rsidRPr="003D4275" w:rsidRDefault="007A6D7A" w:rsidP="007A6D7A">
            <w:pPr>
              <w:spacing w:after="0" w:line="240" w:lineRule="auto"/>
              <w:jc w:val="right"/>
              <w:rPr>
                <w:rFonts w:eastAsia="Times New Roman"/>
                <w:b/>
                <w:bCs/>
                <w:sz w:val="16"/>
                <w:szCs w:val="16"/>
                <w:lang w:eastAsia="de-DE"/>
              </w:rPr>
            </w:pPr>
            <w:r w:rsidRPr="003D4275">
              <w:rPr>
                <w:b/>
                <w:sz w:val="16"/>
                <w:szCs w:val="16"/>
              </w:rPr>
              <w:t>0,741</w:t>
            </w:r>
            <w:r w:rsidR="003D4275" w:rsidRPr="003D4275">
              <w:rPr>
                <w:b/>
                <w:sz w:val="16"/>
                <w:szCs w:val="16"/>
              </w:rPr>
              <w:t>**</w:t>
            </w:r>
          </w:p>
        </w:tc>
        <w:tc>
          <w:tcPr>
            <w:tcW w:w="0" w:type="auto"/>
            <w:shd w:val="clear" w:color="auto" w:fill="auto"/>
            <w:noWrap/>
            <w:tcMar>
              <w:left w:w="28" w:type="dxa"/>
              <w:right w:w="28" w:type="dxa"/>
            </w:tcMar>
            <w:vAlign w:val="bottom"/>
            <w:hideMark/>
          </w:tcPr>
          <w:p w14:paraId="47CC4C52" w14:textId="458186AE" w:rsidR="007A6D7A" w:rsidRPr="00050B77" w:rsidRDefault="007A6D7A" w:rsidP="007A6D7A">
            <w:pPr>
              <w:spacing w:after="0" w:line="240" w:lineRule="auto"/>
              <w:jc w:val="right"/>
              <w:rPr>
                <w:rFonts w:eastAsia="Times New Roman"/>
                <w:b/>
                <w:bCs/>
                <w:sz w:val="16"/>
                <w:szCs w:val="16"/>
                <w:lang w:eastAsia="de-DE"/>
              </w:rPr>
            </w:pPr>
            <w:r w:rsidRPr="00050B77">
              <w:rPr>
                <w:b/>
                <w:sz w:val="16"/>
                <w:szCs w:val="16"/>
              </w:rPr>
              <w:t>0,676</w:t>
            </w:r>
            <w:r w:rsidR="00050B77" w:rsidRPr="00050B77">
              <w:rPr>
                <w:b/>
                <w:sz w:val="16"/>
                <w:szCs w:val="16"/>
              </w:rPr>
              <w:t>*</w:t>
            </w:r>
          </w:p>
        </w:tc>
        <w:tc>
          <w:tcPr>
            <w:tcW w:w="0" w:type="auto"/>
            <w:shd w:val="clear" w:color="auto" w:fill="BFBFBF" w:themeFill="background1" w:themeFillShade="BF"/>
            <w:noWrap/>
            <w:tcMar>
              <w:left w:w="28" w:type="dxa"/>
              <w:right w:w="28" w:type="dxa"/>
            </w:tcMar>
            <w:vAlign w:val="bottom"/>
            <w:hideMark/>
          </w:tcPr>
          <w:p w14:paraId="0398BDD5" w14:textId="61EE22F5" w:rsidR="007A6D7A" w:rsidRPr="00050B77" w:rsidRDefault="007A6D7A" w:rsidP="007A6D7A">
            <w:pPr>
              <w:spacing w:after="0" w:line="240" w:lineRule="auto"/>
              <w:jc w:val="right"/>
              <w:rPr>
                <w:rFonts w:eastAsia="Times New Roman"/>
                <w:b/>
                <w:bCs/>
                <w:sz w:val="16"/>
                <w:szCs w:val="16"/>
                <w:lang w:eastAsia="de-DE"/>
              </w:rPr>
            </w:pPr>
            <w:r w:rsidRPr="00050B77">
              <w:rPr>
                <w:b/>
                <w:sz w:val="16"/>
                <w:szCs w:val="16"/>
              </w:rPr>
              <w:t>0,755</w:t>
            </w:r>
            <w:r w:rsidR="00050B77">
              <w:rPr>
                <w:b/>
                <w:sz w:val="16"/>
                <w:szCs w:val="16"/>
              </w:rPr>
              <w:t>**</w:t>
            </w:r>
          </w:p>
        </w:tc>
        <w:tc>
          <w:tcPr>
            <w:tcW w:w="0" w:type="auto"/>
            <w:shd w:val="clear" w:color="auto" w:fill="auto"/>
            <w:vAlign w:val="bottom"/>
          </w:tcPr>
          <w:p w14:paraId="15B75844" w14:textId="07718F2D" w:rsidR="007A6D7A" w:rsidRPr="007A6D7A" w:rsidRDefault="007A6D7A" w:rsidP="007A6D7A">
            <w:pPr>
              <w:spacing w:after="0" w:line="240" w:lineRule="auto"/>
              <w:jc w:val="right"/>
              <w:rPr>
                <w:rFonts w:eastAsia="Times New Roman"/>
                <w:sz w:val="16"/>
                <w:szCs w:val="16"/>
                <w:lang w:eastAsia="de-DE"/>
              </w:rPr>
            </w:pPr>
            <w:r w:rsidRPr="007A6D7A">
              <w:rPr>
                <w:sz w:val="16"/>
                <w:szCs w:val="16"/>
              </w:rPr>
              <w:t>0,303</w:t>
            </w:r>
          </w:p>
        </w:tc>
        <w:tc>
          <w:tcPr>
            <w:tcW w:w="0" w:type="auto"/>
            <w:shd w:val="clear" w:color="auto" w:fill="auto"/>
            <w:vAlign w:val="bottom"/>
          </w:tcPr>
          <w:p w14:paraId="35C1F1E9" w14:textId="31CD7AB3" w:rsidR="007A6D7A" w:rsidRPr="007A6D7A" w:rsidRDefault="007A6D7A" w:rsidP="007A6D7A">
            <w:pPr>
              <w:spacing w:after="0" w:line="240" w:lineRule="auto"/>
              <w:jc w:val="right"/>
              <w:rPr>
                <w:rFonts w:eastAsia="Times New Roman"/>
                <w:sz w:val="16"/>
                <w:szCs w:val="16"/>
                <w:lang w:eastAsia="de-DE"/>
              </w:rPr>
            </w:pPr>
            <w:r w:rsidRPr="007A6D7A">
              <w:rPr>
                <w:sz w:val="16"/>
                <w:szCs w:val="16"/>
              </w:rPr>
              <w:t>-0,178</w:t>
            </w:r>
          </w:p>
        </w:tc>
        <w:tc>
          <w:tcPr>
            <w:tcW w:w="0" w:type="auto"/>
            <w:shd w:val="clear" w:color="auto" w:fill="auto"/>
            <w:vAlign w:val="bottom"/>
          </w:tcPr>
          <w:p w14:paraId="6C6A3CE0" w14:textId="2D10D8A5" w:rsidR="007A6D7A" w:rsidRPr="007A6D7A" w:rsidRDefault="007A6D7A" w:rsidP="007A6D7A">
            <w:pPr>
              <w:spacing w:after="0" w:line="240" w:lineRule="auto"/>
              <w:jc w:val="right"/>
              <w:rPr>
                <w:rFonts w:eastAsia="Times New Roman"/>
                <w:sz w:val="16"/>
                <w:szCs w:val="16"/>
                <w:lang w:eastAsia="de-DE"/>
              </w:rPr>
            </w:pPr>
            <w:r w:rsidRPr="007A6D7A">
              <w:rPr>
                <w:sz w:val="16"/>
                <w:szCs w:val="16"/>
              </w:rPr>
              <w:t>0,451</w:t>
            </w:r>
          </w:p>
        </w:tc>
        <w:tc>
          <w:tcPr>
            <w:tcW w:w="0" w:type="auto"/>
            <w:shd w:val="clear" w:color="auto" w:fill="auto"/>
            <w:vAlign w:val="bottom"/>
          </w:tcPr>
          <w:p w14:paraId="42AE5749" w14:textId="02890989" w:rsidR="007A6D7A" w:rsidRPr="007A6D7A" w:rsidRDefault="007A6D7A" w:rsidP="007A6D7A">
            <w:pPr>
              <w:spacing w:after="0" w:line="240" w:lineRule="auto"/>
              <w:jc w:val="right"/>
              <w:rPr>
                <w:rFonts w:eastAsia="Times New Roman"/>
                <w:sz w:val="16"/>
                <w:szCs w:val="16"/>
                <w:lang w:eastAsia="de-DE"/>
              </w:rPr>
            </w:pPr>
            <w:r w:rsidRPr="007A6D7A">
              <w:rPr>
                <w:sz w:val="16"/>
                <w:szCs w:val="16"/>
              </w:rPr>
              <w:t>-0,065</w:t>
            </w:r>
          </w:p>
        </w:tc>
        <w:tc>
          <w:tcPr>
            <w:tcW w:w="0" w:type="auto"/>
            <w:shd w:val="clear" w:color="auto" w:fill="auto"/>
            <w:vAlign w:val="bottom"/>
          </w:tcPr>
          <w:p w14:paraId="35575360" w14:textId="43A693E4" w:rsidR="007A6D7A" w:rsidRPr="007A6D7A" w:rsidRDefault="007A6D7A" w:rsidP="007A6D7A">
            <w:pPr>
              <w:spacing w:after="0" w:line="240" w:lineRule="auto"/>
              <w:jc w:val="right"/>
              <w:rPr>
                <w:rFonts w:eastAsia="Times New Roman"/>
                <w:sz w:val="16"/>
                <w:szCs w:val="16"/>
                <w:lang w:eastAsia="de-DE"/>
              </w:rPr>
            </w:pPr>
            <w:r w:rsidRPr="007A6D7A">
              <w:rPr>
                <w:sz w:val="16"/>
                <w:szCs w:val="16"/>
              </w:rPr>
              <w:t>0,010</w:t>
            </w:r>
          </w:p>
        </w:tc>
        <w:tc>
          <w:tcPr>
            <w:tcW w:w="0" w:type="auto"/>
            <w:shd w:val="clear" w:color="auto" w:fill="auto"/>
            <w:noWrap/>
            <w:tcMar>
              <w:left w:w="28" w:type="dxa"/>
              <w:right w:w="28" w:type="dxa"/>
            </w:tcMar>
            <w:vAlign w:val="bottom"/>
            <w:hideMark/>
          </w:tcPr>
          <w:p w14:paraId="72266B21" w14:textId="3B0971F5" w:rsidR="007A6D7A" w:rsidRPr="007A6D7A" w:rsidRDefault="007A6D7A" w:rsidP="007A6D7A">
            <w:pPr>
              <w:spacing w:after="0" w:line="240" w:lineRule="auto"/>
              <w:jc w:val="right"/>
              <w:rPr>
                <w:rFonts w:eastAsia="Times New Roman"/>
                <w:sz w:val="16"/>
                <w:szCs w:val="16"/>
                <w:lang w:eastAsia="de-DE"/>
              </w:rPr>
            </w:pPr>
            <w:r w:rsidRPr="007A6D7A">
              <w:rPr>
                <w:sz w:val="16"/>
                <w:szCs w:val="16"/>
              </w:rPr>
              <w:t>-0,121</w:t>
            </w:r>
          </w:p>
        </w:tc>
        <w:tc>
          <w:tcPr>
            <w:tcW w:w="0" w:type="auto"/>
            <w:shd w:val="clear" w:color="auto" w:fill="auto"/>
            <w:noWrap/>
            <w:tcMar>
              <w:left w:w="28" w:type="dxa"/>
              <w:right w:w="28" w:type="dxa"/>
            </w:tcMar>
            <w:vAlign w:val="bottom"/>
            <w:hideMark/>
          </w:tcPr>
          <w:p w14:paraId="46E8C859" w14:textId="79231C1D" w:rsidR="007A6D7A" w:rsidRPr="007A6D7A" w:rsidRDefault="007A6D7A" w:rsidP="007A6D7A">
            <w:pPr>
              <w:spacing w:after="0" w:line="240" w:lineRule="auto"/>
              <w:jc w:val="right"/>
              <w:rPr>
                <w:rFonts w:eastAsia="Times New Roman"/>
                <w:sz w:val="16"/>
                <w:szCs w:val="16"/>
                <w:lang w:eastAsia="de-DE"/>
              </w:rPr>
            </w:pPr>
            <w:r w:rsidRPr="007A6D7A">
              <w:rPr>
                <w:sz w:val="16"/>
                <w:szCs w:val="16"/>
              </w:rPr>
              <w:t>-0,178</w:t>
            </w:r>
          </w:p>
        </w:tc>
        <w:tc>
          <w:tcPr>
            <w:tcW w:w="0" w:type="auto"/>
            <w:shd w:val="clear" w:color="auto" w:fill="auto"/>
            <w:noWrap/>
            <w:tcMar>
              <w:left w:w="28" w:type="dxa"/>
              <w:right w:w="28" w:type="dxa"/>
            </w:tcMar>
            <w:vAlign w:val="bottom"/>
            <w:hideMark/>
          </w:tcPr>
          <w:p w14:paraId="6B5AE5CE" w14:textId="6CA9BC19" w:rsidR="007A6D7A" w:rsidRPr="007A6D7A" w:rsidRDefault="007A6D7A" w:rsidP="007A6D7A">
            <w:pPr>
              <w:spacing w:after="0" w:line="240" w:lineRule="auto"/>
              <w:jc w:val="right"/>
              <w:rPr>
                <w:rFonts w:eastAsia="Times New Roman"/>
                <w:sz w:val="16"/>
                <w:szCs w:val="16"/>
                <w:lang w:eastAsia="de-DE"/>
              </w:rPr>
            </w:pPr>
            <w:r w:rsidRPr="007A6D7A">
              <w:rPr>
                <w:sz w:val="16"/>
                <w:szCs w:val="16"/>
              </w:rPr>
              <w:t>0,041</w:t>
            </w:r>
          </w:p>
        </w:tc>
        <w:tc>
          <w:tcPr>
            <w:tcW w:w="0" w:type="auto"/>
            <w:shd w:val="clear" w:color="auto" w:fill="auto"/>
            <w:noWrap/>
            <w:tcMar>
              <w:left w:w="28" w:type="dxa"/>
              <w:right w:w="28" w:type="dxa"/>
            </w:tcMar>
            <w:vAlign w:val="bottom"/>
            <w:hideMark/>
          </w:tcPr>
          <w:p w14:paraId="192F0A1F" w14:textId="508C6D5E" w:rsidR="007A6D7A" w:rsidRPr="007A6D7A" w:rsidRDefault="007A6D7A" w:rsidP="007A6D7A">
            <w:pPr>
              <w:spacing w:after="0" w:line="240" w:lineRule="auto"/>
              <w:jc w:val="right"/>
              <w:rPr>
                <w:rFonts w:eastAsia="Times New Roman"/>
                <w:sz w:val="16"/>
                <w:szCs w:val="16"/>
                <w:lang w:eastAsia="de-DE"/>
              </w:rPr>
            </w:pPr>
            <w:r w:rsidRPr="007A6D7A">
              <w:rPr>
                <w:sz w:val="16"/>
                <w:szCs w:val="16"/>
              </w:rPr>
              <w:t>-0,208</w:t>
            </w:r>
          </w:p>
        </w:tc>
        <w:tc>
          <w:tcPr>
            <w:tcW w:w="590" w:type="dxa"/>
            <w:shd w:val="clear" w:color="auto" w:fill="auto"/>
            <w:noWrap/>
            <w:tcMar>
              <w:left w:w="28" w:type="dxa"/>
              <w:right w:w="28" w:type="dxa"/>
            </w:tcMar>
            <w:vAlign w:val="bottom"/>
            <w:hideMark/>
          </w:tcPr>
          <w:p w14:paraId="3CA40B86" w14:textId="33272CF3" w:rsidR="007A6D7A" w:rsidRPr="007A6D7A" w:rsidRDefault="007A6D7A" w:rsidP="007A6D7A">
            <w:pPr>
              <w:spacing w:after="0" w:line="240" w:lineRule="auto"/>
              <w:jc w:val="right"/>
              <w:rPr>
                <w:rFonts w:eastAsia="Times New Roman"/>
                <w:sz w:val="16"/>
                <w:szCs w:val="16"/>
                <w:lang w:eastAsia="de-DE"/>
              </w:rPr>
            </w:pPr>
            <w:r w:rsidRPr="007A6D7A">
              <w:rPr>
                <w:sz w:val="16"/>
                <w:szCs w:val="16"/>
              </w:rPr>
              <w:t>0,491</w:t>
            </w:r>
          </w:p>
        </w:tc>
      </w:tr>
      <w:tr w:rsidR="00244564" w:rsidRPr="002437C9" w14:paraId="473FBA7B" w14:textId="77777777" w:rsidTr="00B354FA">
        <w:trPr>
          <w:trHeight w:val="255"/>
        </w:trPr>
        <w:tc>
          <w:tcPr>
            <w:tcW w:w="0" w:type="auto"/>
            <w:shd w:val="clear" w:color="auto" w:fill="auto"/>
            <w:noWrap/>
            <w:tcMar>
              <w:left w:w="28" w:type="dxa"/>
              <w:right w:w="28" w:type="dxa"/>
            </w:tcMar>
            <w:vAlign w:val="bottom"/>
            <w:hideMark/>
          </w:tcPr>
          <w:p w14:paraId="44519BC7" w14:textId="36F7E908" w:rsidR="007A6D7A" w:rsidRPr="002437C9" w:rsidRDefault="007A6D7A" w:rsidP="007A6D7A">
            <w:pPr>
              <w:spacing w:after="0" w:line="240" w:lineRule="auto"/>
              <w:jc w:val="left"/>
              <w:rPr>
                <w:rFonts w:eastAsia="Times New Roman"/>
                <w:sz w:val="16"/>
                <w:szCs w:val="20"/>
                <w:lang w:eastAsia="de-DE"/>
              </w:rPr>
            </w:pPr>
            <w:r w:rsidRPr="002437C9">
              <w:rPr>
                <w:rFonts w:eastAsia="Times New Roman"/>
                <w:sz w:val="16"/>
                <w:szCs w:val="20"/>
                <w:lang w:eastAsia="de-DE"/>
              </w:rPr>
              <w:t xml:space="preserve">Visual </w:t>
            </w:r>
            <w:r>
              <w:rPr>
                <w:rFonts w:eastAsia="Times New Roman"/>
                <w:sz w:val="16"/>
                <w:szCs w:val="20"/>
                <w:lang w:eastAsia="de-DE"/>
              </w:rPr>
              <w:t>m</w:t>
            </w:r>
            <w:r w:rsidRPr="002437C9">
              <w:rPr>
                <w:rFonts w:eastAsia="Times New Roman"/>
                <w:sz w:val="16"/>
                <w:szCs w:val="20"/>
                <w:lang w:eastAsia="de-DE"/>
              </w:rPr>
              <w:t xml:space="preserve">emory </w:t>
            </w:r>
          </w:p>
        </w:tc>
        <w:tc>
          <w:tcPr>
            <w:tcW w:w="0" w:type="auto"/>
            <w:shd w:val="clear" w:color="auto" w:fill="auto"/>
            <w:noWrap/>
            <w:tcMar>
              <w:left w:w="28" w:type="dxa"/>
              <w:right w:w="28" w:type="dxa"/>
            </w:tcMar>
            <w:vAlign w:val="bottom"/>
            <w:hideMark/>
          </w:tcPr>
          <w:p w14:paraId="09D1F6CA" w14:textId="36636407" w:rsidR="007A6D7A" w:rsidRPr="007A6D7A" w:rsidRDefault="007A6D7A" w:rsidP="007A6D7A">
            <w:pPr>
              <w:spacing w:after="0" w:line="240" w:lineRule="auto"/>
              <w:jc w:val="right"/>
              <w:rPr>
                <w:rFonts w:eastAsia="Times New Roman"/>
                <w:sz w:val="16"/>
                <w:szCs w:val="16"/>
                <w:lang w:eastAsia="de-DE"/>
              </w:rPr>
            </w:pPr>
            <w:r w:rsidRPr="007A6D7A">
              <w:rPr>
                <w:sz w:val="16"/>
                <w:szCs w:val="16"/>
              </w:rPr>
              <w:t>0,028</w:t>
            </w:r>
          </w:p>
        </w:tc>
        <w:tc>
          <w:tcPr>
            <w:tcW w:w="0" w:type="auto"/>
            <w:shd w:val="clear" w:color="auto" w:fill="auto"/>
            <w:noWrap/>
            <w:tcMar>
              <w:left w:w="28" w:type="dxa"/>
              <w:right w:w="28" w:type="dxa"/>
            </w:tcMar>
            <w:vAlign w:val="bottom"/>
            <w:hideMark/>
          </w:tcPr>
          <w:p w14:paraId="56F56086" w14:textId="2DAE5B52" w:rsidR="007A6D7A" w:rsidRPr="007A6D7A" w:rsidRDefault="007A6D7A" w:rsidP="007A6D7A">
            <w:pPr>
              <w:spacing w:after="0" w:line="240" w:lineRule="auto"/>
              <w:jc w:val="right"/>
              <w:rPr>
                <w:rFonts w:eastAsia="Times New Roman"/>
                <w:sz w:val="16"/>
                <w:szCs w:val="16"/>
                <w:lang w:eastAsia="de-DE"/>
              </w:rPr>
            </w:pPr>
            <w:r w:rsidRPr="007A6D7A">
              <w:rPr>
                <w:sz w:val="16"/>
                <w:szCs w:val="16"/>
              </w:rPr>
              <w:t>-0,023</w:t>
            </w:r>
          </w:p>
        </w:tc>
        <w:tc>
          <w:tcPr>
            <w:tcW w:w="0" w:type="auto"/>
            <w:shd w:val="clear" w:color="auto" w:fill="auto"/>
            <w:noWrap/>
            <w:tcMar>
              <w:left w:w="28" w:type="dxa"/>
              <w:right w:w="28" w:type="dxa"/>
            </w:tcMar>
            <w:vAlign w:val="bottom"/>
            <w:hideMark/>
          </w:tcPr>
          <w:p w14:paraId="1E84D6EA" w14:textId="27C9FBFA" w:rsidR="007A6D7A" w:rsidRPr="007A6D7A" w:rsidRDefault="007A6D7A" w:rsidP="007A6D7A">
            <w:pPr>
              <w:spacing w:after="0" w:line="240" w:lineRule="auto"/>
              <w:jc w:val="right"/>
              <w:rPr>
                <w:rFonts w:eastAsia="Times New Roman"/>
                <w:sz w:val="16"/>
                <w:szCs w:val="16"/>
                <w:lang w:eastAsia="de-DE"/>
              </w:rPr>
            </w:pPr>
            <w:r w:rsidRPr="007A6D7A">
              <w:rPr>
                <w:sz w:val="16"/>
                <w:szCs w:val="16"/>
              </w:rPr>
              <w:t>0,097</w:t>
            </w:r>
          </w:p>
        </w:tc>
        <w:tc>
          <w:tcPr>
            <w:tcW w:w="0" w:type="auto"/>
            <w:shd w:val="clear" w:color="auto" w:fill="auto"/>
            <w:noWrap/>
            <w:tcMar>
              <w:left w:w="28" w:type="dxa"/>
              <w:right w:w="28" w:type="dxa"/>
            </w:tcMar>
            <w:vAlign w:val="bottom"/>
            <w:hideMark/>
          </w:tcPr>
          <w:p w14:paraId="69358780" w14:textId="11D3EEDE" w:rsidR="007A6D7A" w:rsidRPr="007A6D7A" w:rsidRDefault="007A6D7A" w:rsidP="007A6D7A">
            <w:pPr>
              <w:spacing w:after="0" w:line="240" w:lineRule="auto"/>
              <w:jc w:val="right"/>
              <w:rPr>
                <w:rFonts w:eastAsia="Times New Roman"/>
                <w:sz w:val="16"/>
                <w:szCs w:val="16"/>
                <w:lang w:eastAsia="de-DE"/>
              </w:rPr>
            </w:pPr>
            <w:r w:rsidRPr="007A6D7A">
              <w:rPr>
                <w:sz w:val="16"/>
                <w:szCs w:val="16"/>
              </w:rPr>
              <w:t>0,120</w:t>
            </w:r>
          </w:p>
        </w:tc>
        <w:tc>
          <w:tcPr>
            <w:tcW w:w="0" w:type="auto"/>
            <w:shd w:val="clear" w:color="auto" w:fill="auto"/>
            <w:noWrap/>
            <w:tcMar>
              <w:left w:w="28" w:type="dxa"/>
              <w:right w:w="28" w:type="dxa"/>
            </w:tcMar>
            <w:vAlign w:val="bottom"/>
            <w:hideMark/>
          </w:tcPr>
          <w:p w14:paraId="459C380E" w14:textId="56ECC512" w:rsidR="007A6D7A" w:rsidRPr="007A6D7A" w:rsidRDefault="007A6D7A" w:rsidP="007A6D7A">
            <w:pPr>
              <w:spacing w:after="0" w:line="240" w:lineRule="auto"/>
              <w:jc w:val="right"/>
              <w:rPr>
                <w:rFonts w:eastAsia="Times New Roman"/>
                <w:sz w:val="16"/>
                <w:szCs w:val="16"/>
                <w:lang w:eastAsia="de-DE"/>
              </w:rPr>
            </w:pPr>
            <w:r w:rsidRPr="007A6D7A">
              <w:rPr>
                <w:sz w:val="16"/>
                <w:szCs w:val="16"/>
              </w:rPr>
              <w:t>0,536</w:t>
            </w:r>
          </w:p>
        </w:tc>
        <w:tc>
          <w:tcPr>
            <w:tcW w:w="0" w:type="auto"/>
            <w:shd w:val="clear" w:color="auto" w:fill="auto"/>
            <w:noWrap/>
            <w:tcMar>
              <w:left w:w="28" w:type="dxa"/>
              <w:right w:w="28" w:type="dxa"/>
            </w:tcMar>
            <w:vAlign w:val="bottom"/>
            <w:hideMark/>
          </w:tcPr>
          <w:p w14:paraId="151F42E9" w14:textId="47DDD887" w:rsidR="007A6D7A" w:rsidRPr="007A6D7A" w:rsidRDefault="007A6D7A" w:rsidP="007A6D7A">
            <w:pPr>
              <w:spacing w:after="0" w:line="240" w:lineRule="auto"/>
              <w:jc w:val="right"/>
              <w:rPr>
                <w:rFonts w:eastAsia="Times New Roman"/>
                <w:sz w:val="16"/>
                <w:szCs w:val="16"/>
                <w:lang w:eastAsia="de-DE"/>
              </w:rPr>
            </w:pPr>
            <w:r w:rsidRPr="007A6D7A">
              <w:rPr>
                <w:sz w:val="16"/>
                <w:szCs w:val="16"/>
              </w:rPr>
              <w:t>0,560</w:t>
            </w:r>
          </w:p>
        </w:tc>
        <w:tc>
          <w:tcPr>
            <w:tcW w:w="0" w:type="auto"/>
            <w:shd w:val="clear" w:color="auto" w:fill="auto"/>
            <w:noWrap/>
            <w:tcMar>
              <w:left w:w="28" w:type="dxa"/>
              <w:right w:w="28" w:type="dxa"/>
            </w:tcMar>
            <w:vAlign w:val="bottom"/>
            <w:hideMark/>
          </w:tcPr>
          <w:p w14:paraId="6B56A59B" w14:textId="120861FF" w:rsidR="007A6D7A" w:rsidRPr="00AB6D2A" w:rsidRDefault="007A6D7A" w:rsidP="007A6D7A">
            <w:pPr>
              <w:spacing w:after="0" w:line="240" w:lineRule="auto"/>
              <w:jc w:val="right"/>
              <w:rPr>
                <w:rFonts w:eastAsia="Times New Roman"/>
                <w:b/>
                <w:sz w:val="16"/>
                <w:szCs w:val="16"/>
                <w:lang w:eastAsia="de-DE"/>
              </w:rPr>
            </w:pPr>
            <w:r w:rsidRPr="00AB6D2A">
              <w:rPr>
                <w:b/>
                <w:sz w:val="16"/>
                <w:szCs w:val="16"/>
              </w:rPr>
              <w:t>0,647</w:t>
            </w:r>
            <w:r w:rsidR="00AB6D2A">
              <w:rPr>
                <w:b/>
                <w:sz w:val="16"/>
                <w:szCs w:val="16"/>
              </w:rPr>
              <w:t>*</w:t>
            </w:r>
          </w:p>
        </w:tc>
        <w:tc>
          <w:tcPr>
            <w:tcW w:w="0" w:type="auto"/>
            <w:shd w:val="clear" w:color="auto" w:fill="BFBFBF" w:themeFill="background1" w:themeFillShade="BF"/>
            <w:noWrap/>
            <w:tcMar>
              <w:left w:w="28" w:type="dxa"/>
              <w:right w:w="28" w:type="dxa"/>
            </w:tcMar>
            <w:vAlign w:val="bottom"/>
            <w:hideMark/>
          </w:tcPr>
          <w:p w14:paraId="761C17A7" w14:textId="2E7BCECF" w:rsidR="007A6D7A" w:rsidRPr="003D4275" w:rsidRDefault="007A6D7A" w:rsidP="007A6D7A">
            <w:pPr>
              <w:spacing w:after="0" w:line="240" w:lineRule="auto"/>
              <w:jc w:val="right"/>
              <w:rPr>
                <w:rFonts w:eastAsia="Times New Roman"/>
                <w:b/>
                <w:bCs/>
                <w:sz w:val="16"/>
                <w:szCs w:val="16"/>
                <w:lang w:eastAsia="de-DE"/>
              </w:rPr>
            </w:pPr>
            <w:r w:rsidRPr="003D4275">
              <w:rPr>
                <w:b/>
                <w:sz w:val="16"/>
                <w:szCs w:val="16"/>
              </w:rPr>
              <w:t>0,739</w:t>
            </w:r>
            <w:r w:rsidR="003D4275" w:rsidRPr="003D4275">
              <w:rPr>
                <w:b/>
                <w:sz w:val="16"/>
                <w:szCs w:val="16"/>
              </w:rPr>
              <w:t>*</w:t>
            </w:r>
          </w:p>
        </w:tc>
        <w:tc>
          <w:tcPr>
            <w:tcW w:w="0" w:type="auto"/>
            <w:shd w:val="clear" w:color="auto" w:fill="auto"/>
            <w:noWrap/>
            <w:tcMar>
              <w:left w:w="28" w:type="dxa"/>
              <w:right w:w="28" w:type="dxa"/>
            </w:tcMar>
            <w:vAlign w:val="bottom"/>
            <w:hideMark/>
          </w:tcPr>
          <w:p w14:paraId="2EC454AF" w14:textId="538BF6AC" w:rsidR="007A6D7A" w:rsidRPr="007A6D7A" w:rsidRDefault="007A6D7A" w:rsidP="007A6D7A">
            <w:pPr>
              <w:spacing w:after="0" w:line="240" w:lineRule="auto"/>
              <w:jc w:val="right"/>
              <w:rPr>
                <w:rFonts w:eastAsia="Times New Roman"/>
                <w:sz w:val="16"/>
                <w:szCs w:val="16"/>
                <w:lang w:eastAsia="de-DE"/>
              </w:rPr>
            </w:pPr>
            <w:r w:rsidRPr="007A6D7A">
              <w:rPr>
                <w:sz w:val="16"/>
                <w:szCs w:val="16"/>
              </w:rPr>
              <w:t>0,365</w:t>
            </w:r>
          </w:p>
        </w:tc>
        <w:tc>
          <w:tcPr>
            <w:tcW w:w="0" w:type="auto"/>
            <w:shd w:val="clear" w:color="auto" w:fill="auto"/>
            <w:noWrap/>
            <w:tcMar>
              <w:left w:w="28" w:type="dxa"/>
              <w:right w:w="28" w:type="dxa"/>
            </w:tcMar>
            <w:vAlign w:val="bottom"/>
            <w:hideMark/>
          </w:tcPr>
          <w:p w14:paraId="3CF19085" w14:textId="29EAF8C4" w:rsidR="007A6D7A" w:rsidRPr="007A6D7A" w:rsidRDefault="007A6D7A" w:rsidP="007A6D7A">
            <w:pPr>
              <w:spacing w:after="0" w:line="240" w:lineRule="auto"/>
              <w:jc w:val="right"/>
              <w:rPr>
                <w:rFonts w:eastAsia="Times New Roman"/>
                <w:sz w:val="16"/>
                <w:szCs w:val="16"/>
                <w:lang w:eastAsia="de-DE"/>
              </w:rPr>
            </w:pPr>
            <w:r w:rsidRPr="007A6D7A">
              <w:rPr>
                <w:sz w:val="16"/>
                <w:szCs w:val="16"/>
              </w:rPr>
              <w:t>0,601</w:t>
            </w:r>
          </w:p>
        </w:tc>
        <w:tc>
          <w:tcPr>
            <w:tcW w:w="0" w:type="auto"/>
            <w:shd w:val="clear" w:color="auto" w:fill="auto"/>
            <w:vAlign w:val="bottom"/>
          </w:tcPr>
          <w:p w14:paraId="1A421B15" w14:textId="28C900A9" w:rsidR="007A6D7A" w:rsidRPr="007A6D7A" w:rsidRDefault="007A6D7A" w:rsidP="007A6D7A">
            <w:pPr>
              <w:spacing w:after="0" w:line="240" w:lineRule="auto"/>
              <w:jc w:val="right"/>
              <w:rPr>
                <w:rFonts w:eastAsia="Times New Roman"/>
                <w:sz w:val="16"/>
                <w:szCs w:val="16"/>
                <w:lang w:eastAsia="de-DE"/>
              </w:rPr>
            </w:pPr>
            <w:r w:rsidRPr="007A6D7A">
              <w:rPr>
                <w:sz w:val="16"/>
                <w:szCs w:val="16"/>
              </w:rPr>
              <w:t>-0,206</w:t>
            </w:r>
          </w:p>
        </w:tc>
        <w:tc>
          <w:tcPr>
            <w:tcW w:w="0" w:type="auto"/>
            <w:shd w:val="clear" w:color="auto" w:fill="auto"/>
            <w:vAlign w:val="bottom"/>
          </w:tcPr>
          <w:p w14:paraId="7515A328" w14:textId="0B7C1F1B" w:rsidR="007A6D7A" w:rsidRPr="007A6D7A" w:rsidRDefault="007A6D7A" w:rsidP="007A6D7A">
            <w:pPr>
              <w:spacing w:after="0" w:line="240" w:lineRule="auto"/>
              <w:jc w:val="right"/>
              <w:rPr>
                <w:rFonts w:eastAsia="Times New Roman"/>
                <w:sz w:val="16"/>
                <w:szCs w:val="16"/>
                <w:lang w:eastAsia="de-DE"/>
              </w:rPr>
            </w:pPr>
            <w:r w:rsidRPr="007A6D7A">
              <w:rPr>
                <w:sz w:val="16"/>
                <w:szCs w:val="16"/>
              </w:rPr>
              <w:t>0,313</w:t>
            </w:r>
          </w:p>
        </w:tc>
        <w:tc>
          <w:tcPr>
            <w:tcW w:w="0" w:type="auto"/>
            <w:shd w:val="clear" w:color="auto" w:fill="BFBFBF" w:themeFill="background1" w:themeFillShade="BF"/>
            <w:vAlign w:val="bottom"/>
          </w:tcPr>
          <w:p w14:paraId="5A212E04" w14:textId="67127719" w:rsidR="007A6D7A" w:rsidRPr="00B354FA" w:rsidRDefault="007A6D7A" w:rsidP="007A6D7A">
            <w:pPr>
              <w:spacing w:after="0" w:line="240" w:lineRule="auto"/>
              <w:jc w:val="right"/>
              <w:rPr>
                <w:rFonts w:eastAsia="Times New Roman"/>
                <w:b/>
                <w:bCs/>
                <w:sz w:val="16"/>
                <w:szCs w:val="16"/>
                <w:lang w:eastAsia="de-DE"/>
              </w:rPr>
            </w:pPr>
            <w:r w:rsidRPr="00B354FA">
              <w:rPr>
                <w:b/>
                <w:sz w:val="16"/>
                <w:szCs w:val="16"/>
              </w:rPr>
              <w:t>0,704</w:t>
            </w:r>
            <w:r w:rsidR="00B354FA" w:rsidRPr="00B354FA">
              <w:rPr>
                <w:b/>
                <w:sz w:val="16"/>
                <w:szCs w:val="16"/>
              </w:rPr>
              <w:t>*</w:t>
            </w:r>
          </w:p>
        </w:tc>
        <w:tc>
          <w:tcPr>
            <w:tcW w:w="0" w:type="auto"/>
            <w:shd w:val="clear" w:color="auto" w:fill="auto"/>
            <w:vAlign w:val="bottom"/>
          </w:tcPr>
          <w:p w14:paraId="45EF2C4A" w14:textId="516D28EC" w:rsidR="007A6D7A" w:rsidRPr="007A6D7A" w:rsidRDefault="007A6D7A" w:rsidP="007A6D7A">
            <w:pPr>
              <w:spacing w:after="0" w:line="240" w:lineRule="auto"/>
              <w:jc w:val="right"/>
              <w:rPr>
                <w:rFonts w:eastAsia="Times New Roman"/>
                <w:sz w:val="16"/>
                <w:szCs w:val="16"/>
                <w:lang w:eastAsia="de-DE"/>
              </w:rPr>
            </w:pPr>
            <w:r w:rsidRPr="007A6D7A">
              <w:rPr>
                <w:sz w:val="16"/>
                <w:szCs w:val="16"/>
              </w:rPr>
              <w:t>0,391</w:t>
            </w:r>
          </w:p>
        </w:tc>
        <w:tc>
          <w:tcPr>
            <w:tcW w:w="0" w:type="auto"/>
            <w:shd w:val="clear" w:color="auto" w:fill="auto"/>
            <w:vAlign w:val="bottom"/>
          </w:tcPr>
          <w:p w14:paraId="0382EEC0" w14:textId="04B931CA" w:rsidR="007A6D7A" w:rsidRPr="007A6D7A" w:rsidRDefault="007A6D7A" w:rsidP="007A6D7A">
            <w:pPr>
              <w:spacing w:after="0" w:line="240" w:lineRule="auto"/>
              <w:jc w:val="right"/>
              <w:rPr>
                <w:rFonts w:eastAsia="Times New Roman"/>
                <w:sz w:val="16"/>
                <w:szCs w:val="16"/>
                <w:lang w:eastAsia="de-DE"/>
              </w:rPr>
            </w:pPr>
            <w:r w:rsidRPr="007A6D7A">
              <w:rPr>
                <w:sz w:val="16"/>
                <w:szCs w:val="16"/>
              </w:rPr>
              <w:t>-0,334</w:t>
            </w:r>
          </w:p>
        </w:tc>
        <w:tc>
          <w:tcPr>
            <w:tcW w:w="0" w:type="auto"/>
            <w:shd w:val="clear" w:color="auto" w:fill="auto"/>
            <w:noWrap/>
            <w:tcMar>
              <w:left w:w="28" w:type="dxa"/>
              <w:right w:w="28" w:type="dxa"/>
            </w:tcMar>
            <w:vAlign w:val="bottom"/>
            <w:hideMark/>
          </w:tcPr>
          <w:p w14:paraId="510DE363" w14:textId="576243C6" w:rsidR="007A6D7A" w:rsidRPr="007A6D7A" w:rsidRDefault="007A6D7A" w:rsidP="007A6D7A">
            <w:pPr>
              <w:spacing w:after="0" w:line="240" w:lineRule="auto"/>
              <w:jc w:val="right"/>
              <w:rPr>
                <w:rFonts w:eastAsia="Times New Roman"/>
                <w:sz w:val="16"/>
                <w:szCs w:val="16"/>
                <w:lang w:eastAsia="de-DE"/>
              </w:rPr>
            </w:pPr>
            <w:r w:rsidRPr="007A6D7A">
              <w:rPr>
                <w:sz w:val="16"/>
                <w:szCs w:val="16"/>
              </w:rPr>
              <w:t>0,092</w:t>
            </w:r>
          </w:p>
        </w:tc>
        <w:tc>
          <w:tcPr>
            <w:tcW w:w="0" w:type="auto"/>
            <w:shd w:val="clear" w:color="auto" w:fill="auto"/>
            <w:noWrap/>
            <w:tcMar>
              <w:left w:w="28" w:type="dxa"/>
              <w:right w:w="28" w:type="dxa"/>
            </w:tcMar>
            <w:vAlign w:val="bottom"/>
            <w:hideMark/>
          </w:tcPr>
          <w:p w14:paraId="1CD92A2E" w14:textId="7181BA7F" w:rsidR="007A6D7A" w:rsidRPr="007A6D7A" w:rsidRDefault="007A6D7A" w:rsidP="007A6D7A">
            <w:pPr>
              <w:spacing w:after="0" w:line="240" w:lineRule="auto"/>
              <w:jc w:val="right"/>
              <w:rPr>
                <w:rFonts w:eastAsia="Times New Roman"/>
                <w:sz w:val="16"/>
                <w:szCs w:val="16"/>
                <w:lang w:eastAsia="de-DE"/>
              </w:rPr>
            </w:pPr>
            <w:r w:rsidRPr="007A6D7A">
              <w:rPr>
                <w:sz w:val="16"/>
                <w:szCs w:val="16"/>
              </w:rPr>
              <w:t>0,219</w:t>
            </w:r>
          </w:p>
        </w:tc>
        <w:tc>
          <w:tcPr>
            <w:tcW w:w="0" w:type="auto"/>
            <w:shd w:val="clear" w:color="auto" w:fill="auto"/>
            <w:noWrap/>
            <w:tcMar>
              <w:left w:w="28" w:type="dxa"/>
              <w:right w:w="28" w:type="dxa"/>
            </w:tcMar>
            <w:vAlign w:val="bottom"/>
            <w:hideMark/>
          </w:tcPr>
          <w:p w14:paraId="5233D8B0" w14:textId="62FA0343" w:rsidR="007A6D7A" w:rsidRPr="007A6D7A" w:rsidRDefault="007A6D7A" w:rsidP="007A6D7A">
            <w:pPr>
              <w:spacing w:after="0" w:line="240" w:lineRule="auto"/>
              <w:jc w:val="right"/>
              <w:rPr>
                <w:rFonts w:eastAsia="Times New Roman"/>
                <w:sz w:val="16"/>
                <w:szCs w:val="16"/>
                <w:lang w:eastAsia="de-DE"/>
              </w:rPr>
            </w:pPr>
            <w:r w:rsidRPr="007A6D7A">
              <w:rPr>
                <w:sz w:val="16"/>
                <w:szCs w:val="16"/>
              </w:rPr>
              <w:t>0,175</w:t>
            </w:r>
          </w:p>
        </w:tc>
        <w:tc>
          <w:tcPr>
            <w:tcW w:w="0" w:type="auto"/>
            <w:shd w:val="clear" w:color="auto" w:fill="auto"/>
            <w:noWrap/>
            <w:tcMar>
              <w:left w:w="28" w:type="dxa"/>
              <w:right w:w="28" w:type="dxa"/>
            </w:tcMar>
            <w:vAlign w:val="bottom"/>
            <w:hideMark/>
          </w:tcPr>
          <w:p w14:paraId="2A0CB7B3" w14:textId="644C1101" w:rsidR="007A6D7A" w:rsidRPr="007A6D7A" w:rsidRDefault="007A6D7A" w:rsidP="007A6D7A">
            <w:pPr>
              <w:spacing w:after="0" w:line="240" w:lineRule="auto"/>
              <w:jc w:val="right"/>
              <w:rPr>
                <w:rFonts w:eastAsia="Times New Roman"/>
                <w:sz w:val="16"/>
                <w:szCs w:val="16"/>
                <w:lang w:eastAsia="de-DE"/>
              </w:rPr>
            </w:pPr>
            <w:r w:rsidRPr="007A6D7A">
              <w:rPr>
                <w:sz w:val="16"/>
                <w:szCs w:val="16"/>
              </w:rPr>
              <w:t>-0,058</w:t>
            </w:r>
          </w:p>
        </w:tc>
        <w:tc>
          <w:tcPr>
            <w:tcW w:w="590" w:type="dxa"/>
            <w:shd w:val="clear" w:color="auto" w:fill="auto"/>
            <w:noWrap/>
            <w:tcMar>
              <w:left w:w="28" w:type="dxa"/>
              <w:right w:w="28" w:type="dxa"/>
            </w:tcMar>
            <w:vAlign w:val="bottom"/>
            <w:hideMark/>
          </w:tcPr>
          <w:p w14:paraId="44F006C0" w14:textId="76D9F59E" w:rsidR="007A6D7A" w:rsidRPr="007A6D7A" w:rsidRDefault="007A6D7A" w:rsidP="007A6D7A">
            <w:pPr>
              <w:spacing w:after="0" w:line="240" w:lineRule="auto"/>
              <w:jc w:val="right"/>
              <w:rPr>
                <w:rFonts w:eastAsia="Times New Roman"/>
                <w:sz w:val="16"/>
                <w:szCs w:val="16"/>
                <w:lang w:eastAsia="de-DE"/>
              </w:rPr>
            </w:pPr>
            <w:r w:rsidRPr="007A6D7A">
              <w:rPr>
                <w:sz w:val="16"/>
                <w:szCs w:val="16"/>
              </w:rPr>
              <w:t>0,554</w:t>
            </w:r>
          </w:p>
        </w:tc>
      </w:tr>
      <w:tr w:rsidR="00244564" w:rsidRPr="002437C9" w14:paraId="20F0B000" w14:textId="77777777" w:rsidTr="00AB6D2A">
        <w:trPr>
          <w:trHeight w:val="255"/>
        </w:trPr>
        <w:tc>
          <w:tcPr>
            <w:tcW w:w="0" w:type="auto"/>
            <w:shd w:val="clear" w:color="auto" w:fill="auto"/>
            <w:noWrap/>
            <w:tcMar>
              <w:left w:w="28" w:type="dxa"/>
              <w:right w:w="28" w:type="dxa"/>
            </w:tcMar>
            <w:vAlign w:val="bottom"/>
            <w:hideMark/>
          </w:tcPr>
          <w:p w14:paraId="72E1EC81" w14:textId="0460CC34" w:rsidR="007A6D7A" w:rsidRPr="002437C9" w:rsidRDefault="007A6D7A" w:rsidP="007A6D7A">
            <w:pPr>
              <w:spacing w:after="0" w:line="240" w:lineRule="auto"/>
              <w:jc w:val="left"/>
              <w:rPr>
                <w:rFonts w:eastAsia="Times New Roman"/>
                <w:sz w:val="16"/>
                <w:szCs w:val="20"/>
                <w:lang w:eastAsia="de-DE"/>
              </w:rPr>
            </w:pPr>
            <w:r w:rsidRPr="002437C9">
              <w:rPr>
                <w:rFonts w:eastAsia="Times New Roman"/>
                <w:sz w:val="16"/>
                <w:szCs w:val="20"/>
                <w:lang w:eastAsia="de-DE"/>
              </w:rPr>
              <w:t xml:space="preserve">Verbal </w:t>
            </w:r>
            <w:r>
              <w:rPr>
                <w:rFonts w:eastAsia="Times New Roman"/>
                <w:sz w:val="16"/>
                <w:szCs w:val="20"/>
                <w:lang w:eastAsia="de-DE"/>
              </w:rPr>
              <w:t>f</w:t>
            </w:r>
            <w:r w:rsidRPr="002437C9">
              <w:rPr>
                <w:rFonts w:eastAsia="Times New Roman"/>
                <w:sz w:val="16"/>
                <w:szCs w:val="20"/>
                <w:lang w:eastAsia="de-DE"/>
              </w:rPr>
              <w:t xml:space="preserve">luency </w:t>
            </w:r>
            <w:r>
              <w:rPr>
                <w:rFonts w:eastAsia="Times New Roman"/>
                <w:sz w:val="16"/>
                <w:szCs w:val="20"/>
                <w:lang w:eastAsia="de-DE"/>
              </w:rPr>
              <w:t>- s</w:t>
            </w:r>
            <w:r w:rsidRPr="002437C9">
              <w:rPr>
                <w:rFonts w:eastAsia="Times New Roman"/>
                <w:sz w:val="16"/>
                <w:szCs w:val="20"/>
                <w:lang w:eastAsia="de-DE"/>
              </w:rPr>
              <w:t xml:space="preserve">emantic </w:t>
            </w:r>
          </w:p>
        </w:tc>
        <w:tc>
          <w:tcPr>
            <w:tcW w:w="0" w:type="auto"/>
            <w:shd w:val="clear" w:color="auto" w:fill="auto"/>
            <w:noWrap/>
            <w:tcMar>
              <w:left w:w="28" w:type="dxa"/>
              <w:right w:w="28" w:type="dxa"/>
            </w:tcMar>
            <w:vAlign w:val="bottom"/>
            <w:hideMark/>
          </w:tcPr>
          <w:p w14:paraId="603AF950" w14:textId="19E42492" w:rsidR="007A6D7A" w:rsidRPr="00AB6D2A" w:rsidRDefault="007A6D7A" w:rsidP="007A6D7A">
            <w:pPr>
              <w:spacing w:after="0" w:line="240" w:lineRule="auto"/>
              <w:jc w:val="right"/>
              <w:rPr>
                <w:rFonts w:eastAsia="Times New Roman"/>
                <w:b/>
                <w:bCs/>
                <w:sz w:val="16"/>
                <w:szCs w:val="16"/>
                <w:lang w:eastAsia="de-DE"/>
              </w:rPr>
            </w:pPr>
            <w:r w:rsidRPr="00AB6D2A">
              <w:rPr>
                <w:b/>
                <w:sz w:val="16"/>
                <w:szCs w:val="16"/>
              </w:rPr>
              <w:t>0,687</w:t>
            </w:r>
            <w:r w:rsidR="00AB6D2A" w:rsidRPr="00AB6D2A">
              <w:rPr>
                <w:b/>
                <w:sz w:val="16"/>
                <w:szCs w:val="16"/>
              </w:rPr>
              <w:t>*</w:t>
            </w:r>
          </w:p>
        </w:tc>
        <w:tc>
          <w:tcPr>
            <w:tcW w:w="0" w:type="auto"/>
            <w:shd w:val="clear" w:color="auto" w:fill="auto"/>
            <w:noWrap/>
            <w:tcMar>
              <w:left w:w="28" w:type="dxa"/>
              <w:right w:w="28" w:type="dxa"/>
            </w:tcMar>
            <w:vAlign w:val="bottom"/>
            <w:hideMark/>
          </w:tcPr>
          <w:p w14:paraId="517B53FE" w14:textId="605BACEF" w:rsidR="007A6D7A" w:rsidRPr="00AB6D2A" w:rsidRDefault="007A6D7A" w:rsidP="007A6D7A">
            <w:pPr>
              <w:spacing w:after="0" w:line="240" w:lineRule="auto"/>
              <w:jc w:val="right"/>
              <w:rPr>
                <w:rFonts w:eastAsia="Times New Roman"/>
                <w:b/>
                <w:bCs/>
                <w:sz w:val="16"/>
                <w:szCs w:val="16"/>
                <w:lang w:eastAsia="de-DE"/>
              </w:rPr>
            </w:pPr>
            <w:r w:rsidRPr="00AB6D2A">
              <w:rPr>
                <w:b/>
                <w:sz w:val="16"/>
                <w:szCs w:val="16"/>
              </w:rPr>
              <w:t>0,681</w:t>
            </w:r>
            <w:r w:rsidR="00AB6D2A">
              <w:rPr>
                <w:b/>
                <w:sz w:val="16"/>
                <w:szCs w:val="16"/>
              </w:rPr>
              <w:t>*</w:t>
            </w:r>
          </w:p>
        </w:tc>
        <w:tc>
          <w:tcPr>
            <w:tcW w:w="0" w:type="auto"/>
            <w:shd w:val="clear" w:color="auto" w:fill="auto"/>
            <w:noWrap/>
            <w:tcMar>
              <w:left w:w="28" w:type="dxa"/>
              <w:right w:w="28" w:type="dxa"/>
            </w:tcMar>
            <w:vAlign w:val="bottom"/>
            <w:hideMark/>
          </w:tcPr>
          <w:p w14:paraId="035220A0" w14:textId="76EC9A75" w:rsidR="007A6D7A" w:rsidRPr="007A6D7A" w:rsidRDefault="007A6D7A" w:rsidP="007A6D7A">
            <w:pPr>
              <w:spacing w:after="0" w:line="240" w:lineRule="auto"/>
              <w:jc w:val="right"/>
              <w:rPr>
                <w:rFonts w:eastAsia="Times New Roman"/>
                <w:sz w:val="16"/>
                <w:szCs w:val="16"/>
                <w:lang w:eastAsia="de-DE"/>
              </w:rPr>
            </w:pPr>
            <w:r w:rsidRPr="007A6D7A">
              <w:rPr>
                <w:sz w:val="16"/>
                <w:szCs w:val="16"/>
              </w:rPr>
              <w:t>0,122</w:t>
            </w:r>
          </w:p>
        </w:tc>
        <w:tc>
          <w:tcPr>
            <w:tcW w:w="0" w:type="auto"/>
            <w:shd w:val="clear" w:color="auto" w:fill="auto"/>
            <w:noWrap/>
            <w:tcMar>
              <w:left w:w="28" w:type="dxa"/>
              <w:right w:w="28" w:type="dxa"/>
            </w:tcMar>
            <w:vAlign w:val="bottom"/>
            <w:hideMark/>
          </w:tcPr>
          <w:p w14:paraId="00BA5C71" w14:textId="6E7C3F3A" w:rsidR="007A6D7A" w:rsidRPr="007A6D7A" w:rsidRDefault="007A6D7A" w:rsidP="007A6D7A">
            <w:pPr>
              <w:spacing w:after="0" w:line="240" w:lineRule="auto"/>
              <w:jc w:val="right"/>
              <w:rPr>
                <w:rFonts w:eastAsia="Times New Roman"/>
                <w:sz w:val="16"/>
                <w:szCs w:val="16"/>
                <w:lang w:eastAsia="de-DE"/>
              </w:rPr>
            </w:pPr>
            <w:r w:rsidRPr="007A6D7A">
              <w:rPr>
                <w:sz w:val="16"/>
                <w:szCs w:val="16"/>
              </w:rPr>
              <w:t>0,396</w:t>
            </w:r>
          </w:p>
        </w:tc>
        <w:tc>
          <w:tcPr>
            <w:tcW w:w="0" w:type="auto"/>
            <w:shd w:val="clear" w:color="auto" w:fill="BFBFBF" w:themeFill="background1" w:themeFillShade="BF"/>
            <w:noWrap/>
            <w:tcMar>
              <w:left w:w="28" w:type="dxa"/>
              <w:right w:w="28" w:type="dxa"/>
            </w:tcMar>
            <w:vAlign w:val="bottom"/>
            <w:hideMark/>
          </w:tcPr>
          <w:p w14:paraId="08790504" w14:textId="1A1E7BF7" w:rsidR="007A6D7A" w:rsidRPr="00AB6D2A" w:rsidRDefault="007A6D7A" w:rsidP="007A6D7A">
            <w:pPr>
              <w:spacing w:after="0" w:line="240" w:lineRule="auto"/>
              <w:jc w:val="right"/>
              <w:rPr>
                <w:rFonts w:eastAsia="Times New Roman"/>
                <w:b/>
                <w:bCs/>
                <w:sz w:val="16"/>
                <w:szCs w:val="16"/>
                <w:lang w:eastAsia="de-DE"/>
              </w:rPr>
            </w:pPr>
            <w:r w:rsidRPr="00AB6D2A">
              <w:rPr>
                <w:b/>
                <w:sz w:val="16"/>
                <w:szCs w:val="16"/>
              </w:rPr>
              <w:t>0,786</w:t>
            </w:r>
            <w:r w:rsidR="00AB6D2A" w:rsidRPr="00AB6D2A">
              <w:rPr>
                <w:b/>
                <w:sz w:val="16"/>
                <w:szCs w:val="16"/>
              </w:rPr>
              <w:t>**</w:t>
            </w:r>
          </w:p>
        </w:tc>
        <w:tc>
          <w:tcPr>
            <w:tcW w:w="0" w:type="auto"/>
            <w:shd w:val="clear" w:color="auto" w:fill="BFBFBF" w:themeFill="background1" w:themeFillShade="BF"/>
            <w:noWrap/>
            <w:tcMar>
              <w:left w:w="28" w:type="dxa"/>
              <w:right w:w="28" w:type="dxa"/>
            </w:tcMar>
            <w:vAlign w:val="bottom"/>
            <w:hideMark/>
          </w:tcPr>
          <w:p w14:paraId="25C22A23" w14:textId="4853E372" w:rsidR="007A6D7A" w:rsidRPr="00AB6D2A" w:rsidRDefault="007A6D7A" w:rsidP="007A6D7A">
            <w:pPr>
              <w:spacing w:after="0" w:line="240" w:lineRule="auto"/>
              <w:jc w:val="right"/>
              <w:rPr>
                <w:rFonts w:eastAsia="Times New Roman"/>
                <w:b/>
                <w:bCs/>
                <w:sz w:val="16"/>
                <w:szCs w:val="16"/>
                <w:lang w:eastAsia="de-DE"/>
              </w:rPr>
            </w:pPr>
            <w:r w:rsidRPr="00AB6D2A">
              <w:rPr>
                <w:b/>
                <w:sz w:val="16"/>
                <w:szCs w:val="16"/>
              </w:rPr>
              <w:t>0,872</w:t>
            </w:r>
            <w:r w:rsidR="00AB6D2A">
              <w:rPr>
                <w:b/>
                <w:sz w:val="16"/>
                <w:szCs w:val="16"/>
              </w:rPr>
              <w:t>***</w:t>
            </w:r>
          </w:p>
        </w:tc>
        <w:tc>
          <w:tcPr>
            <w:tcW w:w="0" w:type="auto"/>
            <w:shd w:val="clear" w:color="auto" w:fill="auto"/>
            <w:noWrap/>
            <w:tcMar>
              <w:left w:w="28" w:type="dxa"/>
              <w:right w:w="28" w:type="dxa"/>
            </w:tcMar>
            <w:vAlign w:val="bottom"/>
            <w:hideMark/>
          </w:tcPr>
          <w:p w14:paraId="24D75691" w14:textId="12BAF911" w:rsidR="007A6D7A" w:rsidRPr="007A6D7A" w:rsidRDefault="007A6D7A" w:rsidP="007A6D7A">
            <w:pPr>
              <w:spacing w:after="0" w:line="240" w:lineRule="auto"/>
              <w:jc w:val="right"/>
              <w:rPr>
                <w:rFonts w:eastAsia="Times New Roman"/>
                <w:sz w:val="16"/>
                <w:szCs w:val="16"/>
                <w:lang w:eastAsia="de-DE"/>
              </w:rPr>
            </w:pPr>
            <w:r w:rsidRPr="007A6D7A">
              <w:rPr>
                <w:sz w:val="16"/>
                <w:szCs w:val="16"/>
              </w:rPr>
              <w:t>0,399</w:t>
            </w:r>
          </w:p>
        </w:tc>
        <w:tc>
          <w:tcPr>
            <w:tcW w:w="0" w:type="auto"/>
            <w:shd w:val="clear" w:color="auto" w:fill="auto"/>
            <w:noWrap/>
            <w:tcMar>
              <w:left w:w="28" w:type="dxa"/>
              <w:right w:w="28" w:type="dxa"/>
            </w:tcMar>
            <w:vAlign w:val="bottom"/>
            <w:hideMark/>
          </w:tcPr>
          <w:p w14:paraId="7420BA29" w14:textId="377E69EB" w:rsidR="007A6D7A" w:rsidRPr="007A6D7A" w:rsidRDefault="007A6D7A" w:rsidP="007A6D7A">
            <w:pPr>
              <w:spacing w:after="0" w:line="240" w:lineRule="auto"/>
              <w:jc w:val="right"/>
              <w:rPr>
                <w:rFonts w:eastAsia="Times New Roman"/>
                <w:sz w:val="16"/>
                <w:szCs w:val="16"/>
                <w:lang w:eastAsia="de-DE"/>
              </w:rPr>
            </w:pPr>
            <w:r w:rsidRPr="007A6D7A">
              <w:rPr>
                <w:sz w:val="16"/>
                <w:szCs w:val="16"/>
              </w:rPr>
              <w:t>0,526</w:t>
            </w:r>
          </w:p>
        </w:tc>
        <w:tc>
          <w:tcPr>
            <w:tcW w:w="0" w:type="auto"/>
            <w:shd w:val="clear" w:color="auto" w:fill="auto"/>
            <w:noWrap/>
            <w:tcMar>
              <w:left w:w="28" w:type="dxa"/>
              <w:right w:w="28" w:type="dxa"/>
            </w:tcMar>
            <w:vAlign w:val="bottom"/>
            <w:hideMark/>
          </w:tcPr>
          <w:p w14:paraId="2692ADA8" w14:textId="5C605592" w:rsidR="007A6D7A" w:rsidRPr="007A6D7A" w:rsidRDefault="007A6D7A" w:rsidP="007A6D7A">
            <w:pPr>
              <w:spacing w:after="0" w:line="240" w:lineRule="auto"/>
              <w:jc w:val="right"/>
              <w:rPr>
                <w:rFonts w:eastAsia="Times New Roman"/>
                <w:sz w:val="16"/>
                <w:szCs w:val="16"/>
                <w:lang w:eastAsia="de-DE"/>
              </w:rPr>
            </w:pPr>
            <w:r w:rsidRPr="007A6D7A">
              <w:rPr>
                <w:sz w:val="16"/>
                <w:szCs w:val="16"/>
              </w:rPr>
              <w:t>0,332</w:t>
            </w:r>
          </w:p>
        </w:tc>
        <w:tc>
          <w:tcPr>
            <w:tcW w:w="0" w:type="auto"/>
            <w:shd w:val="clear" w:color="auto" w:fill="auto"/>
            <w:noWrap/>
            <w:tcMar>
              <w:left w:w="28" w:type="dxa"/>
              <w:right w:w="28" w:type="dxa"/>
            </w:tcMar>
            <w:vAlign w:val="bottom"/>
            <w:hideMark/>
          </w:tcPr>
          <w:p w14:paraId="641CDC1F" w14:textId="315B666F" w:rsidR="007A6D7A" w:rsidRPr="007A6D7A" w:rsidRDefault="007A6D7A" w:rsidP="007A6D7A">
            <w:pPr>
              <w:spacing w:after="0" w:line="240" w:lineRule="auto"/>
              <w:jc w:val="right"/>
              <w:rPr>
                <w:rFonts w:eastAsia="Times New Roman"/>
                <w:sz w:val="16"/>
                <w:szCs w:val="16"/>
                <w:lang w:eastAsia="de-DE"/>
              </w:rPr>
            </w:pPr>
            <w:r w:rsidRPr="007A6D7A">
              <w:rPr>
                <w:sz w:val="16"/>
                <w:szCs w:val="16"/>
              </w:rPr>
              <w:t>0,607</w:t>
            </w:r>
          </w:p>
        </w:tc>
        <w:tc>
          <w:tcPr>
            <w:tcW w:w="0" w:type="auto"/>
            <w:shd w:val="clear" w:color="auto" w:fill="auto"/>
            <w:vAlign w:val="bottom"/>
          </w:tcPr>
          <w:p w14:paraId="42358626" w14:textId="2A987B0D" w:rsidR="007A6D7A" w:rsidRPr="007A6D7A" w:rsidRDefault="007A6D7A" w:rsidP="007A6D7A">
            <w:pPr>
              <w:spacing w:after="0" w:line="240" w:lineRule="auto"/>
              <w:jc w:val="right"/>
              <w:rPr>
                <w:rFonts w:eastAsia="Times New Roman"/>
                <w:sz w:val="16"/>
                <w:szCs w:val="16"/>
                <w:lang w:eastAsia="de-DE"/>
              </w:rPr>
            </w:pPr>
            <w:r w:rsidRPr="007A6D7A">
              <w:rPr>
                <w:sz w:val="16"/>
                <w:szCs w:val="16"/>
              </w:rPr>
              <w:t>0,554</w:t>
            </w:r>
          </w:p>
        </w:tc>
        <w:tc>
          <w:tcPr>
            <w:tcW w:w="0" w:type="auto"/>
            <w:shd w:val="clear" w:color="auto" w:fill="auto"/>
            <w:vAlign w:val="bottom"/>
          </w:tcPr>
          <w:p w14:paraId="1A68476F" w14:textId="39CD1D24" w:rsidR="007A6D7A" w:rsidRPr="00B354FA" w:rsidRDefault="007A6D7A" w:rsidP="007A6D7A">
            <w:pPr>
              <w:spacing w:after="0" w:line="240" w:lineRule="auto"/>
              <w:jc w:val="right"/>
              <w:rPr>
                <w:rFonts w:eastAsia="Times New Roman"/>
                <w:b/>
                <w:bCs/>
                <w:sz w:val="16"/>
                <w:szCs w:val="16"/>
                <w:lang w:eastAsia="de-DE"/>
              </w:rPr>
            </w:pPr>
            <w:r w:rsidRPr="00B354FA">
              <w:rPr>
                <w:b/>
                <w:sz w:val="16"/>
                <w:szCs w:val="16"/>
              </w:rPr>
              <w:t>0,612</w:t>
            </w:r>
            <w:r w:rsidR="00B354FA" w:rsidRPr="00B354FA">
              <w:rPr>
                <w:b/>
                <w:sz w:val="16"/>
                <w:szCs w:val="16"/>
              </w:rPr>
              <w:t>*</w:t>
            </w:r>
          </w:p>
        </w:tc>
        <w:tc>
          <w:tcPr>
            <w:tcW w:w="0" w:type="auto"/>
            <w:shd w:val="clear" w:color="auto" w:fill="auto"/>
            <w:vAlign w:val="bottom"/>
          </w:tcPr>
          <w:p w14:paraId="2D8928D2" w14:textId="4A6FDE7C" w:rsidR="007A6D7A" w:rsidRPr="00B354FA" w:rsidRDefault="007A6D7A" w:rsidP="007A6D7A">
            <w:pPr>
              <w:spacing w:after="0" w:line="240" w:lineRule="auto"/>
              <w:jc w:val="right"/>
              <w:rPr>
                <w:rFonts w:eastAsia="Times New Roman"/>
                <w:b/>
                <w:bCs/>
                <w:sz w:val="16"/>
                <w:szCs w:val="16"/>
                <w:lang w:eastAsia="de-DE"/>
              </w:rPr>
            </w:pPr>
            <w:r w:rsidRPr="00B354FA">
              <w:rPr>
                <w:b/>
                <w:sz w:val="16"/>
                <w:szCs w:val="16"/>
              </w:rPr>
              <w:t>0,588</w:t>
            </w:r>
            <w:r w:rsidR="00B354FA" w:rsidRPr="00B354FA">
              <w:rPr>
                <w:b/>
                <w:sz w:val="16"/>
                <w:szCs w:val="16"/>
              </w:rPr>
              <w:t>*</w:t>
            </w:r>
          </w:p>
        </w:tc>
        <w:tc>
          <w:tcPr>
            <w:tcW w:w="0" w:type="auto"/>
            <w:shd w:val="clear" w:color="auto" w:fill="auto"/>
            <w:vAlign w:val="bottom"/>
          </w:tcPr>
          <w:p w14:paraId="01EFBC50" w14:textId="35D9A926" w:rsidR="007A6D7A" w:rsidRPr="00244564" w:rsidRDefault="007A6D7A" w:rsidP="007A6D7A">
            <w:pPr>
              <w:spacing w:after="0" w:line="240" w:lineRule="auto"/>
              <w:jc w:val="right"/>
              <w:rPr>
                <w:rFonts w:eastAsia="Times New Roman"/>
                <w:b/>
                <w:sz w:val="16"/>
                <w:szCs w:val="16"/>
                <w:lang w:eastAsia="de-DE"/>
              </w:rPr>
            </w:pPr>
            <w:r w:rsidRPr="00244564">
              <w:rPr>
                <w:b/>
                <w:sz w:val="16"/>
                <w:szCs w:val="16"/>
              </w:rPr>
              <w:t>0,584</w:t>
            </w:r>
            <w:r w:rsidR="00244564" w:rsidRPr="00244564">
              <w:rPr>
                <w:b/>
                <w:sz w:val="16"/>
                <w:szCs w:val="16"/>
              </w:rPr>
              <w:t>*</w:t>
            </w:r>
          </w:p>
        </w:tc>
        <w:tc>
          <w:tcPr>
            <w:tcW w:w="0" w:type="auto"/>
            <w:shd w:val="clear" w:color="auto" w:fill="auto"/>
            <w:vAlign w:val="bottom"/>
          </w:tcPr>
          <w:p w14:paraId="6517E921" w14:textId="00A17131" w:rsidR="007A6D7A" w:rsidRPr="007A6D7A" w:rsidRDefault="007A6D7A" w:rsidP="007A6D7A">
            <w:pPr>
              <w:spacing w:after="0" w:line="240" w:lineRule="auto"/>
              <w:jc w:val="right"/>
              <w:rPr>
                <w:rFonts w:eastAsia="Times New Roman"/>
                <w:sz w:val="16"/>
                <w:szCs w:val="16"/>
                <w:lang w:eastAsia="de-DE"/>
              </w:rPr>
            </w:pPr>
            <w:r w:rsidRPr="007A6D7A">
              <w:rPr>
                <w:sz w:val="16"/>
                <w:szCs w:val="16"/>
              </w:rPr>
              <w:t>0,076</w:t>
            </w:r>
          </w:p>
        </w:tc>
        <w:tc>
          <w:tcPr>
            <w:tcW w:w="0" w:type="auto"/>
            <w:shd w:val="clear" w:color="auto" w:fill="auto"/>
            <w:noWrap/>
            <w:tcMar>
              <w:left w:w="28" w:type="dxa"/>
              <w:right w:w="28" w:type="dxa"/>
            </w:tcMar>
            <w:vAlign w:val="bottom"/>
            <w:hideMark/>
          </w:tcPr>
          <w:p w14:paraId="61578D4D" w14:textId="68D9F158" w:rsidR="007A6D7A" w:rsidRPr="007A6D7A" w:rsidRDefault="007A6D7A" w:rsidP="007A6D7A">
            <w:pPr>
              <w:spacing w:after="0" w:line="240" w:lineRule="auto"/>
              <w:jc w:val="right"/>
              <w:rPr>
                <w:rFonts w:eastAsia="Times New Roman"/>
                <w:sz w:val="16"/>
                <w:szCs w:val="16"/>
                <w:lang w:eastAsia="de-DE"/>
              </w:rPr>
            </w:pPr>
            <w:r w:rsidRPr="007A6D7A">
              <w:rPr>
                <w:sz w:val="16"/>
                <w:szCs w:val="16"/>
              </w:rPr>
              <w:t>0,233</w:t>
            </w:r>
          </w:p>
        </w:tc>
        <w:tc>
          <w:tcPr>
            <w:tcW w:w="0" w:type="auto"/>
            <w:shd w:val="clear" w:color="auto" w:fill="auto"/>
            <w:noWrap/>
            <w:tcMar>
              <w:left w:w="28" w:type="dxa"/>
              <w:right w:w="28" w:type="dxa"/>
            </w:tcMar>
            <w:vAlign w:val="bottom"/>
            <w:hideMark/>
          </w:tcPr>
          <w:p w14:paraId="76D4AC8B" w14:textId="159EF308" w:rsidR="007A6D7A" w:rsidRPr="00244564" w:rsidRDefault="007A6D7A" w:rsidP="007A6D7A">
            <w:pPr>
              <w:spacing w:after="0" w:line="240" w:lineRule="auto"/>
              <w:jc w:val="right"/>
              <w:rPr>
                <w:rFonts w:eastAsia="Times New Roman"/>
                <w:b/>
                <w:sz w:val="16"/>
                <w:szCs w:val="16"/>
                <w:lang w:eastAsia="de-DE"/>
              </w:rPr>
            </w:pPr>
            <w:r w:rsidRPr="00244564">
              <w:rPr>
                <w:b/>
                <w:sz w:val="16"/>
                <w:szCs w:val="16"/>
              </w:rPr>
              <w:t>0,577</w:t>
            </w:r>
            <w:r w:rsidR="00244564" w:rsidRPr="00244564">
              <w:rPr>
                <w:b/>
                <w:sz w:val="16"/>
                <w:szCs w:val="16"/>
              </w:rPr>
              <w:t>*</w:t>
            </w:r>
          </w:p>
        </w:tc>
        <w:tc>
          <w:tcPr>
            <w:tcW w:w="0" w:type="auto"/>
            <w:shd w:val="clear" w:color="auto" w:fill="auto"/>
            <w:noWrap/>
            <w:tcMar>
              <w:left w:w="28" w:type="dxa"/>
              <w:right w:w="28" w:type="dxa"/>
            </w:tcMar>
            <w:vAlign w:val="bottom"/>
            <w:hideMark/>
          </w:tcPr>
          <w:p w14:paraId="57EC4E13" w14:textId="45A8AA91" w:rsidR="007A6D7A" w:rsidRPr="007A6D7A" w:rsidRDefault="007A6D7A" w:rsidP="007A6D7A">
            <w:pPr>
              <w:spacing w:after="0" w:line="240" w:lineRule="auto"/>
              <w:jc w:val="right"/>
              <w:rPr>
                <w:rFonts w:eastAsia="Times New Roman"/>
                <w:sz w:val="16"/>
                <w:szCs w:val="16"/>
                <w:lang w:eastAsia="de-DE"/>
              </w:rPr>
            </w:pPr>
            <w:r w:rsidRPr="007A6D7A">
              <w:rPr>
                <w:sz w:val="16"/>
                <w:szCs w:val="16"/>
              </w:rPr>
              <w:t>0,537</w:t>
            </w:r>
          </w:p>
        </w:tc>
        <w:tc>
          <w:tcPr>
            <w:tcW w:w="0" w:type="auto"/>
            <w:shd w:val="clear" w:color="auto" w:fill="auto"/>
            <w:noWrap/>
            <w:tcMar>
              <w:left w:w="28" w:type="dxa"/>
              <w:right w:w="28" w:type="dxa"/>
            </w:tcMar>
            <w:vAlign w:val="bottom"/>
            <w:hideMark/>
          </w:tcPr>
          <w:p w14:paraId="1F7C193A" w14:textId="23B7CD39" w:rsidR="007A6D7A" w:rsidRPr="007A6D7A" w:rsidRDefault="007A6D7A" w:rsidP="007A6D7A">
            <w:pPr>
              <w:spacing w:after="0" w:line="240" w:lineRule="auto"/>
              <w:jc w:val="right"/>
              <w:rPr>
                <w:rFonts w:eastAsia="Times New Roman"/>
                <w:sz w:val="16"/>
                <w:szCs w:val="16"/>
                <w:lang w:eastAsia="de-DE"/>
              </w:rPr>
            </w:pPr>
            <w:r w:rsidRPr="007A6D7A">
              <w:rPr>
                <w:sz w:val="16"/>
                <w:szCs w:val="16"/>
              </w:rPr>
              <w:t>0,499</w:t>
            </w:r>
          </w:p>
        </w:tc>
        <w:tc>
          <w:tcPr>
            <w:tcW w:w="590" w:type="dxa"/>
            <w:shd w:val="clear" w:color="auto" w:fill="auto"/>
            <w:noWrap/>
            <w:tcMar>
              <w:left w:w="28" w:type="dxa"/>
              <w:right w:w="28" w:type="dxa"/>
            </w:tcMar>
            <w:vAlign w:val="bottom"/>
            <w:hideMark/>
          </w:tcPr>
          <w:p w14:paraId="76E0963E" w14:textId="4F009A30" w:rsidR="007A6D7A" w:rsidRPr="007A6D7A" w:rsidRDefault="007A6D7A" w:rsidP="007A6D7A">
            <w:pPr>
              <w:spacing w:after="0" w:line="240" w:lineRule="auto"/>
              <w:jc w:val="right"/>
              <w:rPr>
                <w:rFonts w:eastAsia="Times New Roman"/>
                <w:sz w:val="16"/>
                <w:szCs w:val="16"/>
                <w:lang w:eastAsia="de-DE"/>
              </w:rPr>
            </w:pPr>
            <w:r w:rsidRPr="007A6D7A">
              <w:rPr>
                <w:sz w:val="16"/>
                <w:szCs w:val="16"/>
              </w:rPr>
              <w:t>0,260</w:t>
            </w:r>
          </w:p>
        </w:tc>
      </w:tr>
      <w:tr w:rsidR="00244564" w:rsidRPr="002437C9" w14:paraId="0846FCC8" w14:textId="77777777" w:rsidTr="00CE44FA">
        <w:trPr>
          <w:trHeight w:val="255"/>
        </w:trPr>
        <w:tc>
          <w:tcPr>
            <w:tcW w:w="0" w:type="auto"/>
            <w:shd w:val="clear" w:color="auto" w:fill="auto"/>
            <w:noWrap/>
            <w:tcMar>
              <w:left w:w="28" w:type="dxa"/>
              <w:right w:w="28" w:type="dxa"/>
            </w:tcMar>
            <w:vAlign w:val="bottom"/>
            <w:hideMark/>
          </w:tcPr>
          <w:p w14:paraId="4C9CC3FF" w14:textId="05FE1CDD" w:rsidR="007A6D7A" w:rsidRPr="002437C9" w:rsidRDefault="007A6D7A" w:rsidP="007A6D7A">
            <w:pPr>
              <w:spacing w:after="0" w:line="240" w:lineRule="auto"/>
              <w:jc w:val="left"/>
              <w:rPr>
                <w:rFonts w:eastAsia="Times New Roman"/>
                <w:sz w:val="16"/>
                <w:szCs w:val="20"/>
                <w:lang w:eastAsia="de-DE"/>
              </w:rPr>
            </w:pPr>
            <w:r w:rsidRPr="002437C9">
              <w:rPr>
                <w:rFonts w:eastAsia="Times New Roman"/>
                <w:sz w:val="16"/>
                <w:szCs w:val="20"/>
                <w:lang w:eastAsia="de-DE"/>
              </w:rPr>
              <w:t xml:space="preserve">Verbal </w:t>
            </w:r>
            <w:r>
              <w:rPr>
                <w:rFonts w:eastAsia="Times New Roman"/>
                <w:sz w:val="16"/>
                <w:szCs w:val="20"/>
                <w:lang w:eastAsia="de-DE"/>
              </w:rPr>
              <w:t>f</w:t>
            </w:r>
            <w:r w:rsidRPr="002437C9">
              <w:rPr>
                <w:rFonts w:eastAsia="Times New Roman"/>
                <w:sz w:val="16"/>
                <w:szCs w:val="20"/>
                <w:lang w:eastAsia="de-DE"/>
              </w:rPr>
              <w:t xml:space="preserve">luency </w:t>
            </w:r>
            <w:r>
              <w:rPr>
                <w:rFonts w:eastAsia="Times New Roman"/>
                <w:sz w:val="16"/>
                <w:szCs w:val="20"/>
                <w:lang w:eastAsia="de-DE"/>
              </w:rPr>
              <w:t>- p</w:t>
            </w:r>
            <w:r w:rsidRPr="002437C9">
              <w:rPr>
                <w:rFonts w:eastAsia="Times New Roman"/>
                <w:sz w:val="16"/>
                <w:szCs w:val="20"/>
                <w:lang w:eastAsia="de-DE"/>
              </w:rPr>
              <w:t>hone</w:t>
            </w:r>
            <w:r>
              <w:rPr>
                <w:rFonts w:eastAsia="Times New Roman"/>
                <w:sz w:val="16"/>
                <w:szCs w:val="20"/>
                <w:lang w:eastAsia="de-DE"/>
              </w:rPr>
              <w:t>ma</w:t>
            </w:r>
            <w:r w:rsidRPr="002437C9">
              <w:rPr>
                <w:rFonts w:eastAsia="Times New Roman"/>
                <w:sz w:val="16"/>
                <w:szCs w:val="20"/>
                <w:lang w:eastAsia="de-DE"/>
              </w:rPr>
              <w:t xml:space="preserve">tic </w:t>
            </w:r>
          </w:p>
        </w:tc>
        <w:tc>
          <w:tcPr>
            <w:tcW w:w="0" w:type="auto"/>
            <w:shd w:val="clear" w:color="auto" w:fill="auto"/>
            <w:noWrap/>
            <w:tcMar>
              <w:left w:w="28" w:type="dxa"/>
              <w:right w:w="28" w:type="dxa"/>
            </w:tcMar>
            <w:vAlign w:val="bottom"/>
            <w:hideMark/>
          </w:tcPr>
          <w:p w14:paraId="3517D8DE" w14:textId="4957A809" w:rsidR="007A6D7A" w:rsidRPr="007A6D7A" w:rsidRDefault="007A6D7A" w:rsidP="007A6D7A">
            <w:pPr>
              <w:spacing w:after="0" w:line="240" w:lineRule="auto"/>
              <w:jc w:val="right"/>
              <w:rPr>
                <w:rFonts w:eastAsia="Times New Roman"/>
                <w:sz w:val="16"/>
                <w:szCs w:val="16"/>
                <w:lang w:eastAsia="de-DE"/>
              </w:rPr>
            </w:pPr>
            <w:r w:rsidRPr="007A6D7A">
              <w:rPr>
                <w:sz w:val="16"/>
                <w:szCs w:val="16"/>
              </w:rPr>
              <w:t>0,168</w:t>
            </w:r>
          </w:p>
        </w:tc>
        <w:tc>
          <w:tcPr>
            <w:tcW w:w="0" w:type="auto"/>
            <w:shd w:val="clear" w:color="auto" w:fill="auto"/>
            <w:noWrap/>
            <w:tcMar>
              <w:left w:w="28" w:type="dxa"/>
              <w:right w:w="28" w:type="dxa"/>
            </w:tcMar>
            <w:vAlign w:val="bottom"/>
            <w:hideMark/>
          </w:tcPr>
          <w:p w14:paraId="6EE77E35" w14:textId="2F4A76FC" w:rsidR="007A6D7A" w:rsidRPr="007A6D7A" w:rsidRDefault="007A6D7A" w:rsidP="007A6D7A">
            <w:pPr>
              <w:spacing w:after="0" w:line="240" w:lineRule="auto"/>
              <w:jc w:val="right"/>
              <w:rPr>
                <w:rFonts w:eastAsia="Times New Roman"/>
                <w:sz w:val="16"/>
                <w:szCs w:val="16"/>
                <w:lang w:eastAsia="de-DE"/>
              </w:rPr>
            </w:pPr>
            <w:r w:rsidRPr="007A6D7A">
              <w:rPr>
                <w:sz w:val="16"/>
                <w:szCs w:val="16"/>
              </w:rPr>
              <w:t>0,115</w:t>
            </w:r>
          </w:p>
        </w:tc>
        <w:tc>
          <w:tcPr>
            <w:tcW w:w="0" w:type="auto"/>
            <w:shd w:val="clear" w:color="auto" w:fill="auto"/>
            <w:noWrap/>
            <w:tcMar>
              <w:left w:w="28" w:type="dxa"/>
              <w:right w:w="28" w:type="dxa"/>
            </w:tcMar>
            <w:vAlign w:val="bottom"/>
            <w:hideMark/>
          </w:tcPr>
          <w:p w14:paraId="41E1B4FC" w14:textId="21143CA9" w:rsidR="007A6D7A" w:rsidRPr="007A6D7A" w:rsidRDefault="007A6D7A" w:rsidP="007A6D7A">
            <w:pPr>
              <w:spacing w:after="0" w:line="240" w:lineRule="auto"/>
              <w:jc w:val="right"/>
              <w:rPr>
                <w:rFonts w:eastAsia="Times New Roman"/>
                <w:sz w:val="16"/>
                <w:szCs w:val="16"/>
                <w:lang w:eastAsia="de-DE"/>
              </w:rPr>
            </w:pPr>
            <w:r w:rsidRPr="007A6D7A">
              <w:rPr>
                <w:sz w:val="16"/>
                <w:szCs w:val="16"/>
              </w:rPr>
              <w:t>-0,121</w:t>
            </w:r>
          </w:p>
        </w:tc>
        <w:tc>
          <w:tcPr>
            <w:tcW w:w="0" w:type="auto"/>
            <w:shd w:val="clear" w:color="auto" w:fill="auto"/>
            <w:noWrap/>
            <w:tcMar>
              <w:left w:w="28" w:type="dxa"/>
              <w:right w:w="28" w:type="dxa"/>
            </w:tcMar>
            <w:vAlign w:val="bottom"/>
            <w:hideMark/>
          </w:tcPr>
          <w:p w14:paraId="0AE8F999" w14:textId="4D58E0EB" w:rsidR="007A6D7A" w:rsidRPr="007A6D7A" w:rsidRDefault="007A6D7A" w:rsidP="007A6D7A">
            <w:pPr>
              <w:spacing w:after="0" w:line="240" w:lineRule="auto"/>
              <w:jc w:val="right"/>
              <w:rPr>
                <w:rFonts w:eastAsia="Times New Roman"/>
                <w:sz w:val="16"/>
                <w:szCs w:val="16"/>
                <w:lang w:eastAsia="de-DE"/>
              </w:rPr>
            </w:pPr>
            <w:r w:rsidRPr="007A6D7A">
              <w:rPr>
                <w:sz w:val="16"/>
                <w:szCs w:val="16"/>
              </w:rPr>
              <w:t>0,182</w:t>
            </w:r>
          </w:p>
        </w:tc>
        <w:tc>
          <w:tcPr>
            <w:tcW w:w="0" w:type="auto"/>
            <w:shd w:val="clear" w:color="auto" w:fill="auto"/>
            <w:noWrap/>
            <w:tcMar>
              <w:left w:w="28" w:type="dxa"/>
              <w:right w:w="28" w:type="dxa"/>
            </w:tcMar>
            <w:vAlign w:val="bottom"/>
            <w:hideMark/>
          </w:tcPr>
          <w:p w14:paraId="26BC1217" w14:textId="19CB0D2B" w:rsidR="007A6D7A" w:rsidRPr="007A6D7A" w:rsidRDefault="007A6D7A" w:rsidP="007A6D7A">
            <w:pPr>
              <w:spacing w:after="0" w:line="240" w:lineRule="auto"/>
              <w:jc w:val="right"/>
              <w:rPr>
                <w:rFonts w:eastAsia="Times New Roman"/>
                <w:sz w:val="16"/>
                <w:szCs w:val="16"/>
                <w:lang w:eastAsia="de-DE"/>
              </w:rPr>
            </w:pPr>
            <w:r w:rsidRPr="007A6D7A">
              <w:rPr>
                <w:sz w:val="16"/>
                <w:szCs w:val="16"/>
              </w:rPr>
              <w:t>0,331</w:t>
            </w:r>
          </w:p>
        </w:tc>
        <w:tc>
          <w:tcPr>
            <w:tcW w:w="0" w:type="auto"/>
            <w:shd w:val="clear" w:color="auto" w:fill="auto"/>
            <w:noWrap/>
            <w:tcMar>
              <w:left w:w="28" w:type="dxa"/>
              <w:right w:w="28" w:type="dxa"/>
            </w:tcMar>
            <w:vAlign w:val="bottom"/>
            <w:hideMark/>
          </w:tcPr>
          <w:p w14:paraId="180EB5FA" w14:textId="238C4223" w:rsidR="007A6D7A" w:rsidRPr="007A6D7A" w:rsidRDefault="007A6D7A" w:rsidP="007A6D7A">
            <w:pPr>
              <w:spacing w:after="0" w:line="240" w:lineRule="auto"/>
              <w:jc w:val="right"/>
              <w:rPr>
                <w:rFonts w:eastAsia="Times New Roman"/>
                <w:sz w:val="16"/>
                <w:szCs w:val="16"/>
                <w:lang w:eastAsia="de-DE"/>
              </w:rPr>
            </w:pPr>
            <w:r w:rsidRPr="007A6D7A">
              <w:rPr>
                <w:sz w:val="16"/>
                <w:szCs w:val="16"/>
              </w:rPr>
              <w:t>0,497</w:t>
            </w:r>
          </w:p>
        </w:tc>
        <w:tc>
          <w:tcPr>
            <w:tcW w:w="0" w:type="auto"/>
            <w:shd w:val="clear" w:color="auto" w:fill="auto"/>
            <w:noWrap/>
            <w:tcMar>
              <w:left w:w="28" w:type="dxa"/>
              <w:right w:w="28" w:type="dxa"/>
            </w:tcMar>
            <w:vAlign w:val="bottom"/>
            <w:hideMark/>
          </w:tcPr>
          <w:p w14:paraId="07680573" w14:textId="50E8883F" w:rsidR="007A6D7A" w:rsidRPr="007A6D7A" w:rsidRDefault="007A6D7A" w:rsidP="007A6D7A">
            <w:pPr>
              <w:spacing w:after="0" w:line="240" w:lineRule="auto"/>
              <w:jc w:val="right"/>
              <w:rPr>
                <w:rFonts w:eastAsia="Times New Roman"/>
                <w:sz w:val="16"/>
                <w:szCs w:val="16"/>
                <w:lang w:eastAsia="de-DE"/>
              </w:rPr>
            </w:pPr>
            <w:r w:rsidRPr="007A6D7A">
              <w:rPr>
                <w:sz w:val="16"/>
                <w:szCs w:val="16"/>
              </w:rPr>
              <w:t>0,421</w:t>
            </w:r>
          </w:p>
        </w:tc>
        <w:tc>
          <w:tcPr>
            <w:tcW w:w="0" w:type="auto"/>
            <w:shd w:val="clear" w:color="auto" w:fill="auto"/>
            <w:noWrap/>
            <w:tcMar>
              <w:left w:w="28" w:type="dxa"/>
              <w:right w:w="28" w:type="dxa"/>
            </w:tcMar>
            <w:vAlign w:val="bottom"/>
            <w:hideMark/>
          </w:tcPr>
          <w:p w14:paraId="3CA5C726" w14:textId="5EB9B629" w:rsidR="007A6D7A" w:rsidRPr="003D4275" w:rsidRDefault="007A6D7A" w:rsidP="007A6D7A">
            <w:pPr>
              <w:spacing w:after="0" w:line="240" w:lineRule="auto"/>
              <w:jc w:val="right"/>
              <w:rPr>
                <w:rFonts w:eastAsia="Times New Roman"/>
                <w:b/>
                <w:sz w:val="16"/>
                <w:szCs w:val="16"/>
                <w:lang w:eastAsia="de-DE"/>
              </w:rPr>
            </w:pPr>
            <w:r w:rsidRPr="003D4275">
              <w:rPr>
                <w:b/>
                <w:sz w:val="16"/>
                <w:szCs w:val="16"/>
              </w:rPr>
              <w:t>0,651</w:t>
            </w:r>
            <w:r w:rsidR="003D4275">
              <w:rPr>
                <w:b/>
                <w:sz w:val="16"/>
                <w:szCs w:val="16"/>
              </w:rPr>
              <w:t>*</w:t>
            </w:r>
          </w:p>
        </w:tc>
        <w:tc>
          <w:tcPr>
            <w:tcW w:w="0" w:type="auto"/>
            <w:shd w:val="clear" w:color="auto" w:fill="auto"/>
            <w:noWrap/>
            <w:tcMar>
              <w:left w:w="28" w:type="dxa"/>
              <w:right w:w="28" w:type="dxa"/>
            </w:tcMar>
            <w:vAlign w:val="bottom"/>
            <w:hideMark/>
          </w:tcPr>
          <w:p w14:paraId="3ED5C363" w14:textId="4BBCAB39" w:rsidR="007A6D7A" w:rsidRPr="007A6D7A" w:rsidRDefault="007A6D7A" w:rsidP="007A6D7A">
            <w:pPr>
              <w:spacing w:after="0" w:line="240" w:lineRule="auto"/>
              <w:jc w:val="right"/>
              <w:rPr>
                <w:rFonts w:eastAsia="Times New Roman"/>
                <w:sz w:val="16"/>
                <w:szCs w:val="16"/>
                <w:lang w:eastAsia="de-DE"/>
              </w:rPr>
            </w:pPr>
            <w:r w:rsidRPr="007A6D7A">
              <w:rPr>
                <w:sz w:val="16"/>
                <w:szCs w:val="16"/>
              </w:rPr>
              <w:t>0,513</w:t>
            </w:r>
          </w:p>
        </w:tc>
        <w:tc>
          <w:tcPr>
            <w:tcW w:w="0" w:type="auto"/>
            <w:shd w:val="clear" w:color="auto" w:fill="auto"/>
            <w:noWrap/>
            <w:tcMar>
              <w:left w:w="28" w:type="dxa"/>
              <w:right w:w="28" w:type="dxa"/>
            </w:tcMar>
            <w:vAlign w:val="bottom"/>
            <w:hideMark/>
          </w:tcPr>
          <w:p w14:paraId="29B58ADA" w14:textId="7662550B" w:rsidR="007A6D7A" w:rsidRPr="007A6D7A" w:rsidRDefault="007A6D7A" w:rsidP="007A6D7A">
            <w:pPr>
              <w:spacing w:after="0" w:line="240" w:lineRule="auto"/>
              <w:jc w:val="right"/>
              <w:rPr>
                <w:rFonts w:eastAsia="Times New Roman"/>
                <w:sz w:val="16"/>
                <w:szCs w:val="16"/>
                <w:lang w:eastAsia="de-DE"/>
              </w:rPr>
            </w:pPr>
            <w:r w:rsidRPr="007A6D7A">
              <w:rPr>
                <w:sz w:val="16"/>
                <w:szCs w:val="16"/>
              </w:rPr>
              <w:t>0,533</w:t>
            </w:r>
          </w:p>
        </w:tc>
        <w:tc>
          <w:tcPr>
            <w:tcW w:w="0" w:type="auto"/>
            <w:shd w:val="clear" w:color="auto" w:fill="auto"/>
            <w:vAlign w:val="bottom"/>
          </w:tcPr>
          <w:p w14:paraId="349C9786" w14:textId="12C1441F" w:rsidR="007A6D7A" w:rsidRPr="007A6D7A" w:rsidRDefault="007A6D7A" w:rsidP="007A6D7A">
            <w:pPr>
              <w:spacing w:after="0" w:line="240" w:lineRule="auto"/>
              <w:jc w:val="right"/>
              <w:rPr>
                <w:rFonts w:eastAsia="Times New Roman"/>
                <w:sz w:val="16"/>
                <w:szCs w:val="16"/>
                <w:lang w:eastAsia="de-DE"/>
              </w:rPr>
            </w:pPr>
            <w:r w:rsidRPr="007A6D7A">
              <w:rPr>
                <w:sz w:val="16"/>
                <w:szCs w:val="16"/>
              </w:rPr>
              <w:t>0,213</w:t>
            </w:r>
          </w:p>
        </w:tc>
        <w:tc>
          <w:tcPr>
            <w:tcW w:w="0" w:type="auto"/>
            <w:shd w:val="clear" w:color="auto" w:fill="auto"/>
            <w:vAlign w:val="bottom"/>
          </w:tcPr>
          <w:p w14:paraId="766DD0B5" w14:textId="6769F4AE" w:rsidR="007A6D7A" w:rsidRPr="007A6D7A" w:rsidRDefault="007A6D7A" w:rsidP="00B354FA">
            <w:pPr>
              <w:spacing w:after="0" w:line="240" w:lineRule="auto"/>
              <w:jc w:val="right"/>
              <w:rPr>
                <w:rFonts w:eastAsia="Times New Roman"/>
                <w:sz w:val="16"/>
                <w:szCs w:val="16"/>
                <w:lang w:eastAsia="de-DE"/>
              </w:rPr>
            </w:pPr>
            <w:r w:rsidRPr="007A6D7A">
              <w:rPr>
                <w:sz w:val="16"/>
                <w:szCs w:val="16"/>
              </w:rPr>
              <w:t>0,138</w:t>
            </w:r>
          </w:p>
        </w:tc>
        <w:tc>
          <w:tcPr>
            <w:tcW w:w="0" w:type="auto"/>
            <w:shd w:val="clear" w:color="auto" w:fill="auto"/>
            <w:vAlign w:val="bottom"/>
          </w:tcPr>
          <w:p w14:paraId="6DECB892" w14:textId="0124AAA7" w:rsidR="007A6D7A" w:rsidRPr="007A6D7A" w:rsidRDefault="007A6D7A" w:rsidP="007A6D7A">
            <w:pPr>
              <w:spacing w:after="0" w:line="240" w:lineRule="auto"/>
              <w:jc w:val="right"/>
              <w:rPr>
                <w:rFonts w:eastAsia="Times New Roman"/>
                <w:sz w:val="16"/>
                <w:szCs w:val="16"/>
                <w:lang w:eastAsia="de-DE"/>
              </w:rPr>
            </w:pPr>
            <w:r w:rsidRPr="007A6D7A">
              <w:rPr>
                <w:sz w:val="16"/>
                <w:szCs w:val="16"/>
              </w:rPr>
              <w:t>0,252</w:t>
            </w:r>
          </w:p>
        </w:tc>
        <w:tc>
          <w:tcPr>
            <w:tcW w:w="0" w:type="auto"/>
            <w:shd w:val="clear" w:color="auto" w:fill="auto"/>
            <w:vAlign w:val="bottom"/>
          </w:tcPr>
          <w:p w14:paraId="2D71ACF4" w14:textId="5C38E56F" w:rsidR="007A6D7A" w:rsidRPr="007A6D7A" w:rsidRDefault="007A6D7A" w:rsidP="007A6D7A">
            <w:pPr>
              <w:spacing w:after="0" w:line="240" w:lineRule="auto"/>
              <w:jc w:val="right"/>
              <w:rPr>
                <w:rFonts w:eastAsia="Times New Roman"/>
                <w:sz w:val="16"/>
                <w:szCs w:val="16"/>
                <w:lang w:eastAsia="de-DE"/>
              </w:rPr>
            </w:pPr>
            <w:r w:rsidRPr="007A6D7A">
              <w:rPr>
                <w:sz w:val="16"/>
                <w:szCs w:val="16"/>
              </w:rPr>
              <w:t>0,260</w:t>
            </w:r>
          </w:p>
        </w:tc>
        <w:tc>
          <w:tcPr>
            <w:tcW w:w="0" w:type="auto"/>
            <w:shd w:val="clear" w:color="auto" w:fill="auto"/>
            <w:vAlign w:val="bottom"/>
          </w:tcPr>
          <w:p w14:paraId="7D04E67A" w14:textId="1E9F7FE0" w:rsidR="007A6D7A" w:rsidRPr="007A6D7A" w:rsidRDefault="007A6D7A" w:rsidP="007A6D7A">
            <w:pPr>
              <w:spacing w:after="0" w:line="240" w:lineRule="auto"/>
              <w:jc w:val="right"/>
              <w:rPr>
                <w:rFonts w:eastAsia="Times New Roman"/>
                <w:sz w:val="16"/>
                <w:szCs w:val="16"/>
                <w:lang w:eastAsia="de-DE"/>
              </w:rPr>
            </w:pPr>
            <w:r w:rsidRPr="007A6D7A">
              <w:rPr>
                <w:sz w:val="16"/>
                <w:szCs w:val="16"/>
              </w:rPr>
              <w:t>0,027</w:t>
            </w:r>
          </w:p>
        </w:tc>
        <w:tc>
          <w:tcPr>
            <w:tcW w:w="0" w:type="auto"/>
            <w:shd w:val="clear" w:color="auto" w:fill="auto"/>
            <w:noWrap/>
            <w:tcMar>
              <w:left w:w="28" w:type="dxa"/>
              <w:right w:w="28" w:type="dxa"/>
            </w:tcMar>
            <w:vAlign w:val="bottom"/>
            <w:hideMark/>
          </w:tcPr>
          <w:p w14:paraId="400ACE5B" w14:textId="6690622D" w:rsidR="007A6D7A" w:rsidRPr="007A6D7A" w:rsidRDefault="007A6D7A" w:rsidP="007A6D7A">
            <w:pPr>
              <w:spacing w:after="0" w:line="240" w:lineRule="auto"/>
              <w:jc w:val="right"/>
              <w:rPr>
                <w:rFonts w:eastAsia="Times New Roman"/>
                <w:sz w:val="16"/>
                <w:szCs w:val="16"/>
                <w:lang w:eastAsia="de-DE"/>
              </w:rPr>
            </w:pPr>
            <w:r w:rsidRPr="007A6D7A">
              <w:rPr>
                <w:sz w:val="16"/>
                <w:szCs w:val="16"/>
              </w:rPr>
              <w:t>0,104</w:t>
            </w:r>
          </w:p>
        </w:tc>
        <w:tc>
          <w:tcPr>
            <w:tcW w:w="0" w:type="auto"/>
            <w:shd w:val="clear" w:color="auto" w:fill="auto"/>
            <w:noWrap/>
            <w:tcMar>
              <w:left w:w="28" w:type="dxa"/>
              <w:right w:w="28" w:type="dxa"/>
            </w:tcMar>
            <w:vAlign w:val="bottom"/>
            <w:hideMark/>
          </w:tcPr>
          <w:p w14:paraId="799B5298" w14:textId="18FA5BC8" w:rsidR="007A6D7A" w:rsidRPr="007A6D7A" w:rsidRDefault="007A6D7A" w:rsidP="007A6D7A">
            <w:pPr>
              <w:spacing w:after="0" w:line="240" w:lineRule="auto"/>
              <w:jc w:val="right"/>
              <w:rPr>
                <w:rFonts w:eastAsia="Times New Roman"/>
                <w:sz w:val="16"/>
                <w:szCs w:val="16"/>
                <w:lang w:eastAsia="de-DE"/>
              </w:rPr>
            </w:pPr>
            <w:r w:rsidRPr="007A6D7A">
              <w:rPr>
                <w:sz w:val="16"/>
                <w:szCs w:val="16"/>
              </w:rPr>
              <w:t>0,391</w:t>
            </w:r>
          </w:p>
        </w:tc>
        <w:tc>
          <w:tcPr>
            <w:tcW w:w="0" w:type="auto"/>
            <w:shd w:val="clear" w:color="auto" w:fill="auto"/>
            <w:noWrap/>
            <w:tcMar>
              <w:left w:w="28" w:type="dxa"/>
              <w:right w:w="28" w:type="dxa"/>
            </w:tcMar>
            <w:vAlign w:val="bottom"/>
            <w:hideMark/>
          </w:tcPr>
          <w:p w14:paraId="56BC93BE" w14:textId="2944B1B6" w:rsidR="007A6D7A" w:rsidRPr="007A6D7A" w:rsidRDefault="007A6D7A" w:rsidP="007A6D7A">
            <w:pPr>
              <w:spacing w:after="0" w:line="240" w:lineRule="auto"/>
              <w:jc w:val="right"/>
              <w:rPr>
                <w:rFonts w:eastAsia="Times New Roman"/>
                <w:sz w:val="16"/>
                <w:szCs w:val="16"/>
                <w:lang w:eastAsia="de-DE"/>
              </w:rPr>
            </w:pPr>
            <w:r w:rsidRPr="007A6D7A">
              <w:rPr>
                <w:sz w:val="16"/>
                <w:szCs w:val="16"/>
              </w:rPr>
              <w:t>0,475</w:t>
            </w:r>
          </w:p>
        </w:tc>
        <w:tc>
          <w:tcPr>
            <w:tcW w:w="0" w:type="auto"/>
            <w:shd w:val="clear" w:color="auto" w:fill="auto"/>
            <w:noWrap/>
            <w:tcMar>
              <w:left w:w="28" w:type="dxa"/>
              <w:right w:w="28" w:type="dxa"/>
            </w:tcMar>
            <w:vAlign w:val="bottom"/>
            <w:hideMark/>
          </w:tcPr>
          <w:p w14:paraId="1B7CCA0D" w14:textId="1623B0E8" w:rsidR="007A6D7A" w:rsidRPr="007A6D7A" w:rsidRDefault="007A6D7A" w:rsidP="007A6D7A">
            <w:pPr>
              <w:spacing w:after="0" w:line="240" w:lineRule="auto"/>
              <w:jc w:val="right"/>
              <w:rPr>
                <w:rFonts w:eastAsia="Times New Roman"/>
                <w:sz w:val="16"/>
                <w:szCs w:val="16"/>
                <w:lang w:eastAsia="de-DE"/>
              </w:rPr>
            </w:pPr>
            <w:r w:rsidRPr="007A6D7A">
              <w:rPr>
                <w:sz w:val="16"/>
                <w:szCs w:val="16"/>
              </w:rPr>
              <w:t>0,194</w:t>
            </w:r>
          </w:p>
        </w:tc>
        <w:tc>
          <w:tcPr>
            <w:tcW w:w="590" w:type="dxa"/>
            <w:shd w:val="clear" w:color="auto" w:fill="auto"/>
            <w:noWrap/>
            <w:tcMar>
              <w:left w:w="28" w:type="dxa"/>
              <w:right w:w="28" w:type="dxa"/>
            </w:tcMar>
            <w:vAlign w:val="bottom"/>
            <w:hideMark/>
          </w:tcPr>
          <w:p w14:paraId="1D600906" w14:textId="2FCF2704" w:rsidR="007A6D7A" w:rsidRPr="00244564" w:rsidRDefault="007A6D7A" w:rsidP="007A6D7A">
            <w:pPr>
              <w:spacing w:after="0" w:line="240" w:lineRule="auto"/>
              <w:jc w:val="right"/>
              <w:rPr>
                <w:rFonts w:eastAsia="Times New Roman"/>
                <w:b/>
                <w:sz w:val="16"/>
                <w:szCs w:val="16"/>
                <w:lang w:eastAsia="de-DE"/>
              </w:rPr>
            </w:pPr>
            <w:r w:rsidRPr="00244564">
              <w:rPr>
                <w:b/>
                <w:sz w:val="16"/>
                <w:szCs w:val="16"/>
              </w:rPr>
              <w:t>0,581</w:t>
            </w:r>
            <w:r w:rsidR="00244564" w:rsidRPr="00244564">
              <w:rPr>
                <w:b/>
                <w:sz w:val="16"/>
                <w:szCs w:val="16"/>
              </w:rPr>
              <w:t>*</w:t>
            </w:r>
          </w:p>
        </w:tc>
      </w:tr>
      <w:tr w:rsidR="00244564" w:rsidRPr="002437C9" w14:paraId="20EF265B" w14:textId="77777777" w:rsidTr="00CE44FA">
        <w:trPr>
          <w:trHeight w:val="255"/>
        </w:trPr>
        <w:tc>
          <w:tcPr>
            <w:tcW w:w="0" w:type="auto"/>
            <w:shd w:val="clear" w:color="auto" w:fill="auto"/>
            <w:noWrap/>
            <w:tcMar>
              <w:left w:w="28" w:type="dxa"/>
              <w:right w:w="28" w:type="dxa"/>
            </w:tcMar>
            <w:vAlign w:val="bottom"/>
            <w:hideMark/>
          </w:tcPr>
          <w:p w14:paraId="265C30B7" w14:textId="4A978A76" w:rsidR="007A6D7A" w:rsidRPr="002437C9" w:rsidRDefault="007A6D7A" w:rsidP="007A6D7A">
            <w:pPr>
              <w:spacing w:after="0" w:line="240" w:lineRule="auto"/>
              <w:jc w:val="left"/>
              <w:rPr>
                <w:rFonts w:eastAsia="Times New Roman"/>
                <w:sz w:val="16"/>
                <w:szCs w:val="20"/>
                <w:lang w:eastAsia="de-DE"/>
              </w:rPr>
            </w:pPr>
            <w:r w:rsidRPr="002437C9">
              <w:rPr>
                <w:rFonts w:eastAsia="Times New Roman"/>
                <w:sz w:val="16"/>
                <w:szCs w:val="20"/>
                <w:lang w:eastAsia="de-DE"/>
              </w:rPr>
              <w:t xml:space="preserve">Selective </w:t>
            </w:r>
            <w:r>
              <w:rPr>
                <w:rFonts w:eastAsia="Times New Roman"/>
                <w:sz w:val="16"/>
                <w:szCs w:val="20"/>
                <w:lang w:eastAsia="de-DE"/>
              </w:rPr>
              <w:t>a</w:t>
            </w:r>
            <w:r w:rsidRPr="002437C9">
              <w:rPr>
                <w:rFonts w:eastAsia="Times New Roman"/>
                <w:sz w:val="16"/>
                <w:szCs w:val="20"/>
                <w:lang w:eastAsia="de-DE"/>
              </w:rPr>
              <w:t xml:space="preserve">ttention </w:t>
            </w:r>
            <w:r>
              <w:rPr>
                <w:rFonts w:eastAsia="Times New Roman"/>
                <w:sz w:val="16"/>
                <w:szCs w:val="20"/>
                <w:lang w:eastAsia="de-DE"/>
              </w:rPr>
              <w:t>- reaction time</w:t>
            </w:r>
            <w:r w:rsidRPr="002437C9">
              <w:rPr>
                <w:rFonts w:eastAsia="Times New Roman"/>
                <w:sz w:val="16"/>
                <w:szCs w:val="20"/>
                <w:lang w:eastAsia="de-DE"/>
              </w:rPr>
              <w:t xml:space="preserve"> </w:t>
            </w:r>
          </w:p>
        </w:tc>
        <w:tc>
          <w:tcPr>
            <w:tcW w:w="0" w:type="auto"/>
            <w:shd w:val="clear" w:color="auto" w:fill="auto"/>
            <w:noWrap/>
            <w:tcMar>
              <w:left w:w="28" w:type="dxa"/>
              <w:right w:w="28" w:type="dxa"/>
            </w:tcMar>
            <w:vAlign w:val="bottom"/>
            <w:hideMark/>
          </w:tcPr>
          <w:p w14:paraId="39C5AED4" w14:textId="7A6D1D8E" w:rsidR="007A6D7A" w:rsidRPr="007A6D7A" w:rsidRDefault="007A6D7A" w:rsidP="007A6D7A">
            <w:pPr>
              <w:spacing w:after="0" w:line="240" w:lineRule="auto"/>
              <w:jc w:val="right"/>
              <w:rPr>
                <w:rFonts w:eastAsia="Times New Roman"/>
                <w:sz w:val="16"/>
                <w:szCs w:val="16"/>
                <w:lang w:eastAsia="de-DE"/>
              </w:rPr>
            </w:pPr>
            <w:r w:rsidRPr="007A6D7A">
              <w:rPr>
                <w:sz w:val="16"/>
                <w:szCs w:val="16"/>
              </w:rPr>
              <w:t>-0,318</w:t>
            </w:r>
          </w:p>
        </w:tc>
        <w:tc>
          <w:tcPr>
            <w:tcW w:w="0" w:type="auto"/>
            <w:shd w:val="clear" w:color="auto" w:fill="auto"/>
            <w:noWrap/>
            <w:tcMar>
              <w:left w:w="28" w:type="dxa"/>
              <w:right w:w="28" w:type="dxa"/>
            </w:tcMar>
            <w:vAlign w:val="bottom"/>
            <w:hideMark/>
          </w:tcPr>
          <w:p w14:paraId="6FD0C664" w14:textId="5FD01506" w:rsidR="007A6D7A" w:rsidRPr="007A6D7A" w:rsidRDefault="007A6D7A" w:rsidP="007A6D7A">
            <w:pPr>
              <w:spacing w:after="0" w:line="240" w:lineRule="auto"/>
              <w:jc w:val="right"/>
              <w:rPr>
                <w:rFonts w:eastAsia="Times New Roman"/>
                <w:sz w:val="16"/>
                <w:szCs w:val="16"/>
                <w:lang w:eastAsia="de-DE"/>
              </w:rPr>
            </w:pPr>
            <w:r w:rsidRPr="007A6D7A">
              <w:rPr>
                <w:sz w:val="16"/>
                <w:szCs w:val="16"/>
              </w:rPr>
              <w:t>-0,300</w:t>
            </w:r>
          </w:p>
        </w:tc>
        <w:tc>
          <w:tcPr>
            <w:tcW w:w="0" w:type="auto"/>
            <w:shd w:val="clear" w:color="auto" w:fill="auto"/>
            <w:noWrap/>
            <w:tcMar>
              <w:left w:w="28" w:type="dxa"/>
              <w:right w:w="28" w:type="dxa"/>
            </w:tcMar>
            <w:vAlign w:val="bottom"/>
            <w:hideMark/>
          </w:tcPr>
          <w:p w14:paraId="3757E031" w14:textId="7F2E65D2" w:rsidR="007A6D7A" w:rsidRPr="007A6D7A" w:rsidRDefault="007A6D7A" w:rsidP="007A6D7A">
            <w:pPr>
              <w:spacing w:after="0" w:line="240" w:lineRule="auto"/>
              <w:jc w:val="right"/>
              <w:rPr>
                <w:rFonts w:eastAsia="Times New Roman"/>
                <w:sz w:val="16"/>
                <w:szCs w:val="16"/>
                <w:lang w:eastAsia="de-DE"/>
              </w:rPr>
            </w:pPr>
            <w:r w:rsidRPr="007A6D7A">
              <w:rPr>
                <w:sz w:val="16"/>
                <w:szCs w:val="16"/>
              </w:rPr>
              <w:t>-0,191</w:t>
            </w:r>
          </w:p>
        </w:tc>
        <w:tc>
          <w:tcPr>
            <w:tcW w:w="0" w:type="auto"/>
            <w:shd w:val="clear" w:color="auto" w:fill="auto"/>
            <w:noWrap/>
            <w:tcMar>
              <w:left w:w="28" w:type="dxa"/>
              <w:right w:w="28" w:type="dxa"/>
            </w:tcMar>
            <w:vAlign w:val="bottom"/>
            <w:hideMark/>
          </w:tcPr>
          <w:p w14:paraId="41408700" w14:textId="09E20649" w:rsidR="007A6D7A" w:rsidRPr="007A6D7A" w:rsidRDefault="007A6D7A" w:rsidP="007A6D7A">
            <w:pPr>
              <w:spacing w:after="0" w:line="240" w:lineRule="auto"/>
              <w:jc w:val="right"/>
              <w:rPr>
                <w:rFonts w:eastAsia="Times New Roman"/>
                <w:sz w:val="16"/>
                <w:szCs w:val="16"/>
                <w:lang w:eastAsia="de-DE"/>
              </w:rPr>
            </w:pPr>
            <w:r w:rsidRPr="007A6D7A">
              <w:rPr>
                <w:sz w:val="16"/>
                <w:szCs w:val="16"/>
              </w:rPr>
              <w:t>0,073</w:t>
            </w:r>
          </w:p>
        </w:tc>
        <w:tc>
          <w:tcPr>
            <w:tcW w:w="0" w:type="auto"/>
            <w:shd w:val="clear" w:color="auto" w:fill="auto"/>
            <w:noWrap/>
            <w:tcMar>
              <w:left w:w="28" w:type="dxa"/>
              <w:right w:w="28" w:type="dxa"/>
            </w:tcMar>
            <w:vAlign w:val="bottom"/>
            <w:hideMark/>
          </w:tcPr>
          <w:p w14:paraId="6387E49D" w14:textId="12A5F55E" w:rsidR="007A6D7A" w:rsidRPr="007A6D7A" w:rsidRDefault="007A6D7A" w:rsidP="007A6D7A">
            <w:pPr>
              <w:spacing w:after="0" w:line="240" w:lineRule="auto"/>
              <w:jc w:val="right"/>
              <w:rPr>
                <w:rFonts w:eastAsia="Times New Roman"/>
                <w:sz w:val="16"/>
                <w:szCs w:val="16"/>
                <w:lang w:eastAsia="de-DE"/>
              </w:rPr>
            </w:pPr>
            <w:r w:rsidRPr="007A6D7A">
              <w:rPr>
                <w:sz w:val="16"/>
                <w:szCs w:val="16"/>
              </w:rPr>
              <w:t>-0,315</w:t>
            </w:r>
          </w:p>
        </w:tc>
        <w:tc>
          <w:tcPr>
            <w:tcW w:w="0" w:type="auto"/>
            <w:shd w:val="clear" w:color="auto" w:fill="auto"/>
            <w:noWrap/>
            <w:tcMar>
              <w:left w:w="28" w:type="dxa"/>
              <w:right w:w="28" w:type="dxa"/>
            </w:tcMar>
            <w:vAlign w:val="bottom"/>
            <w:hideMark/>
          </w:tcPr>
          <w:p w14:paraId="6F5A3E2A" w14:textId="6581EFA9" w:rsidR="007A6D7A" w:rsidRPr="007A6D7A" w:rsidRDefault="007A6D7A" w:rsidP="007A6D7A">
            <w:pPr>
              <w:spacing w:after="0" w:line="240" w:lineRule="auto"/>
              <w:jc w:val="right"/>
              <w:rPr>
                <w:rFonts w:eastAsia="Times New Roman"/>
                <w:sz w:val="16"/>
                <w:szCs w:val="16"/>
                <w:lang w:eastAsia="de-DE"/>
              </w:rPr>
            </w:pPr>
            <w:r w:rsidRPr="007A6D7A">
              <w:rPr>
                <w:sz w:val="16"/>
                <w:szCs w:val="16"/>
              </w:rPr>
              <w:t>-0,169</w:t>
            </w:r>
          </w:p>
        </w:tc>
        <w:tc>
          <w:tcPr>
            <w:tcW w:w="0" w:type="auto"/>
            <w:shd w:val="clear" w:color="auto" w:fill="auto"/>
            <w:noWrap/>
            <w:tcMar>
              <w:left w:w="28" w:type="dxa"/>
              <w:right w:w="28" w:type="dxa"/>
            </w:tcMar>
            <w:vAlign w:val="bottom"/>
            <w:hideMark/>
          </w:tcPr>
          <w:p w14:paraId="740FB702" w14:textId="199D2FF9" w:rsidR="007A6D7A" w:rsidRPr="007A6D7A" w:rsidRDefault="007A6D7A" w:rsidP="007A6D7A">
            <w:pPr>
              <w:spacing w:after="0" w:line="240" w:lineRule="auto"/>
              <w:jc w:val="right"/>
              <w:rPr>
                <w:rFonts w:eastAsia="Times New Roman"/>
                <w:sz w:val="16"/>
                <w:szCs w:val="16"/>
                <w:lang w:eastAsia="de-DE"/>
              </w:rPr>
            </w:pPr>
            <w:r w:rsidRPr="007A6D7A">
              <w:rPr>
                <w:sz w:val="16"/>
                <w:szCs w:val="16"/>
              </w:rPr>
              <w:t>-0,127</w:t>
            </w:r>
          </w:p>
        </w:tc>
        <w:tc>
          <w:tcPr>
            <w:tcW w:w="0" w:type="auto"/>
            <w:shd w:val="clear" w:color="auto" w:fill="auto"/>
            <w:noWrap/>
            <w:tcMar>
              <w:left w:w="28" w:type="dxa"/>
              <w:right w:w="28" w:type="dxa"/>
            </w:tcMar>
            <w:vAlign w:val="bottom"/>
            <w:hideMark/>
          </w:tcPr>
          <w:p w14:paraId="19ECBB58" w14:textId="2351F055" w:rsidR="007A6D7A" w:rsidRPr="007A6D7A" w:rsidRDefault="007A6D7A" w:rsidP="007A6D7A">
            <w:pPr>
              <w:spacing w:after="0" w:line="240" w:lineRule="auto"/>
              <w:jc w:val="right"/>
              <w:rPr>
                <w:rFonts w:eastAsia="Times New Roman"/>
                <w:sz w:val="16"/>
                <w:szCs w:val="16"/>
                <w:lang w:eastAsia="de-DE"/>
              </w:rPr>
            </w:pPr>
            <w:r w:rsidRPr="007A6D7A">
              <w:rPr>
                <w:sz w:val="16"/>
                <w:szCs w:val="16"/>
              </w:rPr>
              <w:t>0,173</w:t>
            </w:r>
          </w:p>
        </w:tc>
        <w:tc>
          <w:tcPr>
            <w:tcW w:w="0" w:type="auto"/>
            <w:shd w:val="clear" w:color="auto" w:fill="auto"/>
            <w:noWrap/>
            <w:tcMar>
              <w:left w:w="28" w:type="dxa"/>
              <w:right w:w="28" w:type="dxa"/>
            </w:tcMar>
            <w:vAlign w:val="bottom"/>
            <w:hideMark/>
          </w:tcPr>
          <w:p w14:paraId="29DBDCF0" w14:textId="06B68F9E" w:rsidR="007A6D7A" w:rsidRPr="007A6D7A" w:rsidRDefault="007A6D7A" w:rsidP="007A6D7A">
            <w:pPr>
              <w:spacing w:after="0" w:line="240" w:lineRule="auto"/>
              <w:jc w:val="right"/>
              <w:rPr>
                <w:rFonts w:eastAsia="Times New Roman"/>
                <w:bCs/>
                <w:sz w:val="16"/>
                <w:szCs w:val="16"/>
                <w:lang w:eastAsia="de-DE"/>
              </w:rPr>
            </w:pPr>
            <w:r w:rsidRPr="007A6D7A">
              <w:rPr>
                <w:sz w:val="16"/>
                <w:szCs w:val="16"/>
              </w:rPr>
              <w:t>0,445</w:t>
            </w:r>
          </w:p>
        </w:tc>
        <w:tc>
          <w:tcPr>
            <w:tcW w:w="0" w:type="auto"/>
            <w:shd w:val="clear" w:color="auto" w:fill="auto"/>
            <w:noWrap/>
            <w:tcMar>
              <w:left w:w="28" w:type="dxa"/>
              <w:right w:w="28" w:type="dxa"/>
            </w:tcMar>
            <w:vAlign w:val="bottom"/>
            <w:hideMark/>
          </w:tcPr>
          <w:p w14:paraId="72B79EFA" w14:textId="1C775F93" w:rsidR="007A6D7A" w:rsidRPr="007A6D7A" w:rsidRDefault="007A6D7A" w:rsidP="007A6D7A">
            <w:pPr>
              <w:spacing w:after="0" w:line="240" w:lineRule="auto"/>
              <w:jc w:val="right"/>
              <w:rPr>
                <w:rFonts w:eastAsia="Times New Roman"/>
                <w:sz w:val="16"/>
                <w:szCs w:val="16"/>
                <w:lang w:eastAsia="de-DE"/>
              </w:rPr>
            </w:pPr>
            <w:r w:rsidRPr="007A6D7A">
              <w:rPr>
                <w:sz w:val="16"/>
                <w:szCs w:val="16"/>
              </w:rPr>
              <w:t>0,127</w:t>
            </w:r>
          </w:p>
        </w:tc>
        <w:tc>
          <w:tcPr>
            <w:tcW w:w="0" w:type="auto"/>
            <w:shd w:val="clear" w:color="auto" w:fill="auto"/>
            <w:vAlign w:val="bottom"/>
          </w:tcPr>
          <w:p w14:paraId="095ADB14" w14:textId="7BEB3F65" w:rsidR="007A6D7A" w:rsidRPr="007A6D7A" w:rsidRDefault="007A6D7A" w:rsidP="007A6D7A">
            <w:pPr>
              <w:spacing w:after="0" w:line="240" w:lineRule="auto"/>
              <w:jc w:val="right"/>
              <w:rPr>
                <w:rFonts w:eastAsia="Times New Roman"/>
                <w:sz w:val="16"/>
                <w:szCs w:val="16"/>
                <w:lang w:eastAsia="de-DE"/>
              </w:rPr>
            </w:pPr>
            <w:r w:rsidRPr="007A6D7A">
              <w:rPr>
                <w:sz w:val="16"/>
                <w:szCs w:val="16"/>
              </w:rPr>
              <w:t>-0,110</w:t>
            </w:r>
          </w:p>
        </w:tc>
        <w:tc>
          <w:tcPr>
            <w:tcW w:w="0" w:type="auto"/>
            <w:shd w:val="clear" w:color="auto" w:fill="auto"/>
            <w:vAlign w:val="bottom"/>
          </w:tcPr>
          <w:p w14:paraId="7D934449" w14:textId="66DCB098" w:rsidR="007A6D7A" w:rsidRPr="00B354FA" w:rsidRDefault="007A6D7A" w:rsidP="007A6D7A">
            <w:pPr>
              <w:spacing w:after="0" w:line="240" w:lineRule="auto"/>
              <w:jc w:val="right"/>
              <w:rPr>
                <w:rFonts w:eastAsia="Times New Roman"/>
                <w:b/>
                <w:bCs/>
                <w:sz w:val="16"/>
                <w:szCs w:val="16"/>
                <w:lang w:eastAsia="de-DE"/>
              </w:rPr>
            </w:pPr>
            <w:r w:rsidRPr="00B354FA">
              <w:rPr>
                <w:b/>
                <w:sz w:val="16"/>
                <w:szCs w:val="16"/>
              </w:rPr>
              <w:t>-0,662</w:t>
            </w:r>
            <w:r w:rsidR="00B354FA" w:rsidRPr="00B354FA">
              <w:rPr>
                <w:b/>
                <w:sz w:val="16"/>
                <w:szCs w:val="16"/>
              </w:rPr>
              <w:t>*</w:t>
            </w:r>
          </w:p>
        </w:tc>
        <w:tc>
          <w:tcPr>
            <w:tcW w:w="0" w:type="auto"/>
            <w:shd w:val="clear" w:color="auto" w:fill="auto"/>
            <w:vAlign w:val="bottom"/>
          </w:tcPr>
          <w:p w14:paraId="15AFA34D" w14:textId="563EE58D" w:rsidR="007A6D7A" w:rsidRPr="007A6D7A" w:rsidRDefault="007A6D7A" w:rsidP="007A6D7A">
            <w:pPr>
              <w:spacing w:after="0" w:line="240" w:lineRule="auto"/>
              <w:jc w:val="right"/>
              <w:rPr>
                <w:rFonts w:eastAsia="Times New Roman"/>
                <w:sz w:val="16"/>
                <w:szCs w:val="16"/>
                <w:lang w:eastAsia="de-DE"/>
              </w:rPr>
            </w:pPr>
            <w:r w:rsidRPr="007A6D7A">
              <w:rPr>
                <w:sz w:val="16"/>
                <w:szCs w:val="16"/>
              </w:rPr>
              <w:t>0,073</w:t>
            </w:r>
          </w:p>
        </w:tc>
        <w:tc>
          <w:tcPr>
            <w:tcW w:w="0" w:type="auto"/>
            <w:shd w:val="clear" w:color="auto" w:fill="auto"/>
            <w:vAlign w:val="bottom"/>
          </w:tcPr>
          <w:p w14:paraId="0E188157" w14:textId="052FFB90" w:rsidR="007A6D7A" w:rsidRPr="007A6D7A" w:rsidRDefault="007A6D7A" w:rsidP="007A6D7A">
            <w:pPr>
              <w:spacing w:after="0" w:line="240" w:lineRule="auto"/>
              <w:jc w:val="right"/>
              <w:rPr>
                <w:rFonts w:eastAsia="Times New Roman"/>
                <w:sz w:val="16"/>
                <w:szCs w:val="16"/>
                <w:lang w:eastAsia="de-DE"/>
              </w:rPr>
            </w:pPr>
            <w:r w:rsidRPr="007A6D7A">
              <w:rPr>
                <w:sz w:val="16"/>
                <w:szCs w:val="16"/>
              </w:rPr>
              <w:t>-0,537</w:t>
            </w:r>
          </w:p>
        </w:tc>
        <w:tc>
          <w:tcPr>
            <w:tcW w:w="0" w:type="auto"/>
            <w:shd w:val="clear" w:color="auto" w:fill="auto"/>
            <w:vAlign w:val="bottom"/>
          </w:tcPr>
          <w:p w14:paraId="5D269B34" w14:textId="51CD8D6C" w:rsidR="007A6D7A" w:rsidRPr="007A6D7A" w:rsidRDefault="007A6D7A" w:rsidP="007A6D7A">
            <w:pPr>
              <w:spacing w:after="0" w:line="240" w:lineRule="auto"/>
              <w:jc w:val="right"/>
              <w:rPr>
                <w:rFonts w:eastAsia="Times New Roman"/>
                <w:sz w:val="16"/>
                <w:szCs w:val="16"/>
                <w:lang w:eastAsia="de-DE"/>
              </w:rPr>
            </w:pPr>
            <w:r w:rsidRPr="007A6D7A">
              <w:rPr>
                <w:sz w:val="16"/>
                <w:szCs w:val="16"/>
              </w:rPr>
              <w:t>0,524</w:t>
            </w:r>
          </w:p>
        </w:tc>
        <w:tc>
          <w:tcPr>
            <w:tcW w:w="0" w:type="auto"/>
            <w:shd w:val="clear" w:color="auto" w:fill="auto"/>
            <w:noWrap/>
            <w:tcMar>
              <w:left w:w="28" w:type="dxa"/>
              <w:right w:w="28" w:type="dxa"/>
            </w:tcMar>
            <w:vAlign w:val="bottom"/>
            <w:hideMark/>
          </w:tcPr>
          <w:p w14:paraId="2D1D075D" w14:textId="762BD981" w:rsidR="007A6D7A" w:rsidRPr="007A6D7A" w:rsidRDefault="007A6D7A" w:rsidP="007A6D7A">
            <w:pPr>
              <w:spacing w:after="0" w:line="240" w:lineRule="auto"/>
              <w:jc w:val="right"/>
              <w:rPr>
                <w:rFonts w:eastAsia="Times New Roman"/>
                <w:sz w:val="16"/>
                <w:szCs w:val="16"/>
                <w:lang w:eastAsia="de-DE"/>
              </w:rPr>
            </w:pPr>
            <w:r w:rsidRPr="007A6D7A">
              <w:rPr>
                <w:sz w:val="16"/>
                <w:szCs w:val="16"/>
              </w:rPr>
              <w:t>-0,073</w:t>
            </w:r>
          </w:p>
        </w:tc>
        <w:tc>
          <w:tcPr>
            <w:tcW w:w="0" w:type="auto"/>
            <w:shd w:val="clear" w:color="auto" w:fill="auto"/>
            <w:noWrap/>
            <w:tcMar>
              <w:left w:w="28" w:type="dxa"/>
              <w:right w:w="28" w:type="dxa"/>
            </w:tcMar>
            <w:vAlign w:val="bottom"/>
            <w:hideMark/>
          </w:tcPr>
          <w:p w14:paraId="4DB03CB9" w14:textId="524DB1A4" w:rsidR="007A6D7A" w:rsidRPr="007A6D7A" w:rsidRDefault="007A6D7A" w:rsidP="007A6D7A">
            <w:pPr>
              <w:spacing w:after="0" w:line="240" w:lineRule="auto"/>
              <w:jc w:val="right"/>
              <w:rPr>
                <w:rFonts w:eastAsia="Times New Roman"/>
                <w:sz w:val="16"/>
                <w:szCs w:val="16"/>
                <w:lang w:eastAsia="de-DE"/>
              </w:rPr>
            </w:pPr>
            <w:r w:rsidRPr="007A6D7A">
              <w:rPr>
                <w:sz w:val="16"/>
                <w:szCs w:val="16"/>
              </w:rPr>
              <w:t>-0,449</w:t>
            </w:r>
          </w:p>
        </w:tc>
        <w:tc>
          <w:tcPr>
            <w:tcW w:w="0" w:type="auto"/>
            <w:shd w:val="clear" w:color="auto" w:fill="auto"/>
            <w:noWrap/>
            <w:tcMar>
              <w:left w:w="28" w:type="dxa"/>
              <w:right w:w="28" w:type="dxa"/>
            </w:tcMar>
            <w:vAlign w:val="bottom"/>
            <w:hideMark/>
          </w:tcPr>
          <w:p w14:paraId="7D16590C" w14:textId="1205F039" w:rsidR="007A6D7A" w:rsidRPr="007A6D7A" w:rsidRDefault="007A6D7A" w:rsidP="007A6D7A">
            <w:pPr>
              <w:spacing w:after="0" w:line="240" w:lineRule="auto"/>
              <w:jc w:val="right"/>
              <w:rPr>
                <w:rFonts w:eastAsia="Times New Roman"/>
                <w:sz w:val="16"/>
                <w:szCs w:val="16"/>
                <w:lang w:eastAsia="de-DE"/>
              </w:rPr>
            </w:pPr>
            <w:r w:rsidRPr="007A6D7A">
              <w:rPr>
                <w:sz w:val="16"/>
                <w:szCs w:val="16"/>
              </w:rPr>
              <w:t>-0,156</w:t>
            </w:r>
          </w:p>
        </w:tc>
        <w:tc>
          <w:tcPr>
            <w:tcW w:w="0" w:type="auto"/>
            <w:shd w:val="clear" w:color="auto" w:fill="auto"/>
            <w:noWrap/>
            <w:tcMar>
              <w:left w:w="28" w:type="dxa"/>
              <w:right w:w="28" w:type="dxa"/>
            </w:tcMar>
            <w:vAlign w:val="bottom"/>
            <w:hideMark/>
          </w:tcPr>
          <w:p w14:paraId="5D632B60" w14:textId="22263BC1" w:rsidR="007A6D7A" w:rsidRPr="00244564" w:rsidRDefault="007A6D7A" w:rsidP="007A6D7A">
            <w:pPr>
              <w:spacing w:after="0" w:line="240" w:lineRule="auto"/>
              <w:jc w:val="right"/>
              <w:rPr>
                <w:rFonts w:eastAsia="Times New Roman"/>
                <w:b/>
                <w:sz w:val="16"/>
                <w:szCs w:val="16"/>
                <w:lang w:eastAsia="de-DE"/>
              </w:rPr>
            </w:pPr>
            <w:r w:rsidRPr="00244564">
              <w:rPr>
                <w:b/>
                <w:sz w:val="16"/>
                <w:szCs w:val="16"/>
              </w:rPr>
              <w:t>-0,613</w:t>
            </w:r>
            <w:r w:rsidR="00244564" w:rsidRPr="00244564">
              <w:rPr>
                <w:b/>
                <w:sz w:val="16"/>
                <w:szCs w:val="16"/>
              </w:rPr>
              <w:t>*</w:t>
            </w:r>
          </w:p>
        </w:tc>
        <w:tc>
          <w:tcPr>
            <w:tcW w:w="590" w:type="dxa"/>
            <w:shd w:val="clear" w:color="auto" w:fill="auto"/>
            <w:noWrap/>
            <w:tcMar>
              <w:left w:w="28" w:type="dxa"/>
              <w:right w:w="28" w:type="dxa"/>
            </w:tcMar>
            <w:vAlign w:val="bottom"/>
            <w:hideMark/>
          </w:tcPr>
          <w:p w14:paraId="4083F231" w14:textId="12F85A94" w:rsidR="007A6D7A" w:rsidRPr="007A6D7A" w:rsidRDefault="007A6D7A" w:rsidP="007A6D7A">
            <w:pPr>
              <w:spacing w:after="0" w:line="240" w:lineRule="auto"/>
              <w:jc w:val="right"/>
              <w:rPr>
                <w:rFonts w:eastAsia="Times New Roman"/>
                <w:sz w:val="16"/>
                <w:szCs w:val="16"/>
                <w:lang w:eastAsia="de-DE"/>
              </w:rPr>
            </w:pPr>
            <w:r w:rsidRPr="007A6D7A">
              <w:rPr>
                <w:sz w:val="16"/>
                <w:szCs w:val="16"/>
              </w:rPr>
              <w:t>0,045</w:t>
            </w:r>
          </w:p>
        </w:tc>
      </w:tr>
      <w:tr w:rsidR="00244564" w:rsidRPr="002437C9" w14:paraId="69404BFE" w14:textId="77777777" w:rsidTr="00CE44FA">
        <w:trPr>
          <w:trHeight w:val="255"/>
        </w:trPr>
        <w:tc>
          <w:tcPr>
            <w:tcW w:w="0" w:type="auto"/>
            <w:shd w:val="clear" w:color="auto" w:fill="auto"/>
            <w:noWrap/>
            <w:tcMar>
              <w:left w:w="28" w:type="dxa"/>
              <w:right w:w="28" w:type="dxa"/>
            </w:tcMar>
            <w:vAlign w:val="bottom"/>
            <w:hideMark/>
          </w:tcPr>
          <w:p w14:paraId="119F41C2" w14:textId="48B69905" w:rsidR="007A6D7A" w:rsidRPr="002437C9" w:rsidRDefault="007A6D7A" w:rsidP="007A6D7A">
            <w:pPr>
              <w:spacing w:after="0" w:line="240" w:lineRule="auto"/>
              <w:jc w:val="left"/>
              <w:rPr>
                <w:rFonts w:eastAsia="Times New Roman"/>
                <w:sz w:val="16"/>
                <w:szCs w:val="20"/>
                <w:lang w:eastAsia="de-DE"/>
              </w:rPr>
            </w:pPr>
            <w:r w:rsidRPr="002437C9">
              <w:rPr>
                <w:rFonts w:eastAsia="Times New Roman"/>
                <w:sz w:val="16"/>
                <w:szCs w:val="20"/>
                <w:lang w:eastAsia="de-DE"/>
              </w:rPr>
              <w:t xml:space="preserve">Selective </w:t>
            </w:r>
            <w:r>
              <w:rPr>
                <w:rFonts w:eastAsia="Times New Roman"/>
                <w:sz w:val="16"/>
                <w:szCs w:val="20"/>
                <w:lang w:eastAsia="de-DE"/>
              </w:rPr>
              <w:t>a</w:t>
            </w:r>
            <w:r w:rsidRPr="002437C9">
              <w:rPr>
                <w:rFonts w:eastAsia="Times New Roman"/>
                <w:sz w:val="16"/>
                <w:szCs w:val="20"/>
                <w:lang w:eastAsia="de-DE"/>
              </w:rPr>
              <w:t xml:space="preserve">ttention </w:t>
            </w:r>
            <w:r>
              <w:rPr>
                <w:rFonts w:eastAsia="Times New Roman"/>
                <w:sz w:val="16"/>
                <w:szCs w:val="20"/>
                <w:lang w:eastAsia="de-DE"/>
              </w:rPr>
              <w:t>- accuracy</w:t>
            </w:r>
            <w:r w:rsidRPr="002437C9">
              <w:rPr>
                <w:rFonts w:eastAsia="Times New Roman"/>
                <w:sz w:val="16"/>
                <w:szCs w:val="20"/>
                <w:lang w:eastAsia="de-DE"/>
              </w:rPr>
              <w:t xml:space="preserve"> </w:t>
            </w:r>
          </w:p>
        </w:tc>
        <w:tc>
          <w:tcPr>
            <w:tcW w:w="0" w:type="auto"/>
            <w:shd w:val="clear" w:color="auto" w:fill="auto"/>
            <w:noWrap/>
            <w:tcMar>
              <w:left w:w="28" w:type="dxa"/>
              <w:right w:w="28" w:type="dxa"/>
            </w:tcMar>
            <w:vAlign w:val="bottom"/>
            <w:hideMark/>
          </w:tcPr>
          <w:p w14:paraId="25AA7B02" w14:textId="08E64B38" w:rsidR="007A6D7A" w:rsidRPr="007A6D7A" w:rsidRDefault="007A6D7A" w:rsidP="007A6D7A">
            <w:pPr>
              <w:spacing w:after="0" w:line="240" w:lineRule="auto"/>
              <w:jc w:val="right"/>
              <w:rPr>
                <w:rFonts w:eastAsia="Times New Roman"/>
                <w:sz w:val="16"/>
                <w:szCs w:val="16"/>
                <w:lang w:eastAsia="de-DE"/>
              </w:rPr>
            </w:pPr>
            <w:r w:rsidRPr="007A6D7A">
              <w:rPr>
                <w:sz w:val="16"/>
                <w:szCs w:val="16"/>
              </w:rPr>
              <w:t>0,246</w:t>
            </w:r>
          </w:p>
        </w:tc>
        <w:tc>
          <w:tcPr>
            <w:tcW w:w="0" w:type="auto"/>
            <w:shd w:val="clear" w:color="auto" w:fill="auto"/>
            <w:noWrap/>
            <w:tcMar>
              <w:left w:w="28" w:type="dxa"/>
              <w:right w:w="28" w:type="dxa"/>
            </w:tcMar>
            <w:vAlign w:val="bottom"/>
            <w:hideMark/>
          </w:tcPr>
          <w:p w14:paraId="183DB2CD" w14:textId="086A1F3E" w:rsidR="007A6D7A" w:rsidRPr="007A6D7A" w:rsidRDefault="007A6D7A" w:rsidP="007A6D7A">
            <w:pPr>
              <w:spacing w:after="0" w:line="240" w:lineRule="auto"/>
              <w:jc w:val="right"/>
              <w:rPr>
                <w:rFonts w:eastAsia="Times New Roman"/>
                <w:sz w:val="16"/>
                <w:szCs w:val="16"/>
                <w:lang w:eastAsia="de-DE"/>
              </w:rPr>
            </w:pPr>
            <w:r w:rsidRPr="007A6D7A">
              <w:rPr>
                <w:sz w:val="16"/>
                <w:szCs w:val="16"/>
              </w:rPr>
              <w:t>0,367</w:t>
            </w:r>
          </w:p>
        </w:tc>
        <w:tc>
          <w:tcPr>
            <w:tcW w:w="0" w:type="auto"/>
            <w:shd w:val="clear" w:color="auto" w:fill="auto"/>
            <w:noWrap/>
            <w:tcMar>
              <w:left w:w="28" w:type="dxa"/>
              <w:right w:w="28" w:type="dxa"/>
            </w:tcMar>
            <w:vAlign w:val="bottom"/>
            <w:hideMark/>
          </w:tcPr>
          <w:p w14:paraId="1201295C" w14:textId="4CD09934" w:rsidR="007A6D7A" w:rsidRPr="007A6D7A" w:rsidRDefault="007A6D7A" w:rsidP="007A6D7A">
            <w:pPr>
              <w:spacing w:after="0" w:line="240" w:lineRule="auto"/>
              <w:jc w:val="right"/>
              <w:rPr>
                <w:rFonts w:eastAsia="Times New Roman"/>
                <w:sz w:val="16"/>
                <w:szCs w:val="16"/>
                <w:lang w:eastAsia="de-DE"/>
              </w:rPr>
            </w:pPr>
            <w:r w:rsidRPr="007A6D7A">
              <w:rPr>
                <w:sz w:val="16"/>
                <w:szCs w:val="16"/>
              </w:rPr>
              <w:t>0,343</w:t>
            </w:r>
          </w:p>
        </w:tc>
        <w:tc>
          <w:tcPr>
            <w:tcW w:w="0" w:type="auto"/>
            <w:shd w:val="clear" w:color="auto" w:fill="auto"/>
            <w:noWrap/>
            <w:tcMar>
              <w:left w:w="28" w:type="dxa"/>
              <w:right w:w="28" w:type="dxa"/>
            </w:tcMar>
            <w:vAlign w:val="bottom"/>
            <w:hideMark/>
          </w:tcPr>
          <w:p w14:paraId="519C5B74" w14:textId="7AA38242" w:rsidR="007A6D7A" w:rsidRPr="007A6D7A" w:rsidRDefault="007A6D7A" w:rsidP="007A6D7A">
            <w:pPr>
              <w:spacing w:after="0" w:line="240" w:lineRule="auto"/>
              <w:jc w:val="right"/>
              <w:rPr>
                <w:rFonts w:eastAsia="Times New Roman"/>
                <w:sz w:val="16"/>
                <w:szCs w:val="16"/>
                <w:lang w:eastAsia="de-DE"/>
              </w:rPr>
            </w:pPr>
            <w:r w:rsidRPr="007A6D7A">
              <w:rPr>
                <w:sz w:val="16"/>
                <w:szCs w:val="16"/>
              </w:rPr>
              <w:t>0,034</w:t>
            </w:r>
          </w:p>
        </w:tc>
        <w:tc>
          <w:tcPr>
            <w:tcW w:w="0" w:type="auto"/>
            <w:shd w:val="clear" w:color="auto" w:fill="auto"/>
            <w:noWrap/>
            <w:tcMar>
              <w:left w:w="28" w:type="dxa"/>
              <w:right w:w="28" w:type="dxa"/>
            </w:tcMar>
            <w:vAlign w:val="bottom"/>
            <w:hideMark/>
          </w:tcPr>
          <w:p w14:paraId="766D5158" w14:textId="5422444A" w:rsidR="007A6D7A" w:rsidRPr="007A6D7A" w:rsidRDefault="007A6D7A" w:rsidP="007A6D7A">
            <w:pPr>
              <w:spacing w:after="0" w:line="240" w:lineRule="auto"/>
              <w:jc w:val="right"/>
              <w:rPr>
                <w:rFonts w:eastAsia="Times New Roman"/>
                <w:sz w:val="16"/>
                <w:szCs w:val="16"/>
                <w:lang w:eastAsia="de-DE"/>
              </w:rPr>
            </w:pPr>
            <w:r w:rsidRPr="007A6D7A">
              <w:rPr>
                <w:sz w:val="16"/>
                <w:szCs w:val="16"/>
              </w:rPr>
              <w:t>0,150</w:t>
            </w:r>
          </w:p>
        </w:tc>
        <w:tc>
          <w:tcPr>
            <w:tcW w:w="0" w:type="auto"/>
            <w:shd w:val="clear" w:color="auto" w:fill="auto"/>
            <w:noWrap/>
            <w:tcMar>
              <w:left w:w="28" w:type="dxa"/>
              <w:right w:w="28" w:type="dxa"/>
            </w:tcMar>
            <w:vAlign w:val="bottom"/>
            <w:hideMark/>
          </w:tcPr>
          <w:p w14:paraId="5AD6A5DD" w14:textId="19118DD0" w:rsidR="007A6D7A" w:rsidRPr="007A6D7A" w:rsidRDefault="007A6D7A" w:rsidP="007A6D7A">
            <w:pPr>
              <w:spacing w:after="0" w:line="240" w:lineRule="auto"/>
              <w:jc w:val="right"/>
              <w:rPr>
                <w:rFonts w:eastAsia="Times New Roman"/>
                <w:sz w:val="16"/>
                <w:szCs w:val="16"/>
                <w:lang w:eastAsia="de-DE"/>
              </w:rPr>
            </w:pPr>
            <w:r w:rsidRPr="007A6D7A">
              <w:rPr>
                <w:sz w:val="16"/>
                <w:szCs w:val="16"/>
              </w:rPr>
              <w:t>-0,152</w:t>
            </w:r>
          </w:p>
        </w:tc>
        <w:tc>
          <w:tcPr>
            <w:tcW w:w="0" w:type="auto"/>
            <w:shd w:val="clear" w:color="auto" w:fill="auto"/>
            <w:noWrap/>
            <w:tcMar>
              <w:left w:w="28" w:type="dxa"/>
              <w:right w:w="28" w:type="dxa"/>
            </w:tcMar>
            <w:vAlign w:val="bottom"/>
            <w:hideMark/>
          </w:tcPr>
          <w:p w14:paraId="77A5E3BA" w14:textId="52DF55FA" w:rsidR="007A6D7A" w:rsidRPr="007A6D7A" w:rsidRDefault="007A6D7A" w:rsidP="007A6D7A">
            <w:pPr>
              <w:spacing w:after="0" w:line="240" w:lineRule="auto"/>
              <w:jc w:val="right"/>
              <w:rPr>
                <w:rFonts w:eastAsia="Times New Roman"/>
                <w:sz w:val="16"/>
                <w:szCs w:val="16"/>
                <w:lang w:eastAsia="de-DE"/>
              </w:rPr>
            </w:pPr>
            <w:r w:rsidRPr="007A6D7A">
              <w:rPr>
                <w:sz w:val="16"/>
                <w:szCs w:val="16"/>
              </w:rPr>
              <w:t>-0,285</w:t>
            </w:r>
          </w:p>
        </w:tc>
        <w:tc>
          <w:tcPr>
            <w:tcW w:w="0" w:type="auto"/>
            <w:shd w:val="clear" w:color="auto" w:fill="auto"/>
            <w:noWrap/>
            <w:tcMar>
              <w:left w:w="28" w:type="dxa"/>
              <w:right w:w="28" w:type="dxa"/>
            </w:tcMar>
            <w:vAlign w:val="bottom"/>
            <w:hideMark/>
          </w:tcPr>
          <w:p w14:paraId="321E4B9C" w14:textId="555ECFEC" w:rsidR="007A6D7A" w:rsidRPr="007A6D7A" w:rsidRDefault="007A6D7A" w:rsidP="007A6D7A">
            <w:pPr>
              <w:spacing w:after="0" w:line="240" w:lineRule="auto"/>
              <w:jc w:val="right"/>
              <w:rPr>
                <w:rFonts w:eastAsia="Times New Roman"/>
                <w:sz w:val="16"/>
                <w:szCs w:val="16"/>
                <w:lang w:eastAsia="de-DE"/>
              </w:rPr>
            </w:pPr>
            <w:r w:rsidRPr="007A6D7A">
              <w:rPr>
                <w:sz w:val="16"/>
                <w:szCs w:val="16"/>
              </w:rPr>
              <w:t>-0,488</w:t>
            </w:r>
          </w:p>
        </w:tc>
        <w:tc>
          <w:tcPr>
            <w:tcW w:w="0" w:type="auto"/>
            <w:shd w:val="clear" w:color="auto" w:fill="auto"/>
            <w:noWrap/>
            <w:tcMar>
              <w:left w:w="28" w:type="dxa"/>
              <w:right w:w="28" w:type="dxa"/>
            </w:tcMar>
            <w:vAlign w:val="bottom"/>
            <w:hideMark/>
          </w:tcPr>
          <w:p w14:paraId="4F476F05" w14:textId="1EB1F16F" w:rsidR="007A6D7A" w:rsidRPr="007A6D7A" w:rsidRDefault="007A6D7A" w:rsidP="007A6D7A">
            <w:pPr>
              <w:spacing w:after="0" w:line="240" w:lineRule="auto"/>
              <w:jc w:val="right"/>
              <w:rPr>
                <w:rFonts w:eastAsia="Times New Roman"/>
                <w:sz w:val="16"/>
                <w:szCs w:val="16"/>
                <w:lang w:eastAsia="de-DE"/>
              </w:rPr>
            </w:pPr>
            <w:r w:rsidRPr="007A6D7A">
              <w:rPr>
                <w:sz w:val="16"/>
                <w:szCs w:val="16"/>
              </w:rPr>
              <w:t>-0,555</w:t>
            </w:r>
          </w:p>
        </w:tc>
        <w:tc>
          <w:tcPr>
            <w:tcW w:w="0" w:type="auto"/>
            <w:shd w:val="clear" w:color="auto" w:fill="auto"/>
            <w:noWrap/>
            <w:tcMar>
              <w:left w:w="28" w:type="dxa"/>
              <w:right w:w="28" w:type="dxa"/>
            </w:tcMar>
            <w:vAlign w:val="bottom"/>
            <w:hideMark/>
          </w:tcPr>
          <w:p w14:paraId="027AFA5F" w14:textId="195F09C4" w:rsidR="007A6D7A" w:rsidRPr="007A6D7A" w:rsidRDefault="007A6D7A" w:rsidP="007A6D7A">
            <w:pPr>
              <w:spacing w:after="0" w:line="240" w:lineRule="auto"/>
              <w:jc w:val="right"/>
              <w:rPr>
                <w:rFonts w:eastAsia="Times New Roman"/>
                <w:sz w:val="16"/>
                <w:szCs w:val="16"/>
                <w:lang w:eastAsia="de-DE"/>
              </w:rPr>
            </w:pPr>
            <w:r w:rsidRPr="007A6D7A">
              <w:rPr>
                <w:sz w:val="16"/>
                <w:szCs w:val="16"/>
              </w:rPr>
              <w:t>-0,565</w:t>
            </w:r>
          </w:p>
        </w:tc>
        <w:tc>
          <w:tcPr>
            <w:tcW w:w="0" w:type="auto"/>
            <w:shd w:val="clear" w:color="auto" w:fill="auto"/>
            <w:vAlign w:val="bottom"/>
          </w:tcPr>
          <w:p w14:paraId="42E3C309" w14:textId="04CBBAF9" w:rsidR="007A6D7A" w:rsidRPr="007A6D7A" w:rsidRDefault="007A6D7A" w:rsidP="007A6D7A">
            <w:pPr>
              <w:spacing w:after="0" w:line="240" w:lineRule="auto"/>
              <w:jc w:val="right"/>
              <w:rPr>
                <w:rFonts w:eastAsia="Times New Roman"/>
                <w:sz w:val="16"/>
                <w:szCs w:val="16"/>
                <w:lang w:eastAsia="de-DE"/>
              </w:rPr>
            </w:pPr>
            <w:r w:rsidRPr="007A6D7A">
              <w:rPr>
                <w:sz w:val="16"/>
                <w:szCs w:val="16"/>
              </w:rPr>
              <w:t>-0,349</w:t>
            </w:r>
          </w:p>
        </w:tc>
        <w:tc>
          <w:tcPr>
            <w:tcW w:w="0" w:type="auto"/>
            <w:shd w:val="clear" w:color="auto" w:fill="auto"/>
            <w:vAlign w:val="bottom"/>
          </w:tcPr>
          <w:p w14:paraId="36BE16C6" w14:textId="3B6F9AF3" w:rsidR="007A6D7A" w:rsidRPr="00B354FA" w:rsidRDefault="007A6D7A" w:rsidP="007A6D7A">
            <w:pPr>
              <w:spacing w:after="0" w:line="240" w:lineRule="auto"/>
              <w:jc w:val="right"/>
              <w:rPr>
                <w:rFonts w:eastAsia="Times New Roman"/>
                <w:b/>
                <w:bCs/>
                <w:sz w:val="16"/>
                <w:szCs w:val="16"/>
                <w:lang w:eastAsia="de-DE"/>
              </w:rPr>
            </w:pPr>
            <w:r w:rsidRPr="00B354FA">
              <w:rPr>
                <w:b/>
                <w:sz w:val="16"/>
                <w:szCs w:val="16"/>
              </w:rPr>
              <w:t>0,625</w:t>
            </w:r>
            <w:r w:rsidR="00B354FA" w:rsidRPr="00B354FA">
              <w:rPr>
                <w:b/>
                <w:sz w:val="16"/>
                <w:szCs w:val="16"/>
              </w:rPr>
              <w:t>*</w:t>
            </w:r>
          </w:p>
        </w:tc>
        <w:tc>
          <w:tcPr>
            <w:tcW w:w="0" w:type="auto"/>
            <w:shd w:val="clear" w:color="auto" w:fill="auto"/>
            <w:vAlign w:val="bottom"/>
          </w:tcPr>
          <w:p w14:paraId="357C86FE" w14:textId="6710D789" w:rsidR="007A6D7A" w:rsidRPr="007A6D7A" w:rsidRDefault="007A6D7A" w:rsidP="007A6D7A">
            <w:pPr>
              <w:spacing w:after="0" w:line="240" w:lineRule="auto"/>
              <w:jc w:val="right"/>
              <w:rPr>
                <w:rFonts w:eastAsia="Times New Roman"/>
                <w:sz w:val="16"/>
                <w:szCs w:val="16"/>
                <w:lang w:eastAsia="de-DE"/>
              </w:rPr>
            </w:pPr>
            <w:r w:rsidRPr="007A6D7A">
              <w:rPr>
                <w:sz w:val="16"/>
                <w:szCs w:val="16"/>
              </w:rPr>
              <w:t>-0,185</w:t>
            </w:r>
          </w:p>
        </w:tc>
        <w:tc>
          <w:tcPr>
            <w:tcW w:w="0" w:type="auto"/>
            <w:shd w:val="clear" w:color="auto" w:fill="auto"/>
            <w:vAlign w:val="bottom"/>
          </w:tcPr>
          <w:p w14:paraId="055388AE" w14:textId="2ED7BBC2" w:rsidR="007A6D7A" w:rsidRPr="007A6D7A" w:rsidRDefault="007A6D7A" w:rsidP="007A6D7A">
            <w:pPr>
              <w:spacing w:after="0" w:line="240" w:lineRule="auto"/>
              <w:jc w:val="right"/>
              <w:rPr>
                <w:rFonts w:eastAsia="Times New Roman"/>
                <w:sz w:val="16"/>
                <w:szCs w:val="16"/>
                <w:lang w:eastAsia="de-DE"/>
              </w:rPr>
            </w:pPr>
            <w:r w:rsidRPr="007A6D7A">
              <w:rPr>
                <w:sz w:val="16"/>
                <w:szCs w:val="16"/>
              </w:rPr>
              <w:t>0,103</w:t>
            </w:r>
          </w:p>
        </w:tc>
        <w:tc>
          <w:tcPr>
            <w:tcW w:w="0" w:type="auto"/>
            <w:shd w:val="clear" w:color="auto" w:fill="auto"/>
            <w:vAlign w:val="bottom"/>
          </w:tcPr>
          <w:p w14:paraId="70AF3CD8" w14:textId="42E0CEB4" w:rsidR="007A6D7A" w:rsidRPr="007A6D7A" w:rsidRDefault="007A6D7A" w:rsidP="007A6D7A">
            <w:pPr>
              <w:spacing w:after="0" w:line="240" w:lineRule="auto"/>
              <w:jc w:val="right"/>
              <w:rPr>
                <w:rFonts w:eastAsia="Times New Roman"/>
                <w:sz w:val="16"/>
                <w:szCs w:val="16"/>
                <w:lang w:eastAsia="de-DE"/>
              </w:rPr>
            </w:pPr>
            <w:r w:rsidRPr="007A6D7A">
              <w:rPr>
                <w:sz w:val="16"/>
                <w:szCs w:val="16"/>
              </w:rPr>
              <w:t>-0,459</w:t>
            </w:r>
          </w:p>
        </w:tc>
        <w:tc>
          <w:tcPr>
            <w:tcW w:w="0" w:type="auto"/>
            <w:shd w:val="clear" w:color="auto" w:fill="auto"/>
            <w:noWrap/>
            <w:tcMar>
              <w:left w:w="28" w:type="dxa"/>
              <w:right w:w="28" w:type="dxa"/>
            </w:tcMar>
            <w:vAlign w:val="bottom"/>
            <w:hideMark/>
          </w:tcPr>
          <w:p w14:paraId="0DBE2F2C" w14:textId="0D4C1B8F" w:rsidR="007A6D7A" w:rsidRPr="007A6D7A" w:rsidRDefault="007A6D7A" w:rsidP="007A6D7A">
            <w:pPr>
              <w:spacing w:after="0" w:line="240" w:lineRule="auto"/>
              <w:jc w:val="right"/>
              <w:rPr>
                <w:rFonts w:eastAsia="Times New Roman"/>
                <w:sz w:val="16"/>
                <w:szCs w:val="16"/>
                <w:lang w:eastAsia="de-DE"/>
              </w:rPr>
            </w:pPr>
            <w:r w:rsidRPr="007A6D7A">
              <w:rPr>
                <w:sz w:val="16"/>
                <w:szCs w:val="16"/>
              </w:rPr>
              <w:t>0,198</w:t>
            </w:r>
          </w:p>
        </w:tc>
        <w:tc>
          <w:tcPr>
            <w:tcW w:w="0" w:type="auto"/>
            <w:shd w:val="clear" w:color="auto" w:fill="auto"/>
            <w:noWrap/>
            <w:tcMar>
              <w:left w:w="28" w:type="dxa"/>
              <w:right w:w="28" w:type="dxa"/>
            </w:tcMar>
            <w:vAlign w:val="bottom"/>
            <w:hideMark/>
          </w:tcPr>
          <w:p w14:paraId="54245278" w14:textId="4E050CAA" w:rsidR="007A6D7A" w:rsidRPr="007A6D7A" w:rsidRDefault="007A6D7A" w:rsidP="007A6D7A">
            <w:pPr>
              <w:spacing w:after="0" w:line="240" w:lineRule="auto"/>
              <w:jc w:val="right"/>
              <w:rPr>
                <w:rFonts w:eastAsia="Times New Roman"/>
                <w:sz w:val="16"/>
                <w:szCs w:val="16"/>
                <w:lang w:eastAsia="de-DE"/>
              </w:rPr>
            </w:pPr>
            <w:r w:rsidRPr="007A6D7A">
              <w:rPr>
                <w:sz w:val="16"/>
                <w:szCs w:val="16"/>
              </w:rPr>
              <w:t>0,129</w:t>
            </w:r>
          </w:p>
        </w:tc>
        <w:tc>
          <w:tcPr>
            <w:tcW w:w="0" w:type="auto"/>
            <w:shd w:val="clear" w:color="auto" w:fill="auto"/>
            <w:noWrap/>
            <w:tcMar>
              <w:left w:w="28" w:type="dxa"/>
              <w:right w:w="28" w:type="dxa"/>
            </w:tcMar>
            <w:vAlign w:val="bottom"/>
            <w:hideMark/>
          </w:tcPr>
          <w:p w14:paraId="107CBB3C" w14:textId="193CC65C" w:rsidR="007A6D7A" w:rsidRPr="007A6D7A" w:rsidRDefault="007A6D7A" w:rsidP="007A6D7A">
            <w:pPr>
              <w:spacing w:after="0" w:line="240" w:lineRule="auto"/>
              <w:jc w:val="right"/>
              <w:rPr>
                <w:rFonts w:eastAsia="Times New Roman"/>
                <w:sz w:val="16"/>
                <w:szCs w:val="16"/>
                <w:lang w:eastAsia="de-DE"/>
              </w:rPr>
            </w:pPr>
            <w:r w:rsidRPr="007A6D7A">
              <w:rPr>
                <w:sz w:val="16"/>
                <w:szCs w:val="16"/>
              </w:rPr>
              <w:t>-0,215</w:t>
            </w:r>
          </w:p>
        </w:tc>
        <w:tc>
          <w:tcPr>
            <w:tcW w:w="0" w:type="auto"/>
            <w:shd w:val="clear" w:color="auto" w:fill="auto"/>
            <w:noWrap/>
            <w:tcMar>
              <w:left w:w="28" w:type="dxa"/>
              <w:right w:w="28" w:type="dxa"/>
            </w:tcMar>
            <w:vAlign w:val="bottom"/>
            <w:hideMark/>
          </w:tcPr>
          <w:p w14:paraId="1C27A705" w14:textId="4BB7043E" w:rsidR="007A6D7A" w:rsidRPr="007A6D7A" w:rsidRDefault="007A6D7A" w:rsidP="007A6D7A">
            <w:pPr>
              <w:spacing w:after="0" w:line="240" w:lineRule="auto"/>
              <w:jc w:val="right"/>
              <w:rPr>
                <w:rFonts w:eastAsia="Times New Roman"/>
                <w:sz w:val="16"/>
                <w:szCs w:val="16"/>
                <w:lang w:eastAsia="de-DE"/>
              </w:rPr>
            </w:pPr>
            <w:r w:rsidRPr="007A6D7A">
              <w:rPr>
                <w:sz w:val="16"/>
                <w:szCs w:val="16"/>
              </w:rPr>
              <w:t>0,299</w:t>
            </w:r>
          </w:p>
        </w:tc>
        <w:tc>
          <w:tcPr>
            <w:tcW w:w="590" w:type="dxa"/>
            <w:shd w:val="clear" w:color="auto" w:fill="auto"/>
            <w:noWrap/>
            <w:tcMar>
              <w:left w:w="28" w:type="dxa"/>
              <w:right w:w="28" w:type="dxa"/>
            </w:tcMar>
            <w:vAlign w:val="bottom"/>
            <w:hideMark/>
          </w:tcPr>
          <w:p w14:paraId="383F2377" w14:textId="4937ED0B" w:rsidR="007A6D7A" w:rsidRPr="007A6D7A" w:rsidRDefault="007A6D7A" w:rsidP="007A6D7A">
            <w:pPr>
              <w:spacing w:after="0" w:line="240" w:lineRule="auto"/>
              <w:jc w:val="right"/>
              <w:rPr>
                <w:rFonts w:eastAsia="Times New Roman"/>
                <w:sz w:val="16"/>
                <w:szCs w:val="16"/>
                <w:lang w:eastAsia="de-DE"/>
              </w:rPr>
            </w:pPr>
            <w:r w:rsidRPr="007A6D7A">
              <w:rPr>
                <w:sz w:val="16"/>
                <w:szCs w:val="16"/>
              </w:rPr>
              <w:t>-0,328</w:t>
            </w:r>
          </w:p>
        </w:tc>
      </w:tr>
      <w:tr w:rsidR="00244564" w:rsidRPr="002437C9" w14:paraId="7BD6D4CD" w14:textId="77777777" w:rsidTr="00050B77">
        <w:trPr>
          <w:trHeight w:val="255"/>
        </w:trPr>
        <w:tc>
          <w:tcPr>
            <w:tcW w:w="0" w:type="auto"/>
            <w:shd w:val="clear" w:color="auto" w:fill="auto"/>
            <w:noWrap/>
            <w:tcMar>
              <w:left w:w="28" w:type="dxa"/>
              <w:right w:w="28" w:type="dxa"/>
            </w:tcMar>
            <w:vAlign w:val="bottom"/>
            <w:hideMark/>
          </w:tcPr>
          <w:p w14:paraId="62B03F37" w14:textId="4FD27915" w:rsidR="007A6D7A" w:rsidRPr="002437C9" w:rsidRDefault="007A6D7A" w:rsidP="007A6D7A">
            <w:pPr>
              <w:spacing w:after="0" w:line="240" w:lineRule="auto"/>
              <w:jc w:val="left"/>
              <w:rPr>
                <w:rFonts w:eastAsia="Times New Roman"/>
                <w:sz w:val="16"/>
                <w:szCs w:val="20"/>
                <w:lang w:eastAsia="de-DE"/>
              </w:rPr>
            </w:pPr>
            <w:r w:rsidRPr="002437C9">
              <w:rPr>
                <w:rFonts w:eastAsia="Times New Roman"/>
                <w:sz w:val="16"/>
                <w:szCs w:val="20"/>
                <w:lang w:eastAsia="de-DE"/>
              </w:rPr>
              <w:t>In</w:t>
            </w:r>
            <w:r>
              <w:rPr>
                <w:rFonts w:eastAsia="Times New Roman"/>
                <w:sz w:val="16"/>
                <w:szCs w:val="20"/>
                <w:lang w:eastAsia="de-DE"/>
              </w:rPr>
              <w:t>compatibility</w:t>
            </w:r>
            <w:r w:rsidRPr="002437C9">
              <w:rPr>
                <w:rFonts w:eastAsia="Times New Roman"/>
                <w:sz w:val="16"/>
                <w:szCs w:val="20"/>
                <w:lang w:eastAsia="de-DE"/>
              </w:rPr>
              <w:t xml:space="preserve"> </w:t>
            </w:r>
            <w:r>
              <w:rPr>
                <w:rFonts w:eastAsia="Times New Roman"/>
                <w:sz w:val="16"/>
                <w:szCs w:val="20"/>
                <w:lang w:eastAsia="de-DE"/>
              </w:rPr>
              <w:t>- reaction time</w:t>
            </w:r>
          </w:p>
        </w:tc>
        <w:tc>
          <w:tcPr>
            <w:tcW w:w="0" w:type="auto"/>
            <w:shd w:val="clear" w:color="auto" w:fill="auto"/>
            <w:noWrap/>
            <w:tcMar>
              <w:left w:w="28" w:type="dxa"/>
              <w:right w:w="28" w:type="dxa"/>
            </w:tcMar>
            <w:vAlign w:val="bottom"/>
            <w:hideMark/>
          </w:tcPr>
          <w:p w14:paraId="1E76090F" w14:textId="2E4FF0E2" w:rsidR="007A6D7A" w:rsidRPr="007A6D7A" w:rsidRDefault="007A6D7A" w:rsidP="007A6D7A">
            <w:pPr>
              <w:spacing w:after="0" w:line="240" w:lineRule="auto"/>
              <w:jc w:val="right"/>
              <w:rPr>
                <w:rFonts w:eastAsia="Times New Roman"/>
                <w:sz w:val="16"/>
                <w:szCs w:val="16"/>
                <w:lang w:eastAsia="de-DE"/>
              </w:rPr>
            </w:pPr>
            <w:r w:rsidRPr="007A6D7A">
              <w:rPr>
                <w:sz w:val="16"/>
                <w:szCs w:val="16"/>
              </w:rPr>
              <w:t>-0,173</w:t>
            </w:r>
          </w:p>
        </w:tc>
        <w:tc>
          <w:tcPr>
            <w:tcW w:w="0" w:type="auto"/>
            <w:shd w:val="clear" w:color="auto" w:fill="auto"/>
            <w:noWrap/>
            <w:tcMar>
              <w:left w:w="28" w:type="dxa"/>
              <w:right w:w="28" w:type="dxa"/>
            </w:tcMar>
            <w:vAlign w:val="bottom"/>
            <w:hideMark/>
          </w:tcPr>
          <w:p w14:paraId="31464364" w14:textId="5A3E719F" w:rsidR="007A6D7A" w:rsidRPr="007A6D7A" w:rsidRDefault="007A6D7A" w:rsidP="007A6D7A">
            <w:pPr>
              <w:spacing w:after="0" w:line="240" w:lineRule="auto"/>
              <w:jc w:val="right"/>
              <w:rPr>
                <w:rFonts w:eastAsia="Times New Roman"/>
                <w:sz w:val="16"/>
                <w:szCs w:val="16"/>
                <w:lang w:eastAsia="de-DE"/>
              </w:rPr>
            </w:pPr>
            <w:r w:rsidRPr="007A6D7A">
              <w:rPr>
                <w:sz w:val="16"/>
                <w:szCs w:val="16"/>
              </w:rPr>
              <w:t>-0,064</w:t>
            </w:r>
          </w:p>
        </w:tc>
        <w:tc>
          <w:tcPr>
            <w:tcW w:w="0" w:type="auto"/>
            <w:shd w:val="clear" w:color="auto" w:fill="auto"/>
            <w:noWrap/>
            <w:tcMar>
              <w:left w:w="28" w:type="dxa"/>
              <w:right w:w="28" w:type="dxa"/>
            </w:tcMar>
            <w:vAlign w:val="bottom"/>
            <w:hideMark/>
          </w:tcPr>
          <w:p w14:paraId="6F941CFB" w14:textId="2E0B46EF" w:rsidR="007A6D7A" w:rsidRPr="007A6D7A" w:rsidRDefault="007A6D7A" w:rsidP="007A6D7A">
            <w:pPr>
              <w:spacing w:after="0" w:line="240" w:lineRule="auto"/>
              <w:jc w:val="right"/>
              <w:rPr>
                <w:rFonts w:eastAsia="Times New Roman"/>
                <w:sz w:val="16"/>
                <w:szCs w:val="16"/>
                <w:lang w:eastAsia="de-DE"/>
              </w:rPr>
            </w:pPr>
            <w:r w:rsidRPr="007A6D7A">
              <w:rPr>
                <w:sz w:val="16"/>
                <w:szCs w:val="16"/>
              </w:rPr>
              <w:t>-0,073</w:t>
            </w:r>
          </w:p>
        </w:tc>
        <w:tc>
          <w:tcPr>
            <w:tcW w:w="0" w:type="auto"/>
            <w:shd w:val="clear" w:color="auto" w:fill="auto"/>
            <w:noWrap/>
            <w:tcMar>
              <w:left w:w="28" w:type="dxa"/>
              <w:right w:w="28" w:type="dxa"/>
            </w:tcMar>
            <w:vAlign w:val="bottom"/>
            <w:hideMark/>
          </w:tcPr>
          <w:p w14:paraId="2028B83B" w14:textId="69589AC3" w:rsidR="007A6D7A" w:rsidRPr="007A6D7A" w:rsidRDefault="007A6D7A" w:rsidP="007A6D7A">
            <w:pPr>
              <w:spacing w:after="0" w:line="240" w:lineRule="auto"/>
              <w:jc w:val="right"/>
              <w:rPr>
                <w:rFonts w:eastAsia="Times New Roman"/>
                <w:sz w:val="16"/>
                <w:szCs w:val="16"/>
                <w:lang w:eastAsia="de-DE"/>
              </w:rPr>
            </w:pPr>
            <w:r w:rsidRPr="007A6D7A">
              <w:rPr>
                <w:sz w:val="16"/>
                <w:szCs w:val="16"/>
              </w:rPr>
              <w:t>0,118</w:t>
            </w:r>
          </w:p>
        </w:tc>
        <w:tc>
          <w:tcPr>
            <w:tcW w:w="0" w:type="auto"/>
            <w:shd w:val="clear" w:color="auto" w:fill="BFBFBF" w:themeFill="background1" w:themeFillShade="BF"/>
            <w:noWrap/>
            <w:tcMar>
              <w:left w:w="28" w:type="dxa"/>
              <w:right w:w="28" w:type="dxa"/>
            </w:tcMar>
            <w:vAlign w:val="bottom"/>
            <w:hideMark/>
          </w:tcPr>
          <w:p w14:paraId="55306A67" w14:textId="2660D414" w:rsidR="007A6D7A" w:rsidRPr="00AB6D2A" w:rsidRDefault="007A6D7A" w:rsidP="007A6D7A">
            <w:pPr>
              <w:spacing w:after="0" w:line="240" w:lineRule="auto"/>
              <w:jc w:val="right"/>
              <w:rPr>
                <w:rFonts w:eastAsia="Times New Roman"/>
                <w:b/>
                <w:bCs/>
                <w:sz w:val="16"/>
                <w:szCs w:val="16"/>
                <w:lang w:eastAsia="de-DE"/>
              </w:rPr>
            </w:pPr>
            <w:r w:rsidRPr="00AB6D2A">
              <w:rPr>
                <w:b/>
                <w:sz w:val="16"/>
                <w:szCs w:val="16"/>
              </w:rPr>
              <w:t>-0,749</w:t>
            </w:r>
            <w:r w:rsidR="00AB6D2A" w:rsidRPr="00AB6D2A">
              <w:rPr>
                <w:b/>
                <w:sz w:val="16"/>
                <w:szCs w:val="16"/>
              </w:rPr>
              <w:t>*</w:t>
            </w:r>
          </w:p>
        </w:tc>
        <w:tc>
          <w:tcPr>
            <w:tcW w:w="0" w:type="auto"/>
            <w:shd w:val="clear" w:color="auto" w:fill="auto"/>
            <w:noWrap/>
            <w:tcMar>
              <w:left w:w="28" w:type="dxa"/>
              <w:right w:w="28" w:type="dxa"/>
            </w:tcMar>
            <w:vAlign w:val="bottom"/>
            <w:hideMark/>
          </w:tcPr>
          <w:p w14:paraId="3D6EC962" w14:textId="55497337" w:rsidR="007A6D7A" w:rsidRPr="00AB6D2A" w:rsidRDefault="007A6D7A" w:rsidP="007A6D7A">
            <w:pPr>
              <w:spacing w:after="0" w:line="240" w:lineRule="auto"/>
              <w:jc w:val="right"/>
              <w:rPr>
                <w:rFonts w:eastAsia="Times New Roman"/>
                <w:b/>
                <w:sz w:val="16"/>
                <w:szCs w:val="16"/>
                <w:lang w:eastAsia="de-DE"/>
              </w:rPr>
            </w:pPr>
            <w:r w:rsidRPr="00AB6D2A">
              <w:rPr>
                <w:b/>
                <w:sz w:val="16"/>
                <w:szCs w:val="16"/>
              </w:rPr>
              <w:t>-0,674</w:t>
            </w:r>
            <w:r w:rsidR="00AB6D2A">
              <w:rPr>
                <w:b/>
                <w:sz w:val="16"/>
                <w:szCs w:val="16"/>
              </w:rPr>
              <w:t>*</w:t>
            </w:r>
          </w:p>
        </w:tc>
        <w:tc>
          <w:tcPr>
            <w:tcW w:w="0" w:type="auto"/>
            <w:shd w:val="clear" w:color="auto" w:fill="auto"/>
            <w:noWrap/>
            <w:tcMar>
              <w:left w:w="28" w:type="dxa"/>
              <w:right w:w="28" w:type="dxa"/>
            </w:tcMar>
            <w:vAlign w:val="bottom"/>
            <w:hideMark/>
          </w:tcPr>
          <w:p w14:paraId="5E3097E1" w14:textId="4FDD2A2C" w:rsidR="007A6D7A" w:rsidRPr="003D4275" w:rsidRDefault="007A6D7A" w:rsidP="007A6D7A">
            <w:pPr>
              <w:spacing w:after="0" w:line="240" w:lineRule="auto"/>
              <w:jc w:val="right"/>
              <w:rPr>
                <w:rFonts w:eastAsia="Times New Roman"/>
                <w:b/>
                <w:sz w:val="16"/>
                <w:szCs w:val="16"/>
                <w:lang w:eastAsia="de-DE"/>
              </w:rPr>
            </w:pPr>
            <w:r w:rsidRPr="003D4275">
              <w:rPr>
                <w:b/>
                <w:sz w:val="16"/>
                <w:szCs w:val="16"/>
              </w:rPr>
              <w:t>-0,691</w:t>
            </w:r>
            <w:r w:rsidR="003D4275" w:rsidRPr="003D4275">
              <w:rPr>
                <w:b/>
                <w:sz w:val="16"/>
                <w:szCs w:val="16"/>
              </w:rPr>
              <w:t>*</w:t>
            </w:r>
          </w:p>
        </w:tc>
        <w:tc>
          <w:tcPr>
            <w:tcW w:w="0" w:type="auto"/>
            <w:shd w:val="clear" w:color="auto" w:fill="BFBFBF" w:themeFill="background1" w:themeFillShade="BF"/>
            <w:noWrap/>
            <w:tcMar>
              <w:left w:w="28" w:type="dxa"/>
              <w:right w:w="28" w:type="dxa"/>
            </w:tcMar>
            <w:vAlign w:val="bottom"/>
            <w:hideMark/>
          </w:tcPr>
          <w:p w14:paraId="093F866E" w14:textId="158E305E" w:rsidR="007A6D7A" w:rsidRPr="003D4275" w:rsidRDefault="007A6D7A" w:rsidP="007A6D7A">
            <w:pPr>
              <w:spacing w:after="0" w:line="240" w:lineRule="auto"/>
              <w:jc w:val="right"/>
              <w:rPr>
                <w:rFonts w:eastAsia="Times New Roman"/>
                <w:b/>
                <w:bCs/>
                <w:sz w:val="16"/>
                <w:szCs w:val="16"/>
                <w:lang w:eastAsia="de-DE"/>
              </w:rPr>
            </w:pPr>
            <w:r w:rsidRPr="003D4275">
              <w:rPr>
                <w:b/>
                <w:sz w:val="16"/>
                <w:szCs w:val="16"/>
              </w:rPr>
              <w:t>-0,700</w:t>
            </w:r>
            <w:r w:rsidR="003D4275">
              <w:rPr>
                <w:b/>
                <w:sz w:val="16"/>
                <w:szCs w:val="16"/>
              </w:rPr>
              <w:t>*</w:t>
            </w:r>
          </w:p>
        </w:tc>
        <w:tc>
          <w:tcPr>
            <w:tcW w:w="0" w:type="auto"/>
            <w:shd w:val="clear" w:color="auto" w:fill="auto"/>
            <w:noWrap/>
            <w:tcMar>
              <w:left w:w="28" w:type="dxa"/>
              <w:right w:w="28" w:type="dxa"/>
            </w:tcMar>
            <w:vAlign w:val="bottom"/>
            <w:hideMark/>
          </w:tcPr>
          <w:p w14:paraId="6514EED1" w14:textId="32FA9E85" w:rsidR="007A6D7A" w:rsidRPr="007A6D7A" w:rsidRDefault="007A6D7A" w:rsidP="007A6D7A">
            <w:pPr>
              <w:spacing w:after="0" w:line="240" w:lineRule="auto"/>
              <w:jc w:val="right"/>
              <w:rPr>
                <w:rFonts w:eastAsia="Times New Roman"/>
                <w:sz w:val="16"/>
                <w:szCs w:val="16"/>
                <w:lang w:eastAsia="de-DE"/>
              </w:rPr>
            </w:pPr>
            <w:r w:rsidRPr="007A6D7A">
              <w:rPr>
                <w:sz w:val="16"/>
                <w:szCs w:val="16"/>
              </w:rPr>
              <w:t>-0,091</w:t>
            </w:r>
          </w:p>
        </w:tc>
        <w:tc>
          <w:tcPr>
            <w:tcW w:w="0" w:type="auto"/>
            <w:shd w:val="clear" w:color="auto" w:fill="BFBFBF" w:themeFill="background1" w:themeFillShade="BF"/>
            <w:noWrap/>
            <w:tcMar>
              <w:left w:w="28" w:type="dxa"/>
              <w:right w:w="28" w:type="dxa"/>
            </w:tcMar>
            <w:vAlign w:val="bottom"/>
            <w:hideMark/>
          </w:tcPr>
          <w:p w14:paraId="6F1AC55A" w14:textId="6C83C564" w:rsidR="007A6D7A" w:rsidRPr="00050B77" w:rsidRDefault="007A6D7A" w:rsidP="007A6D7A">
            <w:pPr>
              <w:spacing w:after="0" w:line="240" w:lineRule="auto"/>
              <w:jc w:val="right"/>
              <w:rPr>
                <w:rFonts w:eastAsia="Times New Roman"/>
                <w:b/>
                <w:bCs/>
                <w:sz w:val="16"/>
                <w:szCs w:val="16"/>
                <w:lang w:eastAsia="de-DE"/>
              </w:rPr>
            </w:pPr>
            <w:r w:rsidRPr="00050B77">
              <w:rPr>
                <w:b/>
                <w:sz w:val="16"/>
                <w:szCs w:val="16"/>
              </w:rPr>
              <w:t>-0,773</w:t>
            </w:r>
            <w:r w:rsidR="00050B77" w:rsidRPr="00050B77">
              <w:rPr>
                <w:b/>
                <w:sz w:val="16"/>
                <w:szCs w:val="16"/>
              </w:rPr>
              <w:t>**</w:t>
            </w:r>
          </w:p>
        </w:tc>
        <w:tc>
          <w:tcPr>
            <w:tcW w:w="0" w:type="auto"/>
            <w:shd w:val="clear" w:color="auto" w:fill="auto"/>
            <w:vAlign w:val="bottom"/>
          </w:tcPr>
          <w:p w14:paraId="71121071" w14:textId="18C99CA2" w:rsidR="007A6D7A" w:rsidRPr="007A6D7A" w:rsidRDefault="007A6D7A" w:rsidP="007A6D7A">
            <w:pPr>
              <w:spacing w:after="0" w:line="240" w:lineRule="auto"/>
              <w:jc w:val="right"/>
              <w:rPr>
                <w:rFonts w:eastAsia="Times New Roman"/>
                <w:sz w:val="16"/>
                <w:szCs w:val="16"/>
                <w:lang w:eastAsia="de-DE"/>
              </w:rPr>
            </w:pPr>
            <w:r w:rsidRPr="007A6D7A">
              <w:rPr>
                <w:sz w:val="16"/>
                <w:szCs w:val="16"/>
              </w:rPr>
              <w:t>0,005</w:t>
            </w:r>
          </w:p>
        </w:tc>
        <w:tc>
          <w:tcPr>
            <w:tcW w:w="0" w:type="auto"/>
            <w:shd w:val="clear" w:color="auto" w:fill="auto"/>
            <w:vAlign w:val="bottom"/>
          </w:tcPr>
          <w:p w14:paraId="5D0DBDE7" w14:textId="28522839" w:rsidR="007A6D7A" w:rsidRPr="007A6D7A" w:rsidRDefault="007A6D7A" w:rsidP="007A6D7A">
            <w:pPr>
              <w:spacing w:after="0" w:line="240" w:lineRule="auto"/>
              <w:jc w:val="right"/>
              <w:rPr>
                <w:rFonts w:eastAsia="Times New Roman"/>
                <w:sz w:val="16"/>
                <w:szCs w:val="16"/>
                <w:lang w:eastAsia="de-DE"/>
              </w:rPr>
            </w:pPr>
            <w:r w:rsidRPr="007A6D7A">
              <w:rPr>
                <w:sz w:val="16"/>
                <w:szCs w:val="16"/>
              </w:rPr>
              <w:t>-0,175</w:t>
            </w:r>
          </w:p>
        </w:tc>
        <w:tc>
          <w:tcPr>
            <w:tcW w:w="0" w:type="auto"/>
            <w:shd w:val="clear" w:color="auto" w:fill="auto"/>
            <w:vAlign w:val="bottom"/>
          </w:tcPr>
          <w:p w14:paraId="733B34AF" w14:textId="4341F124" w:rsidR="007A6D7A" w:rsidRPr="007A6D7A" w:rsidRDefault="007A6D7A" w:rsidP="007A6D7A">
            <w:pPr>
              <w:spacing w:after="0" w:line="240" w:lineRule="auto"/>
              <w:jc w:val="right"/>
              <w:rPr>
                <w:rFonts w:eastAsia="Times New Roman"/>
                <w:sz w:val="16"/>
                <w:szCs w:val="16"/>
                <w:lang w:eastAsia="de-DE"/>
              </w:rPr>
            </w:pPr>
            <w:r w:rsidRPr="007A6D7A">
              <w:rPr>
                <w:sz w:val="16"/>
                <w:szCs w:val="16"/>
              </w:rPr>
              <w:t>-0,606</w:t>
            </w:r>
          </w:p>
        </w:tc>
        <w:tc>
          <w:tcPr>
            <w:tcW w:w="0" w:type="auto"/>
            <w:shd w:val="clear" w:color="auto" w:fill="auto"/>
            <w:vAlign w:val="bottom"/>
          </w:tcPr>
          <w:p w14:paraId="416121BF" w14:textId="7119DAAA" w:rsidR="007A6D7A" w:rsidRPr="007A6D7A" w:rsidRDefault="007A6D7A" w:rsidP="007A6D7A">
            <w:pPr>
              <w:spacing w:after="0" w:line="240" w:lineRule="auto"/>
              <w:jc w:val="right"/>
              <w:rPr>
                <w:rFonts w:eastAsia="Times New Roman"/>
                <w:sz w:val="16"/>
                <w:szCs w:val="16"/>
                <w:lang w:eastAsia="de-DE"/>
              </w:rPr>
            </w:pPr>
            <w:r w:rsidRPr="007A6D7A">
              <w:rPr>
                <w:sz w:val="16"/>
                <w:szCs w:val="16"/>
              </w:rPr>
              <w:t>-0,352</w:t>
            </w:r>
          </w:p>
        </w:tc>
        <w:tc>
          <w:tcPr>
            <w:tcW w:w="0" w:type="auto"/>
            <w:shd w:val="clear" w:color="auto" w:fill="auto"/>
            <w:vAlign w:val="bottom"/>
          </w:tcPr>
          <w:p w14:paraId="4658861C" w14:textId="3440B211" w:rsidR="007A6D7A" w:rsidRPr="007A6D7A" w:rsidRDefault="007A6D7A" w:rsidP="007A6D7A">
            <w:pPr>
              <w:spacing w:after="0" w:line="240" w:lineRule="auto"/>
              <w:jc w:val="right"/>
              <w:rPr>
                <w:rFonts w:eastAsia="Times New Roman"/>
                <w:sz w:val="16"/>
                <w:szCs w:val="16"/>
                <w:lang w:eastAsia="de-DE"/>
              </w:rPr>
            </w:pPr>
            <w:r w:rsidRPr="007A6D7A">
              <w:rPr>
                <w:sz w:val="16"/>
                <w:szCs w:val="16"/>
              </w:rPr>
              <w:t>-0,018</w:t>
            </w:r>
          </w:p>
        </w:tc>
        <w:tc>
          <w:tcPr>
            <w:tcW w:w="0" w:type="auto"/>
            <w:shd w:val="clear" w:color="auto" w:fill="auto"/>
            <w:noWrap/>
            <w:tcMar>
              <w:left w:w="28" w:type="dxa"/>
              <w:right w:w="28" w:type="dxa"/>
            </w:tcMar>
            <w:vAlign w:val="bottom"/>
            <w:hideMark/>
          </w:tcPr>
          <w:p w14:paraId="4D1DC553" w14:textId="513018ED" w:rsidR="007A6D7A" w:rsidRPr="007A6D7A" w:rsidRDefault="007A6D7A" w:rsidP="007A6D7A">
            <w:pPr>
              <w:spacing w:after="0" w:line="240" w:lineRule="auto"/>
              <w:jc w:val="right"/>
              <w:rPr>
                <w:rFonts w:eastAsia="Times New Roman"/>
                <w:sz w:val="16"/>
                <w:szCs w:val="16"/>
                <w:lang w:eastAsia="de-DE"/>
              </w:rPr>
            </w:pPr>
            <w:r w:rsidRPr="007A6D7A">
              <w:rPr>
                <w:sz w:val="16"/>
                <w:szCs w:val="16"/>
              </w:rPr>
              <w:t>0,227</w:t>
            </w:r>
          </w:p>
        </w:tc>
        <w:tc>
          <w:tcPr>
            <w:tcW w:w="0" w:type="auto"/>
            <w:shd w:val="clear" w:color="auto" w:fill="auto"/>
            <w:noWrap/>
            <w:tcMar>
              <w:left w:w="28" w:type="dxa"/>
              <w:right w:w="28" w:type="dxa"/>
            </w:tcMar>
            <w:vAlign w:val="bottom"/>
            <w:hideMark/>
          </w:tcPr>
          <w:p w14:paraId="0A27E33D" w14:textId="52F9FF20" w:rsidR="007A6D7A" w:rsidRPr="007A6D7A" w:rsidRDefault="007A6D7A" w:rsidP="007A6D7A">
            <w:pPr>
              <w:spacing w:after="0" w:line="240" w:lineRule="auto"/>
              <w:jc w:val="right"/>
              <w:rPr>
                <w:rFonts w:eastAsia="Times New Roman"/>
                <w:sz w:val="16"/>
                <w:szCs w:val="16"/>
                <w:lang w:eastAsia="de-DE"/>
              </w:rPr>
            </w:pPr>
            <w:r w:rsidRPr="007A6D7A">
              <w:rPr>
                <w:sz w:val="16"/>
                <w:szCs w:val="16"/>
              </w:rPr>
              <w:t>-0,124</w:t>
            </w:r>
          </w:p>
        </w:tc>
        <w:tc>
          <w:tcPr>
            <w:tcW w:w="0" w:type="auto"/>
            <w:shd w:val="clear" w:color="auto" w:fill="auto"/>
            <w:noWrap/>
            <w:tcMar>
              <w:left w:w="28" w:type="dxa"/>
              <w:right w:w="28" w:type="dxa"/>
            </w:tcMar>
            <w:vAlign w:val="bottom"/>
            <w:hideMark/>
          </w:tcPr>
          <w:p w14:paraId="374545B8" w14:textId="07FC2A1F" w:rsidR="007A6D7A" w:rsidRPr="007A6D7A" w:rsidRDefault="007A6D7A" w:rsidP="007A6D7A">
            <w:pPr>
              <w:spacing w:after="0" w:line="240" w:lineRule="auto"/>
              <w:jc w:val="right"/>
              <w:rPr>
                <w:rFonts w:eastAsia="Times New Roman"/>
                <w:sz w:val="16"/>
                <w:szCs w:val="16"/>
                <w:lang w:eastAsia="de-DE"/>
              </w:rPr>
            </w:pPr>
            <w:r w:rsidRPr="007A6D7A">
              <w:rPr>
                <w:sz w:val="16"/>
                <w:szCs w:val="16"/>
              </w:rPr>
              <w:t>-0,106</w:t>
            </w:r>
          </w:p>
        </w:tc>
        <w:tc>
          <w:tcPr>
            <w:tcW w:w="0" w:type="auto"/>
            <w:shd w:val="clear" w:color="auto" w:fill="auto"/>
            <w:noWrap/>
            <w:tcMar>
              <w:left w:w="28" w:type="dxa"/>
              <w:right w:w="28" w:type="dxa"/>
            </w:tcMar>
            <w:vAlign w:val="bottom"/>
            <w:hideMark/>
          </w:tcPr>
          <w:p w14:paraId="77908446" w14:textId="4999356D" w:rsidR="007A6D7A" w:rsidRPr="007A6D7A" w:rsidRDefault="007A6D7A" w:rsidP="007A6D7A">
            <w:pPr>
              <w:spacing w:after="0" w:line="240" w:lineRule="auto"/>
              <w:jc w:val="right"/>
              <w:rPr>
                <w:rFonts w:eastAsia="Times New Roman"/>
                <w:sz w:val="16"/>
                <w:szCs w:val="16"/>
                <w:lang w:eastAsia="de-DE"/>
              </w:rPr>
            </w:pPr>
            <w:r w:rsidRPr="007A6D7A">
              <w:rPr>
                <w:sz w:val="16"/>
                <w:szCs w:val="16"/>
              </w:rPr>
              <w:t>0,151</w:t>
            </w:r>
          </w:p>
        </w:tc>
        <w:tc>
          <w:tcPr>
            <w:tcW w:w="590" w:type="dxa"/>
            <w:shd w:val="clear" w:color="auto" w:fill="auto"/>
            <w:noWrap/>
            <w:tcMar>
              <w:left w:w="28" w:type="dxa"/>
              <w:right w:w="28" w:type="dxa"/>
            </w:tcMar>
            <w:vAlign w:val="bottom"/>
            <w:hideMark/>
          </w:tcPr>
          <w:p w14:paraId="7E2F68DD" w14:textId="3B7BFA95" w:rsidR="007A6D7A" w:rsidRPr="007A6D7A" w:rsidRDefault="007A6D7A" w:rsidP="007A6D7A">
            <w:pPr>
              <w:spacing w:after="0" w:line="240" w:lineRule="auto"/>
              <w:jc w:val="right"/>
              <w:rPr>
                <w:rFonts w:eastAsia="Times New Roman"/>
                <w:sz w:val="16"/>
                <w:szCs w:val="16"/>
                <w:lang w:eastAsia="de-DE"/>
              </w:rPr>
            </w:pPr>
            <w:r w:rsidRPr="007A6D7A">
              <w:rPr>
                <w:sz w:val="16"/>
                <w:szCs w:val="16"/>
              </w:rPr>
              <w:t>-0,173</w:t>
            </w:r>
          </w:p>
        </w:tc>
      </w:tr>
      <w:tr w:rsidR="00244564" w:rsidRPr="002437C9" w14:paraId="279DA4A7" w14:textId="77777777" w:rsidTr="00AB6D2A">
        <w:trPr>
          <w:trHeight w:val="255"/>
        </w:trPr>
        <w:tc>
          <w:tcPr>
            <w:tcW w:w="0" w:type="auto"/>
            <w:shd w:val="clear" w:color="auto" w:fill="auto"/>
            <w:noWrap/>
            <w:tcMar>
              <w:left w:w="28" w:type="dxa"/>
              <w:right w:w="28" w:type="dxa"/>
            </w:tcMar>
            <w:vAlign w:val="bottom"/>
            <w:hideMark/>
          </w:tcPr>
          <w:p w14:paraId="7BAEB9AD" w14:textId="32A7BF8A" w:rsidR="007A6D7A" w:rsidRPr="002437C9" w:rsidRDefault="007A6D7A" w:rsidP="007A6D7A">
            <w:pPr>
              <w:spacing w:after="0" w:line="240" w:lineRule="auto"/>
              <w:jc w:val="left"/>
              <w:rPr>
                <w:rFonts w:eastAsia="Times New Roman"/>
                <w:sz w:val="16"/>
                <w:szCs w:val="20"/>
                <w:lang w:eastAsia="de-DE"/>
              </w:rPr>
            </w:pPr>
            <w:r>
              <w:rPr>
                <w:rFonts w:eastAsia="Times New Roman"/>
                <w:sz w:val="16"/>
                <w:szCs w:val="20"/>
                <w:lang w:eastAsia="de-DE"/>
              </w:rPr>
              <w:t xml:space="preserve">Incompatibility - accuracy </w:t>
            </w:r>
            <w:r w:rsidRPr="002437C9">
              <w:rPr>
                <w:rFonts w:eastAsia="Times New Roman"/>
                <w:sz w:val="16"/>
                <w:szCs w:val="20"/>
                <w:lang w:eastAsia="de-DE"/>
              </w:rPr>
              <w:t xml:space="preserve"> </w:t>
            </w:r>
          </w:p>
        </w:tc>
        <w:tc>
          <w:tcPr>
            <w:tcW w:w="0" w:type="auto"/>
            <w:shd w:val="clear" w:color="auto" w:fill="auto"/>
            <w:noWrap/>
            <w:tcMar>
              <w:left w:w="28" w:type="dxa"/>
              <w:right w:w="28" w:type="dxa"/>
            </w:tcMar>
            <w:vAlign w:val="bottom"/>
            <w:hideMark/>
          </w:tcPr>
          <w:p w14:paraId="79160FC4" w14:textId="70E42686" w:rsidR="007A6D7A" w:rsidRPr="007A6D7A" w:rsidRDefault="007A6D7A" w:rsidP="007A6D7A">
            <w:pPr>
              <w:spacing w:after="0" w:line="240" w:lineRule="auto"/>
              <w:jc w:val="right"/>
              <w:rPr>
                <w:rFonts w:eastAsia="Times New Roman"/>
                <w:sz w:val="16"/>
                <w:szCs w:val="16"/>
                <w:lang w:eastAsia="de-DE"/>
              </w:rPr>
            </w:pPr>
            <w:r w:rsidRPr="007A6D7A">
              <w:rPr>
                <w:sz w:val="16"/>
                <w:szCs w:val="16"/>
              </w:rPr>
              <w:t>-0,292</w:t>
            </w:r>
          </w:p>
        </w:tc>
        <w:tc>
          <w:tcPr>
            <w:tcW w:w="0" w:type="auto"/>
            <w:shd w:val="clear" w:color="auto" w:fill="auto"/>
            <w:noWrap/>
            <w:tcMar>
              <w:left w:w="28" w:type="dxa"/>
              <w:right w:w="28" w:type="dxa"/>
            </w:tcMar>
            <w:vAlign w:val="bottom"/>
            <w:hideMark/>
          </w:tcPr>
          <w:p w14:paraId="5E67BE06" w14:textId="49192F5A" w:rsidR="007A6D7A" w:rsidRPr="007A6D7A" w:rsidRDefault="007A6D7A" w:rsidP="007A6D7A">
            <w:pPr>
              <w:spacing w:after="0" w:line="240" w:lineRule="auto"/>
              <w:jc w:val="right"/>
              <w:rPr>
                <w:rFonts w:eastAsia="Times New Roman"/>
                <w:sz w:val="16"/>
                <w:szCs w:val="16"/>
                <w:lang w:eastAsia="de-DE"/>
              </w:rPr>
            </w:pPr>
            <w:r w:rsidRPr="007A6D7A">
              <w:rPr>
                <w:sz w:val="16"/>
                <w:szCs w:val="16"/>
              </w:rPr>
              <w:t>-0,196</w:t>
            </w:r>
          </w:p>
        </w:tc>
        <w:tc>
          <w:tcPr>
            <w:tcW w:w="0" w:type="auto"/>
            <w:shd w:val="clear" w:color="auto" w:fill="auto"/>
            <w:noWrap/>
            <w:tcMar>
              <w:left w:w="28" w:type="dxa"/>
              <w:right w:w="28" w:type="dxa"/>
            </w:tcMar>
            <w:vAlign w:val="bottom"/>
            <w:hideMark/>
          </w:tcPr>
          <w:p w14:paraId="4CF1D4B4" w14:textId="6BCCA8F9" w:rsidR="007A6D7A" w:rsidRPr="007A6D7A" w:rsidRDefault="007A6D7A" w:rsidP="007A6D7A">
            <w:pPr>
              <w:spacing w:after="0" w:line="240" w:lineRule="auto"/>
              <w:jc w:val="right"/>
              <w:rPr>
                <w:rFonts w:eastAsia="Times New Roman"/>
                <w:sz w:val="16"/>
                <w:szCs w:val="16"/>
                <w:lang w:eastAsia="de-DE"/>
              </w:rPr>
            </w:pPr>
            <w:r w:rsidRPr="007A6D7A">
              <w:rPr>
                <w:sz w:val="16"/>
                <w:szCs w:val="16"/>
              </w:rPr>
              <w:t>0,014</w:t>
            </w:r>
          </w:p>
        </w:tc>
        <w:tc>
          <w:tcPr>
            <w:tcW w:w="0" w:type="auto"/>
            <w:shd w:val="clear" w:color="auto" w:fill="BFBFBF" w:themeFill="background1" w:themeFillShade="BF"/>
            <w:noWrap/>
            <w:tcMar>
              <w:left w:w="28" w:type="dxa"/>
              <w:right w:w="28" w:type="dxa"/>
            </w:tcMar>
            <w:vAlign w:val="bottom"/>
            <w:hideMark/>
          </w:tcPr>
          <w:p w14:paraId="7479E623" w14:textId="380639FF" w:rsidR="007A6D7A" w:rsidRPr="00AB6D2A" w:rsidRDefault="007A6D7A" w:rsidP="007A6D7A">
            <w:pPr>
              <w:spacing w:after="0" w:line="240" w:lineRule="auto"/>
              <w:jc w:val="right"/>
              <w:rPr>
                <w:rFonts w:eastAsia="Times New Roman"/>
                <w:b/>
                <w:bCs/>
                <w:sz w:val="16"/>
                <w:szCs w:val="16"/>
                <w:lang w:eastAsia="de-DE"/>
              </w:rPr>
            </w:pPr>
            <w:r w:rsidRPr="00AB6D2A">
              <w:rPr>
                <w:b/>
                <w:sz w:val="16"/>
                <w:szCs w:val="16"/>
              </w:rPr>
              <w:t>-0,708</w:t>
            </w:r>
            <w:r w:rsidR="00AB6D2A" w:rsidRPr="00AB6D2A">
              <w:rPr>
                <w:b/>
                <w:sz w:val="16"/>
                <w:szCs w:val="16"/>
              </w:rPr>
              <w:t>*</w:t>
            </w:r>
          </w:p>
        </w:tc>
        <w:tc>
          <w:tcPr>
            <w:tcW w:w="0" w:type="auto"/>
            <w:shd w:val="clear" w:color="auto" w:fill="auto"/>
            <w:noWrap/>
            <w:tcMar>
              <w:left w:w="28" w:type="dxa"/>
              <w:right w:w="28" w:type="dxa"/>
            </w:tcMar>
            <w:vAlign w:val="bottom"/>
            <w:hideMark/>
          </w:tcPr>
          <w:p w14:paraId="037ECA60" w14:textId="4BA41133" w:rsidR="007A6D7A" w:rsidRPr="007A6D7A" w:rsidRDefault="007A6D7A" w:rsidP="007A6D7A">
            <w:pPr>
              <w:spacing w:after="0" w:line="240" w:lineRule="auto"/>
              <w:jc w:val="right"/>
              <w:rPr>
                <w:rFonts w:eastAsia="Times New Roman"/>
                <w:sz w:val="16"/>
                <w:szCs w:val="16"/>
                <w:lang w:eastAsia="de-DE"/>
              </w:rPr>
            </w:pPr>
            <w:r w:rsidRPr="007A6D7A">
              <w:rPr>
                <w:sz w:val="16"/>
                <w:szCs w:val="16"/>
              </w:rPr>
              <w:t>0,046</w:t>
            </w:r>
          </w:p>
        </w:tc>
        <w:tc>
          <w:tcPr>
            <w:tcW w:w="0" w:type="auto"/>
            <w:shd w:val="clear" w:color="auto" w:fill="auto"/>
            <w:noWrap/>
            <w:tcMar>
              <w:left w:w="28" w:type="dxa"/>
              <w:right w:w="28" w:type="dxa"/>
            </w:tcMar>
            <w:vAlign w:val="bottom"/>
            <w:hideMark/>
          </w:tcPr>
          <w:p w14:paraId="32266984" w14:textId="2F098D8C" w:rsidR="007A6D7A" w:rsidRPr="007A6D7A" w:rsidRDefault="007A6D7A" w:rsidP="007A6D7A">
            <w:pPr>
              <w:spacing w:after="0" w:line="240" w:lineRule="auto"/>
              <w:jc w:val="right"/>
              <w:rPr>
                <w:rFonts w:eastAsia="Times New Roman"/>
                <w:sz w:val="16"/>
                <w:szCs w:val="16"/>
                <w:lang w:eastAsia="de-DE"/>
              </w:rPr>
            </w:pPr>
            <w:r w:rsidRPr="007A6D7A">
              <w:rPr>
                <w:sz w:val="16"/>
                <w:szCs w:val="16"/>
              </w:rPr>
              <w:t>-0,403</w:t>
            </w:r>
          </w:p>
        </w:tc>
        <w:tc>
          <w:tcPr>
            <w:tcW w:w="0" w:type="auto"/>
            <w:shd w:val="clear" w:color="auto" w:fill="auto"/>
            <w:noWrap/>
            <w:tcMar>
              <w:left w:w="28" w:type="dxa"/>
              <w:right w:w="28" w:type="dxa"/>
            </w:tcMar>
            <w:vAlign w:val="bottom"/>
            <w:hideMark/>
          </w:tcPr>
          <w:p w14:paraId="06AABFFA" w14:textId="281579A3" w:rsidR="007A6D7A" w:rsidRPr="007A6D7A" w:rsidRDefault="007A6D7A" w:rsidP="007A6D7A">
            <w:pPr>
              <w:spacing w:after="0" w:line="240" w:lineRule="auto"/>
              <w:jc w:val="right"/>
              <w:rPr>
                <w:rFonts w:eastAsia="Times New Roman"/>
                <w:sz w:val="16"/>
                <w:szCs w:val="16"/>
                <w:lang w:eastAsia="de-DE"/>
              </w:rPr>
            </w:pPr>
            <w:r w:rsidRPr="007A6D7A">
              <w:rPr>
                <w:sz w:val="16"/>
                <w:szCs w:val="16"/>
              </w:rPr>
              <w:t>-0,361</w:t>
            </w:r>
          </w:p>
        </w:tc>
        <w:tc>
          <w:tcPr>
            <w:tcW w:w="0" w:type="auto"/>
            <w:shd w:val="clear" w:color="auto" w:fill="auto"/>
            <w:noWrap/>
            <w:tcMar>
              <w:left w:w="28" w:type="dxa"/>
              <w:right w:w="28" w:type="dxa"/>
            </w:tcMar>
            <w:vAlign w:val="bottom"/>
            <w:hideMark/>
          </w:tcPr>
          <w:p w14:paraId="5F93972F" w14:textId="15AEAC4D" w:rsidR="007A6D7A" w:rsidRPr="007A6D7A" w:rsidRDefault="007A6D7A" w:rsidP="007A6D7A">
            <w:pPr>
              <w:spacing w:after="0" w:line="240" w:lineRule="auto"/>
              <w:jc w:val="right"/>
              <w:rPr>
                <w:rFonts w:eastAsia="Times New Roman"/>
                <w:sz w:val="16"/>
                <w:szCs w:val="16"/>
                <w:lang w:eastAsia="de-DE"/>
              </w:rPr>
            </w:pPr>
            <w:r w:rsidRPr="007A6D7A">
              <w:rPr>
                <w:sz w:val="16"/>
                <w:szCs w:val="16"/>
              </w:rPr>
              <w:t>-0,365</w:t>
            </w:r>
          </w:p>
        </w:tc>
        <w:tc>
          <w:tcPr>
            <w:tcW w:w="0" w:type="auto"/>
            <w:shd w:val="clear" w:color="auto" w:fill="auto"/>
            <w:noWrap/>
            <w:tcMar>
              <w:left w:w="28" w:type="dxa"/>
              <w:right w:w="28" w:type="dxa"/>
            </w:tcMar>
            <w:vAlign w:val="bottom"/>
            <w:hideMark/>
          </w:tcPr>
          <w:p w14:paraId="3C1BDD36" w14:textId="1518A5D8" w:rsidR="007A6D7A" w:rsidRPr="00050B77" w:rsidRDefault="007A6D7A" w:rsidP="007A6D7A">
            <w:pPr>
              <w:spacing w:after="0" w:line="240" w:lineRule="auto"/>
              <w:jc w:val="right"/>
              <w:rPr>
                <w:rFonts w:eastAsia="Times New Roman"/>
                <w:b/>
                <w:bCs/>
                <w:sz w:val="16"/>
                <w:szCs w:val="16"/>
                <w:lang w:eastAsia="de-DE"/>
              </w:rPr>
            </w:pPr>
            <w:r w:rsidRPr="00050B77">
              <w:rPr>
                <w:b/>
                <w:sz w:val="16"/>
                <w:szCs w:val="16"/>
              </w:rPr>
              <w:t>-0,694</w:t>
            </w:r>
            <w:r w:rsidR="00050B77" w:rsidRPr="00050B77">
              <w:rPr>
                <w:b/>
                <w:sz w:val="16"/>
                <w:szCs w:val="16"/>
              </w:rPr>
              <w:t>*</w:t>
            </w:r>
          </w:p>
        </w:tc>
        <w:tc>
          <w:tcPr>
            <w:tcW w:w="0" w:type="auto"/>
            <w:shd w:val="clear" w:color="auto" w:fill="auto"/>
            <w:noWrap/>
            <w:tcMar>
              <w:left w:w="28" w:type="dxa"/>
              <w:right w:w="28" w:type="dxa"/>
            </w:tcMar>
            <w:vAlign w:val="bottom"/>
            <w:hideMark/>
          </w:tcPr>
          <w:p w14:paraId="1402331E" w14:textId="5C99A2B3" w:rsidR="007A6D7A" w:rsidRPr="007A6D7A" w:rsidRDefault="007A6D7A" w:rsidP="007A6D7A">
            <w:pPr>
              <w:spacing w:after="0" w:line="240" w:lineRule="auto"/>
              <w:jc w:val="right"/>
              <w:rPr>
                <w:rFonts w:eastAsia="Times New Roman"/>
                <w:sz w:val="16"/>
                <w:szCs w:val="16"/>
                <w:lang w:eastAsia="de-DE"/>
              </w:rPr>
            </w:pPr>
            <w:r w:rsidRPr="007A6D7A">
              <w:rPr>
                <w:sz w:val="16"/>
                <w:szCs w:val="16"/>
              </w:rPr>
              <w:t>-0,201</w:t>
            </w:r>
          </w:p>
        </w:tc>
        <w:tc>
          <w:tcPr>
            <w:tcW w:w="0" w:type="auto"/>
            <w:shd w:val="clear" w:color="auto" w:fill="auto"/>
            <w:vAlign w:val="bottom"/>
          </w:tcPr>
          <w:p w14:paraId="336FB8DA" w14:textId="5B2BC663" w:rsidR="007A6D7A" w:rsidRPr="007A6D7A" w:rsidRDefault="007A6D7A" w:rsidP="007A6D7A">
            <w:pPr>
              <w:spacing w:after="0" w:line="240" w:lineRule="auto"/>
              <w:jc w:val="right"/>
              <w:rPr>
                <w:rFonts w:eastAsia="Times New Roman"/>
                <w:sz w:val="16"/>
                <w:szCs w:val="16"/>
                <w:lang w:eastAsia="de-DE"/>
              </w:rPr>
            </w:pPr>
            <w:r w:rsidRPr="007A6D7A">
              <w:rPr>
                <w:sz w:val="16"/>
                <w:szCs w:val="16"/>
              </w:rPr>
              <w:t>-0,303</w:t>
            </w:r>
          </w:p>
        </w:tc>
        <w:tc>
          <w:tcPr>
            <w:tcW w:w="0" w:type="auto"/>
            <w:shd w:val="clear" w:color="auto" w:fill="auto"/>
            <w:vAlign w:val="bottom"/>
          </w:tcPr>
          <w:p w14:paraId="60134A73" w14:textId="34D14AB1" w:rsidR="007A6D7A" w:rsidRPr="007A6D7A" w:rsidRDefault="007A6D7A" w:rsidP="007A6D7A">
            <w:pPr>
              <w:spacing w:after="0" w:line="240" w:lineRule="auto"/>
              <w:jc w:val="right"/>
              <w:rPr>
                <w:rFonts w:eastAsia="Times New Roman"/>
                <w:sz w:val="16"/>
                <w:szCs w:val="16"/>
                <w:lang w:eastAsia="de-DE"/>
              </w:rPr>
            </w:pPr>
            <w:r w:rsidRPr="007A6D7A">
              <w:rPr>
                <w:sz w:val="16"/>
                <w:szCs w:val="16"/>
              </w:rPr>
              <w:t>0,039</w:t>
            </w:r>
          </w:p>
        </w:tc>
        <w:tc>
          <w:tcPr>
            <w:tcW w:w="0" w:type="auto"/>
            <w:shd w:val="clear" w:color="auto" w:fill="auto"/>
            <w:vAlign w:val="bottom"/>
          </w:tcPr>
          <w:p w14:paraId="5F1C1403" w14:textId="5C2B4609" w:rsidR="007A6D7A" w:rsidRPr="007A6D7A" w:rsidRDefault="007A6D7A" w:rsidP="007A6D7A">
            <w:pPr>
              <w:spacing w:after="0" w:line="240" w:lineRule="auto"/>
              <w:jc w:val="right"/>
              <w:rPr>
                <w:rFonts w:eastAsia="Times New Roman"/>
                <w:sz w:val="16"/>
                <w:szCs w:val="16"/>
                <w:lang w:eastAsia="de-DE"/>
              </w:rPr>
            </w:pPr>
            <w:r w:rsidRPr="007A6D7A">
              <w:rPr>
                <w:sz w:val="16"/>
                <w:szCs w:val="16"/>
              </w:rPr>
              <w:t>-0,323</w:t>
            </w:r>
          </w:p>
        </w:tc>
        <w:tc>
          <w:tcPr>
            <w:tcW w:w="0" w:type="auto"/>
            <w:shd w:val="clear" w:color="auto" w:fill="auto"/>
            <w:vAlign w:val="bottom"/>
          </w:tcPr>
          <w:p w14:paraId="5338A90E" w14:textId="16C99175" w:rsidR="007A6D7A" w:rsidRPr="007A6D7A" w:rsidRDefault="007A6D7A" w:rsidP="007A6D7A">
            <w:pPr>
              <w:spacing w:after="0" w:line="240" w:lineRule="auto"/>
              <w:jc w:val="right"/>
              <w:rPr>
                <w:rFonts w:eastAsia="Times New Roman"/>
                <w:sz w:val="16"/>
                <w:szCs w:val="16"/>
                <w:lang w:eastAsia="de-DE"/>
              </w:rPr>
            </w:pPr>
            <w:r w:rsidRPr="007A6D7A">
              <w:rPr>
                <w:sz w:val="16"/>
                <w:szCs w:val="16"/>
              </w:rPr>
              <w:t>-0,023</w:t>
            </w:r>
          </w:p>
        </w:tc>
        <w:tc>
          <w:tcPr>
            <w:tcW w:w="0" w:type="auto"/>
            <w:shd w:val="clear" w:color="auto" w:fill="auto"/>
            <w:vAlign w:val="bottom"/>
          </w:tcPr>
          <w:p w14:paraId="3FBA627D" w14:textId="566DA047" w:rsidR="007A6D7A" w:rsidRPr="007A6D7A" w:rsidRDefault="007A6D7A" w:rsidP="007A6D7A">
            <w:pPr>
              <w:spacing w:after="0" w:line="240" w:lineRule="auto"/>
              <w:jc w:val="right"/>
              <w:rPr>
                <w:rFonts w:eastAsia="Times New Roman"/>
                <w:sz w:val="16"/>
                <w:szCs w:val="16"/>
                <w:lang w:eastAsia="de-DE"/>
              </w:rPr>
            </w:pPr>
            <w:r w:rsidRPr="007A6D7A">
              <w:rPr>
                <w:sz w:val="16"/>
                <w:szCs w:val="16"/>
              </w:rPr>
              <w:t>0,446</w:t>
            </w:r>
          </w:p>
        </w:tc>
        <w:tc>
          <w:tcPr>
            <w:tcW w:w="0" w:type="auto"/>
            <w:shd w:val="clear" w:color="auto" w:fill="auto"/>
            <w:noWrap/>
            <w:tcMar>
              <w:left w:w="28" w:type="dxa"/>
              <w:right w:w="28" w:type="dxa"/>
            </w:tcMar>
            <w:vAlign w:val="bottom"/>
            <w:hideMark/>
          </w:tcPr>
          <w:p w14:paraId="6C613E88" w14:textId="1D25C23B" w:rsidR="007A6D7A" w:rsidRPr="007A6D7A" w:rsidRDefault="007A6D7A" w:rsidP="007A6D7A">
            <w:pPr>
              <w:spacing w:after="0" w:line="240" w:lineRule="auto"/>
              <w:jc w:val="right"/>
              <w:rPr>
                <w:rFonts w:eastAsia="Times New Roman"/>
                <w:sz w:val="16"/>
                <w:szCs w:val="16"/>
                <w:lang w:eastAsia="de-DE"/>
              </w:rPr>
            </w:pPr>
            <w:r w:rsidRPr="007A6D7A">
              <w:rPr>
                <w:sz w:val="16"/>
                <w:szCs w:val="16"/>
              </w:rPr>
              <w:t>-0,242</w:t>
            </w:r>
          </w:p>
        </w:tc>
        <w:tc>
          <w:tcPr>
            <w:tcW w:w="0" w:type="auto"/>
            <w:shd w:val="clear" w:color="auto" w:fill="auto"/>
            <w:noWrap/>
            <w:tcMar>
              <w:left w:w="28" w:type="dxa"/>
              <w:right w:w="28" w:type="dxa"/>
            </w:tcMar>
            <w:vAlign w:val="bottom"/>
            <w:hideMark/>
          </w:tcPr>
          <w:p w14:paraId="69A8E18A" w14:textId="2552B0D6" w:rsidR="007A6D7A" w:rsidRPr="007A6D7A" w:rsidRDefault="007A6D7A" w:rsidP="007A6D7A">
            <w:pPr>
              <w:spacing w:after="0" w:line="240" w:lineRule="auto"/>
              <w:jc w:val="right"/>
              <w:rPr>
                <w:rFonts w:eastAsia="Times New Roman"/>
                <w:sz w:val="16"/>
                <w:szCs w:val="16"/>
                <w:lang w:eastAsia="de-DE"/>
              </w:rPr>
            </w:pPr>
            <w:r w:rsidRPr="007A6D7A">
              <w:rPr>
                <w:sz w:val="16"/>
                <w:szCs w:val="16"/>
              </w:rPr>
              <w:t>-0,161</w:t>
            </w:r>
          </w:p>
        </w:tc>
        <w:tc>
          <w:tcPr>
            <w:tcW w:w="0" w:type="auto"/>
            <w:shd w:val="clear" w:color="auto" w:fill="auto"/>
            <w:noWrap/>
            <w:tcMar>
              <w:left w:w="28" w:type="dxa"/>
              <w:right w:w="28" w:type="dxa"/>
            </w:tcMar>
            <w:vAlign w:val="bottom"/>
            <w:hideMark/>
          </w:tcPr>
          <w:p w14:paraId="0EE147F9" w14:textId="4BDA1B57" w:rsidR="007A6D7A" w:rsidRPr="007A6D7A" w:rsidRDefault="007A6D7A" w:rsidP="007A6D7A">
            <w:pPr>
              <w:spacing w:after="0" w:line="240" w:lineRule="auto"/>
              <w:jc w:val="right"/>
              <w:rPr>
                <w:rFonts w:eastAsia="Times New Roman"/>
                <w:sz w:val="16"/>
                <w:szCs w:val="16"/>
                <w:lang w:eastAsia="de-DE"/>
              </w:rPr>
            </w:pPr>
            <w:r w:rsidRPr="007A6D7A">
              <w:rPr>
                <w:sz w:val="16"/>
                <w:szCs w:val="16"/>
              </w:rPr>
              <w:t>-0,231</w:t>
            </w:r>
          </w:p>
        </w:tc>
        <w:tc>
          <w:tcPr>
            <w:tcW w:w="0" w:type="auto"/>
            <w:shd w:val="clear" w:color="auto" w:fill="auto"/>
            <w:noWrap/>
            <w:tcMar>
              <w:left w:w="28" w:type="dxa"/>
              <w:right w:w="28" w:type="dxa"/>
            </w:tcMar>
            <w:vAlign w:val="bottom"/>
            <w:hideMark/>
          </w:tcPr>
          <w:p w14:paraId="7392D0F4" w14:textId="04659117" w:rsidR="007A6D7A" w:rsidRPr="007A6D7A" w:rsidRDefault="007A6D7A" w:rsidP="007A6D7A">
            <w:pPr>
              <w:spacing w:after="0" w:line="240" w:lineRule="auto"/>
              <w:jc w:val="right"/>
              <w:rPr>
                <w:rFonts w:eastAsia="Times New Roman"/>
                <w:sz w:val="16"/>
                <w:szCs w:val="16"/>
                <w:lang w:eastAsia="de-DE"/>
              </w:rPr>
            </w:pPr>
            <w:r w:rsidRPr="007A6D7A">
              <w:rPr>
                <w:sz w:val="16"/>
                <w:szCs w:val="16"/>
              </w:rPr>
              <w:t>-0,186</w:t>
            </w:r>
          </w:p>
        </w:tc>
        <w:tc>
          <w:tcPr>
            <w:tcW w:w="590" w:type="dxa"/>
            <w:shd w:val="clear" w:color="auto" w:fill="auto"/>
            <w:noWrap/>
            <w:tcMar>
              <w:left w:w="28" w:type="dxa"/>
              <w:right w:w="28" w:type="dxa"/>
            </w:tcMar>
            <w:vAlign w:val="bottom"/>
            <w:hideMark/>
          </w:tcPr>
          <w:p w14:paraId="62671501" w14:textId="7442C7D3" w:rsidR="007A6D7A" w:rsidRPr="007A6D7A" w:rsidRDefault="007A6D7A" w:rsidP="007A6D7A">
            <w:pPr>
              <w:spacing w:after="0" w:line="240" w:lineRule="auto"/>
              <w:jc w:val="right"/>
              <w:rPr>
                <w:rFonts w:eastAsia="Times New Roman"/>
                <w:sz w:val="16"/>
                <w:szCs w:val="16"/>
                <w:lang w:eastAsia="de-DE"/>
              </w:rPr>
            </w:pPr>
            <w:r w:rsidRPr="007A6D7A">
              <w:rPr>
                <w:sz w:val="16"/>
                <w:szCs w:val="16"/>
              </w:rPr>
              <w:t>-0,329</w:t>
            </w:r>
          </w:p>
        </w:tc>
      </w:tr>
      <w:tr w:rsidR="00244564" w:rsidRPr="002437C9" w14:paraId="7D1EA62F" w14:textId="77777777" w:rsidTr="007A6D7A">
        <w:trPr>
          <w:trHeight w:val="255"/>
        </w:trPr>
        <w:tc>
          <w:tcPr>
            <w:tcW w:w="0" w:type="auto"/>
            <w:shd w:val="clear" w:color="auto" w:fill="auto"/>
            <w:noWrap/>
            <w:tcMar>
              <w:left w:w="28" w:type="dxa"/>
              <w:right w:w="28" w:type="dxa"/>
            </w:tcMar>
            <w:vAlign w:val="bottom"/>
            <w:hideMark/>
          </w:tcPr>
          <w:p w14:paraId="65C2539D" w14:textId="374FF5D3" w:rsidR="007A6D7A" w:rsidRPr="002437C9" w:rsidRDefault="007A6D7A" w:rsidP="007A6D7A">
            <w:pPr>
              <w:spacing w:after="0" w:line="240" w:lineRule="auto"/>
              <w:jc w:val="left"/>
              <w:rPr>
                <w:rFonts w:eastAsia="Times New Roman"/>
                <w:sz w:val="16"/>
                <w:szCs w:val="20"/>
                <w:lang w:eastAsia="de-DE"/>
              </w:rPr>
            </w:pPr>
            <w:r w:rsidRPr="002437C9">
              <w:rPr>
                <w:rFonts w:eastAsia="Times New Roman"/>
                <w:sz w:val="16"/>
                <w:szCs w:val="20"/>
                <w:lang w:eastAsia="de-DE"/>
              </w:rPr>
              <w:t xml:space="preserve">Interference </w:t>
            </w:r>
          </w:p>
        </w:tc>
        <w:tc>
          <w:tcPr>
            <w:tcW w:w="0" w:type="auto"/>
            <w:shd w:val="clear" w:color="auto" w:fill="auto"/>
            <w:noWrap/>
            <w:tcMar>
              <w:left w:w="28" w:type="dxa"/>
              <w:right w:w="28" w:type="dxa"/>
            </w:tcMar>
            <w:vAlign w:val="bottom"/>
            <w:hideMark/>
          </w:tcPr>
          <w:p w14:paraId="6B0E89AC" w14:textId="2613E09F" w:rsidR="007A6D7A" w:rsidRPr="007A6D7A" w:rsidRDefault="007A6D7A" w:rsidP="007A6D7A">
            <w:pPr>
              <w:spacing w:after="0" w:line="240" w:lineRule="auto"/>
              <w:jc w:val="right"/>
              <w:rPr>
                <w:rFonts w:eastAsia="Times New Roman"/>
                <w:sz w:val="16"/>
                <w:szCs w:val="16"/>
                <w:lang w:eastAsia="de-DE"/>
              </w:rPr>
            </w:pPr>
            <w:r w:rsidRPr="007A6D7A">
              <w:rPr>
                <w:sz w:val="16"/>
                <w:szCs w:val="16"/>
              </w:rPr>
              <w:t>-0,408</w:t>
            </w:r>
          </w:p>
        </w:tc>
        <w:tc>
          <w:tcPr>
            <w:tcW w:w="0" w:type="auto"/>
            <w:shd w:val="clear" w:color="auto" w:fill="auto"/>
            <w:noWrap/>
            <w:tcMar>
              <w:left w:w="28" w:type="dxa"/>
              <w:right w:w="28" w:type="dxa"/>
            </w:tcMar>
            <w:vAlign w:val="bottom"/>
            <w:hideMark/>
          </w:tcPr>
          <w:p w14:paraId="27C46AF2" w14:textId="177968A7" w:rsidR="007A6D7A" w:rsidRPr="007A6D7A" w:rsidRDefault="007A6D7A" w:rsidP="007A6D7A">
            <w:pPr>
              <w:spacing w:after="0" w:line="240" w:lineRule="auto"/>
              <w:jc w:val="right"/>
              <w:rPr>
                <w:rFonts w:eastAsia="Times New Roman"/>
                <w:sz w:val="16"/>
                <w:szCs w:val="16"/>
                <w:lang w:eastAsia="de-DE"/>
              </w:rPr>
            </w:pPr>
            <w:r w:rsidRPr="007A6D7A">
              <w:rPr>
                <w:sz w:val="16"/>
                <w:szCs w:val="16"/>
              </w:rPr>
              <w:t>-0,482</w:t>
            </w:r>
          </w:p>
        </w:tc>
        <w:tc>
          <w:tcPr>
            <w:tcW w:w="0" w:type="auto"/>
            <w:shd w:val="clear" w:color="auto" w:fill="auto"/>
            <w:noWrap/>
            <w:tcMar>
              <w:left w:w="28" w:type="dxa"/>
              <w:right w:w="28" w:type="dxa"/>
            </w:tcMar>
            <w:vAlign w:val="bottom"/>
            <w:hideMark/>
          </w:tcPr>
          <w:p w14:paraId="35478947" w14:textId="38EAFDB6" w:rsidR="007A6D7A" w:rsidRPr="007A6D7A" w:rsidRDefault="007A6D7A" w:rsidP="007A6D7A">
            <w:pPr>
              <w:spacing w:after="0" w:line="240" w:lineRule="auto"/>
              <w:jc w:val="right"/>
              <w:rPr>
                <w:rFonts w:eastAsia="Times New Roman"/>
                <w:bCs/>
                <w:sz w:val="16"/>
                <w:szCs w:val="16"/>
                <w:lang w:eastAsia="de-DE"/>
              </w:rPr>
            </w:pPr>
            <w:r w:rsidRPr="007A6D7A">
              <w:rPr>
                <w:sz w:val="16"/>
                <w:szCs w:val="16"/>
              </w:rPr>
              <w:t>-0,556</w:t>
            </w:r>
          </w:p>
        </w:tc>
        <w:tc>
          <w:tcPr>
            <w:tcW w:w="0" w:type="auto"/>
            <w:shd w:val="clear" w:color="auto" w:fill="auto"/>
            <w:noWrap/>
            <w:tcMar>
              <w:left w:w="28" w:type="dxa"/>
              <w:right w:w="28" w:type="dxa"/>
            </w:tcMar>
            <w:vAlign w:val="bottom"/>
            <w:hideMark/>
          </w:tcPr>
          <w:p w14:paraId="146A2796" w14:textId="5A97B3FB" w:rsidR="007A6D7A" w:rsidRPr="007A6D7A" w:rsidRDefault="007A6D7A" w:rsidP="007A6D7A">
            <w:pPr>
              <w:spacing w:after="0" w:line="240" w:lineRule="auto"/>
              <w:jc w:val="right"/>
              <w:rPr>
                <w:rFonts w:eastAsia="Times New Roman"/>
                <w:bCs/>
                <w:sz w:val="16"/>
                <w:szCs w:val="16"/>
                <w:lang w:eastAsia="de-DE"/>
              </w:rPr>
            </w:pPr>
            <w:r w:rsidRPr="007A6D7A">
              <w:rPr>
                <w:sz w:val="16"/>
                <w:szCs w:val="16"/>
              </w:rPr>
              <w:t>-0,630</w:t>
            </w:r>
          </w:p>
        </w:tc>
        <w:tc>
          <w:tcPr>
            <w:tcW w:w="0" w:type="auto"/>
            <w:shd w:val="clear" w:color="auto" w:fill="auto"/>
            <w:noWrap/>
            <w:tcMar>
              <w:left w:w="28" w:type="dxa"/>
              <w:right w:w="28" w:type="dxa"/>
            </w:tcMar>
            <w:vAlign w:val="bottom"/>
            <w:hideMark/>
          </w:tcPr>
          <w:p w14:paraId="477D6136" w14:textId="291E4908" w:rsidR="007A6D7A" w:rsidRPr="007A6D7A" w:rsidRDefault="007A6D7A" w:rsidP="007A6D7A">
            <w:pPr>
              <w:spacing w:after="0" w:line="240" w:lineRule="auto"/>
              <w:jc w:val="right"/>
              <w:rPr>
                <w:rFonts w:eastAsia="Times New Roman"/>
                <w:sz w:val="16"/>
                <w:szCs w:val="16"/>
                <w:lang w:eastAsia="de-DE"/>
              </w:rPr>
            </w:pPr>
            <w:r w:rsidRPr="007A6D7A">
              <w:rPr>
                <w:sz w:val="16"/>
                <w:szCs w:val="16"/>
              </w:rPr>
              <w:t>-0,408</w:t>
            </w:r>
          </w:p>
        </w:tc>
        <w:tc>
          <w:tcPr>
            <w:tcW w:w="0" w:type="auto"/>
            <w:shd w:val="clear" w:color="auto" w:fill="auto"/>
            <w:noWrap/>
            <w:tcMar>
              <w:left w:w="28" w:type="dxa"/>
              <w:right w:w="28" w:type="dxa"/>
            </w:tcMar>
            <w:vAlign w:val="bottom"/>
            <w:hideMark/>
          </w:tcPr>
          <w:p w14:paraId="3007258B" w14:textId="1EF4D25D" w:rsidR="007A6D7A" w:rsidRPr="007A6D7A" w:rsidRDefault="007A6D7A" w:rsidP="007A6D7A">
            <w:pPr>
              <w:spacing w:after="0" w:line="240" w:lineRule="auto"/>
              <w:jc w:val="right"/>
              <w:rPr>
                <w:rFonts w:eastAsia="Times New Roman"/>
                <w:sz w:val="16"/>
                <w:szCs w:val="16"/>
                <w:lang w:eastAsia="de-DE"/>
              </w:rPr>
            </w:pPr>
            <w:r w:rsidRPr="007A6D7A">
              <w:rPr>
                <w:sz w:val="16"/>
                <w:szCs w:val="16"/>
              </w:rPr>
              <w:t>-0,542</w:t>
            </w:r>
          </w:p>
        </w:tc>
        <w:tc>
          <w:tcPr>
            <w:tcW w:w="0" w:type="auto"/>
            <w:shd w:val="clear" w:color="auto" w:fill="auto"/>
            <w:noWrap/>
            <w:tcMar>
              <w:left w:w="28" w:type="dxa"/>
              <w:right w:w="28" w:type="dxa"/>
            </w:tcMar>
            <w:vAlign w:val="bottom"/>
            <w:hideMark/>
          </w:tcPr>
          <w:p w14:paraId="1D37FF91" w14:textId="28211C80" w:rsidR="007A6D7A" w:rsidRPr="007A6D7A" w:rsidRDefault="007A6D7A" w:rsidP="007A6D7A">
            <w:pPr>
              <w:spacing w:after="0" w:line="240" w:lineRule="auto"/>
              <w:jc w:val="right"/>
              <w:rPr>
                <w:rFonts w:eastAsia="Times New Roman"/>
                <w:sz w:val="16"/>
                <w:szCs w:val="16"/>
                <w:lang w:eastAsia="de-DE"/>
              </w:rPr>
            </w:pPr>
            <w:r w:rsidRPr="007A6D7A">
              <w:rPr>
                <w:sz w:val="16"/>
                <w:szCs w:val="16"/>
              </w:rPr>
              <w:t>-0,482</w:t>
            </w:r>
          </w:p>
        </w:tc>
        <w:tc>
          <w:tcPr>
            <w:tcW w:w="0" w:type="auto"/>
            <w:shd w:val="clear" w:color="auto" w:fill="auto"/>
            <w:noWrap/>
            <w:tcMar>
              <w:left w:w="28" w:type="dxa"/>
              <w:right w:w="28" w:type="dxa"/>
            </w:tcMar>
            <w:vAlign w:val="bottom"/>
            <w:hideMark/>
          </w:tcPr>
          <w:p w14:paraId="08542EC0" w14:textId="091A1E85" w:rsidR="007A6D7A" w:rsidRPr="007A6D7A" w:rsidRDefault="007A6D7A" w:rsidP="007A6D7A">
            <w:pPr>
              <w:spacing w:after="0" w:line="240" w:lineRule="auto"/>
              <w:jc w:val="right"/>
              <w:rPr>
                <w:rFonts w:eastAsia="Times New Roman"/>
                <w:sz w:val="16"/>
                <w:szCs w:val="16"/>
                <w:lang w:eastAsia="de-DE"/>
              </w:rPr>
            </w:pPr>
            <w:r w:rsidRPr="007A6D7A">
              <w:rPr>
                <w:sz w:val="16"/>
                <w:szCs w:val="16"/>
              </w:rPr>
              <w:t>-0,667</w:t>
            </w:r>
          </w:p>
        </w:tc>
        <w:tc>
          <w:tcPr>
            <w:tcW w:w="0" w:type="auto"/>
            <w:shd w:val="clear" w:color="auto" w:fill="auto"/>
            <w:noWrap/>
            <w:tcMar>
              <w:left w:w="28" w:type="dxa"/>
              <w:right w:w="28" w:type="dxa"/>
            </w:tcMar>
            <w:vAlign w:val="bottom"/>
            <w:hideMark/>
          </w:tcPr>
          <w:p w14:paraId="209243C2" w14:textId="208D0626" w:rsidR="007A6D7A" w:rsidRPr="007A6D7A" w:rsidRDefault="007A6D7A" w:rsidP="007A6D7A">
            <w:pPr>
              <w:spacing w:after="0" w:line="240" w:lineRule="auto"/>
              <w:jc w:val="right"/>
              <w:rPr>
                <w:rFonts w:eastAsia="Times New Roman"/>
                <w:bCs/>
                <w:sz w:val="16"/>
                <w:szCs w:val="16"/>
                <w:lang w:eastAsia="de-DE"/>
              </w:rPr>
            </w:pPr>
            <w:r w:rsidRPr="007A6D7A">
              <w:rPr>
                <w:sz w:val="16"/>
                <w:szCs w:val="16"/>
              </w:rPr>
              <w:t>-0,630</w:t>
            </w:r>
          </w:p>
        </w:tc>
        <w:tc>
          <w:tcPr>
            <w:tcW w:w="0" w:type="auto"/>
            <w:shd w:val="clear" w:color="auto" w:fill="auto"/>
            <w:noWrap/>
            <w:tcMar>
              <w:left w:w="28" w:type="dxa"/>
              <w:right w:w="28" w:type="dxa"/>
            </w:tcMar>
            <w:vAlign w:val="bottom"/>
            <w:hideMark/>
          </w:tcPr>
          <w:p w14:paraId="263E324F" w14:textId="54EB804C" w:rsidR="007A6D7A" w:rsidRPr="007A6D7A" w:rsidRDefault="007A6D7A" w:rsidP="007A6D7A">
            <w:pPr>
              <w:spacing w:after="0" w:line="240" w:lineRule="auto"/>
              <w:jc w:val="right"/>
              <w:rPr>
                <w:rFonts w:eastAsia="Times New Roman"/>
                <w:sz w:val="16"/>
                <w:szCs w:val="16"/>
                <w:lang w:eastAsia="de-DE"/>
              </w:rPr>
            </w:pPr>
            <w:r w:rsidRPr="007A6D7A">
              <w:rPr>
                <w:sz w:val="16"/>
                <w:szCs w:val="16"/>
              </w:rPr>
              <w:t>-0,259</w:t>
            </w:r>
          </w:p>
        </w:tc>
        <w:tc>
          <w:tcPr>
            <w:tcW w:w="0" w:type="auto"/>
            <w:shd w:val="clear" w:color="auto" w:fill="auto"/>
            <w:vAlign w:val="bottom"/>
          </w:tcPr>
          <w:p w14:paraId="3B1CC975" w14:textId="18250226" w:rsidR="007A6D7A" w:rsidRPr="007A6D7A" w:rsidRDefault="007A6D7A" w:rsidP="007A6D7A">
            <w:pPr>
              <w:spacing w:after="0" w:line="240" w:lineRule="auto"/>
              <w:jc w:val="right"/>
              <w:rPr>
                <w:rFonts w:eastAsia="Times New Roman"/>
                <w:sz w:val="16"/>
                <w:szCs w:val="16"/>
                <w:lang w:eastAsia="de-DE"/>
              </w:rPr>
            </w:pPr>
            <w:r w:rsidRPr="007A6D7A">
              <w:rPr>
                <w:sz w:val="16"/>
                <w:szCs w:val="16"/>
              </w:rPr>
              <w:t>-0,299</w:t>
            </w:r>
          </w:p>
        </w:tc>
        <w:tc>
          <w:tcPr>
            <w:tcW w:w="0" w:type="auto"/>
            <w:shd w:val="clear" w:color="auto" w:fill="auto"/>
            <w:vAlign w:val="bottom"/>
          </w:tcPr>
          <w:p w14:paraId="5A694F4A" w14:textId="7201F6AE" w:rsidR="007A6D7A" w:rsidRPr="007A6D7A" w:rsidRDefault="007A6D7A" w:rsidP="007A6D7A">
            <w:pPr>
              <w:spacing w:after="0" w:line="240" w:lineRule="auto"/>
              <w:jc w:val="right"/>
              <w:rPr>
                <w:rFonts w:eastAsia="Times New Roman"/>
                <w:sz w:val="16"/>
                <w:szCs w:val="16"/>
                <w:lang w:eastAsia="de-DE"/>
              </w:rPr>
            </w:pPr>
            <w:r w:rsidRPr="007A6D7A">
              <w:rPr>
                <w:sz w:val="16"/>
                <w:szCs w:val="16"/>
              </w:rPr>
              <w:t>-0,411</w:t>
            </w:r>
          </w:p>
        </w:tc>
        <w:tc>
          <w:tcPr>
            <w:tcW w:w="0" w:type="auto"/>
            <w:shd w:val="clear" w:color="auto" w:fill="auto"/>
            <w:vAlign w:val="bottom"/>
          </w:tcPr>
          <w:p w14:paraId="1513B628" w14:textId="40CDD4C8" w:rsidR="007A6D7A" w:rsidRPr="007A6D7A" w:rsidRDefault="007A6D7A" w:rsidP="007A6D7A">
            <w:pPr>
              <w:spacing w:after="0" w:line="240" w:lineRule="auto"/>
              <w:jc w:val="right"/>
              <w:rPr>
                <w:rFonts w:eastAsia="Times New Roman"/>
                <w:sz w:val="16"/>
                <w:szCs w:val="16"/>
                <w:lang w:eastAsia="de-DE"/>
              </w:rPr>
            </w:pPr>
            <w:r w:rsidRPr="007A6D7A">
              <w:rPr>
                <w:sz w:val="16"/>
                <w:szCs w:val="16"/>
              </w:rPr>
              <w:t>-0,148</w:t>
            </w:r>
          </w:p>
        </w:tc>
        <w:tc>
          <w:tcPr>
            <w:tcW w:w="0" w:type="auto"/>
            <w:shd w:val="clear" w:color="auto" w:fill="auto"/>
            <w:vAlign w:val="bottom"/>
          </w:tcPr>
          <w:p w14:paraId="303FE211" w14:textId="571C41C4" w:rsidR="007A6D7A" w:rsidRPr="007A6D7A" w:rsidRDefault="007A6D7A" w:rsidP="007A6D7A">
            <w:pPr>
              <w:spacing w:after="0" w:line="240" w:lineRule="auto"/>
              <w:jc w:val="right"/>
              <w:rPr>
                <w:rFonts w:eastAsia="Times New Roman"/>
                <w:sz w:val="16"/>
                <w:szCs w:val="16"/>
                <w:lang w:eastAsia="de-DE"/>
              </w:rPr>
            </w:pPr>
            <w:r w:rsidRPr="007A6D7A">
              <w:rPr>
                <w:sz w:val="16"/>
                <w:szCs w:val="16"/>
              </w:rPr>
              <w:t>-0,192</w:t>
            </w:r>
          </w:p>
        </w:tc>
        <w:tc>
          <w:tcPr>
            <w:tcW w:w="0" w:type="auto"/>
            <w:shd w:val="clear" w:color="auto" w:fill="auto"/>
            <w:vAlign w:val="bottom"/>
          </w:tcPr>
          <w:p w14:paraId="1DD06F3C" w14:textId="7F858477" w:rsidR="007A6D7A" w:rsidRPr="007A6D7A" w:rsidRDefault="007A6D7A" w:rsidP="007A6D7A">
            <w:pPr>
              <w:spacing w:after="0" w:line="240" w:lineRule="auto"/>
              <w:jc w:val="right"/>
              <w:rPr>
                <w:rFonts w:eastAsia="Times New Roman"/>
                <w:sz w:val="16"/>
                <w:szCs w:val="16"/>
                <w:lang w:eastAsia="de-DE"/>
              </w:rPr>
            </w:pPr>
            <w:r w:rsidRPr="007A6D7A">
              <w:rPr>
                <w:sz w:val="16"/>
                <w:szCs w:val="16"/>
              </w:rPr>
              <w:t>0,482</w:t>
            </w:r>
          </w:p>
        </w:tc>
        <w:tc>
          <w:tcPr>
            <w:tcW w:w="0" w:type="auto"/>
            <w:shd w:val="clear" w:color="auto" w:fill="auto"/>
            <w:noWrap/>
            <w:tcMar>
              <w:left w:w="28" w:type="dxa"/>
              <w:right w:w="28" w:type="dxa"/>
            </w:tcMar>
            <w:vAlign w:val="bottom"/>
            <w:hideMark/>
          </w:tcPr>
          <w:p w14:paraId="60480818" w14:textId="35828CBB" w:rsidR="007A6D7A" w:rsidRPr="007A6D7A" w:rsidRDefault="007A6D7A" w:rsidP="007A6D7A">
            <w:pPr>
              <w:spacing w:after="0" w:line="240" w:lineRule="auto"/>
              <w:jc w:val="right"/>
              <w:rPr>
                <w:rFonts w:eastAsia="Times New Roman"/>
                <w:sz w:val="16"/>
                <w:szCs w:val="16"/>
                <w:lang w:eastAsia="de-DE"/>
              </w:rPr>
            </w:pPr>
            <w:r w:rsidRPr="007A6D7A">
              <w:rPr>
                <w:sz w:val="16"/>
                <w:szCs w:val="16"/>
              </w:rPr>
              <w:t>-0,148</w:t>
            </w:r>
          </w:p>
        </w:tc>
        <w:tc>
          <w:tcPr>
            <w:tcW w:w="0" w:type="auto"/>
            <w:shd w:val="clear" w:color="auto" w:fill="auto"/>
            <w:noWrap/>
            <w:tcMar>
              <w:left w:w="28" w:type="dxa"/>
              <w:right w:w="28" w:type="dxa"/>
            </w:tcMar>
            <w:vAlign w:val="bottom"/>
            <w:hideMark/>
          </w:tcPr>
          <w:p w14:paraId="466B5C81" w14:textId="6016ADD6" w:rsidR="007A6D7A" w:rsidRPr="007A6D7A" w:rsidRDefault="007A6D7A" w:rsidP="007A6D7A">
            <w:pPr>
              <w:spacing w:after="0" w:line="240" w:lineRule="auto"/>
              <w:jc w:val="right"/>
              <w:rPr>
                <w:rFonts w:eastAsia="Times New Roman"/>
                <w:sz w:val="16"/>
                <w:szCs w:val="16"/>
                <w:lang w:eastAsia="de-DE"/>
              </w:rPr>
            </w:pPr>
            <w:r w:rsidRPr="007A6D7A">
              <w:rPr>
                <w:sz w:val="16"/>
                <w:szCs w:val="16"/>
              </w:rPr>
              <w:t>-0,374</w:t>
            </w:r>
          </w:p>
        </w:tc>
        <w:tc>
          <w:tcPr>
            <w:tcW w:w="0" w:type="auto"/>
            <w:shd w:val="clear" w:color="auto" w:fill="auto"/>
            <w:noWrap/>
            <w:tcMar>
              <w:left w:w="28" w:type="dxa"/>
              <w:right w:w="28" w:type="dxa"/>
            </w:tcMar>
            <w:vAlign w:val="bottom"/>
            <w:hideMark/>
          </w:tcPr>
          <w:p w14:paraId="1FC8AE43" w14:textId="6B4CF23A" w:rsidR="007A6D7A" w:rsidRPr="007A6D7A" w:rsidRDefault="007A6D7A" w:rsidP="007A6D7A">
            <w:pPr>
              <w:spacing w:after="0" w:line="240" w:lineRule="auto"/>
              <w:jc w:val="right"/>
              <w:rPr>
                <w:rFonts w:eastAsia="Times New Roman"/>
                <w:sz w:val="16"/>
                <w:szCs w:val="16"/>
                <w:lang w:eastAsia="de-DE"/>
              </w:rPr>
            </w:pPr>
            <w:r w:rsidRPr="007A6D7A">
              <w:rPr>
                <w:sz w:val="16"/>
                <w:szCs w:val="16"/>
              </w:rPr>
              <w:t>-0,486</w:t>
            </w:r>
          </w:p>
        </w:tc>
        <w:tc>
          <w:tcPr>
            <w:tcW w:w="0" w:type="auto"/>
            <w:shd w:val="clear" w:color="auto" w:fill="auto"/>
            <w:noWrap/>
            <w:tcMar>
              <w:left w:w="28" w:type="dxa"/>
              <w:right w:w="28" w:type="dxa"/>
            </w:tcMar>
            <w:vAlign w:val="bottom"/>
            <w:hideMark/>
          </w:tcPr>
          <w:p w14:paraId="70D1FB4E" w14:textId="413F58A2" w:rsidR="007A6D7A" w:rsidRPr="007A6D7A" w:rsidRDefault="007A6D7A" w:rsidP="007A6D7A">
            <w:pPr>
              <w:spacing w:after="0" w:line="240" w:lineRule="auto"/>
              <w:jc w:val="right"/>
              <w:rPr>
                <w:rFonts w:eastAsia="Times New Roman"/>
                <w:sz w:val="16"/>
                <w:szCs w:val="16"/>
                <w:lang w:eastAsia="de-DE"/>
              </w:rPr>
            </w:pPr>
            <w:r w:rsidRPr="007A6D7A">
              <w:rPr>
                <w:sz w:val="16"/>
                <w:szCs w:val="16"/>
              </w:rPr>
              <w:t>-0,355</w:t>
            </w:r>
          </w:p>
        </w:tc>
        <w:tc>
          <w:tcPr>
            <w:tcW w:w="590" w:type="dxa"/>
            <w:shd w:val="clear" w:color="auto" w:fill="auto"/>
            <w:noWrap/>
            <w:tcMar>
              <w:left w:w="28" w:type="dxa"/>
              <w:right w:w="28" w:type="dxa"/>
            </w:tcMar>
            <w:vAlign w:val="bottom"/>
            <w:hideMark/>
          </w:tcPr>
          <w:p w14:paraId="42A2DDAA" w14:textId="1F82D936" w:rsidR="007A6D7A" w:rsidRPr="007A6D7A" w:rsidRDefault="007A6D7A" w:rsidP="007A6D7A">
            <w:pPr>
              <w:spacing w:after="0" w:line="240" w:lineRule="auto"/>
              <w:jc w:val="right"/>
              <w:rPr>
                <w:rFonts w:eastAsia="Times New Roman"/>
                <w:sz w:val="16"/>
                <w:szCs w:val="16"/>
                <w:lang w:eastAsia="de-DE"/>
              </w:rPr>
            </w:pPr>
            <w:r w:rsidRPr="007A6D7A">
              <w:rPr>
                <w:sz w:val="16"/>
                <w:szCs w:val="16"/>
              </w:rPr>
              <w:t>-0,593</w:t>
            </w:r>
          </w:p>
        </w:tc>
      </w:tr>
      <w:tr w:rsidR="00244564" w:rsidRPr="002437C9" w14:paraId="40D6CC37" w14:textId="77777777" w:rsidTr="00244564">
        <w:trPr>
          <w:trHeight w:val="255"/>
        </w:trPr>
        <w:tc>
          <w:tcPr>
            <w:tcW w:w="0" w:type="auto"/>
            <w:shd w:val="clear" w:color="auto" w:fill="auto"/>
            <w:noWrap/>
            <w:tcMar>
              <w:left w:w="28" w:type="dxa"/>
              <w:right w:w="28" w:type="dxa"/>
            </w:tcMar>
            <w:vAlign w:val="bottom"/>
            <w:hideMark/>
          </w:tcPr>
          <w:p w14:paraId="1BDA5AB4" w14:textId="1196639E" w:rsidR="007A6D7A" w:rsidRPr="002437C9" w:rsidRDefault="007A6D7A" w:rsidP="007A6D7A">
            <w:pPr>
              <w:spacing w:after="0" w:line="240" w:lineRule="auto"/>
              <w:jc w:val="left"/>
              <w:rPr>
                <w:rFonts w:eastAsia="Times New Roman"/>
                <w:sz w:val="16"/>
                <w:szCs w:val="20"/>
                <w:lang w:eastAsia="de-DE"/>
              </w:rPr>
            </w:pPr>
            <w:r w:rsidRPr="002437C9">
              <w:rPr>
                <w:rFonts w:eastAsia="Times New Roman"/>
                <w:sz w:val="16"/>
                <w:szCs w:val="20"/>
                <w:lang w:eastAsia="de-DE"/>
              </w:rPr>
              <w:t xml:space="preserve">Cognitive Estimation </w:t>
            </w:r>
          </w:p>
        </w:tc>
        <w:tc>
          <w:tcPr>
            <w:tcW w:w="0" w:type="auto"/>
            <w:shd w:val="clear" w:color="auto" w:fill="auto"/>
            <w:noWrap/>
            <w:tcMar>
              <w:left w:w="28" w:type="dxa"/>
              <w:right w:w="28" w:type="dxa"/>
            </w:tcMar>
            <w:vAlign w:val="bottom"/>
            <w:hideMark/>
          </w:tcPr>
          <w:p w14:paraId="22D66829" w14:textId="4BDBCEE6" w:rsidR="007A6D7A" w:rsidRPr="007A6D7A" w:rsidRDefault="007A6D7A" w:rsidP="007A6D7A">
            <w:pPr>
              <w:spacing w:after="0" w:line="240" w:lineRule="auto"/>
              <w:jc w:val="right"/>
              <w:rPr>
                <w:rFonts w:eastAsia="Times New Roman"/>
                <w:sz w:val="16"/>
                <w:szCs w:val="16"/>
                <w:lang w:eastAsia="de-DE"/>
              </w:rPr>
            </w:pPr>
            <w:r w:rsidRPr="007A6D7A">
              <w:rPr>
                <w:sz w:val="16"/>
                <w:szCs w:val="16"/>
              </w:rPr>
              <w:t>-0,050</w:t>
            </w:r>
          </w:p>
        </w:tc>
        <w:tc>
          <w:tcPr>
            <w:tcW w:w="0" w:type="auto"/>
            <w:shd w:val="clear" w:color="auto" w:fill="auto"/>
            <w:noWrap/>
            <w:tcMar>
              <w:left w:w="28" w:type="dxa"/>
              <w:right w:w="28" w:type="dxa"/>
            </w:tcMar>
            <w:vAlign w:val="bottom"/>
            <w:hideMark/>
          </w:tcPr>
          <w:p w14:paraId="1666AC49" w14:textId="0D4FF916" w:rsidR="007A6D7A" w:rsidRPr="007A6D7A" w:rsidRDefault="007A6D7A" w:rsidP="007A6D7A">
            <w:pPr>
              <w:spacing w:after="0" w:line="240" w:lineRule="auto"/>
              <w:jc w:val="right"/>
              <w:rPr>
                <w:rFonts w:eastAsia="Times New Roman"/>
                <w:sz w:val="16"/>
                <w:szCs w:val="16"/>
                <w:lang w:eastAsia="de-DE"/>
              </w:rPr>
            </w:pPr>
            <w:r w:rsidRPr="007A6D7A">
              <w:rPr>
                <w:sz w:val="16"/>
                <w:szCs w:val="16"/>
              </w:rPr>
              <w:t>-0,155</w:t>
            </w:r>
          </w:p>
        </w:tc>
        <w:tc>
          <w:tcPr>
            <w:tcW w:w="0" w:type="auto"/>
            <w:shd w:val="clear" w:color="auto" w:fill="auto"/>
            <w:noWrap/>
            <w:tcMar>
              <w:left w:w="28" w:type="dxa"/>
              <w:right w:w="28" w:type="dxa"/>
            </w:tcMar>
            <w:vAlign w:val="bottom"/>
            <w:hideMark/>
          </w:tcPr>
          <w:p w14:paraId="7BEC399E" w14:textId="1681A498" w:rsidR="007A6D7A" w:rsidRPr="007A6D7A" w:rsidRDefault="007A6D7A" w:rsidP="007A6D7A">
            <w:pPr>
              <w:spacing w:after="0" w:line="240" w:lineRule="auto"/>
              <w:jc w:val="right"/>
              <w:rPr>
                <w:rFonts w:eastAsia="Times New Roman"/>
                <w:sz w:val="16"/>
                <w:szCs w:val="16"/>
                <w:lang w:eastAsia="de-DE"/>
              </w:rPr>
            </w:pPr>
            <w:r w:rsidRPr="007A6D7A">
              <w:rPr>
                <w:sz w:val="16"/>
                <w:szCs w:val="16"/>
              </w:rPr>
              <w:t>-0,073</w:t>
            </w:r>
          </w:p>
        </w:tc>
        <w:tc>
          <w:tcPr>
            <w:tcW w:w="0" w:type="auto"/>
            <w:shd w:val="clear" w:color="auto" w:fill="auto"/>
            <w:noWrap/>
            <w:tcMar>
              <w:left w:w="28" w:type="dxa"/>
              <w:right w:w="28" w:type="dxa"/>
            </w:tcMar>
            <w:vAlign w:val="bottom"/>
            <w:hideMark/>
          </w:tcPr>
          <w:p w14:paraId="306B5F15" w14:textId="7BAAF5D0" w:rsidR="007A6D7A" w:rsidRPr="007A6D7A" w:rsidRDefault="007A6D7A" w:rsidP="007A6D7A">
            <w:pPr>
              <w:spacing w:after="0" w:line="240" w:lineRule="auto"/>
              <w:jc w:val="right"/>
              <w:rPr>
                <w:rFonts w:eastAsia="Times New Roman"/>
                <w:sz w:val="16"/>
                <w:szCs w:val="16"/>
                <w:lang w:eastAsia="de-DE"/>
              </w:rPr>
            </w:pPr>
            <w:r w:rsidRPr="007A6D7A">
              <w:rPr>
                <w:sz w:val="16"/>
                <w:szCs w:val="16"/>
              </w:rPr>
              <w:t>0,333</w:t>
            </w:r>
          </w:p>
        </w:tc>
        <w:tc>
          <w:tcPr>
            <w:tcW w:w="0" w:type="auto"/>
            <w:shd w:val="clear" w:color="auto" w:fill="auto"/>
            <w:noWrap/>
            <w:tcMar>
              <w:left w:w="28" w:type="dxa"/>
              <w:right w:w="28" w:type="dxa"/>
            </w:tcMar>
            <w:vAlign w:val="bottom"/>
            <w:hideMark/>
          </w:tcPr>
          <w:p w14:paraId="222B65B3" w14:textId="219C8502" w:rsidR="007A6D7A" w:rsidRPr="007A6D7A" w:rsidRDefault="007A6D7A" w:rsidP="007A6D7A">
            <w:pPr>
              <w:spacing w:after="0" w:line="240" w:lineRule="auto"/>
              <w:jc w:val="right"/>
              <w:rPr>
                <w:rFonts w:eastAsia="Times New Roman"/>
                <w:sz w:val="16"/>
                <w:szCs w:val="16"/>
                <w:lang w:eastAsia="de-DE"/>
              </w:rPr>
            </w:pPr>
            <w:r w:rsidRPr="007A6D7A">
              <w:rPr>
                <w:sz w:val="16"/>
                <w:szCs w:val="16"/>
              </w:rPr>
              <w:t>0,165</w:t>
            </w:r>
          </w:p>
        </w:tc>
        <w:tc>
          <w:tcPr>
            <w:tcW w:w="0" w:type="auto"/>
            <w:shd w:val="clear" w:color="auto" w:fill="auto"/>
            <w:noWrap/>
            <w:tcMar>
              <w:left w:w="28" w:type="dxa"/>
              <w:right w:w="28" w:type="dxa"/>
            </w:tcMar>
            <w:vAlign w:val="bottom"/>
            <w:hideMark/>
          </w:tcPr>
          <w:p w14:paraId="75E938EC" w14:textId="0AC05F9C" w:rsidR="007A6D7A" w:rsidRPr="007A6D7A" w:rsidRDefault="007A6D7A" w:rsidP="007A6D7A">
            <w:pPr>
              <w:spacing w:after="0" w:line="240" w:lineRule="auto"/>
              <w:jc w:val="right"/>
              <w:rPr>
                <w:rFonts w:eastAsia="Times New Roman"/>
                <w:sz w:val="16"/>
                <w:szCs w:val="16"/>
                <w:lang w:eastAsia="de-DE"/>
              </w:rPr>
            </w:pPr>
            <w:r w:rsidRPr="007A6D7A">
              <w:rPr>
                <w:sz w:val="16"/>
                <w:szCs w:val="16"/>
              </w:rPr>
              <w:t>0,371</w:t>
            </w:r>
          </w:p>
        </w:tc>
        <w:tc>
          <w:tcPr>
            <w:tcW w:w="0" w:type="auto"/>
            <w:shd w:val="clear" w:color="auto" w:fill="auto"/>
            <w:noWrap/>
            <w:tcMar>
              <w:left w:w="28" w:type="dxa"/>
              <w:right w:w="28" w:type="dxa"/>
            </w:tcMar>
            <w:vAlign w:val="bottom"/>
            <w:hideMark/>
          </w:tcPr>
          <w:p w14:paraId="0F39BF15" w14:textId="28B2913B" w:rsidR="007A6D7A" w:rsidRPr="007A6D7A" w:rsidRDefault="007A6D7A" w:rsidP="007A6D7A">
            <w:pPr>
              <w:spacing w:after="0" w:line="240" w:lineRule="auto"/>
              <w:jc w:val="right"/>
              <w:rPr>
                <w:rFonts w:eastAsia="Times New Roman"/>
                <w:sz w:val="16"/>
                <w:szCs w:val="16"/>
                <w:lang w:eastAsia="de-DE"/>
              </w:rPr>
            </w:pPr>
            <w:r w:rsidRPr="007A6D7A">
              <w:rPr>
                <w:sz w:val="16"/>
                <w:szCs w:val="16"/>
              </w:rPr>
              <w:t>0,511</w:t>
            </w:r>
          </w:p>
        </w:tc>
        <w:tc>
          <w:tcPr>
            <w:tcW w:w="0" w:type="auto"/>
            <w:shd w:val="clear" w:color="auto" w:fill="auto"/>
            <w:noWrap/>
            <w:tcMar>
              <w:left w:w="28" w:type="dxa"/>
              <w:right w:w="28" w:type="dxa"/>
            </w:tcMar>
            <w:vAlign w:val="bottom"/>
            <w:hideMark/>
          </w:tcPr>
          <w:p w14:paraId="35643A28" w14:textId="1FFE71F2" w:rsidR="007A6D7A" w:rsidRPr="007A6D7A" w:rsidRDefault="007A6D7A" w:rsidP="007A6D7A">
            <w:pPr>
              <w:spacing w:after="0" w:line="240" w:lineRule="auto"/>
              <w:jc w:val="right"/>
              <w:rPr>
                <w:rFonts w:eastAsia="Times New Roman"/>
                <w:sz w:val="16"/>
                <w:szCs w:val="16"/>
                <w:lang w:eastAsia="de-DE"/>
              </w:rPr>
            </w:pPr>
            <w:r w:rsidRPr="007A6D7A">
              <w:rPr>
                <w:sz w:val="16"/>
                <w:szCs w:val="16"/>
              </w:rPr>
              <w:t>0,511</w:t>
            </w:r>
          </w:p>
        </w:tc>
        <w:tc>
          <w:tcPr>
            <w:tcW w:w="0" w:type="auto"/>
            <w:shd w:val="clear" w:color="auto" w:fill="auto"/>
            <w:noWrap/>
            <w:tcMar>
              <w:left w:w="28" w:type="dxa"/>
              <w:right w:w="28" w:type="dxa"/>
            </w:tcMar>
            <w:vAlign w:val="bottom"/>
            <w:hideMark/>
          </w:tcPr>
          <w:p w14:paraId="6117ECD7" w14:textId="6D9F00C5" w:rsidR="007A6D7A" w:rsidRPr="00050B77" w:rsidRDefault="007A6D7A" w:rsidP="007A6D7A">
            <w:pPr>
              <w:spacing w:after="0" w:line="240" w:lineRule="auto"/>
              <w:jc w:val="right"/>
              <w:rPr>
                <w:rFonts w:eastAsia="Times New Roman"/>
                <w:b/>
                <w:sz w:val="16"/>
                <w:szCs w:val="16"/>
                <w:lang w:eastAsia="de-DE"/>
              </w:rPr>
            </w:pPr>
            <w:r w:rsidRPr="00050B77">
              <w:rPr>
                <w:b/>
                <w:sz w:val="16"/>
                <w:szCs w:val="16"/>
              </w:rPr>
              <w:t>0,662</w:t>
            </w:r>
            <w:r w:rsidR="00050B77" w:rsidRPr="00050B77">
              <w:rPr>
                <w:b/>
                <w:sz w:val="16"/>
                <w:szCs w:val="16"/>
              </w:rPr>
              <w:t>*</w:t>
            </w:r>
          </w:p>
        </w:tc>
        <w:tc>
          <w:tcPr>
            <w:tcW w:w="0" w:type="auto"/>
            <w:shd w:val="clear" w:color="auto" w:fill="auto"/>
            <w:noWrap/>
            <w:tcMar>
              <w:left w:w="28" w:type="dxa"/>
              <w:right w:w="28" w:type="dxa"/>
            </w:tcMar>
            <w:vAlign w:val="bottom"/>
            <w:hideMark/>
          </w:tcPr>
          <w:p w14:paraId="6DE5EBEA" w14:textId="75633B8A" w:rsidR="007A6D7A" w:rsidRPr="007A6D7A" w:rsidRDefault="007A6D7A" w:rsidP="007A6D7A">
            <w:pPr>
              <w:spacing w:after="0" w:line="240" w:lineRule="auto"/>
              <w:jc w:val="right"/>
              <w:rPr>
                <w:rFonts w:eastAsia="Times New Roman"/>
                <w:sz w:val="16"/>
                <w:szCs w:val="16"/>
                <w:lang w:eastAsia="de-DE"/>
              </w:rPr>
            </w:pPr>
            <w:r w:rsidRPr="007A6D7A">
              <w:rPr>
                <w:sz w:val="16"/>
                <w:szCs w:val="16"/>
              </w:rPr>
              <w:t>0,470</w:t>
            </w:r>
          </w:p>
        </w:tc>
        <w:tc>
          <w:tcPr>
            <w:tcW w:w="0" w:type="auto"/>
            <w:shd w:val="clear" w:color="auto" w:fill="auto"/>
            <w:vAlign w:val="bottom"/>
          </w:tcPr>
          <w:p w14:paraId="28985ADB" w14:textId="69B63192" w:rsidR="007A6D7A" w:rsidRPr="007A6D7A" w:rsidRDefault="007A6D7A" w:rsidP="007A6D7A">
            <w:pPr>
              <w:spacing w:after="0" w:line="240" w:lineRule="auto"/>
              <w:jc w:val="right"/>
              <w:rPr>
                <w:rFonts w:eastAsia="Times New Roman"/>
                <w:sz w:val="16"/>
                <w:szCs w:val="16"/>
                <w:lang w:eastAsia="de-DE"/>
              </w:rPr>
            </w:pPr>
            <w:r w:rsidRPr="007A6D7A">
              <w:rPr>
                <w:sz w:val="16"/>
                <w:szCs w:val="16"/>
              </w:rPr>
              <w:t>0,132</w:t>
            </w:r>
          </w:p>
        </w:tc>
        <w:tc>
          <w:tcPr>
            <w:tcW w:w="0" w:type="auto"/>
            <w:shd w:val="clear" w:color="auto" w:fill="auto"/>
            <w:vAlign w:val="bottom"/>
          </w:tcPr>
          <w:p w14:paraId="77E25E4B" w14:textId="34925B82" w:rsidR="007A6D7A" w:rsidRPr="007A6D7A" w:rsidRDefault="007A6D7A" w:rsidP="007A6D7A">
            <w:pPr>
              <w:spacing w:after="0" w:line="240" w:lineRule="auto"/>
              <w:jc w:val="right"/>
              <w:rPr>
                <w:rFonts w:eastAsia="Times New Roman"/>
                <w:sz w:val="16"/>
                <w:szCs w:val="16"/>
                <w:lang w:eastAsia="de-DE"/>
              </w:rPr>
            </w:pPr>
            <w:r w:rsidRPr="007A6D7A">
              <w:rPr>
                <w:sz w:val="16"/>
                <w:szCs w:val="16"/>
              </w:rPr>
              <w:t>0,058</w:t>
            </w:r>
          </w:p>
        </w:tc>
        <w:tc>
          <w:tcPr>
            <w:tcW w:w="0" w:type="auto"/>
            <w:shd w:val="clear" w:color="auto" w:fill="auto"/>
            <w:vAlign w:val="bottom"/>
          </w:tcPr>
          <w:p w14:paraId="4248622D" w14:textId="79EC8435" w:rsidR="007A6D7A" w:rsidRPr="007A6D7A" w:rsidRDefault="007A6D7A" w:rsidP="007A6D7A">
            <w:pPr>
              <w:spacing w:after="0" w:line="240" w:lineRule="auto"/>
              <w:jc w:val="right"/>
              <w:rPr>
                <w:rFonts w:eastAsia="Times New Roman"/>
                <w:sz w:val="16"/>
                <w:szCs w:val="16"/>
                <w:lang w:eastAsia="de-DE"/>
              </w:rPr>
            </w:pPr>
            <w:r w:rsidRPr="007A6D7A">
              <w:rPr>
                <w:sz w:val="16"/>
                <w:szCs w:val="16"/>
              </w:rPr>
              <w:t>0,403</w:t>
            </w:r>
          </w:p>
        </w:tc>
        <w:tc>
          <w:tcPr>
            <w:tcW w:w="0" w:type="auto"/>
            <w:shd w:val="clear" w:color="auto" w:fill="auto"/>
            <w:vAlign w:val="bottom"/>
          </w:tcPr>
          <w:p w14:paraId="6DEB26CC" w14:textId="630BFB36" w:rsidR="007A6D7A" w:rsidRPr="007A6D7A" w:rsidRDefault="007A6D7A" w:rsidP="007A6D7A">
            <w:pPr>
              <w:spacing w:after="0" w:line="240" w:lineRule="auto"/>
              <w:jc w:val="right"/>
              <w:rPr>
                <w:rFonts w:eastAsia="Times New Roman"/>
                <w:sz w:val="16"/>
                <w:szCs w:val="16"/>
                <w:lang w:eastAsia="de-DE"/>
              </w:rPr>
            </w:pPr>
            <w:r w:rsidRPr="007A6D7A">
              <w:rPr>
                <w:sz w:val="16"/>
                <w:szCs w:val="16"/>
              </w:rPr>
              <w:t>0,288</w:t>
            </w:r>
          </w:p>
        </w:tc>
        <w:tc>
          <w:tcPr>
            <w:tcW w:w="0" w:type="auto"/>
            <w:shd w:val="clear" w:color="auto" w:fill="auto"/>
            <w:vAlign w:val="bottom"/>
          </w:tcPr>
          <w:p w14:paraId="713C40C4" w14:textId="74196D61" w:rsidR="007A6D7A" w:rsidRPr="007A6D7A" w:rsidRDefault="007A6D7A" w:rsidP="007A6D7A">
            <w:pPr>
              <w:spacing w:after="0" w:line="240" w:lineRule="auto"/>
              <w:jc w:val="right"/>
              <w:rPr>
                <w:rFonts w:eastAsia="Times New Roman"/>
                <w:sz w:val="16"/>
                <w:szCs w:val="16"/>
                <w:lang w:eastAsia="de-DE"/>
              </w:rPr>
            </w:pPr>
            <w:r w:rsidRPr="007A6D7A">
              <w:rPr>
                <w:sz w:val="16"/>
                <w:szCs w:val="16"/>
              </w:rPr>
              <w:t>-0,194</w:t>
            </w:r>
          </w:p>
        </w:tc>
        <w:tc>
          <w:tcPr>
            <w:tcW w:w="0" w:type="auto"/>
            <w:shd w:val="clear" w:color="auto" w:fill="auto"/>
            <w:noWrap/>
            <w:tcMar>
              <w:left w:w="28" w:type="dxa"/>
              <w:right w:w="28" w:type="dxa"/>
            </w:tcMar>
            <w:vAlign w:val="bottom"/>
            <w:hideMark/>
          </w:tcPr>
          <w:p w14:paraId="2F8D8555" w14:textId="4B2ED76F" w:rsidR="007A6D7A" w:rsidRPr="007A6D7A" w:rsidRDefault="007A6D7A" w:rsidP="007A6D7A">
            <w:pPr>
              <w:spacing w:after="0" w:line="240" w:lineRule="auto"/>
              <w:jc w:val="right"/>
              <w:rPr>
                <w:rFonts w:eastAsia="Times New Roman"/>
                <w:sz w:val="16"/>
                <w:szCs w:val="16"/>
                <w:lang w:eastAsia="de-DE"/>
              </w:rPr>
            </w:pPr>
            <w:r w:rsidRPr="007A6D7A">
              <w:rPr>
                <w:sz w:val="16"/>
                <w:szCs w:val="16"/>
              </w:rPr>
              <w:t>0,237</w:t>
            </w:r>
          </w:p>
        </w:tc>
        <w:tc>
          <w:tcPr>
            <w:tcW w:w="0" w:type="auto"/>
            <w:shd w:val="clear" w:color="auto" w:fill="auto"/>
            <w:noWrap/>
            <w:tcMar>
              <w:left w:w="28" w:type="dxa"/>
              <w:right w:w="28" w:type="dxa"/>
            </w:tcMar>
            <w:vAlign w:val="bottom"/>
            <w:hideMark/>
          </w:tcPr>
          <w:p w14:paraId="6340D788" w14:textId="5CDDBEF8" w:rsidR="007A6D7A" w:rsidRPr="007A6D7A" w:rsidRDefault="007A6D7A" w:rsidP="007A6D7A">
            <w:pPr>
              <w:spacing w:after="0" w:line="240" w:lineRule="auto"/>
              <w:jc w:val="right"/>
              <w:rPr>
                <w:rFonts w:eastAsia="Times New Roman"/>
                <w:sz w:val="16"/>
                <w:szCs w:val="16"/>
                <w:lang w:eastAsia="de-DE"/>
              </w:rPr>
            </w:pPr>
            <w:r w:rsidRPr="007A6D7A">
              <w:rPr>
                <w:sz w:val="16"/>
                <w:szCs w:val="16"/>
              </w:rPr>
              <w:t>0,140</w:t>
            </w:r>
          </w:p>
        </w:tc>
        <w:tc>
          <w:tcPr>
            <w:tcW w:w="0" w:type="auto"/>
            <w:shd w:val="clear" w:color="auto" w:fill="auto"/>
            <w:noWrap/>
            <w:tcMar>
              <w:left w:w="28" w:type="dxa"/>
              <w:right w:w="28" w:type="dxa"/>
            </w:tcMar>
            <w:vAlign w:val="bottom"/>
            <w:hideMark/>
          </w:tcPr>
          <w:p w14:paraId="49996B73" w14:textId="4BA6768E" w:rsidR="007A6D7A" w:rsidRPr="007A6D7A" w:rsidRDefault="007A6D7A" w:rsidP="007A6D7A">
            <w:pPr>
              <w:spacing w:after="0" w:line="240" w:lineRule="auto"/>
              <w:jc w:val="right"/>
              <w:rPr>
                <w:rFonts w:eastAsia="Times New Roman"/>
                <w:sz w:val="16"/>
                <w:szCs w:val="16"/>
                <w:lang w:eastAsia="de-DE"/>
              </w:rPr>
            </w:pPr>
            <w:r w:rsidRPr="007A6D7A">
              <w:rPr>
                <w:sz w:val="16"/>
                <w:szCs w:val="16"/>
              </w:rPr>
              <w:t>0,113</w:t>
            </w:r>
          </w:p>
        </w:tc>
        <w:tc>
          <w:tcPr>
            <w:tcW w:w="0" w:type="auto"/>
            <w:shd w:val="clear" w:color="auto" w:fill="auto"/>
            <w:noWrap/>
            <w:tcMar>
              <w:left w:w="28" w:type="dxa"/>
              <w:right w:w="28" w:type="dxa"/>
            </w:tcMar>
            <w:vAlign w:val="bottom"/>
            <w:hideMark/>
          </w:tcPr>
          <w:p w14:paraId="1DBBFBF6" w14:textId="5BBE2FD4" w:rsidR="007A6D7A" w:rsidRPr="007A6D7A" w:rsidRDefault="007A6D7A" w:rsidP="007A6D7A">
            <w:pPr>
              <w:spacing w:after="0" w:line="240" w:lineRule="auto"/>
              <w:jc w:val="right"/>
              <w:rPr>
                <w:rFonts w:eastAsia="Times New Roman"/>
                <w:sz w:val="16"/>
                <w:szCs w:val="16"/>
                <w:lang w:eastAsia="de-DE"/>
              </w:rPr>
            </w:pPr>
            <w:r w:rsidRPr="007A6D7A">
              <w:rPr>
                <w:sz w:val="16"/>
                <w:szCs w:val="16"/>
              </w:rPr>
              <w:t>-0,189</w:t>
            </w:r>
          </w:p>
        </w:tc>
        <w:tc>
          <w:tcPr>
            <w:tcW w:w="590" w:type="dxa"/>
            <w:shd w:val="clear" w:color="auto" w:fill="BFBFBF" w:themeFill="background1" w:themeFillShade="BF"/>
            <w:noWrap/>
            <w:tcMar>
              <w:left w:w="28" w:type="dxa"/>
              <w:right w:w="28" w:type="dxa"/>
            </w:tcMar>
            <w:vAlign w:val="bottom"/>
            <w:hideMark/>
          </w:tcPr>
          <w:p w14:paraId="4FBDD665" w14:textId="008054CB" w:rsidR="007A6D7A" w:rsidRPr="00244564" w:rsidRDefault="007A6D7A" w:rsidP="007A6D7A">
            <w:pPr>
              <w:spacing w:after="0" w:line="240" w:lineRule="auto"/>
              <w:jc w:val="right"/>
              <w:rPr>
                <w:rFonts w:eastAsia="Times New Roman"/>
                <w:b/>
                <w:bCs/>
                <w:sz w:val="16"/>
                <w:szCs w:val="16"/>
                <w:lang w:eastAsia="de-DE"/>
              </w:rPr>
            </w:pPr>
            <w:r w:rsidRPr="00244564">
              <w:rPr>
                <w:b/>
                <w:sz w:val="16"/>
                <w:szCs w:val="16"/>
              </w:rPr>
              <w:t>0,772</w:t>
            </w:r>
            <w:r w:rsidR="00244564" w:rsidRPr="00244564">
              <w:rPr>
                <w:b/>
                <w:sz w:val="16"/>
                <w:szCs w:val="16"/>
              </w:rPr>
              <w:t>**</w:t>
            </w:r>
          </w:p>
        </w:tc>
      </w:tr>
      <w:tr w:rsidR="00244564" w:rsidRPr="002437C9" w14:paraId="300796E9" w14:textId="77777777" w:rsidTr="00244564">
        <w:trPr>
          <w:trHeight w:val="255"/>
        </w:trPr>
        <w:tc>
          <w:tcPr>
            <w:tcW w:w="0" w:type="auto"/>
            <w:shd w:val="clear" w:color="auto" w:fill="auto"/>
            <w:noWrap/>
            <w:tcMar>
              <w:left w:w="28" w:type="dxa"/>
              <w:right w:w="28" w:type="dxa"/>
            </w:tcMar>
            <w:vAlign w:val="bottom"/>
            <w:hideMark/>
          </w:tcPr>
          <w:p w14:paraId="0B652690" w14:textId="19A31748" w:rsidR="007A6D7A" w:rsidRPr="002437C9" w:rsidRDefault="007A6D7A" w:rsidP="007A6D7A">
            <w:pPr>
              <w:spacing w:after="0" w:line="240" w:lineRule="auto"/>
              <w:jc w:val="left"/>
              <w:rPr>
                <w:rFonts w:eastAsia="Times New Roman"/>
                <w:sz w:val="16"/>
                <w:szCs w:val="20"/>
                <w:lang w:eastAsia="de-DE"/>
              </w:rPr>
            </w:pPr>
            <w:r w:rsidRPr="002437C9">
              <w:rPr>
                <w:rFonts w:eastAsia="Times New Roman"/>
                <w:sz w:val="16"/>
                <w:szCs w:val="20"/>
                <w:lang w:eastAsia="de-DE"/>
              </w:rPr>
              <w:t>To</w:t>
            </w:r>
            <w:r>
              <w:rPr>
                <w:rFonts w:eastAsia="Times New Roman"/>
                <w:sz w:val="16"/>
                <w:szCs w:val="20"/>
                <w:lang w:eastAsia="de-DE"/>
              </w:rPr>
              <w:t>wer of London</w:t>
            </w:r>
          </w:p>
        </w:tc>
        <w:tc>
          <w:tcPr>
            <w:tcW w:w="0" w:type="auto"/>
            <w:shd w:val="clear" w:color="auto" w:fill="auto"/>
            <w:noWrap/>
            <w:tcMar>
              <w:left w:w="28" w:type="dxa"/>
              <w:right w:w="28" w:type="dxa"/>
            </w:tcMar>
            <w:vAlign w:val="bottom"/>
            <w:hideMark/>
          </w:tcPr>
          <w:p w14:paraId="428507DA" w14:textId="398B3BF0" w:rsidR="007A6D7A" w:rsidRPr="007A6D7A" w:rsidRDefault="007A6D7A" w:rsidP="007A6D7A">
            <w:pPr>
              <w:spacing w:after="0" w:line="240" w:lineRule="auto"/>
              <w:jc w:val="right"/>
              <w:rPr>
                <w:rFonts w:eastAsia="Times New Roman"/>
                <w:sz w:val="16"/>
                <w:szCs w:val="16"/>
                <w:lang w:eastAsia="de-DE"/>
              </w:rPr>
            </w:pPr>
            <w:r w:rsidRPr="007A6D7A">
              <w:rPr>
                <w:sz w:val="16"/>
                <w:szCs w:val="16"/>
              </w:rPr>
              <w:t>-0,402</w:t>
            </w:r>
          </w:p>
        </w:tc>
        <w:tc>
          <w:tcPr>
            <w:tcW w:w="0" w:type="auto"/>
            <w:shd w:val="clear" w:color="auto" w:fill="auto"/>
            <w:noWrap/>
            <w:tcMar>
              <w:left w:w="28" w:type="dxa"/>
              <w:right w:w="28" w:type="dxa"/>
            </w:tcMar>
            <w:vAlign w:val="bottom"/>
            <w:hideMark/>
          </w:tcPr>
          <w:p w14:paraId="048B101D" w14:textId="392E9886" w:rsidR="007A6D7A" w:rsidRPr="007A6D7A" w:rsidRDefault="007A6D7A" w:rsidP="007A6D7A">
            <w:pPr>
              <w:spacing w:after="0" w:line="240" w:lineRule="auto"/>
              <w:jc w:val="right"/>
              <w:rPr>
                <w:rFonts w:eastAsia="Times New Roman"/>
                <w:sz w:val="16"/>
                <w:szCs w:val="16"/>
                <w:lang w:eastAsia="de-DE"/>
              </w:rPr>
            </w:pPr>
            <w:r w:rsidRPr="007A6D7A">
              <w:rPr>
                <w:sz w:val="16"/>
                <w:szCs w:val="16"/>
              </w:rPr>
              <w:t>-0,496</w:t>
            </w:r>
          </w:p>
        </w:tc>
        <w:tc>
          <w:tcPr>
            <w:tcW w:w="0" w:type="auto"/>
            <w:shd w:val="clear" w:color="auto" w:fill="auto"/>
            <w:noWrap/>
            <w:tcMar>
              <w:left w:w="28" w:type="dxa"/>
              <w:right w:w="28" w:type="dxa"/>
            </w:tcMar>
            <w:vAlign w:val="bottom"/>
            <w:hideMark/>
          </w:tcPr>
          <w:p w14:paraId="65F5DACF" w14:textId="0EB9BCA9" w:rsidR="007A6D7A" w:rsidRPr="007A6D7A" w:rsidRDefault="007A6D7A" w:rsidP="007A6D7A">
            <w:pPr>
              <w:spacing w:after="0" w:line="240" w:lineRule="auto"/>
              <w:jc w:val="right"/>
              <w:rPr>
                <w:rFonts w:eastAsia="Times New Roman"/>
                <w:sz w:val="16"/>
                <w:szCs w:val="16"/>
                <w:lang w:eastAsia="de-DE"/>
              </w:rPr>
            </w:pPr>
            <w:r w:rsidRPr="007A6D7A">
              <w:rPr>
                <w:sz w:val="16"/>
                <w:szCs w:val="16"/>
              </w:rPr>
              <w:t>-0,077</w:t>
            </w:r>
          </w:p>
        </w:tc>
        <w:tc>
          <w:tcPr>
            <w:tcW w:w="0" w:type="auto"/>
            <w:shd w:val="clear" w:color="auto" w:fill="auto"/>
            <w:noWrap/>
            <w:tcMar>
              <w:left w:w="28" w:type="dxa"/>
              <w:right w:w="28" w:type="dxa"/>
            </w:tcMar>
            <w:vAlign w:val="bottom"/>
            <w:hideMark/>
          </w:tcPr>
          <w:p w14:paraId="23D832D5" w14:textId="13ECDF5F" w:rsidR="007A6D7A" w:rsidRPr="007A6D7A" w:rsidRDefault="007A6D7A" w:rsidP="007A6D7A">
            <w:pPr>
              <w:spacing w:after="0" w:line="240" w:lineRule="auto"/>
              <w:jc w:val="right"/>
              <w:rPr>
                <w:rFonts w:eastAsia="Times New Roman"/>
                <w:sz w:val="16"/>
                <w:szCs w:val="16"/>
                <w:lang w:eastAsia="de-DE"/>
              </w:rPr>
            </w:pPr>
            <w:r w:rsidRPr="007A6D7A">
              <w:rPr>
                <w:sz w:val="16"/>
                <w:szCs w:val="16"/>
              </w:rPr>
              <w:t>-0,137</w:t>
            </w:r>
          </w:p>
        </w:tc>
        <w:tc>
          <w:tcPr>
            <w:tcW w:w="0" w:type="auto"/>
            <w:shd w:val="clear" w:color="auto" w:fill="auto"/>
            <w:noWrap/>
            <w:tcMar>
              <w:left w:w="28" w:type="dxa"/>
              <w:right w:w="28" w:type="dxa"/>
            </w:tcMar>
            <w:vAlign w:val="bottom"/>
            <w:hideMark/>
          </w:tcPr>
          <w:p w14:paraId="3822E3FB" w14:textId="5BFC4F98" w:rsidR="007A6D7A" w:rsidRPr="007A6D7A" w:rsidRDefault="007A6D7A" w:rsidP="007A6D7A">
            <w:pPr>
              <w:spacing w:after="0" w:line="240" w:lineRule="auto"/>
              <w:jc w:val="right"/>
              <w:rPr>
                <w:rFonts w:eastAsia="Times New Roman"/>
                <w:sz w:val="16"/>
                <w:szCs w:val="16"/>
                <w:lang w:eastAsia="de-DE"/>
              </w:rPr>
            </w:pPr>
            <w:r w:rsidRPr="007A6D7A">
              <w:rPr>
                <w:sz w:val="16"/>
                <w:szCs w:val="16"/>
              </w:rPr>
              <w:t>0,365</w:t>
            </w:r>
          </w:p>
        </w:tc>
        <w:tc>
          <w:tcPr>
            <w:tcW w:w="0" w:type="auto"/>
            <w:shd w:val="clear" w:color="auto" w:fill="auto"/>
            <w:noWrap/>
            <w:tcMar>
              <w:left w:w="28" w:type="dxa"/>
              <w:right w:w="28" w:type="dxa"/>
            </w:tcMar>
            <w:vAlign w:val="bottom"/>
            <w:hideMark/>
          </w:tcPr>
          <w:p w14:paraId="2D90DC6A" w14:textId="3580F07A" w:rsidR="007A6D7A" w:rsidRPr="007A6D7A" w:rsidRDefault="007A6D7A" w:rsidP="007A6D7A">
            <w:pPr>
              <w:spacing w:after="0" w:line="240" w:lineRule="auto"/>
              <w:jc w:val="right"/>
              <w:rPr>
                <w:rFonts w:eastAsia="Times New Roman"/>
                <w:sz w:val="16"/>
                <w:szCs w:val="16"/>
                <w:lang w:eastAsia="de-DE"/>
              </w:rPr>
            </w:pPr>
            <w:r w:rsidRPr="007A6D7A">
              <w:rPr>
                <w:sz w:val="16"/>
                <w:szCs w:val="16"/>
              </w:rPr>
              <w:t>0,462</w:t>
            </w:r>
          </w:p>
        </w:tc>
        <w:tc>
          <w:tcPr>
            <w:tcW w:w="0" w:type="auto"/>
            <w:shd w:val="clear" w:color="auto" w:fill="auto"/>
            <w:noWrap/>
            <w:tcMar>
              <w:left w:w="28" w:type="dxa"/>
              <w:right w:w="28" w:type="dxa"/>
            </w:tcMar>
            <w:vAlign w:val="bottom"/>
            <w:hideMark/>
          </w:tcPr>
          <w:p w14:paraId="2964AC3F" w14:textId="56D24C77" w:rsidR="007A6D7A" w:rsidRPr="007A6D7A" w:rsidRDefault="007A6D7A" w:rsidP="007A6D7A">
            <w:pPr>
              <w:spacing w:after="0" w:line="240" w:lineRule="auto"/>
              <w:jc w:val="right"/>
              <w:rPr>
                <w:rFonts w:eastAsia="Times New Roman"/>
                <w:sz w:val="16"/>
                <w:szCs w:val="16"/>
                <w:lang w:eastAsia="de-DE"/>
              </w:rPr>
            </w:pPr>
            <w:r w:rsidRPr="007A6D7A">
              <w:rPr>
                <w:sz w:val="16"/>
                <w:szCs w:val="16"/>
              </w:rPr>
              <w:t>0,573</w:t>
            </w:r>
          </w:p>
        </w:tc>
        <w:tc>
          <w:tcPr>
            <w:tcW w:w="0" w:type="auto"/>
            <w:shd w:val="clear" w:color="auto" w:fill="BFBFBF" w:themeFill="background1" w:themeFillShade="BF"/>
            <w:noWrap/>
            <w:tcMar>
              <w:left w:w="28" w:type="dxa"/>
              <w:right w:w="28" w:type="dxa"/>
            </w:tcMar>
            <w:vAlign w:val="bottom"/>
            <w:hideMark/>
          </w:tcPr>
          <w:p w14:paraId="1630A948" w14:textId="0AE24817" w:rsidR="007A6D7A" w:rsidRPr="003D4275" w:rsidRDefault="007A6D7A" w:rsidP="007A6D7A">
            <w:pPr>
              <w:spacing w:after="0" w:line="240" w:lineRule="auto"/>
              <w:jc w:val="right"/>
              <w:rPr>
                <w:rFonts w:eastAsia="Times New Roman"/>
                <w:b/>
                <w:sz w:val="16"/>
                <w:szCs w:val="16"/>
                <w:lang w:eastAsia="de-DE"/>
              </w:rPr>
            </w:pPr>
            <w:r w:rsidRPr="003D4275">
              <w:rPr>
                <w:b/>
                <w:sz w:val="16"/>
                <w:szCs w:val="16"/>
              </w:rPr>
              <w:t>0,778</w:t>
            </w:r>
            <w:r w:rsidR="003D4275">
              <w:rPr>
                <w:b/>
                <w:sz w:val="16"/>
                <w:szCs w:val="16"/>
              </w:rPr>
              <w:t>*</w:t>
            </w:r>
          </w:p>
        </w:tc>
        <w:tc>
          <w:tcPr>
            <w:tcW w:w="0" w:type="auto"/>
            <w:shd w:val="clear" w:color="auto" w:fill="auto"/>
            <w:noWrap/>
            <w:tcMar>
              <w:left w:w="28" w:type="dxa"/>
              <w:right w:w="28" w:type="dxa"/>
            </w:tcMar>
            <w:vAlign w:val="bottom"/>
            <w:hideMark/>
          </w:tcPr>
          <w:p w14:paraId="63DAF211" w14:textId="1EFA1592" w:rsidR="007A6D7A" w:rsidRPr="007A6D7A" w:rsidRDefault="007A6D7A" w:rsidP="007A6D7A">
            <w:pPr>
              <w:spacing w:after="0" w:line="240" w:lineRule="auto"/>
              <w:jc w:val="right"/>
              <w:rPr>
                <w:rFonts w:eastAsia="Times New Roman"/>
                <w:sz w:val="16"/>
                <w:szCs w:val="16"/>
                <w:lang w:eastAsia="de-DE"/>
              </w:rPr>
            </w:pPr>
            <w:r w:rsidRPr="007A6D7A">
              <w:rPr>
                <w:sz w:val="16"/>
                <w:szCs w:val="16"/>
              </w:rPr>
              <w:t>0,410</w:t>
            </w:r>
          </w:p>
        </w:tc>
        <w:tc>
          <w:tcPr>
            <w:tcW w:w="0" w:type="auto"/>
            <w:shd w:val="clear" w:color="auto" w:fill="auto"/>
            <w:noWrap/>
            <w:tcMar>
              <w:left w:w="28" w:type="dxa"/>
              <w:right w:w="28" w:type="dxa"/>
            </w:tcMar>
            <w:vAlign w:val="bottom"/>
            <w:hideMark/>
          </w:tcPr>
          <w:p w14:paraId="618557E1" w14:textId="163886A4" w:rsidR="007A6D7A" w:rsidRPr="00050B77" w:rsidRDefault="007A6D7A" w:rsidP="007A6D7A">
            <w:pPr>
              <w:spacing w:after="0" w:line="240" w:lineRule="auto"/>
              <w:jc w:val="right"/>
              <w:rPr>
                <w:rFonts w:eastAsia="Times New Roman"/>
                <w:b/>
                <w:sz w:val="16"/>
                <w:szCs w:val="16"/>
                <w:lang w:eastAsia="de-DE"/>
              </w:rPr>
            </w:pPr>
            <w:r w:rsidRPr="00050B77">
              <w:rPr>
                <w:b/>
                <w:sz w:val="16"/>
                <w:szCs w:val="16"/>
              </w:rPr>
              <w:t>0,693</w:t>
            </w:r>
            <w:r w:rsidR="00050B77">
              <w:rPr>
                <w:b/>
                <w:sz w:val="16"/>
                <w:szCs w:val="16"/>
              </w:rPr>
              <w:t>*</w:t>
            </w:r>
          </w:p>
        </w:tc>
        <w:tc>
          <w:tcPr>
            <w:tcW w:w="0" w:type="auto"/>
            <w:shd w:val="clear" w:color="auto" w:fill="auto"/>
            <w:vAlign w:val="bottom"/>
          </w:tcPr>
          <w:p w14:paraId="53894D8B" w14:textId="1970AF1B" w:rsidR="007A6D7A" w:rsidRPr="007A6D7A" w:rsidRDefault="007A6D7A" w:rsidP="007A6D7A">
            <w:pPr>
              <w:spacing w:after="0" w:line="240" w:lineRule="auto"/>
              <w:jc w:val="right"/>
              <w:rPr>
                <w:rFonts w:eastAsia="Times New Roman"/>
                <w:bCs/>
                <w:sz w:val="16"/>
                <w:szCs w:val="16"/>
                <w:lang w:eastAsia="de-DE"/>
              </w:rPr>
            </w:pPr>
            <w:r w:rsidRPr="007A6D7A">
              <w:rPr>
                <w:sz w:val="16"/>
                <w:szCs w:val="16"/>
              </w:rPr>
              <w:t>-0,217</w:t>
            </w:r>
          </w:p>
        </w:tc>
        <w:tc>
          <w:tcPr>
            <w:tcW w:w="0" w:type="auto"/>
            <w:shd w:val="clear" w:color="auto" w:fill="auto"/>
            <w:vAlign w:val="bottom"/>
          </w:tcPr>
          <w:p w14:paraId="5570C288" w14:textId="2C721B4F" w:rsidR="007A6D7A" w:rsidRPr="007A6D7A" w:rsidRDefault="007A6D7A" w:rsidP="007A6D7A">
            <w:pPr>
              <w:spacing w:after="0" w:line="240" w:lineRule="auto"/>
              <w:jc w:val="right"/>
              <w:rPr>
                <w:rFonts w:eastAsia="Times New Roman"/>
                <w:sz w:val="16"/>
                <w:szCs w:val="16"/>
                <w:lang w:eastAsia="de-DE"/>
              </w:rPr>
            </w:pPr>
            <w:r w:rsidRPr="007A6D7A">
              <w:rPr>
                <w:sz w:val="16"/>
                <w:szCs w:val="16"/>
              </w:rPr>
              <w:t>0,131</w:t>
            </w:r>
          </w:p>
        </w:tc>
        <w:tc>
          <w:tcPr>
            <w:tcW w:w="0" w:type="auto"/>
            <w:shd w:val="clear" w:color="auto" w:fill="BFBFBF" w:themeFill="background1" w:themeFillShade="BF"/>
            <w:vAlign w:val="bottom"/>
          </w:tcPr>
          <w:p w14:paraId="61E3D0F8" w14:textId="1DFAE567" w:rsidR="007A6D7A" w:rsidRPr="00B354FA" w:rsidRDefault="007A6D7A" w:rsidP="007A6D7A">
            <w:pPr>
              <w:spacing w:after="0" w:line="240" w:lineRule="auto"/>
              <w:jc w:val="right"/>
              <w:rPr>
                <w:rFonts w:eastAsia="Times New Roman"/>
                <w:b/>
                <w:bCs/>
                <w:sz w:val="16"/>
                <w:szCs w:val="16"/>
                <w:lang w:eastAsia="de-DE"/>
              </w:rPr>
            </w:pPr>
            <w:r w:rsidRPr="00B354FA">
              <w:rPr>
                <w:b/>
                <w:sz w:val="16"/>
                <w:szCs w:val="16"/>
              </w:rPr>
              <w:t>0,732</w:t>
            </w:r>
            <w:r w:rsidR="00B354FA" w:rsidRPr="00B354FA">
              <w:rPr>
                <w:b/>
                <w:sz w:val="16"/>
                <w:szCs w:val="16"/>
              </w:rPr>
              <w:t>*</w:t>
            </w:r>
          </w:p>
        </w:tc>
        <w:tc>
          <w:tcPr>
            <w:tcW w:w="0" w:type="auto"/>
            <w:shd w:val="clear" w:color="auto" w:fill="auto"/>
            <w:vAlign w:val="bottom"/>
          </w:tcPr>
          <w:p w14:paraId="7BD493B4" w14:textId="21248939" w:rsidR="007A6D7A" w:rsidRPr="007A6D7A" w:rsidRDefault="007A6D7A" w:rsidP="007A6D7A">
            <w:pPr>
              <w:spacing w:after="0" w:line="240" w:lineRule="auto"/>
              <w:jc w:val="right"/>
              <w:rPr>
                <w:rFonts w:eastAsia="Times New Roman"/>
                <w:sz w:val="16"/>
                <w:szCs w:val="16"/>
                <w:lang w:eastAsia="de-DE"/>
              </w:rPr>
            </w:pPr>
            <w:r w:rsidRPr="007A6D7A">
              <w:rPr>
                <w:sz w:val="16"/>
                <w:szCs w:val="16"/>
              </w:rPr>
              <w:t>0,485</w:t>
            </w:r>
          </w:p>
        </w:tc>
        <w:tc>
          <w:tcPr>
            <w:tcW w:w="0" w:type="auto"/>
            <w:shd w:val="clear" w:color="auto" w:fill="auto"/>
            <w:vAlign w:val="bottom"/>
          </w:tcPr>
          <w:p w14:paraId="253369E3" w14:textId="5282C954" w:rsidR="007A6D7A" w:rsidRPr="007A6D7A" w:rsidRDefault="007A6D7A" w:rsidP="007A6D7A">
            <w:pPr>
              <w:spacing w:after="0" w:line="240" w:lineRule="auto"/>
              <w:jc w:val="right"/>
              <w:rPr>
                <w:rFonts w:eastAsia="Times New Roman"/>
                <w:sz w:val="16"/>
                <w:szCs w:val="16"/>
                <w:lang w:eastAsia="de-DE"/>
              </w:rPr>
            </w:pPr>
            <w:r w:rsidRPr="007A6D7A">
              <w:rPr>
                <w:sz w:val="16"/>
                <w:szCs w:val="16"/>
              </w:rPr>
              <w:t>-0,109</w:t>
            </w:r>
          </w:p>
        </w:tc>
        <w:tc>
          <w:tcPr>
            <w:tcW w:w="0" w:type="auto"/>
            <w:shd w:val="clear" w:color="auto" w:fill="auto"/>
            <w:noWrap/>
            <w:tcMar>
              <w:left w:w="28" w:type="dxa"/>
              <w:right w:w="28" w:type="dxa"/>
            </w:tcMar>
            <w:vAlign w:val="bottom"/>
            <w:hideMark/>
          </w:tcPr>
          <w:p w14:paraId="4071E8EE" w14:textId="06A2C608" w:rsidR="007A6D7A" w:rsidRPr="007A6D7A" w:rsidRDefault="007A6D7A" w:rsidP="007A6D7A">
            <w:pPr>
              <w:spacing w:after="0" w:line="240" w:lineRule="auto"/>
              <w:jc w:val="right"/>
              <w:rPr>
                <w:rFonts w:eastAsia="Times New Roman"/>
                <w:sz w:val="16"/>
                <w:szCs w:val="16"/>
                <w:lang w:eastAsia="de-DE"/>
              </w:rPr>
            </w:pPr>
            <w:r w:rsidRPr="007A6D7A">
              <w:rPr>
                <w:sz w:val="16"/>
                <w:szCs w:val="16"/>
              </w:rPr>
              <w:t>0,231</w:t>
            </w:r>
          </w:p>
        </w:tc>
        <w:tc>
          <w:tcPr>
            <w:tcW w:w="0" w:type="auto"/>
            <w:shd w:val="clear" w:color="auto" w:fill="auto"/>
            <w:noWrap/>
            <w:tcMar>
              <w:left w:w="28" w:type="dxa"/>
              <w:right w:w="28" w:type="dxa"/>
            </w:tcMar>
            <w:vAlign w:val="bottom"/>
            <w:hideMark/>
          </w:tcPr>
          <w:p w14:paraId="6D01C687" w14:textId="188A24D5" w:rsidR="007A6D7A" w:rsidRPr="007A6D7A" w:rsidRDefault="007A6D7A" w:rsidP="007A6D7A">
            <w:pPr>
              <w:spacing w:after="0" w:line="240" w:lineRule="auto"/>
              <w:jc w:val="right"/>
              <w:rPr>
                <w:rFonts w:eastAsia="Times New Roman"/>
                <w:sz w:val="16"/>
                <w:szCs w:val="16"/>
                <w:lang w:eastAsia="de-DE"/>
              </w:rPr>
            </w:pPr>
            <w:r w:rsidRPr="007A6D7A">
              <w:rPr>
                <w:sz w:val="16"/>
                <w:szCs w:val="16"/>
              </w:rPr>
              <w:t>0,293</w:t>
            </w:r>
          </w:p>
        </w:tc>
        <w:tc>
          <w:tcPr>
            <w:tcW w:w="0" w:type="auto"/>
            <w:shd w:val="clear" w:color="auto" w:fill="auto"/>
            <w:noWrap/>
            <w:tcMar>
              <w:left w:w="28" w:type="dxa"/>
              <w:right w:w="28" w:type="dxa"/>
            </w:tcMar>
            <w:vAlign w:val="bottom"/>
            <w:hideMark/>
          </w:tcPr>
          <w:p w14:paraId="782A2199" w14:textId="3806800A" w:rsidR="007A6D7A" w:rsidRPr="007A6D7A" w:rsidRDefault="007A6D7A" w:rsidP="007A6D7A">
            <w:pPr>
              <w:spacing w:after="0" w:line="240" w:lineRule="auto"/>
              <w:jc w:val="right"/>
              <w:rPr>
                <w:rFonts w:eastAsia="Times New Roman"/>
                <w:sz w:val="16"/>
                <w:szCs w:val="16"/>
                <w:lang w:eastAsia="de-DE"/>
              </w:rPr>
            </w:pPr>
            <w:r w:rsidRPr="007A6D7A">
              <w:rPr>
                <w:sz w:val="16"/>
                <w:szCs w:val="16"/>
              </w:rPr>
              <w:t>0,401</w:t>
            </w:r>
          </w:p>
        </w:tc>
        <w:tc>
          <w:tcPr>
            <w:tcW w:w="0" w:type="auto"/>
            <w:shd w:val="clear" w:color="auto" w:fill="auto"/>
            <w:noWrap/>
            <w:tcMar>
              <w:left w:w="28" w:type="dxa"/>
              <w:right w:w="28" w:type="dxa"/>
            </w:tcMar>
            <w:vAlign w:val="bottom"/>
            <w:hideMark/>
          </w:tcPr>
          <w:p w14:paraId="0357F4D4" w14:textId="5A53C68F" w:rsidR="007A6D7A" w:rsidRPr="007A6D7A" w:rsidRDefault="007A6D7A" w:rsidP="007A6D7A">
            <w:pPr>
              <w:spacing w:after="0" w:line="240" w:lineRule="auto"/>
              <w:jc w:val="right"/>
              <w:rPr>
                <w:rFonts w:eastAsia="Times New Roman"/>
                <w:sz w:val="16"/>
                <w:szCs w:val="16"/>
                <w:lang w:eastAsia="de-DE"/>
              </w:rPr>
            </w:pPr>
            <w:r w:rsidRPr="007A6D7A">
              <w:rPr>
                <w:sz w:val="16"/>
                <w:szCs w:val="16"/>
              </w:rPr>
              <w:t>-0,203</w:t>
            </w:r>
          </w:p>
        </w:tc>
        <w:tc>
          <w:tcPr>
            <w:tcW w:w="590" w:type="dxa"/>
            <w:shd w:val="clear" w:color="auto" w:fill="BFBFBF" w:themeFill="background1" w:themeFillShade="BF"/>
            <w:noWrap/>
            <w:tcMar>
              <w:left w:w="28" w:type="dxa"/>
              <w:right w:w="28" w:type="dxa"/>
            </w:tcMar>
            <w:vAlign w:val="bottom"/>
            <w:hideMark/>
          </w:tcPr>
          <w:p w14:paraId="6058216F" w14:textId="56419EA6" w:rsidR="007A6D7A" w:rsidRPr="00244564" w:rsidRDefault="007A6D7A" w:rsidP="007A6D7A">
            <w:pPr>
              <w:spacing w:after="0" w:line="240" w:lineRule="auto"/>
              <w:jc w:val="right"/>
              <w:rPr>
                <w:rFonts w:eastAsia="Times New Roman"/>
                <w:b/>
                <w:sz w:val="16"/>
                <w:szCs w:val="16"/>
                <w:lang w:eastAsia="de-DE"/>
              </w:rPr>
            </w:pPr>
            <w:r w:rsidRPr="00244564">
              <w:rPr>
                <w:b/>
                <w:sz w:val="16"/>
                <w:szCs w:val="16"/>
              </w:rPr>
              <w:t>0,769</w:t>
            </w:r>
            <w:r w:rsidR="00244564" w:rsidRPr="00244564">
              <w:rPr>
                <w:b/>
                <w:sz w:val="16"/>
                <w:szCs w:val="16"/>
              </w:rPr>
              <w:t>*</w:t>
            </w:r>
          </w:p>
        </w:tc>
      </w:tr>
    </w:tbl>
    <w:p w14:paraId="075CA160" w14:textId="77777777" w:rsidR="00794B77" w:rsidRDefault="002437C9" w:rsidP="003E7F12">
      <w:pPr>
        <w:rPr>
          <w:rFonts w:cs="Helvetica"/>
          <w:bCs/>
          <w:color w:val="000000"/>
          <w:lang w:val="en-US"/>
        </w:rPr>
        <w:sectPr w:rsidR="00794B77" w:rsidSect="009D3966">
          <w:pgSz w:w="16838" w:h="11906" w:orient="landscape"/>
          <w:pgMar w:top="1417" w:right="1417" w:bottom="1417" w:left="1134" w:header="708" w:footer="708" w:gutter="0"/>
          <w:cols w:space="708"/>
          <w:docGrid w:linePitch="360"/>
        </w:sectPr>
      </w:pPr>
      <w:r>
        <w:rPr>
          <w:rFonts w:cs="Helvetica"/>
          <w:bCs/>
          <w:color w:val="000000"/>
          <w:lang w:val="en-US"/>
        </w:rPr>
        <w:t xml:space="preserve">Bold </w:t>
      </w:r>
      <w:r w:rsidRPr="00CE44FA">
        <w:rPr>
          <w:rFonts w:cs="Helvetica"/>
          <w:bCs/>
          <w:i/>
          <w:iCs/>
          <w:color w:val="000000"/>
          <w:lang w:val="en-US"/>
        </w:rPr>
        <w:t>r</w:t>
      </w:r>
      <w:r w:rsidR="00CE44FA">
        <w:rPr>
          <w:rFonts w:cs="Helvetica"/>
          <w:bCs/>
          <w:i/>
          <w:iCs/>
          <w:color w:val="000000"/>
          <w:lang w:val="en-US"/>
        </w:rPr>
        <w:t xml:space="preserve"> </w:t>
      </w:r>
      <w:r>
        <w:rPr>
          <w:rFonts w:cs="Helvetica"/>
          <w:bCs/>
          <w:color w:val="000000"/>
          <w:lang w:val="en-US"/>
        </w:rPr>
        <w:t>values indicate significant correlations (*</w:t>
      </w:r>
      <w:r w:rsidRPr="00A76202">
        <w:rPr>
          <w:rFonts w:cs="Helvetica"/>
          <w:bCs/>
          <w:i/>
          <w:iCs/>
          <w:color w:val="000000"/>
          <w:lang w:val="en-US"/>
        </w:rPr>
        <w:t>p</w:t>
      </w:r>
      <w:r>
        <w:rPr>
          <w:rFonts w:cs="Helvetica"/>
          <w:bCs/>
          <w:color w:val="000000"/>
          <w:lang w:val="en-US"/>
        </w:rPr>
        <w:t> &lt; 0.05; **</w:t>
      </w:r>
      <w:r w:rsidRPr="00A76202">
        <w:rPr>
          <w:rFonts w:cs="Helvetica"/>
          <w:bCs/>
          <w:i/>
          <w:iCs/>
          <w:color w:val="000000"/>
          <w:lang w:val="en-US"/>
        </w:rPr>
        <w:t>p</w:t>
      </w:r>
      <w:r>
        <w:rPr>
          <w:rFonts w:cs="Helvetica"/>
          <w:bCs/>
          <w:color w:val="000000"/>
          <w:lang w:val="en-US"/>
        </w:rPr>
        <w:t> &lt; 0.01; ***</w:t>
      </w:r>
      <w:r w:rsidRPr="00A76202">
        <w:rPr>
          <w:rFonts w:cs="Helvetica"/>
          <w:bCs/>
          <w:i/>
          <w:iCs/>
          <w:color w:val="000000"/>
          <w:lang w:val="en-US"/>
        </w:rPr>
        <w:t>p</w:t>
      </w:r>
      <w:r>
        <w:rPr>
          <w:rFonts w:cs="Helvetica"/>
          <w:bCs/>
          <w:color w:val="000000"/>
          <w:lang w:val="en-US"/>
        </w:rPr>
        <w:t xml:space="preserve"> &lt; 0.001); </w:t>
      </w:r>
      <w:r w:rsidR="004D1268">
        <w:rPr>
          <w:rFonts w:cs="Helvetica"/>
          <w:bCs/>
          <w:color w:val="000000"/>
          <w:lang w:val="en-US"/>
        </w:rPr>
        <w:t>grey</w:t>
      </w:r>
      <w:r>
        <w:rPr>
          <w:rFonts w:cs="Helvetica"/>
          <w:bCs/>
          <w:color w:val="000000"/>
          <w:lang w:val="en-US"/>
        </w:rPr>
        <w:t xml:space="preserve"> color indicates significant </w:t>
      </w:r>
      <w:r w:rsidRPr="00CE44FA">
        <w:rPr>
          <w:rFonts w:cs="Helvetica"/>
          <w:bCs/>
          <w:i/>
          <w:iCs/>
          <w:color w:val="000000"/>
          <w:lang w:val="en-US"/>
        </w:rPr>
        <w:t>r</w:t>
      </w:r>
      <w:r w:rsidR="00CE44FA">
        <w:rPr>
          <w:rFonts w:cs="Helvetica"/>
          <w:bCs/>
          <w:color w:val="000000"/>
          <w:lang w:val="en-US"/>
        </w:rPr>
        <w:t xml:space="preserve"> </w:t>
      </w:r>
      <w:r>
        <w:rPr>
          <w:rFonts w:cs="Helvetica"/>
          <w:bCs/>
          <w:color w:val="000000"/>
          <w:lang w:val="en-US"/>
        </w:rPr>
        <w:t xml:space="preserve">values &gt; 0.7 or &lt; -0.7 considered </w:t>
      </w:r>
      <w:r w:rsidR="000C4FCD">
        <w:rPr>
          <w:rFonts w:cs="Helvetica"/>
          <w:bCs/>
          <w:color w:val="000000"/>
          <w:lang w:val="en-US"/>
        </w:rPr>
        <w:t xml:space="preserve">as </w:t>
      </w:r>
      <w:r>
        <w:rPr>
          <w:rFonts w:cs="Helvetica"/>
          <w:bCs/>
          <w:color w:val="000000"/>
          <w:lang w:val="en-US"/>
        </w:rPr>
        <w:t>strong correlations.</w:t>
      </w:r>
    </w:p>
    <w:p w14:paraId="2E353E97" w14:textId="50C31238" w:rsidR="003E7F12" w:rsidRDefault="00794B77" w:rsidP="003E7F12">
      <w:pPr>
        <w:rPr>
          <w:rFonts w:cs="Helvetica"/>
          <w:bCs/>
          <w:color w:val="000000"/>
          <w:lang w:val="en-US"/>
        </w:rPr>
      </w:pPr>
      <w:r w:rsidRPr="00BB358B">
        <w:rPr>
          <w:b/>
          <w:lang w:val="en-US"/>
        </w:rPr>
        <w:lastRenderedPageBreak/>
        <w:t xml:space="preserve">Supplemental Table </w:t>
      </w:r>
      <w:r w:rsidR="002737B4">
        <w:rPr>
          <w:b/>
          <w:lang w:val="en-US"/>
        </w:rPr>
        <w:t>4</w:t>
      </w:r>
      <w:bookmarkStart w:id="0" w:name="_GoBack"/>
      <w:bookmarkEnd w:id="0"/>
      <w:r w:rsidRPr="00BB358B">
        <w:rPr>
          <w:b/>
          <w:lang w:val="en-US"/>
        </w:rPr>
        <w:t>:</w:t>
      </w:r>
      <w:r w:rsidRPr="00BB358B">
        <w:rPr>
          <w:lang w:val="en-US"/>
        </w:rPr>
        <w:t xml:space="preserve"> </w:t>
      </w:r>
      <w:r>
        <w:rPr>
          <w:lang w:val="en-US"/>
        </w:rPr>
        <w:t>Overview of previous</w:t>
      </w:r>
      <w:r w:rsidR="00C07DE6">
        <w:rPr>
          <w:lang w:val="en-US"/>
        </w:rPr>
        <w:t xml:space="preserve"> studies applying </w:t>
      </w:r>
      <w:r>
        <w:rPr>
          <w:lang w:val="en-US"/>
        </w:rPr>
        <w:t>neuropsycholog</w:t>
      </w:r>
      <w:r w:rsidR="00C07DE6">
        <w:rPr>
          <w:lang w:val="en-US"/>
        </w:rPr>
        <w:t>ical testing i</w:t>
      </w:r>
      <w:r>
        <w:rPr>
          <w:lang w:val="en-US"/>
        </w:rPr>
        <w:t>n SPG11 HSP</w:t>
      </w:r>
    </w:p>
    <w:tbl>
      <w:tblPr>
        <w:tblStyle w:val="Tabellenraster1"/>
        <w:tblW w:w="0" w:type="auto"/>
        <w:tblLook w:val="04A0" w:firstRow="1" w:lastRow="0" w:firstColumn="1" w:lastColumn="0" w:noHBand="0" w:noVBand="1"/>
      </w:tblPr>
      <w:tblGrid>
        <w:gridCol w:w="1444"/>
        <w:gridCol w:w="1154"/>
        <w:gridCol w:w="1818"/>
        <w:gridCol w:w="1640"/>
        <w:gridCol w:w="3153"/>
        <w:gridCol w:w="5068"/>
      </w:tblGrid>
      <w:tr w:rsidR="007D1A17" w:rsidRPr="009200C9" w14:paraId="7E1FFBDB" w14:textId="77777777" w:rsidTr="009200C9">
        <w:tc>
          <w:tcPr>
            <w:tcW w:w="0" w:type="auto"/>
          </w:tcPr>
          <w:p w14:paraId="7DCC8852" w14:textId="77777777" w:rsidR="00794B77" w:rsidRPr="009200C9" w:rsidRDefault="00794B77" w:rsidP="00794B77">
            <w:pPr>
              <w:spacing w:line="360" w:lineRule="auto"/>
              <w:jc w:val="left"/>
              <w:rPr>
                <w:b/>
                <w:color w:val="000000"/>
                <w:sz w:val="16"/>
                <w:szCs w:val="22"/>
                <w:lang w:eastAsia="de-DE"/>
              </w:rPr>
            </w:pPr>
            <w:r w:rsidRPr="009200C9">
              <w:rPr>
                <w:b/>
                <w:color w:val="000000"/>
                <w:sz w:val="16"/>
                <w:szCs w:val="22"/>
                <w:lang w:eastAsia="de-DE"/>
              </w:rPr>
              <w:t>Reference</w:t>
            </w:r>
          </w:p>
        </w:tc>
        <w:tc>
          <w:tcPr>
            <w:tcW w:w="0" w:type="auto"/>
          </w:tcPr>
          <w:p w14:paraId="2A96B571" w14:textId="484CADB4" w:rsidR="00794B77" w:rsidRPr="009200C9" w:rsidRDefault="00794B77" w:rsidP="009200C9">
            <w:pPr>
              <w:spacing w:line="360" w:lineRule="auto"/>
              <w:jc w:val="center"/>
              <w:rPr>
                <w:b/>
                <w:color w:val="000000"/>
                <w:sz w:val="16"/>
                <w:szCs w:val="22"/>
                <w:lang w:eastAsia="de-DE"/>
              </w:rPr>
            </w:pPr>
            <w:r w:rsidRPr="009200C9">
              <w:rPr>
                <w:b/>
                <w:color w:val="000000"/>
                <w:sz w:val="16"/>
                <w:szCs w:val="22"/>
                <w:lang w:eastAsia="de-DE"/>
              </w:rPr>
              <w:t>Number of SPG11 patients</w:t>
            </w:r>
          </w:p>
        </w:tc>
        <w:tc>
          <w:tcPr>
            <w:tcW w:w="0" w:type="auto"/>
          </w:tcPr>
          <w:p w14:paraId="72BB6912" w14:textId="77777777" w:rsidR="00794B77" w:rsidRPr="0015419C" w:rsidRDefault="00794B77" w:rsidP="00794B77">
            <w:pPr>
              <w:spacing w:line="360" w:lineRule="auto"/>
              <w:jc w:val="center"/>
              <w:rPr>
                <w:b/>
                <w:color w:val="000000"/>
                <w:sz w:val="16"/>
                <w:szCs w:val="22"/>
                <w:lang w:val="en-US" w:eastAsia="de-DE"/>
              </w:rPr>
            </w:pPr>
            <w:r w:rsidRPr="0015419C">
              <w:rPr>
                <w:b/>
                <w:color w:val="000000"/>
                <w:sz w:val="16"/>
                <w:szCs w:val="22"/>
                <w:lang w:val="en-US" w:eastAsia="de-DE"/>
              </w:rPr>
              <w:t>Age of patients</w:t>
            </w:r>
          </w:p>
          <w:p w14:paraId="1ABABA26" w14:textId="77777777" w:rsidR="00794B77" w:rsidRPr="0015419C" w:rsidRDefault="00794B77" w:rsidP="00794B77">
            <w:pPr>
              <w:spacing w:line="360" w:lineRule="auto"/>
              <w:jc w:val="center"/>
              <w:rPr>
                <w:b/>
                <w:color w:val="000000"/>
                <w:sz w:val="16"/>
                <w:szCs w:val="22"/>
                <w:lang w:val="en-US" w:eastAsia="de-DE"/>
              </w:rPr>
            </w:pPr>
            <w:r w:rsidRPr="0015419C">
              <w:rPr>
                <w:b/>
                <w:color w:val="000000"/>
                <w:sz w:val="16"/>
                <w:szCs w:val="22"/>
                <w:lang w:val="en-US" w:eastAsia="de-DE"/>
              </w:rPr>
              <w:t>in years</w:t>
            </w:r>
          </w:p>
        </w:tc>
        <w:tc>
          <w:tcPr>
            <w:tcW w:w="0" w:type="auto"/>
          </w:tcPr>
          <w:p w14:paraId="0883F8C8" w14:textId="77777777" w:rsidR="00794B77" w:rsidRPr="009200C9" w:rsidRDefault="00794B77" w:rsidP="00794B77">
            <w:pPr>
              <w:spacing w:line="360" w:lineRule="auto"/>
              <w:jc w:val="center"/>
              <w:rPr>
                <w:b/>
                <w:color w:val="000000"/>
                <w:sz w:val="16"/>
                <w:szCs w:val="22"/>
                <w:lang w:eastAsia="de-DE"/>
              </w:rPr>
            </w:pPr>
            <w:r w:rsidRPr="009200C9">
              <w:rPr>
                <w:b/>
                <w:color w:val="000000"/>
                <w:sz w:val="16"/>
                <w:szCs w:val="22"/>
                <w:lang w:eastAsia="de-DE"/>
              </w:rPr>
              <w:t>Disease duration</w:t>
            </w:r>
          </w:p>
          <w:p w14:paraId="49EBD43E" w14:textId="77777777" w:rsidR="00794B77" w:rsidRPr="009200C9" w:rsidRDefault="00794B77" w:rsidP="00794B77">
            <w:pPr>
              <w:spacing w:line="360" w:lineRule="auto"/>
              <w:jc w:val="center"/>
              <w:rPr>
                <w:b/>
                <w:color w:val="000000"/>
                <w:sz w:val="16"/>
                <w:szCs w:val="22"/>
                <w:lang w:eastAsia="de-DE"/>
              </w:rPr>
            </w:pPr>
            <w:r w:rsidRPr="009200C9">
              <w:rPr>
                <w:b/>
                <w:color w:val="000000"/>
                <w:sz w:val="16"/>
                <w:szCs w:val="22"/>
                <w:lang w:eastAsia="de-DE"/>
              </w:rPr>
              <w:t>in years</w:t>
            </w:r>
          </w:p>
        </w:tc>
        <w:tc>
          <w:tcPr>
            <w:tcW w:w="3153" w:type="dxa"/>
          </w:tcPr>
          <w:p w14:paraId="773A2237" w14:textId="77777777" w:rsidR="00794B77" w:rsidRPr="009200C9" w:rsidRDefault="00794B77" w:rsidP="00794B77">
            <w:pPr>
              <w:spacing w:line="360" w:lineRule="auto"/>
              <w:jc w:val="left"/>
              <w:rPr>
                <w:b/>
                <w:color w:val="000000"/>
                <w:sz w:val="16"/>
                <w:szCs w:val="22"/>
                <w:lang w:eastAsia="de-DE"/>
              </w:rPr>
            </w:pPr>
            <w:r w:rsidRPr="009200C9">
              <w:rPr>
                <w:b/>
                <w:color w:val="000000"/>
                <w:sz w:val="16"/>
                <w:szCs w:val="22"/>
                <w:lang w:eastAsia="de-DE"/>
              </w:rPr>
              <w:t>Cognitive tests</w:t>
            </w:r>
          </w:p>
        </w:tc>
        <w:tc>
          <w:tcPr>
            <w:tcW w:w="5068" w:type="dxa"/>
          </w:tcPr>
          <w:p w14:paraId="0C3F9411" w14:textId="77777777" w:rsidR="00794B77" w:rsidRPr="009200C9" w:rsidRDefault="00794B77" w:rsidP="00794B77">
            <w:pPr>
              <w:spacing w:line="360" w:lineRule="auto"/>
              <w:jc w:val="left"/>
              <w:rPr>
                <w:b/>
                <w:color w:val="000000"/>
                <w:sz w:val="16"/>
                <w:szCs w:val="22"/>
                <w:lang w:eastAsia="de-DE"/>
              </w:rPr>
            </w:pPr>
            <w:r w:rsidRPr="009200C9">
              <w:rPr>
                <w:b/>
                <w:color w:val="000000"/>
                <w:sz w:val="16"/>
                <w:szCs w:val="22"/>
                <w:lang w:eastAsia="de-DE"/>
              </w:rPr>
              <w:t>Results</w:t>
            </w:r>
          </w:p>
        </w:tc>
      </w:tr>
      <w:tr w:rsidR="007D1A17" w:rsidRPr="002737B4" w14:paraId="389F48EA" w14:textId="77777777" w:rsidTr="009200C9">
        <w:tc>
          <w:tcPr>
            <w:tcW w:w="0" w:type="auto"/>
          </w:tcPr>
          <w:p w14:paraId="2C0DFCCB" w14:textId="2E0FC339" w:rsidR="00794B77" w:rsidRPr="009200C9" w:rsidRDefault="00794B77" w:rsidP="00794B77">
            <w:pPr>
              <w:spacing w:line="360" w:lineRule="auto"/>
              <w:jc w:val="left"/>
              <w:rPr>
                <w:color w:val="000000"/>
                <w:sz w:val="16"/>
                <w:szCs w:val="22"/>
                <w:lang w:eastAsia="de-DE"/>
              </w:rPr>
            </w:pPr>
            <w:r w:rsidRPr="009200C9">
              <w:rPr>
                <w:color w:val="000000"/>
                <w:sz w:val="16"/>
                <w:szCs w:val="22"/>
                <w:lang w:eastAsia="de-DE"/>
              </w:rPr>
              <w:t>deBot et al. 2013</w:t>
            </w:r>
            <w:r w:rsidR="007D1A17">
              <w:rPr>
                <w:color w:val="000000"/>
                <w:sz w:val="16"/>
                <w:szCs w:val="22"/>
                <w:lang w:eastAsia="de-DE"/>
              </w:rPr>
              <w:t xml:space="preserve"> </w:t>
            </w:r>
            <w:sdt>
              <w:sdtPr>
                <w:rPr>
                  <w:color w:val="000000"/>
                  <w:sz w:val="16"/>
                  <w:szCs w:val="22"/>
                  <w:lang w:eastAsia="de-DE"/>
                </w:rPr>
                <w:alias w:val="SmartCite Citation"/>
                <w:tag w:val="65432b74-4fdd-4af1-a0dc-5d337222f8f7:ce22a045-da6c-41ce-bcf1-03cbfeb4c70f+"/>
                <w:id w:val="2133508096"/>
                <w:placeholder>
                  <w:docPart w:val="DefaultPlaceholder_-1854013440"/>
                </w:placeholder>
              </w:sdtPr>
              <w:sdtEndPr/>
              <w:sdtContent>
                <w:r w:rsidR="00BB0D3D" w:rsidRPr="00BB0D3D">
                  <w:rPr>
                    <w:rFonts w:eastAsia="Times New Roman"/>
                    <w:color w:val="000000"/>
                    <w:sz w:val="16"/>
                  </w:rPr>
                  <w:t>[1]</w:t>
                </w:r>
              </w:sdtContent>
            </w:sdt>
          </w:p>
        </w:tc>
        <w:tc>
          <w:tcPr>
            <w:tcW w:w="0" w:type="auto"/>
          </w:tcPr>
          <w:p w14:paraId="2FA7B184"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18</w:t>
            </w:r>
          </w:p>
        </w:tc>
        <w:tc>
          <w:tcPr>
            <w:tcW w:w="0" w:type="auto"/>
          </w:tcPr>
          <w:p w14:paraId="4F51F084"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Mean = 26 (range 13–46)</w:t>
            </w:r>
          </w:p>
        </w:tc>
        <w:tc>
          <w:tcPr>
            <w:tcW w:w="0" w:type="auto"/>
          </w:tcPr>
          <w:p w14:paraId="1584D072"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Mean = 7.9</w:t>
            </w:r>
          </w:p>
        </w:tc>
        <w:tc>
          <w:tcPr>
            <w:tcW w:w="3153" w:type="dxa"/>
          </w:tcPr>
          <w:p w14:paraId="233D6CBF" w14:textId="77777777" w:rsidR="00794B77" w:rsidRPr="009200C9" w:rsidRDefault="00794B77" w:rsidP="00794B77">
            <w:pPr>
              <w:spacing w:line="360" w:lineRule="auto"/>
              <w:jc w:val="left"/>
              <w:rPr>
                <w:color w:val="000000"/>
                <w:sz w:val="16"/>
                <w:szCs w:val="22"/>
                <w:lang w:eastAsia="de-DE"/>
              </w:rPr>
            </w:pPr>
            <w:r w:rsidRPr="009200C9">
              <w:rPr>
                <w:color w:val="000000"/>
                <w:sz w:val="16"/>
                <w:szCs w:val="22"/>
                <w:lang w:eastAsia="de-DE"/>
              </w:rPr>
              <w:t>WAIS</w:t>
            </w:r>
          </w:p>
        </w:tc>
        <w:tc>
          <w:tcPr>
            <w:tcW w:w="5068" w:type="dxa"/>
          </w:tcPr>
          <w:p w14:paraId="0681B23C" w14:textId="77777777" w:rsidR="00794B77" w:rsidRPr="0015419C" w:rsidRDefault="00794B77" w:rsidP="00794B77">
            <w:pPr>
              <w:spacing w:line="360" w:lineRule="auto"/>
              <w:jc w:val="left"/>
              <w:rPr>
                <w:color w:val="000000"/>
                <w:sz w:val="16"/>
                <w:szCs w:val="22"/>
                <w:lang w:val="en-US" w:eastAsia="de-DE"/>
              </w:rPr>
            </w:pPr>
            <w:r w:rsidRPr="0015419C">
              <w:rPr>
                <w:color w:val="000000"/>
                <w:sz w:val="16"/>
                <w:szCs w:val="22"/>
                <w:lang w:val="en-US" w:eastAsia="de-DE"/>
              </w:rPr>
              <w:t>5 patients borderline MR (IQ = 70-79); 2 mild MR (IQ = 50/55-70); 6 borderline to mild MR; 2 moderate MR (IQ = 35-40-55), 2 not specified; 14 patients showed cognitive decline</w:t>
            </w:r>
          </w:p>
        </w:tc>
      </w:tr>
      <w:tr w:rsidR="007D1A17" w:rsidRPr="002737B4" w14:paraId="110EFE0C" w14:textId="77777777" w:rsidTr="009200C9">
        <w:tc>
          <w:tcPr>
            <w:tcW w:w="0" w:type="auto"/>
          </w:tcPr>
          <w:p w14:paraId="51BD1DC9" w14:textId="4D1D4CF5" w:rsidR="00794B77" w:rsidRPr="009200C9" w:rsidRDefault="00794B77" w:rsidP="00794B77">
            <w:pPr>
              <w:spacing w:line="360" w:lineRule="auto"/>
              <w:jc w:val="left"/>
              <w:rPr>
                <w:color w:val="000000"/>
                <w:sz w:val="16"/>
                <w:szCs w:val="22"/>
                <w:lang w:eastAsia="de-DE"/>
              </w:rPr>
            </w:pPr>
            <w:r w:rsidRPr="009200C9">
              <w:rPr>
                <w:color w:val="000000"/>
                <w:sz w:val="16"/>
                <w:szCs w:val="22"/>
                <w:lang w:eastAsia="de-DE"/>
              </w:rPr>
              <w:t>Cao et al. 2013</w:t>
            </w:r>
            <w:r w:rsidR="007D1A17">
              <w:rPr>
                <w:color w:val="000000"/>
                <w:sz w:val="16"/>
                <w:szCs w:val="22"/>
                <w:lang w:eastAsia="de-DE"/>
              </w:rPr>
              <w:t xml:space="preserve"> </w:t>
            </w:r>
            <w:sdt>
              <w:sdtPr>
                <w:rPr>
                  <w:color w:val="000000"/>
                  <w:sz w:val="16"/>
                  <w:szCs w:val="22"/>
                  <w:lang w:eastAsia="de-DE"/>
                </w:rPr>
                <w:alias w:val="SmartCite Citation"/>
                <w:tag w:val="65432b74-4fdd-4af1-a0dc-5d337222f8f7:7178f296-1d60-4213-abc0-f254c3345afe+"/>
                <w:id w:val="1004943675"/>
                <w:placeholder>
                  <w:docPart w:val="DefaultPlaceholder_-1854013440"/>
                </w:placeholder>
              </w:sdtPr>
              <w:sdtEndPr/>
              <w:sdtContent>
                <w:r w:rsidR="00BB0D3D" w:rsidRPr="00BB0D3D">
                  <w:rPr>
                    <w:rFonts w:eastAsia="Times New Roman"/>
                    <w:color w:val="000000"/>
                    <w:sz w:val="16"/>
                  </w:rPr>
                  <w:t>[2]</w:t>
                </w:r>
              </w:sdtContent>
            </w:sdt>
          </w:p>
        </w:tc>
        <w:tc>
          <w:tcPr>
            <w:tcW w:w="0" w:type="auto"/>
          </w:tcPr>
          <w:p w14:paraId="5F2C8D9F"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2</w:t>
            </w:r>
          </w:p>
        </w:tc>
        <w:tc>
          <w:tcPr>
            <w:tcW w:w="0" w:type="auto"/>
          </w:tcPr>
          <w:p w14:paraId="4B41F24A"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 xml:space="preserve">Case 1 = 19 </w:t>
            </w:r>
          </w:p>
          <w:p w14:paraId="3BF8DF71"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Case 2 = 23</w:t>
            </w:r>
          </w:p>
        </w:tc>
        <w:tc>
          <w:tcPr>
            <w:tcW w:w="0" w:type="auto"/>
          </w:tcPr>
          <w:p w14:paraId="55A0D4BB"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 xml:space="preserve">Case 1 = 5 </w:t>
            </w:r>
          </w:p>
          <w:p w14:paraId="160DEC3E"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Case 2 = 7</w:t>
            </w:r>
          </w:p>
        </w:tc>
        <w:tc>
          <w:tcPr>
            <w:tcW w:w="3153" w:type="dxa"/>
          </w:tcPr>
          <w:p w14:paraId="2F2CC5FD" w14:textId="77777777" w:rsidR="00794B77" w:rsidRPr="009200C9" w:rsidRDefault="00794B77" w:rsidP="00794B77">
            <w:pPr>
              <w:spacing w:line="360" w:lineRule="auto"/>
              <w:jc w:val="left"/>
              <w:rPr>
                <w:color w:val="000000"/>
                <w:sz w:val="16"/>
                <w:szCs w:val="22"/>
                <w:lang w:eastAsia="de-DE"/>
              </w:rPr>
            </w:pPr>
            <w:r w:rsidRPr="009200C9">
              <w:rPr>
                <w:color w:val="000000"/>
                <w:sz w:val="16"/>
                <w:szCs w:val="22"/>
                <w:lang w:eastAsia="de-DE"/>
              </w:rPr>
              <w:t xml:space="preserve">MMSE; WAIS; ACE-R; AVLT; CFT; CWT; SDMT; </w:t>
            </w:r>
            <w:r w:rsidRPr="009200C9">
              <w:rPr>
                <w:sz w:val="16"/>
                <w:lang w:eastAsia="de-DE"/>
              </w:rPr>
              <w:t>CSDD</w:t>
            </w:r>
            <w:r w:rsidRPr="009200C9">
              <w:rPr>
                <w:color w:val="000000"/>
                <w:sz w:val="16"/>
                <w:szCs w:val="22"/>
                <w:lang w:eastAsia="de-DE"/>
              </w:rPr>
              <w:t>; NPI; CFT; TMT-B; SCWT</w:t>
            </w:r>
          </w:p>
        </w:tc>
        <w:tc>
          <w:tcPr>
            <w:tcW w:w="5068" w:type="dxa"/>
          </w:tcPr>
          <w:p w14:paraId="63B44EFA" w14:textId="77777777" w:rsidR="00794B77" w:rsidRPr="0015419C" w:rsidRDefault="00794B77" w:rsidP="00794B77">
            <w:pPr>
              <w:spacing w:line="360" w:lineRule="auto"/>
              <w:jc w:val="left"/>
              <w:rPr>
                <w:color w:val="000000"/>
                <w:sz w:val="16"/>
                <w:szCs w:val="22"/>
                <w:lang w:val="en-US" w:eastAsia="de-DE"/>
              </w:rPr>
            </w:pPr>
            <w:r w:rsidRPr="0015419C">
              <w:rPr>
                <w:color w:val="000000"/>
                <w:sz w:val="16"/>
                <w:szCs w:val="22"/>
                <w:lang w:val="en-US" w:eastAsia="de-DE"/>
              </w:rPr>
              <w:t>Mild impairment of memory,</w:t>
            </w:r>
          </w:p>
          <w:p w14:paraId="1746C562" w14:textId="3CE9E018" w:rsidR="00794B77" w:rsidRPr="0015419C" w:rsidRDefault="009200C9" w:rsidP="00D64ABD">
            <w:pPr>
              <w:spacing w:line="360" w:lineRule="auto"/>
              <w:jc w:val="left"/>
              <w:rPr>
                <w:color w:val="000000"/>
                <w:sz w:val="16"/>
                <w:szCs w:val="22"/>
                <w:lang w:val="en-US" w:eastAsia="de-DE"/>
              </w:rPr>
            </w:pPr>
            <w:r w:rsidRPr="0015419C">
              <w:rPr>
                <w:color w:val="000000"/>
                <w:sz w:val="16"/>
                <w:szCs w:val="22"/>
                <w:lang w:val="en-US" w:eastAsia="de-DE"/>
              </w:rPr>
              <w:t>E</w:t>
            </w:r>
            <w:r w:rsidR="00794B77" w:rsidRPr="0015419C">
              <w:rPr>
                <w:color w:val="000000"/>
                <w:sz w:val="16"/>
                <w:szCs w:val="22"/>
                <w:lang w:val="en-US" w:eastAsia="de-DE"/>
              </w:rPr>
              <w:t>xecutive functions</w:t>
            </w:r>
            <w:r w:rsidR="00D64ABD" w:rsidRPr="0015419C">
              <w:rPr>
                <w:color w:val="000000"/>
                <w:sz w:val="16"/>
                <w:szCs w:val="22"/>
                <w:lang w:val="en-US" w:eastAsia="de-DE"/>
              </w:rPr>
              <w:t xml:space="preserve"> and processing speed.</w:t>
            </w:r>
          </w:p>
        </w:tc>
      </w:tr>
      <w:tr w:rsidR="007D1A17" w:rsidRPr="002737B4" w14:paraId="23E0F202" w14:textId="77777777" w:rsidTr="009200C9">
        <w:tc>
          <w:tcPr>
            <w:tcW w:w="0" w:type="auto"/>
          </w:tcPr>
          <w:p w14:paraId="0734C3BE" w14:textId="3A6810C2" w:rsidR="00794B77" w:rsidRPr="009200C9" w:rsidRDefault="00794B77" w:rsidP="00794B77">
            <w:pPr>
              <w:spacing w:line="360" w:lineRule="auto"/>
              <w:jc w:val="left"/>
              <w:rPr>
                <w:color w:val="000000"/>
                <w:sz w:val="16"/>
                <w:szCs w:val="22"/>
                <w:lang w:eastAsia="de-DE"/>
              </w:rPr>
            </w:pPr>
            <w:r w:rsidRPr="009200C9">
              <w:rPr>
                <w:color w:val="000000"/>
                <w:sz w:val="16"/>
                <w:szCs w:val="22"/>
                <w:lang w:eastAsia="de-DE"/>
              </w:rPr>
              <w:t>Crimella et al. 2009</w:t>
            </w:r>
            <w:r w:rsidR="007D1A17">
              <w:rPr>
                <w:color w:val="000000"/>
                <w:sz w:val="16"/>
                <w:szCs w:val="22"/>
                <w:lang w:eastAsia="de-DE"/>
              </w:rPr>
              <w:t xml:space="preserve"> </w:t>
            </w:r>
            <w:sdt>
              <w:sdtPr>
                <w:rPr>
                  <w:color w:val="000000"/>
                  <w:sz w:val="16"/>
                  <w:szCs w:val="22"/>
                  <w:lang w:eastAsia="de-DE"/>
                </w:rPr>
                <w:alias w:val="SmartCite Citation"/>
                <w:tag w:val="65432b74-4fdd-4af1-a0dc-5d337222f8f7:71bce18e-1d7e-47bb-a1d3-e53ee469ba0c+"/>
                <w:id w:val="-1297060971"/>
                <w:placeholder>
                  <w:docPart w:val="DefaultPlaceholder_-1854013440"/>
                </w:placeholder>
              </w:sdtPr>
              <w:sdtEndPr/>
              <w:sdtContent>
                <w:r w:rsidR="00BB0D3D" w:rsidRPr="00BB0D3D">
                  <w:rPr>
                    <w:rFonts w:eastAsia="Times New Roman"/>
                    <w:color w:val="000000"/>
                    <w:sz w:val="16"/>
                  </w:rPr>
                  <w:t>[3]</w:t>
                </w:r>
              </w:sdtContent>
            </w:sdt>
          </w:p>
        </w:tc>
        <w:tc>
          <w:tcPr>
            <w:tcW w:w="0" w:type="auto"/>
          </w:tcPr>
          <w:p w14:paraId="0E45F80A"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9</w:t>
            </w:r>
          </w:p>
        </w:tc>
        <w:tc>
          <w:tcPr>
            <w:tcW w:w="0" w:type="auto"/>
          </w:tcPr>
          <w:p w14:paraId="2D494AF6" w14:textId="77777777" w:rsidR="00794B77" w:rsidRPr="0015419C" w:rsidRDefault="00794B77" w:rsidP="00794B77">
            <w:pPr>
              <w:spacing w:line="360" w:lineRule="auto"/>
              <w:jc w:val="center"/>
              <w:rPr>
                <w:color w:val="000000"/>
                <w:sz w:val="16"/>
                <w:szCs w:val="22"/>
                <w:lang w:val="en-US" w:eastAsia="de-DE"/>
              </w:rPr>
            </w:pPr>
            <w:r w:rsidRPr="0015419C">
              <w:rPr>
                <w:color w:val="000000"/>
                <w:sz w:val="16"/>
                <w:szCs w:val="22"/>
                <w:lang w:val="en-US" w:eastAsia="de-DE"/>
              </w:rPr>
              <w:t>Ages are generalised in ranges to keep anonymity = 19–64</w:t>
            </w:r>
          </w:p>
        </w:tc>
        <w:tc>
          <w:tcPr>
            <w:tcW w:w="0" w:type="auto"/>
          </w:tcPr>
          <w:p w14:paraId="6FCD831A"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Age at onset: range = 5–50</w:t>
            </w:r>
          </w:p>
        </w:tc>
        <w:tc>
          <w:tcPr>
            <w:tcW w:w="3153" w:type="dxa"/>
          </w:tcPr>
          <w:p w14:paraId="3A2B5E14" w14:textId="77777777" w:rsidR="00794B77" w:rsidRPr="009200C9" w:rsidRDefault="00794B77" w:rsidP="00794B77">
            <w:pPr>
              <w:spacing w:line="360" w:lineRule="auto"/>
              <w:jc w:val="left"/>
              <w:rPr>
                <w:color w:val="000000"/>
                <w:sz w:val="16"/>
                <w:szCs w:val="22"/>
                <w:lang w:eastAsia="de-DE"/>
              </w:rPr>
            </w:pPr>
            <w:r w:rsidRPr="009200C9">
              <w:rPr>
                <w:color w:val="000000"/>
                <w:sz w:val="16"/>
                <w:szCs w:val="22"/>
                <w:lang w:eastAsia="de-DE"/>
              </w:rPr>
              <w:t>WAIS/WISC</w:t>
            </w:r>
          </w:p>
        </w:tc>
        <w:tc>
          <w:tcPr>
            <w:tcW w:w="5068" w:type="dxa"/>
          </w:tcPr>
          <w:p w14:paraId="2CC4F2D1" w14:textId="77777777" w:rsidR="00794B77" w:rsidRPr="0015419C" w:rsidRDefault="00794B77" w:rsidP="00794B77">
            <w:pPr>
              <w:spacing w:line="360" w:lineRule="auto"/>
              <w:jc w:val="left"/>
              <w:rPr>
                <w:color w:val="000000"/>
                <w:sz w:val="16"/>
                <w:szCs w:val="22"/>
                <w:lang w:val="en-US" w:eastAsia="de-DE"/>
              </w:rPr>
            </w:pPr>
            <w:r w:rsidRPr="0015419C">
              <w:rPr>
                <w:color w:val="000000"/>
                <w:sz w:val="16"/>
                <w:szCs w:val="22"/>
                <w:lang w:val="en-US" w:eastAsia="de-DE"/>
              </w:rPr>
              <w:t>2 patients had normal IQ</w:t>
            </w:r>
          </w:p>
          <w:p w14:paraId="1AA415B1" w14:textId="77777777" w:rsidR="00794B77" w:rsidRPr="0015419C" w:rsidRDefault="00794B77" w:rsidP="00794B77">
            <w:pPr>
              <w:spacing w:line="360" w:lineRule="auto"/>
              <w:jc w:val="left"/>
              <w:rPr>
                <w:color w:val="000000"/>
                <w:sz w:val="16"/>
                <w:szCs w:val="22"/>
                <w:lang w:val="en-US" w:eastAsia="de-DE"/>
              </w:rPr>
            </w:pPr>
            <w:r w:rsidRPr="0015419C">
              <w:rPr>
                <w:color w:val="000000"/>
                <w:sz w:val="16"/>
                <w:szCs w:val="22"/>
                <w:lang w:val="en-US" w:eastAsia="de-DE"/>
              </w:rPr>
              <w:t>5 patients: IQ = 45-65; reduced</w:t>
            </w:r>
          </w:p>
        </w:tc>
      </w:tr>
      <w:tr w:rsidR="007D1A17" w:rsidRPr="002737B4" w14:paraId="6BC5EB38" w14:textId="77777777" w:rsidTr="009200C9">
        <w:tc>
          <w:tcPr>
            <w:tcW w:w="0" w:type="auto"/>
          </w:tcPr>
          <w:p w14:paraId="07B0EDE1" w14:textId="594754F7" w:rsidR="00794B77" w:rsidRPr="009200C9" w:rsidRDefault="00794B77" w:rsidP="00794B77">
            <w:pPr>
              <w:spacing w:line="360" w:lineRule="auto"/>
              <w:jc w:val="left"/>
              <w:rPr>
                <w:color w:val="000000"/>
                <w:sz w:val="16"/>
                <w:szCs w:val="22"/>
                <w:lang w:eastAsia="de-DE"/>
              </w:rPr>
            </w:pPr>
            <w:r w:rsidRPr="009200C9">
              <w:rPr>
                <w:color w:val="000000"/>
                <w:sz w:val="16"/>
                <w:szCs w:val="22"/>
                <w:lang w:eastAsia="de-DE"/>
              </w:rPr>
              <w:t>Denora et al. 2009</w:t>
            </w:r>
            <w:r w:rsidR="007D1A17">
              <w:rPr>
                <w:color w:val="000000"/>
                <w:sz w:val="16"/>
                <w:szCs w:val="22"/>
                <w:lang w:eastAsia="de-DE"/>
              </w:rPr>
              <w:t xml:space="preserve"> </w:t>
            </w:r>
            <w:sdt>
              <w:sdtPr>
                <w:rPr>
                  <w:color w:val="000000"/>
                  <w:sz w:val="16"/>
                  <w:szCs w:val="22"/>
                  <w:lang w:eastAsia="de-DE"/>
                </w:rPr>
                <w:alias w:val="SmartCite Citation"/>
                <w:tag w:val="65432b74-4fdd-4af1-a0dc-5d337222f8f7:9860556b-ed90-433f-aab9-fcf92e9a4999+"/>
                <w:id w:val="1535374600"/>
                <w:placeholder>
                  <w:docPart w:val="DefaultPlaceholder_-1854013440"/>
                </w:placeholder>
              </w:sdtPr>
              <w:sdtEndPr/>
              <w:sdtContent>
                <w:r w:rsidR="00BB0D3D" w:rsidRPr="00BB0D3D">
                  <w:rPr>
                    <w:rFonts w:eastAsia="Times New Roman"/>
                    <w:color w:val="000000"/>
                    <w:sz w:val="16"/>
                  </w:rPr>
                  <w:t>[4]</w:t>
                </w:r>
              </w:sdtContent>
            </w:sdt>
          </w:p>
        </w:tc>
        <w:tc>
          <w:tcPr>
            <w:tcW w:w="0" w:type="auto"/>
          </w:tcPr>
          <w:p w14:paraId="29A2783A"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 xml:space="preserve">40 </w:t>
            </w:r>
          </w:p>
          <w:p w14:paraId="58EB1858" w14:textId="77777777" w:rsidR="00794B77" w:rsidRPr="009200C9" w:rsidRDefault="00794B77" w:rsidP="00794B77">
            <w:pPr>
              <w:spacing w:line="360" w:lineRule="auto"/>
              <w:jc w:val="center"/>
              <w:rPr>
                <w:color w:val="000000"/>
                <w:sz w:val="16"/>
                <w:szCs w:val="22"/>
                <w:lang w:eastAsia="de-DE"/>
              </w:rPr>
            </w:pPr>
          </w:p>
        </w:tc>
        <w:tc>
          <w:tcPr>
            <w:tcW w:w="0" w:type="auto"/>
          </w:tcPr>
          <w:p w14:paraId="4E11C88D"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Mean = 22 (range: 12–46)</w:t>
            </w:r>
          </w:p>
        </w:tc>
        <w:tc>
          <w:tcPr>
            <w:tcW w:w="0" w:type="auto"/>
          </w:tcPr>
          <w:p w14:paraId="1B47A83C"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Mean = 7.9</w:t>
            </w:r>
          </w:p>
        </w:tc>
        <w:tc>
          <w:tcPr>
            <w:tcW w:w="3153" w:type="dxa"/>
          </w:tcPr>
          <w:p w14:paraId="270DC590" w14:textId="77777777" w:rsidR="00794B77" w:rsidRPr="0015419C" w:rsidRDefault="00794B77" w:rsidP="00794B77">
            <w:pPr>
              <w:spacing w:line="360" w:lineRule="auto"/>
              <w:jc w:val="left"/>
              <w:rPr>
                <w:color w:val="000000"/>
                <w:sz w:val="16"/>
                <w:szCs w:val="22"/>
                <w:lang w:val="en-US" w:eastAsia="de-DE"/>
              </w:rPr>
            </w:pPr>
            <w:r w:rsidRPr="0015419C">
              <w:rPr>
                <w:color w:val="000000"/>
                <w:sz w:val="16"/>
                <w:szCs w:val="22"/>
                <w:lang w:val="en-US" w:eastAsia="de-DE"/>
              </w:rPr>
              <w:t>IQ (test not specified); MMSE; WMS „in the vast majority of patients“</w:t>
            </w:r>
          </w:p>
          <w:p w14:paraId="5660EEE4" w14:textId="77777777" w:rsidR="00794B77" w:rsidRPr="0015419C" w:rsidRDefault="00794B77" w:rsidP="00794B77">
            <w:pPr>
              <w:spacing w:line="360" w:lineRule="auto"/>
              <w:jc w:val="left"/>
              <w:rPr>
                <w:color w:val="000000"/>
                <w:sz w:val="16"/>
                <w:szCs w:val="22"/>
                <w:lang w:val="en-US" w:eastAsia="de-DE"/>
              </w:rPr>
            </w:pPr>
          </w:p>
        </w:tc>
        <w:tc>
          <w:tcPr>
            <w:tcW w:w="5068" w:type="dxa"/>
          </w:tcPr>
          <w:p w14:paraId="5FB988E7" w14:textId="77777777" w:rsidR="00794B77" w:rsidRPr="0015419C" w:rsidRDefault="00794B77" w:rsidP="00794B77">
            <w:pPr>
              <w:spacing w:line="360" w:lineRule="auto"/>
              <w:jc w:val="left"/>
              <w:rPr>
                <w:color w:val="000000"/>
                <w:sz w:val="16"/>
                <w:szCs w:val="22"/>
                <w:lang w:val="en-US" w:eastAsia="de-DE"/>
              </w:rPr>
            </w:pPr>
            <w:r w:rsidRPr="0015419C">
              <w:rPr>
                <w:color w:val="000000"/>
                <w:sz w:val="16"/>
                <w:szCs w:val="22"/>
                <w:lang w:val="en-US" w:eastAsia="de-DE"/>
              </w:rPr>
              <w:t>87% had mental impairment with objective evidence in 20 patients; IQ = 53-69. Few cases initially showed a low-normal IQ but scored poorly at subsequent testing</w:t>
            </w:r>
          </w:p>
        </w:tc>
      </w:tr>
      <w:tr w:rsidR="007D1A17" w:rsidRPr="009200C9" w14:paraId="307CC61A" w14:textId="77777777" w:rsidTr="009200C9">
        <w:tc>
          <w:tcPr>
            <w:tcW w:w="0" w:type="auto"/>
          </w:tcPr>
          <w:p w14:paraId="7FFDD872" w14:textId="5DCDCB50" w:rsidR="0011712E" w:rsidRPr="009200C9" w:rsidRDefault="0011712E" w:rsidP="0011712E">
            <w:pPr>
              <w:spacing w:line="360" w:lineRule="auto"/>
              <w:jc w:val="left"/>
              <w:rPr>
                <w:color w:val="000000"/>
                <w:sz w:val="16"/>
                <w:szCs w:val="22"/>
                <w:lang w:eastAsia="de-DE"/>
              </w:rPr>
            </w:pPr>
            <w:r w:rsidRPr="009200C9">
              <w:rPr>
                <w:sz w:val="16"/>
              </w:rPr>
              <w:t>Faber et al. 2018</w:t>
            </w:r>
            <w:r w:rsidR="007D1A17">
              <w:rPr>
                <w:sz w:val="16"/>
              </w:rPr>
              <w:t xml:space="preserve"> </w:t>
            </w:r>
            <w:sdt>
              <w:sdtPr>
                <w:rPr>
                  <w:sz w:val="16"/>
                </w:rPr>
                <w:alias w:val="SmartCite Citation"/>
                <w:tag w:val="65432b74-4fdd-4af1-a0dc-5d337222f8f7:8c93e0a8-ac8f-4bb4-aabc-6accb21062b5+"/>
                <w:id w:val="290021226"/>
                <w:placeholder>
                  <w:docPart w:val="DefaultPlaceholder_-1854013440"/>
                </w:placeholder>
              </w:sdtPr>
              <w:sdtEndPr/>
              <w:sdtContent>
                <w:r w:rsidR="00BB0D3D" w:rsidRPr="00BB0D3D">
                  <w:rPr>
                    <w:rFonts w:eastAsia="Times New Roman"/>
                    <w:color w:val="000000"/>
                    <w:sz w:val="16"/>
                  </w:rPr>
                  <w:t>[5]</w:t>
                </w:r>
              </w:sdtContent>
            </w:sdt>
          </w:p>
        </w:tc>
        <w:tc>
          <w:tcPr>
            <w:tcW w:w="0" w:type="auto"/>
          </w:tcPr>
          <w:p w14:paraId="48659196" w14:textId="7DE124D8" w:rsidR="0011712E" w:rsidRPr="009200C9" w:rsidRDefault="0011712E" w:rsidP="0011712E">
            <w:pPr>
              <w:spacing w:line="360" w:lineRule="auto"/>
              <w:jc w:val="center"/>
              <w:rPr>
                <w:color w:val="000000"/>
                <w:sz w:val="16"/>
                <w:szCs w:val="22"/>
                <w:lang w:eastAsia="de-DE"/>
              </w:rPr>
            </w:pPr>
            <w:r w:rsidRPr="009200C9">
              <w:rPr>
                <w:sz w:val="16"/>
              </w:rPr>
              <w:t>25</w:t>
            </w:r>
          </w:p>
        </w:tc>
        <w:tc>
          <w:tcPr>
            <w:tcW w:w="0" w:type="auto"/>
          </w:tcPr>
          <w:p w14:paraId="7B8F1136" w14:textId="414F5D04" w:rsidR="0011712E" w:rsidRPr="009200C9" w:rsidRDefault="0011712E" w:rsidP="0011712E">
            <w:pPr>
              <w:spacing w:line="360" w:lineRule="auto"/>
              <w:jc w:val="center"/>
              <w:rPr>
                <w:color w:val="000000"/>
                <w:sz w:val="16"/>
                <w:szCs w:val="22"/>
                <w:lang w:eastAsia="de-DE"/>
              </w:rPr>
            </w:pPr>
            <w:r w:rsidRPr="009200C9">
              <w:rPr>
                <w:sz w:val="16"/>
              </w:rPr>
              <w:t>29 (range:18–49)</w:t>
            </w:r>
          </w:p>
        </w:tc>
        <w:tc>
          <w:tcPr>
            <w:tcW w:w="0" w:type="auto"/>
          </w:tcPr>
          <w:p w14:paraId="3A945022" w14:textId="1CB047AF" w:rsidR="0011712E" w:rsidRPr="009200C9" w:rsidRDefault="0011712E" w:rsidP="0011712E">
            <w:pPr>
              <w:spacing w:line="360" w:lineRule="auto"/>
              <w:jc w:val="center"/>
              <w:rPr>
                <w:color w:val="000000"/>
                <w:sz w:val="16"/>
                <w:szCs w:val="22"/>
                <w:lang w:eastAsia="de-DE"/>
              </w:rPr>
            </w:pPr>
            <w:r w:rsidRPr="009200C9">
              <w:rPr>
                <w:sz w:val="16"/>
              </w:rPr>
              <w:t>Mean = 13</w:t>
            </w:r>
          </w:p>
        </w:tc>
        <w:tc>
          <w:tcPr>
            <w:tcW w:w="3153" w:type="dxa"/>
          </w:tcPr>
          <w:p w14:paraId="66D30A95" w14:textId="31BAC743" w:rsidR="0011712E" w:rsidRPr="009200C9" w:rsidRDefault="0011712E" w:rsidP="0011712E">
            <w:pPr>
              <w:spacing w:line="360" w:lineRule="auto"/>
              <w:jc w:val="left"/>
              <w:rPr>
                <w:color w:val="000000"/>
                <w:sz w:val="16"/>
                <w:szCs w:val="22"/>
                <w:lang w:eastAsia="de-DE"/>
              </w:rPr>
            </w:pPr>
            <w:r w:rsidRPr="009200C9">
              <w:rPr>
                <w:sz w:val="16"/>
              </w:rPr>
              <w:t>ACE-R</w:t>
            </w:r>
          </w:p>
        </w:tc>
        <w:tc>
          <w:tcPr>
            <w:tcW w:w="5068" w:type="dxa"/>
          </w:tcPr>
          <w:p w14:paraId="4949D4FD" w14:textId="657B2224" w:rsidR="0011712E" w:rsidRPr="009200C9" w:rsidRDefault="0011712E" w:rsidP="0011712E">
            <w:pPr>
              <w:spacing w:line="360" w:lineRule="auto"/>
              <w:jc w:val="left"/>
              <w:rPr>
                <w:color w:val="000000"/>
                <w:sz w:val="16"/>
                <w:szCs w:val="22"/>
                <w:lang w:eastAsia="de-DE"/>
              </w:rPr>
            </w:pPr>
            <w:r w:rsidRPr="009200C9">
              <w:rPr>
                <w:sz w:val="16"/>
              </w:rPr>
              <w:t xml:space="preserve">51/100 (range 10–88); </w:t>
            </w:r>
          </w:p>
        </w:tc>
      </w:tr>
      <w:tr w:rsidR="007D1A17" w:rsidRPr="002737B4" w14:paraId="7D5444A7" w14:textId="77777777" w:rsidTr="009200C9">
        <w:tc>
          <w:tcPr>
            <w:tcW w:w="0" w:type="auto"/>
          </w:tcPr>
          <w:p w14:paraId="22DDB35D" w14:textId="3D3B6846" w:rsidR="00794B77" w:rsidRPr="009200C9" w:rsidRDefault="00794B77" w:rsidP="00794B77">
            <w:pPr>
              <w:spacing w:line="360" w:lineRule="auto"/>
              <w:jc w:val="left"/>
              <w:rPr>
                <w:color w:val="000000"/>
                <w:sz w:val="16"/>
                <w:szCs w:val="22"/>
                <w:lang w:eastAsia="de-DE"/>
              </w:rPr>
            </w:pPr>
            <w:r w:rsidRPr="009200C9">
              <w:rPr>
                <w:color w:val="000000"/>
                <w:sz w:val="16"/>
                <w:szCs w:val="22"/>
                <w:lang w:eastAsia="de-DE"/>
              </w:rPr>
              <w:t>Garaci et al. 2014</w:t>
            </w:r>
            <w:r w:rsidR="007D1A17">
              <w:rPr>
                <w:color w:val="000000"/>
                <w:sz w:val="16"/>
                <w:szCs w:val="22"/>
                <w:lang w:eastAsia="de-DE"/>
              </w:rPr>
              <w:t xml:space="preserve"> </w:t>
            </w:r>
            <w:sdt>
              <w:sdtPr>
                <w:rPr>
                  <w:color w:val="000000"/>
                  <w:sz w:val="16"/>
                  <w:szCs w:val="22"/>
                  <w:lang w:eastAsia="de-DE"/>
                </w:rPr>
                <w:alias w:val="SmartCite Citation"/>
                <w:tag w:val="65432b74-4fdd-4af1-a0dc-5d337222f8f7:eb158f9f-b5d0-403a-a0ce-1c8a15b910fc+"/>
                <w:id w:val="-1072033454"/>
                <w:placeholder>
                  <w:docPart w:val="DefaultPlaceholder_-1854013440"/>
                </w:placeholder>
              </w:sdtPr>
              <w:sdtEndPr/>
              <w:sdtContent>
                <w:r w:rsidR="00BB0D3D" w:rsidRPr="00BB0D3D">
                  <w:rPr>
                    <w:rFonts w:eastAsia="Times New Roman"/>
                    <w:color w:val="000000"/>
                    <w:sz w:val="16"/>
                  </w:rPr>
                  <w:t>[6]</w:t>
                </w:r>
              </w:sdtContent>
            </w:sdt>
          </w:p>
        </w:tc>
        <w:tc>
          <w:tcPr>
            <w:tcW w:w="0" w:type="auto"/>
          </w:tcPr>
          <w:p w14:paraId="2E36BF8B"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4</w:t>
            </w:r>
          </w:p>
        </w:tc>
        <w:tc>
          <w:tcPr>
            <w:tcW w:w="0" w:type="auto"/>
          </w:tcPr>
          <w:p w14:paraId="055EF949"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Mean = 25 (range: 17–29)</w:t>
            </w:r>
          </w:p>
        </w:tc>
        <w:tc>
          <w:tcPr>
            <w:tcW w:w="0" w:type="auto"/>
          </w:tcPr>
          <w:p w14:paraId="278E2B6E"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Mean = 15</w:t>
            </w:r>
          </w:p>
        </w:tc>
        <w:tc>
          <w:tcPr>
            <w:tcW w:w="3153" w:type="dxa"/>
          </w:tcPr>
          <w:p w14:paraId="1424E07F" w14:textId="77777777" w:rsidR="00794B77" w:rsidRPr="009200C9" w:rsidRDefault="00794B77" w:rsidP="00794B77">
            <w:pPr>
              <w:spacing w:line="360" w:lineRule="auto"/>
              <w:jc w:val="left"/>
              <w:rPr>
                <w:color w:val="000000"/>
                <w:sz w:val="16"/>
                <w:szCs w:val="22"/>
                <w:lang w:eastAsia="de-DE"/>
              </w:rPr>
            </w:pPr>
            <w:r w:rsidRPr="009200C9">
              <w:rPr>
                <w:color w:val="000000"/>
                <w:sz w:val="16"/>
                <w:szCs w:val="22"/>
                <w:lang w:eastAsia="de-DE"/>
              </w:rPr>
              <w:t>MMSE</w:t>
            </w:r>
          </w:p>
        </w:tc>
        <w:tc>
          <w:tcPr>
            <w:tcW w:w="5068" w:type="dxa"/>
          </w:tcPr>
          <w:p w14:paraId="65C53131" w14:textId="77777777" w:rsidR="00794B77" w:rsidRPr="0015419C" w:rsidRDefault="00794B77" w:rsidP="00794B77">
            <w:pPr>
              <w:spacing w:line="360" w:lineRule="auto"/>
              <w:jc w:val="left"/>
              <w:rPr>
                <w:color w:val="000000"/>
                <w:sz w:val="16"/>
                <w:szCs w:val="22"/>
                <w:lang w:val="en-US" w:eastAsia="de-DE"/>
              </w:rPr>
            </w:pPr>
            <w:r w:rsidRPr="0015419C">
              <w:rPr>
                <w:color w:val="000000"/>
                <w:sz w:val="16"/>
                <w:szCs w:val="22"/>
                <w:lang w:val="en-US" w:eastAsia="de-DE"/>
              </w:rPr>
              <w:t>2 patients: MR / cognitive detoriation;</w:t>
            </w:r>
          </w:p>
          <w:p w14:paraId="58FD0276" w14:textId="77777777" w:rsidR="00794B77" w:rsidRPr="0015419C" w:rsidRDefault="00794B77" w:rsidP="00794B77">
            <w:pPr>
              <w:spacing w:line="360" w:lineRule="auto"/>
              <w:jc w:val="left"/>
              <w:rPr>
                <w:color w:val="000000"/>
                <w:sz w:val="16"/>
                <w:szCs w:val="22"/>
                <w:lang w:val="en-US" w:eastAsia="de-DE"/>
              </w:rPr>
            </w:pPr>
            <w:r w:rsidRPr="0015419C">
              <w:rPr>
                <w:color w:val="000000"/>
                <w:sz w:val="16"/>
                <w:szCs w:val="22"/>
                <w:lang w:val="en-US" w:eastAsia="de-DE"/>
              </w:rPr>
              <w:t>2 patients: moderate MR</w:t>
            </w:r>
          </w:p>
        </w:tc>
      </w:tr>
      <w:tr w:rsidR="007D1A17" w:rsidRPr="002737B4" w14:paraId="32A950D2" w14:textId="77777777" w:rsidTr="009200C9">
        <w:tc>
          <w:tcPr>
            <w:tcW w:w="0" w:type="auto"/>
          </w:tcPr>
          <w:p w14:paraId="24DAA811" w14:textId="46B4E942" w:rsidR="00794B77" w:rsidRPr="009200C9" w:rsidRDefault="00794B77" w:rsidP="00794B77">
            <w:pPr>
              <w:spacing w:line="360" w:lineRule="auto"/>
              <w:jc w:val="left"/>
              <w:rPr>
                <w:color w:val="000000"/>
                <w:sz w:val="16"/>
                <w:szCs w:val="22"/>
                <w:lang w:eastAsia="de-DE"/>
              </w:rPr>
            </w:pPr>
            <w:r w:rsidRPr="009200C9">
              <w:rPr>
                <w:color w:val="000000"/>
                <w:sz w:val="16"/>
                <w:szCs w:val="22"/>
                <w:lang w:eastAsia="de-DE"/>
              </w:rPr>
              <w:t>Giannoccaro et al. 2014</w:t>
            </w:r>
            <w:r w:rsidR="007D1A17">
              <w:rPr>
                <w:color w:val="000000"/>
                <w:sz w:val="16"/>
                <w:szCs w:val="22"/>
                <w:lang w:eastAsia="de-DE"/>
              </w:rPr>
              <w:t xml:space="preserve"> </w:t>
            </w:r>
            <w:sdt>
              <w:sdtPr>
                <w:rPr>
                  <w:color w:val="000000"/>
                  <w:sz w:val="16"/>
                  <w:szCs w:val="22"/>
                  <w:lang w:eastAsia="de-DE"/>
                </w:rPr>
                <w:alias w:val="SmartCite Citation"/>
                <w:tag w:val="65432b74-4fdd-4af1-a0dc-5d337222f8f7:6a94ae32-f391-4b86-8139-62d8ff7936bb+"/>
                <w:id w:val="304740178"/>
                <w:placeholder>
                  <w:docPart w:val="DefaultPlaceholder_-1854013440"/>
                </w:placeholder>
              </w:sdtPr>
              <w:sdtEndPr/>
              <w:sdtContent>
                <w:r w:rsidR="00BB0D3D" w:rsidRPr="00BB0D3D">
                  <w:rPr>
                    <w:rFonts w:eastAsia="Times New Roman"/>
                    <w:color w:val="000000"/>
                    <w:sz w:val="16"/>
                  </w:rPr>
                  <w:t>[7]</w:t>
                </w:r>
              </w:sdtContent>
            </w:sdt>
          </w:p>
        </w:tc>
        <w:tc>
          <w:tcPr>
            <w:tcW w:w="0" w:type="auto"/>
          </w:tcPr>
          <w:p w14:paraId="736E4F24"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2</w:t>
            </w:r>
          </w:p>
        </w:tc>
        <w:tc>
          <w:tcPr>
            <w:tcW w:w="0" w:type="auto"/>
          </w:tcPr>
          <w:p w14:paraId="69DF1668"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 xml:space="preserve">Case 1 = 47 </w:t>
            </w:r>
          </w:p>
          <w:p w14:paraId="2E6B7736"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Case 2 = 53</w:t>
            </w:r>
          </w:p>
        </w:tc>
        <w:tc>
          <w:tcPr>
            <w:tcW w:w="0" w:type="auto"/>
          </w:tcPr>
          <w:p w14:paraId="6BC92DE1"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 xml:space="preserve">Case 1 = 5 </w:t>
            </w:r>
          </w:p>
          <w:p w14:paraId="1FF1F3B9"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Case 2 = 4</w:t>
            </w:r>
          </w:p>
        </w:tc>
        <w:tc>
          <w:tcPr>
            <w:tcW w:w="3153" w:type="dxa"/>
          </w:tcPr>
          <w:p w14:paraId="201FB1BD" w14:textId="77777777" w:rsidR="00794B77" w:rsidRPr="009200C9" w:rsidRDefault="00794B77" w:rsidP="00794B77">
            <w:pPr>
              <w:spacing w:line="360" w:lineRule="auto"/>
              <w:jc w:val="left"/>
              <w:rPr>
                <w:color w:val="000000"/>
                <w:sz w:val="16"/>
                <w:szCs w:val="22"/>
                <w:lang w:eastAsia="de-DE"/>
              </w:rPr>
            </w:pPr>
            <w:r w:rsidRPr="009200C9">
              <w:rPr>
                <w:color w:val="000000"/>
                <w:sz w:val="16"/>
                <w:szCs w:val="22"/>
                <w:lang w:eastAsia="de-DE"/>
              </w:rPr>
              <w:t>MMSE</w:t>
            </w:r>
          </w:p>
        </w:tc>
        <w:tc>
          <w:tcPr>
            <w:tcW w:w="5068" w:type="dxa"/>
          </w:tcPr>
          <w:p w14:paraId="7AF2559B" w14:textId="77777777" w:rsidR="00794B77" w:rsidRPr="0015419C" w:rsidRDefault="00794B77" w:rsidP="00794B77">
            <w:pPr>
              <w:spacing w:line="360" w:lineRule="auto"/>
              <w:jc w:val="left"/>
              <w:rPr>
                <w:color w:val="000000"/>
                <w:sz w:val="16"/>
                <w:szCs w:val="22"/>
                <w:lang w:val="en-US" w:eastAsia="de-DE"/>
              </w:rPr>
            </w:pPr>
            <w:r w:rsidRPr="0015419C">
              <w:rPr>
                <w:color w:val="000000"/>
                <w:sz w:val="16"/>
                <w:szCs w:val="22"/>
                <w:lang w:val="en-US" w:eastAsia="de-DE"/>
              </w:rPr>
              <w:t>Case 1: MMSE = 26/30</w:t>
            </w:r>
          </w:p>
          <w:p w14:paraId="3DCB131F" w14:textId="77777777" w:rsidR="00794B77" w:rsidRPr="0015419C" w:rsidRDefault="00794B77" w:rsidP="00794B77">
            <w:pPr>
              <w:spacing w:line="360" w:lineRule="auto"/>
              <w:jc w:val="left"/>
              <w:rPr>
                <w:color w:val="000000"/>
                <w:sz w:val="16"/>
                <w:szCs w:val="22"/>
                <w:lang w:val="en-US" w:eastAsia="de-DE"/>
              </w:rPr>
            </w:pPr>
            <w:r w:rsidRPr="0015419C">
              <w:rPr>
                <w:color w:val="000000"/>
                <w:sz w:val="16"/>
                <w:szCs w:val="22"/>
                <w:lang w:val="en-US" w:eastAsia="de-DE"/>
              </w:rPr>
              <w:t>Case 2: no data</w:t>
            </w:r>
          </w:p>
        </w:tc>
      </w:tr>
      <w:tr w:rsidR="007D1A17" w:rsidRPr="002737B4" w14:paraId="35953CA6" w14:textId="77777777" w:rsidTr="009200C9">
        <w:tc>
          <w:tcPr>
            <w:tcW w:w="0" w:type="auto"/>
          </w:tcPr>
          <w:p w14:paraId="783BC85A" w14:textId="5645EA44" w:rsidR="00794B77" w:rsidRPr="009200C9" w:rsidRDefault="00794B77" w:rsidP="007D1A17">
            <w:pPr>
              <w:spacing w:line="360" w:lineRule="auto"/>
              <w:jc w:val="left"/>
              <w:rPr>
                <w:color w:val="000000"/>
                <w:sz w:val="16"/>
                <w:szCs w:val="22"/>
                <w:lang w:eastAsia="de-DE"/>
              </w:rPr>
            </w:pPr>
            <w:r w:rsidRPr="009200C9">
              <w:rPr>
                <w:color w:val="000000"/>
                <w:sz w:val="16"/>
                <w:szCs w:val="22"/>
                <w:lang w:eastAsia="de-DE"/>
              </w:rPr>
              <w:t>Kim et al. 2009</w:t>
            </w:r>
            <w:r w:rsidR="007D1A17">
              <w:rPr>
                <w:color w:val="000000"/>
                <w:sz w:val="16"/>
                <w:szCs w:val="22"/>
                <w:lang w:eastAsia="de-DE"/>
              </w:rPr>
              <w:t xml:space="preserve"> </w:t>
            </w:r>
            <w:sdt>
              <w:sdtPr>
                <w:rPr>
                  <w:color w:val="000000"/>
                  <w:sz w:val="16"/>
                  <w:szCs w:val="22"/>
                  <w:lang w:eastAsia="de-DE"/>
                </w:rPr>
                <w:alias w:val="SmartCite Citation"/>
                <w:tag w:val="65432b74-4fdd-4af1-a0dc-5d337222f8f7:34805336-2fe9-4460-9680-8e58950836ce+"/>
                <w:id w:val="-2142484024"/>
                <w:placeholder>
                  <w:docPart w:val="DefaultPlaceholder_-1854013440"/>
                </w:placeholder>
              </w:sdtPr>
              <w:sdtEndPr/>
              <w:sdtContent>
                <w:r w:rsidR="00BB0D3D" w:rsidRPr="00BB0D3D">
                  <w:rPr>
                    <w:rFonts w:eastAsia="Times New Roman"/>
                    <w:color w:val="000000"/>
                    <w:sz w:val="16"/>
                  </w:rPr>
                  <w:t>[8]</w:t>
                </w:r>
              </w:sdtContent>
            </w:sdt>
          </w:p>
        </w:tc>
        <w:tc>
          <w:tcPr>
            <w:tcW w:w="0" w:type="auto"/>
          </w:tcPr>
          <w:p w14:paraId="28821BC2"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2</w:t>
            </w:r>
          </w:p>
        </w:tc>
        <w:tc>
          <w:tcPr>
            <w:tcW w:w="0" w:type="auto"/>
          </w:tcPr>
          <w:p w14:paraId="226FAD15"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 xml:space="preserve">Case 1 = 25 </w:t>
            </w:r>
          </w:p>
          <w:p w14:paraId="314FBCAC"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Case 2 = 21</w:t>
            </w:r>
          </w:p>
        </w:tc>
        <w:tc>
          <w:tcPr>
            <w:tcW w:w="0" w:type="auto"/>
          </w:tcPr>
          <w:p w14:paraId="5B05D53F"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 xml:space="preserve">Case 1 = 10 </w:t>
            </w:r>
          </w:p>
          <w:p w14:paraId="09D2A5A9"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Case 2 = 6</w:t>
            </w:r>
          </w:p>
        </w:tc>
        <w:tc>
          <w:tcPr>
            <w:tcW w:w="3153" w:type="dxa"/>
          </w:tcPr>
          <w:p w14:paraId="7129FAB7" w14:textId="77777777" w:rsidR="00794B77" w:rsidRPr="0015419C" w:rsidRDefault="00794B77" w:rsidP="00794B77">
            <w:pPr>
              <w:spacing w:line="360" w:lineRule="auto"/>
              <w:jc w:val="left"/>
              <w:rPr>
                <w:color w:val="000000"/>
                <w:sz w:val="16"/>
                <w:szCs w:val="22"/>
                <w:lang w:val="en-US" w:eastAsia="de-DE"/>
              </w:rPr>
            </w:pPr>
            <w:r w:rsidRPr="0015419C">
              <w:rPr>
                <w:color w:val="000000"/>
                <w:sz w:val="16"/>
                <w:szCs w:val="22"/>
                <w:lang w:val="en-US" w:eastAsia="de-DE"/>
              </w:rPr>
              <w:t>Case 1: MMSE; FAB</w:t>
            </w:r>
          </w:p>
          <w:p w14:paraId="728432C4" w14:textId="77777777" w:rsidR="00794B77" w:rsidRPr="0015419C" w:rsidRDefault="00794B77" w:rsidP="00794B77">
            <w:pPr>
              <w:spacing w:line="360" w:lineRule="auto"/>
              <w:jc w:val="left"/>
              <w:rPr>
                <w:color w:val="000000"/>
                <w:sz w:val="16"/>
                <w:szCs w:val="22"/>
                <w:lang w:val="en-US" w:eastAsia="de-DE"/>
              </w:rPr>
            </w:pPr>
            <w:r w:rsidRPr="0015419C">
              <w:rPr>
                <w:color w:val="000000"/>
                <w:sz w:val="16"/>
                <w:szCs w:val="22"/>
                <w:lang w:val="en-US" w:eastAsia="de-DE"/>
              </w:rPr>
              <w:t>Case 2: MMSE; CWT; word fluency test; RVALT</w:t>
            </w:r>
          </w:p>
        </w:tc>
        <w:tc>
          <w:tcPr>
            <w:tcW w:w="5068" w:type="dxa"/>
          </w:tcPr>
          <w:p w14:paraId="549C85CF" w14:textId="77777777" w:rsidR="00794B77" w:rsidRPr="0015419C" w:rsidRDefault="00794B77" w:rsidP="00794B77">
            <w:pPr>
              <w:spacing w:line="360" w:lineRule="auto"/>
              <w:jc w:val="left"/>
              <w:rPr>
                <w:color w:val="000000"/>
                <w:sz w:val="16"/>
                <w:szCs w:val="22"/>
                <w:lang w:val="en-US" w:eastAsia="de-DE"/>
              </w:rPr>
            </w:pPr>
            <w:r w:rsidRPr="0015419C">
              <w:rPr>
                <w:color w:val="000000"/>
                <w:sz w:val="16"/>
                <w:szCs w:val="22"/>
                <w:lang w:val="en-US" w:eastAsia="de-DE"/>
              </w:rPr>
              <w:t>Case 1: MMSE = 28/30; FAB: 15/18</w:t>
            </w:r>
          </w:p>
          <w:p w14:paraId="13C632BD" w14:textId="77777777" w:rsidR="00794B77" w:rsidRPr="0015419C" w:rsidRDefault="00794B77" w:rsidP="00794B77">
            <w:pPr>
              <w:spacing w:line="360" w:lineRule="auto"/>
              <w:jc w:val="left"/>
              <w:rPr>
                <w:color w:val="000000"/>
                <w:sz w:val="16"/>
                <w:szCs w:val="22"/>
                <w:lang w:val="en-US" w:eastAsia="de-DE"/>
              </w:rPr>
            </w:pPr>
            <w:r w:rsidRPr="0015419C">
              <w:rPr>
                <w:color w:val="000000"/>
                <w:sz w:val="16"/>
                <w:szCs w:val="22"/>
                <w:lang w:val="en-US" w:eastAsia="de-DE"/>
              </w:rPr>
              <w:t>Case 2: MMSE = 30/30; severely impaired executive function and working memory</w:t>
            </w:r>
          </w:p>
        </w:tc>
      </w:tr>
      <w:tr w:rsidR="007D1A17" w:rsidRPr="009200C9" w14:paraId="25D3F598" w14:textId="77777777" w:rsidTr="009200C9">
        <w:tc>
          <w:tcPr>
            <w:tcW w:w="0" w:type="auto"/>
          </w:tcPr>
          <w:p w14:paraId="20F2B590" w14:textId="069DA899" w:rsidR="0011712E" w:rsidRPr="009200C9" w:rsidRDefault="0011712E" w:rsidP="0011712E">
            <w:pPr>
              <w:spacing w:line="360" w:lineRule="auto"/>
              <w:jc w:val="left"/>
              <w:rPr>
                <w:color w:val="000000"/>
                <w:sz w:val="16"/>
                <w:szCs w:val="22"/>
                <w:lang w:eastAsia="de-DE"/>
              </w:rPr>
            </w:pPr>
            <w:r w:rsidRPr="009200C9">
              <w:rPr>
                <w:sz w:val="16"/>
              </w:rPr>
              <w:t>Li et al. 2015</w:t>
            </w:r>
            <w:r w:rsidR="007D1A17">
              <w:rPr>
                <w:sz w:val="16"/>
              </w:rPr>
              <w:t xml:space="preserve"> </w:t>
            </w:r>
            <w:sdt>
              <w:sdtPr>
                <w:rPr>
                  <w:sz w:val="16"/>
                </w:rPr>
                <w:alias w:val="SmartCite Citation"/>
                <w:tag w:val="65432b74-4fdd-4af1-a0dc-5d337222f8f7:0e64d86b-7baa-404d-8706-85b1ebeb72fa+"/>
                <w:id w:val="599225396"/>
                <w:placeholder>
                  <w:docPart w:val="DefaultPlaceholder_-1854013440"/>
                </w:placeholder>
              </w:sdtPr>
              <w:sdtEndPr/>
              <w:sdtContent>
                <w:r w:rsidR="00BB0D3D" w:rsidRPr="00BB0D3D">
                  <w:rPr>
                    <w:rFonts w:eastAsia="Times New Roman"/>
                    <w:color w:val="000000"/>
                    <w:sz w:val="16"/>
                  </w:rPr>
                  <w:t>[9]</w:t>
                </w:r>
              </w:sdtContent>
            </w:sdt>
          </w:p>
        </w:tc>
        <w:tc>
          <w:tcPr>
            <w:tcW w:w="0" w:type="auto"/>
          </w:tcPr>
          <w:p w14:paraId="1A2C0F89" w14:textId="32494CC1" w:rsidR="0011712E" w:rsidRPr="009200C9" w:rsidRDefault="0011712E" w:rsidP="0011712E">
            <w:pPr>
              <w:spacing w:line="360" w:lineRule="auto"/>
              <w:jc w:val="center"/>
              <w:rPr>
                <w:color w:val="000000"/>
                <w:sz w:val="16"/>
                <w:szCs w:val="22"/>
                <w:lang w:eastAsia="de-DE"/>
              </w:rPr>
            </w:pPr>
            <w:r w:rsidRPr="009200C9">
              <w:rPr>
                <w:sz w:val="16"/>
              </w:rPr>
              <w:t>4</w:t>
            </w:r>
          </w:p>
        </w:tc>
        <w:tc>
          <w:tcPr>
            <w:tcW w:w="0" w:type="auto"/>
          </w:tcPr>
          <w:p w14:paraId="275CB36B" w14:textId="411266AC" w:rsidR="0011712E" w:rsidRPr="009200C9" w:rsidRDefault="0011712E" w:rsidP="0011712E">
            <w:pPr>
              <w:spacing w:line="360" w:lineRule="auto"/>
              <w:jc w:val="center"/>
              <w:rPr>
                <w:color w:val="000000"/>
                <w:sz w:val="16"/>
                <w:szCs w:val="22"/>
                <w:lang w:eastAsia="de-DE"/>
              </w:rPr>
            </w:pPr>
            <w:r w:rsidRPr="009200C9">
              <w:rPr>
                <w:sz w:val="16"/>
              </w:rPr>
              <w:t>Mean = 23 (range: 18–24)</w:t>
            </w:r>
          </w:p>
        </w:tc>
        <w:tc>
          <w:tcPr>
            <w:tcW w:w="0" w:type="auto"/>
          </w:tcPr>
          <w:p w14:paraId="2A5BCFA3" w14:textId="79F9B729" w:rsidR="0011712E" w:rsidRPr="009200C9" w:rsidRDefault="0011712E" w:rsidP="0011712E">
            <w:pPr>
              <w:spacing w:line="360" w:lineRule="auto"/>
              <w:jc w:val="center"/>
              <w:rPr>
                <w:color w:val="000000"/>
                <w:sz w:val="16"/>
                <w:szCs w:val="22"/>
                <w:lang w:eastAsia="de-DE"/>
              </w:rPr>
            </w:pPr>
            <w:r w:rsidRPr="009200C9">
              <w:rPr>
                <w:sz w:val="16"/>
              </w:rPr>
              <w:t>Median = 4</w:t>
            </w:r>
          </w:p>
        </w:tc>
        <w:tc>
          <w:tcPr>
            <w:tcW w:w="3153" w:type="dxa"/>
          </w:tcPr>
          <w:p w14:paraId="1F3969CC" w14:textId="7BF4A88F" w:rsidR="0011712E" w:rsidRPr="009200C9" w:rsidRDefault="0011712E" w:rsidP="0011712E">
            <w:pPr>
              <w:spacing w:line="360" w:lineRule="auto"/>
              <w:jc w:val="left"/>
              <w:rPr>
                <w:color w:val="000000"/>
                <w:sz w:val="16"/>
                <w:szCs w:val="22"/>
                <w:lang w:eastAsia="de-DE"/>
              </w:rPr>
            </w:pPr>
            <w:r w:rsidRPr="009200C9">
              <w:rPr>
                <w:sz w:val="16"/>
              </w:rPr>
              <w:t>MMSE; MoCA</w:t>
            </w:r>
          </w:p>
        </w:tc>
        <w:tc>
          <w:tcPr>
            <w:tcW w:w="5068" w:type="dxa"/>
          </w:tcPr>
          <w:p w14:paraId="789C78D2" w14:textId="73F38223" w:rsidR="0011712E" w:rsidRPr="009200C9" w:rsidRDefault="0011712E" w:rsidP="0011712E">
            <w:pPr>
              <w:spacing w:line="360" w:lineRule="auto"/>
              <w:jc w:val="left"/>
              <w:rPr>
                <w:color w:val="000000"/>
                <w:sz w:val="16"/>
                <w:szCs w:val="22"/>
                <w:lang w:eastAsia="de-DE"/>
              </w:rPr>
            </w:pPr>
            <w:r w:rsidRPr="009200C9">
              <w:rPr>
                <w:sz w:val="16"/>
              </w:rPr>
              <w:t>MMSE = 28-30/30; normal</w:t>
            </w:r>
          </w:p>
        </w:tc>
      </w:tr>
      <w:tr w:rsidR="007D1A17" w:rsidRPr="009200C9" w14:paraId="6CC1BB6F" w14:textId="77777777" w:rsidTr="009200C9">
        <w:tc>
          <w:tcPr>
            <w:tcW w:w="0" w:type="auto"/>
          </w:tcPr>
          <w:p w14:paraId="39448ACA" w14:textId="22D68908" w:rsidR="00794B77" w:rsidRPr="009200C9" w:rsidRDefault="00794B77" w:rsidP="00794B77">
            <w:pPr>
              <w:spacing w:line="360" w:lineRule="auto"/>
              <w:jc w:val="left"/>
              <w:rPr>
                <w:color w:val="000000"/>
                <w:sz w:val="16"/>
                <w:szCs w:val="22"/>
                <w:lang w:eastAsia="de-DE"/>
              </w:rPr>
            </w:pPr>
            <w:r w:rsidRPr="009200C9">
              <w:rPr>
                <w:color w:val="000000"/>
                <w:sz w:val="16"/>
                <w:szCs w:val="22"/>
                <w:lang w:eastAsia="de-DE"/>
              </w:rPr>
              <w:t>Ma et al. 2014</w:t>
            </w:r>
            <w:r w:rsidR="007D1A17">
              <w:rPr>
                <w:color w:val="000000"/>
                <w:sz w:val="16"/>
                <w:szCs w:val="22"/>
                <w:lang w:eastAsia="de-DE"/>
              </w:rPr>
              <w:t xml:space="preserve"> </w:t>
            </w:r>
            <w:sdt>
              <w:sdtPr>
                <w:rPr>
                  <w:color w:val="000000"/>
                  <w:sz w:val="16"/>
                  <w:szCs w:val="22"/>
                  <w:lang w:eastAsia="de-DE"/>
                </w:rPr>
                <w:alias w:val="SmartCite Citation"/>
                <w:tag w:val="65432b74-4fdd-4af1-a0dc-5d337222f8f7:d9419cbc-1224-49b3-a60b-d4abb95dfab9+"/>
                <w:id w:val="-1265292034"/>
                <w:placeholder>
                  <w:docPart w:val="DefaultPlaceholder_-1854013440"/>
                </w:placeholder>
              </w:sdtPr>
              <w:sdtEndPr/>
              <w:sdtContent>
                <w:r w:rsidR="00BB0D3D" w:rsidRPr="00BB0D3D">
                  <w:rPr>
                    <w:rFonts w:eastAsia="Times New Roman"/>
                    <w:color w:val="000000"/>
                    <w:sz w:val="16"/>
                  </w:rPr>
                  <w:t>[10]</w:t>
                </w:r>
              </w:sdtContent>
            </w:sdt>
          </w:p>
        </w:tc>
        <w:tc>
          <w:tcPr>
            <w:tcW w:w="0" w:type="auto"/>
          </w:tcPr>
          <w:p w14:paraId="158D4319"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1</w:t>
            </w:r>
          </w:p>
        </w:tc>
        <w:tc>
          <w:tcPr>
            <w:tcW w:w="0" w:type="auto"/>
          </w:tcPr>
          <w:p w14:paraId="6753D625"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14</w:t>
            </w:r>
          </w:p>
        </w:tc>
        <w:tc>
          <w:tcPr>
            <w:tcW w:w="0" w:type="auto"/>
          </w:tcPr>
          <w:p w14:paraId="164B2EE6" w14:textId="77777777" w:rsidR="00794B77" w:rsidRPr="0015419C" w:rsidRDefault="00794B77" w:rsidP="00794B77">
            <w:pPr>
              <w:spacing w:line="360" w:lineRule="auto"/>
              <w:jc w:val="left"/>
              <w:rPr>
                <w:color w:val="000000"/>
                <w:sz w:val="16"/>
                <w:szCs w:val="22"/>
                <w:lang w:val="en-US" w:eastAsia="de-DE"/>
              </w:rPr>
            </w:pPr>
            <w:r w:rsidRPr="0015419C">
              <w:rPr>
                <w:color w:val="000000"/>
                <w:sz w:val="16"/>
                <w:szCs w:val="22"/>
                <w:lang w:val="en-US" w:eastAsia="de-DE"/>
              </w:rPr>
              <w:t>unable to speak any words until he was 4 years old</w:t>
            </w:r>
          </w:p>
        </w:tc>
        <w:tc>
          <w:tcPr>
            <w:tcW w:w="3153" w:type="dxa"/>
          </w:tcPr>
          <w:p w14:paraId="5D52DEC8" w14:textId="77777777" w:rsidR="00794B77" w:rsidRPr="009200C9" w:rsidRDefault="00794B77" w:rsidP="00794B77">
            <w:pPr>
              <w:spacing w:line="360" w:lineRule="auto"/>
              <w:jc w:val="left"/>
              <w:rPr>
                <w:color w:val="000000"/>
                <w:sz w:val="16"/>
                <w:szCs w:val="22"/>
                <w:lang w:eastAsia="de-DE"/>
              </w:rPr>
            </w:pPr>
            <w:r w:rsidRPr="009200C9">
              <w:rPr>
                <w:color w:val="000000"/>
                <w:sz w:val="16"/>
                <w:szCs w:val="22"/>
                <w:lang w:eastAsia="de-DE"/>
              </w:rPr>
              <w:t>WISC</w:t>
            </w:r>
          </w:p>
        </w:tc>
        <w:tc>
          <w:tcPr>
            <w:tcW w:w="5068" w:type="dxa"/>
          </w:tcPr>
          <w:p w14:paraId="4F398575" w14:textId="77777777" w:rsidR="00794B77" w:rsidRPr="009200C9" w:rsidRDefault="00794B77" w:rsidP="00794B77">
            <w:pPr>
              <w:spacing w:line="360" w:lineRule="auto"/>
              <w:jc w:val="left"/>
              <w:rPr>
                <w:color w:val="000000"/>
                <w:sz w:val="16"/>
                <w:szCs w:val="22"/>
                <w:lang w:eastAsia="de-DE"/>
              </w:rPr>
            </w:pPr>
            <w:r w:rsidRPr="009200C9">
              <w:rPr>
                <w:color w:val="000000"/>
                <w:sz w:val="16"/>
                <w:szCs w:val="22"/>
                <w:lang w:eastAsia="de-DE"/>
              </w:rPr>
              <w:t>IQ = 53; reduced</w:t>
            </w:r>
          </w:p>
        </w:tc>
      </w:tr>
      <w:tr w:rsidR="007D1A17" w:rsidRPr="002737B4" w14:paraId="0B958523" w14:textId="77777777" w:rsidTr="009200C9">
        <w:tc>
          <w:tcPr>
            <w:tcW w:w="0" w:type="auto"/>
          </w:tcPr>
          <w:p w14:paraId="5F407AAC" w14:textId="4616757F" w:rsidR="00794B77" w:rsidRPr="007D1A17" w:rsidRDefault="00794B77" w:rsidP="00794B77">
            <w:pPr>
              <w:spacing w:line="360" w:lineRule="auto"/>
              <w:jc w:val="left"/>
              <w:rPr>
                <w:color w:val="000000"/>
                <w:sz w:val="16"/>
                <w:szCs w:val="22"/>
                <w:lang w:val="en-US" w:eastAsia="de-DE"/>
              </w:rPr>
            </w:pPr>
            <w:r w:rsidRPr="007D1A17">
              <w:rPr>
                <w:color w:val="000000"/>
                <w:sz w:val="16"/>
                <w:szCs w:val="22"/>
                <w:lang w:val="en-US" w:eastAsia="de-DE"/>
              </w:rPr>
              <w:lastRenderedPageBreak/>
              <w:t>Jacinto-Scudeiro et al. 2019</w:t>
            </w:r>
            <w:r w:rsidR="007D1A17" w:rsidRPr="007D1A17">
              <w:rPr>
                <w:color w:val="000000"/>
                <w:sz w:val="16"/>
                <w:szCs w:val="22"/>
                <w:lang w:val="en-US" w:eastAsia="de-DE"/>
              </w:rPr>
              <w:t xml:space="preserve"> </w:t>
            </w:r>
            <w:sdt>
              <w:sdtPr>
                <w:rPr>
                  <w:color w:val="000000"/>
                  <w:sz w:val="16"/>
                  <w:szCs w:val="22"/>
                  <w:lang w:eastAsia="de-DE"/>
                </w:rPr>
                <w:alias w:val="SmartCite Citation"/>
                <w:tag w:val="65432b74-4fdd-4af1-a0dc-5d337222f8f7:b523e7d8-4bc0-45b6-a08a-f603444dacbc+"/>
                <w:id w:val="1001400097"/>
                <w:placeholder>
                  <w:docPart w:val="DefaultPlaceholder_-1854013440"/>
                </w:placeholder>
              </w:sdtPr>
              <w:sdtEndPr/>
              <w:sdtContent>
                <w:r w:rsidR="00BB0D3D" w:rsidRPr="00BB0D3D">
                  <w:rPr>
                    <w:rFonts w:eastAsia="Times New Roman"/>
                    <w:color w:val="000000"/>
                    <w:sz w:val="16"/>
                  </w:rPr>
                  <w:t>[11]</w:t>
                </w:r>
              </w:sdtContent>
            </w:sdt>
          </w:p>
        </w:tc>
        <w:tc>
          <w:tcPr>
            <w:tcW w:w="0" w:type="auto"/>
          </w:tcPr>
          <w:p w14:paraId="47AF014F"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5</w:t>
            </w:r>
          </w:p>
        </w:tc>
        <w:tc>
          <w:tcPr>
            <w:tcW w:w="0" w:type="auto"/>
          </w:tcPr>
          <w:p w14:paraId="1FD211F6"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Mean = 36 (standard deviation: 16.8)</w:t>
            </w:r>
          </w:p>
        </w:tc>
        <w:tc>
          <w:tcPr>
            <w:tcW w:w="0" w:type="auto"/>
          </w:tcPr>
          <w:p w14:paraId="5907D12C"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Mean = 20</w:t>
            </w:r>
          </w:p>
        </w:tc>
        <w:tc>
          <w:tcPr>
            <w:tcW w:w="3153" w:type="dxa"/>
          </w:tcPr>
          <w:p w14:paraId="1BF077C7" w14:textId="77777777" w:rsidR="00794B77" w:rsidRPr="0015419C" w:rsidRDefault="00794B77" w:rsidP="00794B77">
            <w:pPr>
              <w:spacing w:line="360" w:lineRule="auto"/>
              <w:jc w:val="left"/>
              <w:rPr>
                <w:color w:val="000000"/>
                <w:sz w:val="16"/>
                <w:szCs w:val="22"/>
                <w:lang w:val="en-US" w:eastAsia="de-DE"/>
              </w:rPr>
            </w:pPr>
            <w:r w:rsidRPr="0015419C">
              <w:rPr>
                <w:color w:val="000000"/>
                <w:sz w:val="16"/>
                <w:szCs w:val="22"/>
                <w:lang w:val="en-US" w:eastAsia="de-DE"/>
              </w:rPr>
              <w:t>MMSE; MoCA; FAS; verbal fluency; RVALT</w:t>
            </w:r>
          </w:p>
        </w:tc>
        <w:tc>
          <w:tcPr>
            <w:tcW w:w="5068" w:type="dxa"/>
          </w:tcPr>
          <w:p w14:paraId="732FCB42" w14:textId="77777777" w:rsidR="00794B77" w:rsidRPr="0015419C" w:rsidRDefault="00794B77" w:rsidP="00794B77">
            <w:pPr>
              <w:spacing w:line="360" w:lineRule="auto"/>
              <w:jc w:val="left"/>
              <w:rPr>
                <w:color w:val="000000"/>
                <w:sz w:val="16"/>
                <w:szCs w:val="22"/>
                <w:lang w:val="en-US" w:eastAsia="de-DE"/>
              </w:rPr>
            </w:pPr>
            <w:r w:rsidRPr="0015419C">
              <w:rPr>
                <w:color w:val="000000"/>
                <w:sz w:val="16"/>
                <w:szCs w:val="22"/>
                <w:lang w:val="en-US" w:eastAsia="de-DE"/>
              </w:rPr>
              <w:t>All patients were impaired in all tests</w:t>
            </w:r>
          </w:p>
        </w:tc>
      </w:tr>
      <w:tr w:rsidR="007D1A17" w:rsidRPr="002737B4" w14:paraId="7AE9D1BC" w14:textId="77777777" w:rsidTr="009200C9">
        <w:tc>
          <w:tcPr>
            <w:tcW w:w="0" w:type="auto"/>
          </w:tcPr>
          <w:p w14:paraId="2A9D0F5F" w14:textId="409308B4" w:rsidR="00794B77" w:rsidRPr="009200C9" w:rsidRDefault="00794B77" w:rsidP="00794B77">
            <w:pPr>
              <w:spacing w:line="360" w:lineRule="auto"/>
              <w:jc w:val="left"/>
              <w:rPr>
                <w:color w:val="000000"/>
                <w:sz w:val="16"/>
                <w:szCs w:val="22"/>
                <w:lang w:eastAsia="de-DE"/>
              </w:rPr>
            </w:pPr>
            <w:r w:rsidRPr="009200C9">
              <w:rPr>
                <w:color w:val="000000"/>
                <w:sz w:val="16"/>
                <w:szCs w:val="22"/>
                <w:lang w:eastAsia="de-DE"/>
              </w:rPr>
              <w:t>Pan et al. 2013</w:t>
            </w:r>
            <w:r w:rsidR="007D1A17">
              <w:rPr>
                <w:color w:val="000000"/>
                <w:sz w:val="16"/>
                <w:szCs w:val="22"/>
                <w:lang w:eastAsia="de-DE"/>
              </w:rPr>
              <w:t xml:space="preserve"> </w:t>
            </w:r>
            <w:sdt>
              <w:sdtPr>
                <w:rPr>
                  <w:color w:val="000000"/>
                  <w:sz w:val="16"/>
                  <w:szCs w:val="22"/>
                  <w:lang w:eastAsia="de-DE"/>
                </w:rPr>
                <w:alias w:val="SmartCite Citation"/>
                <w:tag w:val="65432b74-4fdd-4af1-a0dc-5d337222f8f7:c8dc98fd-9329-403f-9f7f-441bccf9a026+"/>
                <w:id w:val="-348796441"/>
                <w:placeholder>
                  <w:docPart w:val="DefaultPlaceholder_-1854013440"/>
                </w:placeholder>
              </w:sdtPr>
              <w:sdtEndPr/>
              <w:sdtContent>
                <w:r w:rsidR="00BB0D3D" w:rsidRPr="00BB0D3D">
                  <w:rPr>
                    <w:rFonts w:eastAsia="Times New Roman"/>
                    <w:color w:val="000000"/>
                    <w:sz w:val="16"/>
                  </w:rPr>
                  <w:t>[12]</w:t>
                </w:r>
              </w:sdtContent>
            </w:sdt>
          </w:p>
        </w:tc>
        <w:tc>
          <w:tcPr>
            <w:tcW w:w="0" w:type="auto"/>
          </w:tcPr>
          <w:p w14:paraId="66637F9C"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5</w:t>
            </w:r>
          </w:p>
        </w:tc>
        <w:tc>
          <w:tcPr>
            <w:tcW w:w="0" w:type="auto"/>
          </w:tcPr>
          <w:p w14:paraId="1223642F"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Mean = 30 (range: 25–35)</w:t>
            </w:r>
          </w:p>
        </w:tc>
        <w:tc>
          <w:tcPr>
            <w:tcW w:w="0" w:type="auto"/>
          </w:tcPr>
          <w:p w14:paraId="72C710C0"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Mean = 19</w:t>
            </w:r>
          </w:p>
        </w:tc>
        <w:tc>
          <w:tcPr>
            <w:tcW w:w="3153" w:type="dxa"/>
          </w:tcPr>
          <w:p w14:paraId="59DA7FFF" w14:textId="77777777" w:rsidR="00794B77" w:rsidRPr="009200C9" w:rsidRDefault="00794B77" w:rsidP="00794B77">
            <w:pPr>
              <w:spacing w:line="360" w:lineRule="auto"/>
              <w:jc w:val="left"/>
              <w:rPr>
                <w:color w:val="000000"/>
                <w:sz w:val="16"/>
                <w:szCs w:val="22"/>
                <w:lang w:eastAsia="de-DE"/>
              </w:rPr>
            </w:pPr>
            <w:r w:rsidRPr="009200C9">
              <w:rPr>
                <w:color w:val="000000"/>
                <w:sz w:val="16"/>
                <w:szCs w:val="22"/>
                <w:lang w:eastAsia="de-DE"/>
              </w:rPr>
              <w:t>WAIS; MMSE</w:t>
            </w:r>
          </w:p>
        </w:tc>
        <w:tc>
          <w:tcPr>
            <w:tcW w:w="5068" w:type="dxa"/>
          </w:tcPr>
          <w:p w14:paraId="2E6D495B" w14:textId="77777777" w:rsidR="00794B77" w:rsidRPr="0015419C" w:rsidRDefault="00794B77" w:rsidP="00794B77">
            <w:pPr>
              <w:spacing w:line="360" w:lineRule="auto"/>
              <w:jc w:val="left"/>
              <w:rPr>
                <w:color w:val="000000"/>
                <w:sz w:val="16"/>
                <w:szCs w:val="22"/>
                <w:lang w:val="en-US" w:eastAsia="de-DE"/>
              </w:rPr>
            </w:pPr>
            <w:r w:rsidRPr="0015419C">
              <w:rPr>
                <w:color w:val="000000"/>
                <w:sz w:val="16"/>
                <w:szCs w:val="22"/>
                <w:lang w:val="en-US" w:eastAsia="de-DE"/>
              </w:rPr>
              <w:t>WAIS = IQ: 47-50; reduced</w:t>
            </w:r>
          </w:p>
          <w:p w14:paraId="31A3FB3B" w14:textId="77777777" w:rsidR="00794B77" w:rsidRPr="0015419C" w:rsidRDefault="00794B77" w:rsidP="00794B77">
            <w:pPr>
              <w:spacing w:line="360" w:lineRule="auto"/>
              <w:jc w:val="left"/>
              <w:rPr>
                <w:color w:val="000000"/>
                <w:sz w:val="16"/>
                <w:szCs w:val="22"/>
                <w:lang w:val="en-US" w:eastAsia="de-DE"/>
              </w:rPr>
            </w:pPr>
            <w:r w:rsidRPr="0015419C">
              <w:rPr>
                <w:color w:val="000000"/>
                <w:sz w:val="16"/>
                <w:szCs w:val="22"/>
                <w:lang w:val="en-US" w:eastAsia="de-DE"/>
              </w:rPr>
              <w:t>MMSE = 13-19/30; impaired</w:t>
            </w:r>
          </w:p>
        </w:tc>
      </w:tr>
      <w:tr w:rsidR="007D1A17" w:rsidRPr="009200C9" w14:paraId="1914F970" w14:textId="77777777" w:rsidTr="009200C9">
        <w:tc>
          <w:tcPr>
            <w:tcW w:w="0" w:type="auto"/>
          </w:tcPr>
          <w:p w14:paraId="77200830" w14:textId="4CECF5BF" w:rsidR="00794B77" w:rsidRPr="009200C9" w:rsidRDefault="00794B77" w:rsidP="00794B77">
            <w:pPr>
              <w:spacing w:line="360" w:lineRule="auto"/>
              <w:jc w:val="left"/>
              <w:rPr>
                <w:color w:val="000000"/>
                <w:sz w:val="16"/>
                <w:szCs w:val="22"/>
                <w:lang w:eastAsia="de-DE"/>
              </w:rPr>
            </w:pPr>
            <w:r w:rsidRPr="009200C9">
              <w:rPr>
                <w:color w:val="000000"/>
                <w:sz w:val="16"/>
                <w:szCs w:val="22"/>
                <w:lang w:eastAsia="de-DE"/>
              </w:rPr>
              <w:t>Patel et al. 2016</w:t>
            </w:r>
            <w:r w:rsidR="007D1A17">
              <w:rPr>
                <w:color w:val="000000"/>
                <w:sz w:val="16"/>
                <w:szCs w:val="22"/>
                <w:lang w:eastAsia="de-DE"/>
              </w:rPr>
              <w:t xml:space="preserve"> </w:t>
            </w:r>
            <w:sdt>
              <w:sdtPr>
                <w:rPr>
                  <w:color w:val="000000"/>
                  <w:sz w:val="16"/>
                  <w:szCs w:val="22"/>
                  <w:lang w:eastAsia="de-DE"/>
                </w:rPr>
                <w:alias w:val="SmartCite Citation"/>
                <w:tag w:val="65432b74-4fdd-4af1-a0dc-5d337222f8f7:0f54f479-2821-4067-87ad-e264d77ee425+"/>
                <w:id w:val="333496378"/>
                <w:placeholder>
                  <w:docPart w:val="DefaultPlaceholder_-1854013440"/>
                </w:placeholder>
              </w:sdtPr>
              <w:sdtEndPr/>
              <w:sdtContent>
                <w:r w:rsidR="00BB0D3D" w:rsidRPr="00BB0D3D">
                  <w:rPr>
                    <w:rFonts w:eastAsia="Times New Roman"/>
                    <w:color w:val="000000"/>
                    <w:sz w:val="16"/>
                  </w:rPr>
                  <w:t>[13]</w:t>
                </w:r>
              </w:sdtContent>
            </w:sdt>
          </w:p>
        </w:tc>
        <w:tc>
          <w:tcPr>
            <w:tcW w:w="0" w:type="auto"/>
          </w:tcPr>
          <w:p w14:paraId="22E7130C"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1</w:t>
            </w:r>
          </w:p>
        </w:tc>
        <w:tc>
          <w:tcPr>
            <w:tcW w:w="0" w:type="auto"/>
          </w:tcPr>
          <w:p w14:paraId="15D285B5"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19</w:t>
            </w:r>
          </w:p>
        </w:tc>
        <w:tc>
          <w:tcPr>
            <w:tcW w:w="0" w:type="auto"/>
          </w:tcPr>
          <w:p w14:paraId="48603C22"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3</w:t>
            </w:r>
          </w:p>
        </w:tc>
        <w:tc>
          <w:tcPr>
            <w:tcW w:w="3153" w:type="dxa"/>
          </w:tcPr>
          <w:p w14:paraId="2EEFB3DA" w14:textId="77777777" w:rsidR="00794B77" w:rsidRPr="009200C9" w:rsidRDefault="00794B77" w:rsidP="00794B77">
            <w:pPr>
              <w:spacing w:line="360" w:lineRule="auto"/>
              <w:jc w:val="left"/>
              <w:rPr>
                <w:color w:val="000000"/>
                <w:sz w:val="16"/>
                <w:szCs w:val="22"/>
                <w:lang w:eastAsia="de-DE"/>
              </w:rPr>
            </w:pPr>
            <w:r w:rsidRPr="009200C9">
              <w:rPr>
                <w:color w:val="000000"/>
                <w:sz w:val="16"/>
                <w:szCs w:val="22"/>
                <w:lang w:eastAsia="de-DE"/>
              </w:rPr>
              <w:t>MMSE</w:t>
            </w:r>
          </w:p>
        </w:tc>
        <w:tc>
          <w:tcPr>
            <w:tcW w:w="5068" w:type="dxa"/>
          </w:tcPr>
          <w:p w14:paraId="3CD38152" w14:textId="77777777" w:rsidR="00794B77" w:rsidRPr="009200C9" w:rsidRDefault="00794B77" w:rsidP="00794B77">
            <w:pPr>
              <w:spacing w:line="360" w:lineRule="auto"/>
              <w:jc w:val="left"/>
              <w:rPr>
                <w:color w:val="000000"/>
                <w:sz w:val="16"/>
                <w:szCs w:val="22"/>
                <w:lang w:eastAsia="de-DE"/>
              </w:rPr>
            </w:pPr>
            <w:r w:rsidRPr="009200C9">
              <w:rPr>
                <w:color w:val="000000"/>
                <w:sz w:val="16"/>
                <w:szCs w:val="22"/>
                <w:lang w:eastAsia="de-DE"/>
              </w:rPr>
              <w:t>MMSE = 26/30</w:t>
            </w:r>
          </w:p>
        </w:tc>
      </w:tr>
      <w:tr w:rsidR="007D1A17" w:rsidRPr="002737B4" w14:paraId="4BFD8DA6" w14:textId="77777777" w:rsidTr="009200C9">
        <w:tc>
          <w:tcPr>
            <w:tcW w:w="0" w:type="auto"/>
          </w:tcPr>
          <w:p w14:paraId="54B1FE93" w14:textId="0C397F4E" w:rsidR="00794B77" w:rsidRPr="009200C9" w:rsidRDefault="00794B77" w:rsidP="00794B77">
            <w:pPr>
              <w:spacing w:line="360" w:lineRule="auto"/>
              <w:jc w:val="left"/>
              <w:rPr>
                <w:color w:val="000000"/>
                <w:sz w:val="16"/>
                <w:szCs w:val="22"/>
                <w:lang w:eastAsia="de-DE"/>
              </w:rPr>
            </w:pPr>
            <w:r w:rsidRPr="009200C9">
              <w:rPr>
                <w:color w:val="000000"/>
                <w:sz w:val="16"/>
                <w:szCs w:val="22"/>
                <w:lang w:eastAsia="de-DE"/>
              </w:rPr>
              <w:t>Pensato et al. 2014</w:t>
            </w:r>
            <w:r w:rsidR="007D1A17">
              <w:rPr>
                <w:color w:val="000000"/>
                <w:sz w:val="16"/>
                <w:szCs w:val="22"/>
                <w:lang w:eastAsia="de-DE"/>
              </w:rPr>
              <w:t xml:space="preserve"> </w:t>
            </w:r>
            <w:sdt>
              <w:sdtPr>
                <w:rPr>
                  <w:color w:val="000000"/>
                  <w:sz w:val="16"/>
                  <w:szCs w:val="22"/>
                  <w:lang w:eastAsia="de-DE"/>
                </w:rPr>
                <w:alias w:val="SmartCite Citation"/>
                <w:tag w:val="65432b74-4fdd-4af1-a0dc-5d337222f8f7:8222dfb6-1586-4077-9a1d-bfbaee187c7c+"/>
                <w:id w:val="1147096191"/>
                <w:placeholder>
                  <w:docPart w:val="DefaultPlaceholder_-1854013440"/>
                </w:placeholder>
              </w:sdtPr>
              <w:sdtEndPr/>
              <w:sdtContent>
                <w:r w:rsidR="00BB0D3D" w:rsidRPr="00BB0D3D">
                  <w:rPr>
                    <w:rFonts w:eastAsia="Times New Roman"/>
                    <w:color w:val="000000"/>
                    <w:sz w:val="16"/>
                  </w:rPr>
                  <w:t>[14]</w:t>
                </w:r>
              </w:sdtContent>
            </w:sdt>
          </w:p>
        </w:tc>
        <w:tc>
          <w:tcPr>
            <w:tcW w:w="0" w:type="auto"/>
          </w:tcPr>
          <w:p w14:paraId="4B8032C8"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16</w:t>
            </w:r>
          </w:p>
        </w:tc>
        <w:tc>
          <w:tcPr>
            <w:tcW w:w="0" w:type="auto"/>
          </w:tcPr>
          <w:p w14:paraId="1028F348"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Mean = 28 (range: 20–49)</w:t>
            </w:r>
          </w:p>
        </w:tc>
        <w:tc>
          <w:tcPr>
            <w:tcW w:w="0" w:type="auto"/>
          </w:tcPr>
          <w:p w14:paraId="0E09D5B8"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Mean age at onset = 20</w:t>
            </w:r>
          </w:p>
        </w:tc>
        <w:tc>
          <w:tcPr>
            <w:tcW w:w="3153" w:type="dxa"/>
          </w:tcPr>
          <w:p w14:paraId="2A58AF0A" w14:textId="77777777" w:rsidR="00794B77" w:rsidRPr="009200C9" w:rsidRDefault="00794B77" w:rsidP="00794B77">
            <w:pPr>
              <w:spacing w:line="360" w:lineRule="auto"/>
              <w:jc w:val="left"/>
              <w:rPr>
                <w:color w:val="000000"/>
                <w:sz w:val="16"/>
                <w:szCs w:val="22"/>
                <w:lang w:eastAsia="de-DE"/>
              </w:rPr>
            </w:pPr>
            <w:r w:rsidRPr="009200C9">
              <w:rPr>
                <w:color w:val="000000"/>
                <w:sz w:val="16"/>
                <w:szCs w:val="22"/>
                <w:lang w:eastAsia="de-DE"/>
              </w:rPr>
              <w:t>Not specified</w:t>
            </w:r>
          </w:p>
        </w:tc>
        <w:tc>
          <w:tcPr>
            <w:tcW w:w="5068" w:type="dxa"/>
          </w:tcPr>
          <w:p w14:paraId="273FD924" w14:textId="77777777" w:rsidR="00794B77" w:rsidRPr="0015419C" w:rsidRDefault="00794B77" w:rsidP="00794B77">
            <w:pPr>
              <w:spacing w:line="360" w:lineRule="auto"/>
              <w:jc w:val="left"/>
              <w:rPr>
                <w:color w:val="000000"/>
                <w:sz w:val="16"/>
                <w:szCs w:val="22"/>
                <w:lang w:val="en-US" w:eastAsia="de-DE"/>
              </w:rPr>
            </w:pPr>
            <w:r w:rsidRPr="0015419C">
              <w:rPr>
                <w:color w:val="000000"/>
                <w:sz w:val="16"/>
                <w:szCs w:val="22"/>
                <w:lang w:val="en-US" w:eastAsia="de-DE"/>
              </w:rPr>
              <w:t xml:space="preserve">9 patients presented moderate to severe cognitive decline (IQ range 55–72), </w:t>
            </w:r>
          </w:p>
          <w:p w14:paraId="577A10FE" w14:textId="77777777" w:rsidR="00794B77" w:rsidRPr="0015419C" w:rsidRDefault="00794B77" w:rsidP="00794B77">
            <w:pPr>
              <w:spacing w:line="360" w:lineRule="auto"/>
              <w:jc w:val="left"/>
              <w:rPr>
                <w:color w:val="000000"/>
                <w:sz w:val="16"/>
                <w:szCs w:val="22"/>
                <w:lang w:val="en-US" w:eastAsia="de-DE"/>
              </w:rPr>
            </w:pPr>
            <w:r w:rsidRPr="0015419C">
              <w:rPr>
                <w:color w:val="000000"/>
                <w:sz w:val="16"/>
                <w:szCs w:val="22"/>
                <w:lang w:val="en-US" w:eastAsia="de-DE"/>
              </w:rPr>
              <w:t>7 cases had an IQ score within the normal range, but presented</w:t>
            </w:r>
          </w:p>
          <w:p w14:paraId="00EAD517" w14:textId="77777777" w:rsidR="00794B77" w:rsidRPr="0015419C" w:rsidRDefault="00794B77" w:rsidP="00794B77">
            <w:pPr>
              <w:spacing w:line="360" w:lineRule="auto"/>
              <w:jc w:val="left"/>
              <w:rPr>
                <w:color w:val="000000"/>
                <w:sz w:val="16"/>
                <w:szCs w:val="22"/>
                <w:lang w:val="en-US" w:eastAsia="de-DE"/>
              </w:rPr>
            </w:pPr>
            <w:r w:rsidRPr="0015419C">
              <w:rPr>
                <w:color w:val="000000"/>
                <w:sz w:val="16"/>
                <w:szCs w:val="22"/>
                <w:lang w:val="en-US" w:eastAsia="de-DE"/>
              </w:rPr>
              <w:t>deficit in memory and calculation tests</w:t>
            </w:r>
          </w:p>
        </w:tc>
      </w:tr>
      <w:tr w:rsidR="007D1A17" w:rsidRPr="002737B4" w14:paraId="02EDABC0" w14:textId="77777777" w:rsidTr="009200C9">
        <w:tc>
          <w:tcPr>
            <w:tcW w:w="0" w:type="auto"/>
          </w:tcPr>
          <w:p w14:paraId="592FFF48" w14:textId="3808A7F2" w:rsidR="00794B77" w:rsidRPr="009200C9" w:rsidRDefault="00794B77" w:rsidP="00794B77">
            <w:pPr>
              <w:spacing w:line="360" w:lineRule="auto"/>
              <w:jc w:val="left"/>
              <w:rPr>
                <w:color w:val="000000"/>
                <w:sz w:val="16"/>
                <w:szCs w:val="22"/>
                <w:lang w:eastAsia="de-DE"/>
              </w:rPr>
            </w:pPr>
            <w:r w:rsidRPr="009200C9">
              <w:rPr>
                <w:color w:val="000000"/>
                <w:sz w:val="16"/>
                <w:szCs w:val="22"/>
                <w:lang w:eastAsia="de-DE"/>
              </w:rPr>
              <w:t>Schneider-Gold et al. 2017</w:t>
            </w:r>
            <w:r w:rsidR="007D1A17">
              <w:rPr>
                <w:color w:val="000000"/>
                <w:sz w:val="16"/>
                <w:szCs w:val="22"/>
                <w:lang w:eastAsia="de-DE"/>
              </w:rPr>
              <w:t xml:space="preserve"> </w:t>
            </w:r>
            <w:sdt>
              <w:sdtPr>
                <w:rPr>
                  <w:color w:val="000000"/>
                  <w:sz w:val="16"/>
                  <w:szCs w:val="22"/>
                  <w:lang w:eastAsia="de-DE"/>
                </w:rPr>
                <w:alias w:val="SmartCite Citation"/>
                <w:tag w:val="65432b74-4fdd-4af1-a0dc-5d337222f8f7:94ef2d3a-efed-4678-b494-0a77b6531ad5+"/>
                <w:id w:val="-2001344817"/>
                <w:placeholder>
                  <w:docPart w:val="DefaultPlaceholder_-1854013440"/>
                </w:placeholder>
              </w:sdtPr>
              <w:sdtEndPr/>
              <w:sdtContent>
                <w:r w:rsidR="00BB0D3D" w:rsidRPr="00BB0D3D">
                  <w:rPr>
                    <w:rFonts w:eastAsia="Times New Roman"/>
                    <w:color w:val="000000"/>
                    <w:sz w:val="16"/>
                  </w:rPr>
                  <w:t>[15]</w:t>
                </w:r>
              </w:sdtContent>
            </w:sdt>
          </w:p>
        </w:tc>
        <w:tc>
          <w:tcPr>
            <w:tcW w:w="0" w:type="auto"/>
          </w:tcPr>
          <w:p w14:paraId="21615AA1"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2 (twins)</w:t>
            </w:r>
          </w:p>
        </w:tc>
        <w:tc>
          <w:tcPr>
            <w:tcW w:w="0" w:type="auto"/>
          </w:tcPr>
          <w:p w14:paraId="2EDE946D"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22</w:t>
            </w:r>
          </w:p>
        </w:tc>
        <w:tc>
          <w:tcPr>
            <w:tcW w:w="0" w:type="auto"/>
          </w:tcPr>
          <w:p w14:paraId="2BF0ED72" w14:textId="77777777" w:rsidR="00794B77" w:rsidRPr="0015419C" w:rsidRDefault="00794B77" w:rsidP="00794B77">
            <w:pPr>
              <w:spacing w:line="360" w:lineRule="auto"/>
              <w:jc w:val="left"/>
              <w:rPr>
                <w:color w:val="000000"/>
                <w:sz w:val="16"/>
                <w:szCs w:val="22"/>
                <w:lang w:val="en-US" w:eastAsia="de-DE"/>
              </w:rPr>
            </w:pPr>
            <w:r w:rsidRPr="0015419C">
              <w:rPr>
                <w:color w:val="000000"/>
                <w:sz w:val="16"/>
                <w:szCs w:val="22"/>
                <w:lang w:val="en-US" w:eastAsia="de-DE"/>
              </w:rPr>
              <w:t>delayed motor milestones with first walking at the</w:t>
            </w:r>
          </w:p>
          <w:p w14:paraId="54D1EBB4" w14:textId="77777777" w:rsidR="00794B77" w:rsidRPr="009200C9" w:rsidRDefault="00794B77" w:rsidP="00794B77">
            <w:pPr>
              <w:spacing w:line="360" w:lineRule="auto"/>
              <w:jc w:val="left"/>
              <w:rPr>
                <w:color w:val="000000"/>
                <w:sz w:val="16"/>
                <w:szCs w:val="22"/>
                <w:lang w:eastAsia="de-DE"/>
              </w:rPr>
            </w:pPr>
            <w:r w:rsidRPr="009200C9">
              <w:rPr>
                <w:color w:val="000000"/>
                <w:sz w:val="16"/>
                <w:szCs w:val="22"/>
                <w:lang w:eastAsia="de-DE"/>
              </w:rPr>
              <w:t>age of 3</w:t>
            </w:r>
          </w:p>
          <w:p w14:paraId="144C4890" w14:textId="77777777" w:rsidR="00794B77" w:rsidRPr="009200C9" w:rsidRDefault="00794B77" w:rsidP="00794B77">
            <w:pPr>
              <w:spacing w:line="360" w:lineRule="auto"/>
              <w:jc w:val="center"/>
              <w:rPr>
                <w:color w:val="000000"/>
                <w:sz w:val="16"/>
                <w:szCs w:val="22"/>
                <w:lang w:eastAsia="de-DE"/>
              </w:rPr>
            </w:pPr>
          </w:p>
        </w:tc>
        <w:tc>
          <w:tcPr>
            <w:tcW w:w="3153" w:type="dxa"/>
          </w:tcPr>
          <w:p w14:paraId="4D886C91" w14:textId="77777777" w:rsidR="00794B77" w:rsidRPr="009200C9" w:rsidRDefault="00794B77" w:rsidP="00794B77">
            <w:pPr>
              <w:spacing w:line="360" w:lineRule="auto"/>
              <w:jc w:val="left"/>
              <w:rPr>
                <w:color w:val="000000"/>
                <w:sz w:val="16"/>
                <w:szCs w:val="22"/>
                <w:lang w:eastAsia="de-DE"/>
              </w:rPr>
            </w:pPr>
            <w:r w:rsidRPr="009200C9">
              <w:rPr>
                <w:color w:val="000000"/>
                <w:sz w:val="16"/>
                <w:szCs w:val="22"/>
                <w:lang w:eastAsia="de-DE"/>
              </w:rPr>
              <w:t>Not specified</w:t>
            </w:r>
          </w:p>
        </w:tc>
        <w:tc>
          <w:tcPr>
            <w:tcW w:w="5068" w:type="dxa"/>
          </w:tcPr>
          <w:p w14:paraId="05B9CF9F" w14:textId="77777777" w:rsidR="00794B77" w:rsidRPr="0015419C" w:rsidRDefault="00794B77" w:rsidP="00794B77">
            <w:pPr>
              <w:spacing w:line="360" w:lineRule="auto"/>
              <w:jc w:val="left"/>
              <w:rPr>
                <w:color w:val="000000"/>
                <w:sz w:val="16"/>
                <w:szCs w:val="22"/>
                <w:lang w:val="en-US" w:eastAsia="de-DE"/>
              </w:rPr>
            </w:pPr>
            <w:r w:rsidRPr="0015419C">
              <w:rPr>
                <w:color w:val="000000"/>
                <w:sz w:val="16"/>
                <w:szCs w:val="22"/>
                <w:lang w:val="en-US" w:eastAsia="de-DE"/>
              </w:rPr>
              <w:t>Case 1: IQ = 74</w:t>
            </w:r>
          </w:p>
          <w:p w14:paraId="445EAB2D" w14:textId="77777777" w:rsidR="00794B77" w:rsidRPr="0015419C" w:rsidRDefault="00794B77" w:rsidP="00794B77">
            <w:pPr>
              <w:spacing w:line="360" w:lineRule="auto"/>
              <w:jc w:val="left"/>
              <w:rPr>
                <w:color w:val="000000"/>
                <w:sz w:val="16"/>
                <w:szCs w:val="22"/>
                <w:lang w:val="en-US" w:eastAsia="de-DE"/>
              </w:rPr>
            </w:pPr>
            <w:r w:rsidRPr="0015419C">
              <w:rPr>
                <w:color w:val="000000"/>
                <w:sz w:val="16"/>
                <w:szCs w:val="22"/>
                <w:lang w:val="en-US" w:eastAsia="de-DE"/>
              </w:rPr>
              <w:t>Case 2: IQ = 80</w:t>
            </w:r>
          </w:p>
          <w:p w14:paraId="7ED9C1D3" w14:textId="77777777" w:rsidR="00794B77" w:rsidRPr="0015419C" w:rsidRDefault="00794B77" w:rsidP="00794B77">
            <w:pPr>
              <w:spacing w:line="360" w:lineRule="auto"/>
              <w:jc w:val="left"/>
              <w:rPr>
                <w:color w:val="000000"/>
                <w:sz w:val="16"/>
                <w:szCs w:val="22"/>
                <w:lang w:val="en-US" w:eastAsia="de-DE"/>
              </w:rPr>
            </w:pPr>
            <w:r w:rsidRPr="0015419C">
              <w:rPr>
                <w:color w:val="000000"/>
                <w:sz w:val="16"/>
                <w:szCs w:val="22"/>
                <w:lang w:val="en-US" w:eastAsia="de-DE"/>
              </w:rPr>
              <w:t xml:space="preserve">Dyscalculia, mild dyslexia, verbal and non-verbal short term memory deficits, autobiographical deficits, partial executive dysfunction </w:t>
            </w:r>
          </w:p>
        </w:tc>
      </w:tr>
      <w:tr w:rsidR="007D1A17" w:rsidRPr="002737B4" w14:paraId="43CBA63F" w14:textId="77777777" w:rsidTr="009200C9">
        <w:tc>
          <w:tcPr>
            <w:tcW w:w="0" w:type="auto"/>
          </w:tcPr>
          <w:p w14:paraId="72E28E08" w14:textId="7454A406" w:rsidR="00794B77" w:rsidRPr="009200C9" w:rsidRDefault="00794B77" w:rsidP="00794B77">
            <w:pPr>
              <w:spacing w:line="360" w:lineRule="auto"/>
              <w:jc w:val="left"/>
              <w:rPr>
                <w:color w:val="000000"/>
                <w:sz w:val="16"/>
                <w:szCs w:val="22"/>
                <w:lang w:eastAsia="de-DE"/>
              </w:rPr>
            </w:pPr>
            <w:r w:rsidRPr="009200C9">
              <w:rPr>
                <w:color w:val="000000"/>
                <w:sz w:val="16"/>
                <w:szCs w:val="22"/>
                <w:lang w:eastAsia="de-DE"/>
              </w:rPr>
              <w:t>Siri et al. 2011</w:t>
            </w:r>
            <w:r w:rsidR="007D1A17">
              <w:rPr>
                <w:color w:val="000000"/>
                <w:sz w:val="16"/>
                <w:szCs w:val="22"/>
                <w:lang w:eastAsia="de-DE"/>
              </w:rPr>
              <w:t xml:space="preserve"> </w:t>
            </w:r>
            <w:sdt>
              <w:sdtPr>
                <w:rPr>
                  <w:color w:val="000000"/>
                  <w:sz w:val="16"/>
                  <w:szCs w:val="22"/>
                  <w:lang w:eastAsia="de-DE"/>
                </w:rPr>
                <w:alias w:val="SmartCite Citation"/>
                <w:tag w:val="65432b74-4fdd-4af1-a0dc-5d337222f8f7:00c80f06-c3e1-492c-be7f-bb21491258a1+"/>
                <w:id w:val="883909050"/>
                <w:placeholder>
                  <w:docPart w:val="DefaultPlaceholder_-1854013440"/>
                </w:placeholder>
              </w:sdtPr>
              <w:sdtEndPr/>
              <w:sdtContent>
                <w:r w:rsidR="00BB0D3D" w:rsidRPr="00BB0D3D">
                  <w:rPr>
                    <w:rFonts w:eastAsia="Times New Roman"/>
                    <w:color w:val="000000"/>
                    <w:sz w:val="16"/>
                  </w:rPr>
                  <w:t>[16]</w:t>
                </w:r>
              </w:sdtContent>
            </w:sdt>
          </w:p>
        </w:tc>
        <w:tc>
          <w:tcPr>
            <w:tcW w:w="0" w:type="auto"/>
          </w:tcPr>
          <w:p w14:paraId="786FCC54"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2</w:t>
            </w:r>
          </w:p>
        </w:tc>
        <w:tc>
          <w:tcPr>
            <w:tcW w:w="0" w:type="auto"/>
          </w:tcPr>
          <w:p w14:paraId="73FEBA5C"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 xml:space="preserve">Case 1 = 15 </w:t>
            </w:r>
          </w:p>
          <w:p w14:paraId="0E404167"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Case 2 = 28</w:t>
            </w:r>
          </w:p>
        </w:tc>
        <w:tc>
          <w:tcPr>
            <w:tcW w:w="0" w:type="auto"/>
          </w:tcPr>
          <w:p w14:paraId="5219C823"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Case 1 = 7</w:t>
            </w:r>
          </w:p>
          <w:p w14:paraId="421FB7A3"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Case 2 = 19</w:t>
            </w:r>
          </w:p>
        </w:tc>
        <w:tc>
          <w:tcPr>
            <w:tcW w:w="3153" w:type="dxa"/>
          </w:tcPr>
          <w:p w14:paraId="55D4C8A6" w14:textId="650CB6C0" w:rsidR="00794B77" w:rsidRPr="0015419C" w:rsidRDefault="00794B77" w:rsidP="009200C9">
            <w:pPr>
              <w:spacing w:line="360" w:lineRule="auto"/>
              <w:jc w:val="left"/>
              <w:rPr>
                <w:color w:val="000000"/>
                <w:sz w:val="16"/>
                <w:szCs w:val="22"/>
                <w:lang w:val="en-US" w:eastAsia="de-DE"/>
              </w:rPr>
            </w:pPr>
            <w:r w:rsidRPr="0015419C">
              <w:rPr>
                <w:color w:val="000000"/>
                <w:sz w:val="16"/>
                <w:szCs w:val="22"/>
                <w:lang w:val="en-US" w:eastAsia="de-DE"/>
              </w:rPr>
              <w:t xml:space="preserve">WAIS/WISC; Digit span; Corsi’s block tapping; Luria memory word test, TMT-B; Tower of London; WCST; Token Test; Peabody picture vocabulary test; BNT; verbal fluency; </w:t>
            </w:r>
            <w:r w:rsidR="009200C9" w:rsidRPr="0015419C">
              <w:rPr>
                <w:color w:val="000000"/>
                <w:sz w:val="16"/>
                <w:szCs w:val="22"/>
                <w:lang w:val="en-US" w:eastAsia="de-DE"/>
              </w:rPr>
              <w:t>v</w:t>
            </w:r>
            <w:r w:rsidRPr="0015419C">
              <w:rPr>
                <w:color w:val="000000"/>
                <w:sz w:val="16"/>
                <w:szCs w:val="22"/>
                <w:lang w:val="en-US" w:eastAsia="de-DE"/>
              </w:rPr>
              <w:t>isual-motor integration</w:t>
            </w:r>
            <w:r w:rsidR="009200C9" w:rsidRPr="0015419C">
              <w:rPr>
                <w:color w:val="000000"/>
                <w:sz w:val="16"/>
                <w:szCs w:val="22"/>
                <w:lang w:val="en-US" w:eastAsia="de-DE"/>
              </w:rPr>
              <w:t xml:space="preserve"> test</w:t>
            </w:r>
          </w:p>
        </w:tc>
        <w:tc>
          <w:tcPr>
            <w:tcW w:w="5068" w:type="dxa"/>
          </w:tcPr>
          <w:p w14:paraId="5F225960" w14:textId="77777777" w:rsidR="00794B77" w:rsidRPr="0015419C" w:rsidRDefault="00794B77" w:rsidP="00794B77">
            <w:pPr>
              <w:spacing w:line="360" w:lineRule="auto"/>
              <w:jc w:val="left"/>
              <w:rPr>
                <w:color w:val="000000"/>
                <w:sz w:val="16"/>
                <w:szCs w:val="22"/>
                <w:lang w:val="en-US" w:eastAsia="de-DE"/>
              </w:rPr>
            </w:pPr>
            <w:r w:rsidRPr="0015419C">
              <w:rPr>
                <w:color w:val="000000"/>
                <w:sz w:val="16"/>
                <w:szCs w:val="22"/>
                <w:lang w:val="en-US" w:eastAsia="de-DE"/>
              </w:rPr>
              <w:t>Executive dysfunction: memory consolidation, attainment of skills, attention, visual perception and organization, slowed information processing; case 1 also deficits in learning and strategy planning</w:t>
            </w:r>
          </w:p>
        </w:tc>
      </w:tr>
      <w:tr w:rsidR="007D1A17" w:rsidRPr="009200C9" w14:paraId="438286B8" w14:textId="77777777" w:rsidTr="009200C9">
        <w:tc>
          <w:tcPr>
            <w:tcW w:w="0" w:type="auto"/>
          </w:tcPr>
          <w:p w14:paraId="76B587B7" w14:textId="316E812D" w:rsidR="00794B77" w:rsidRPr="009200C9" w:rsidRDefault="00794B77" w:rsidP="00794B77">
            <w:pPr>
              <w:spacing w:line="360" w:lineRule="auto"/>
              <w:jc w:val="left"/>
              <w:rPr>
                <w:color w:val="000000"/>
                <w:sz w:val="16"/>
                <w:szCs w:val="22"/>
                <w:lang w:eastAsia="de-DE"/>
              </w:rPr>
            </w:pPr>
            <w:r w:rsidRPr="009200C9">
              <w:rPr>
                <w:color w:val="000000"/>
                <w:sz w:val="16"/>
                <w:szCs w:val="22"/>
                <w:lang w:eastAsia="de-DE"/>
              </w:rPr>
              <w:t>Stromillo et al. 2011</w:t>
            </w:r>
            <w:r w:rsidR="007D1A17">
              <w:rPr>
                <w:color w:val="000000"/>
                <w:sz w:val="16"/>
                <w:szCs w:val="22"/>
                <w:lang w:eastAsia="de-DE"/>
              </w:rPr>
              <w:t xml:space="preserve"> </w:t>
            </w:r>
            <w:sdt>
              <w:sdtPr>
                <w:rPr>
                  <w:color w:val="000000"/>
                  <w:sz w:val="16"/>
                  <w:szCs w:val="22"/>
                  <w:lang w:eastAsia="de-DE"/>
                </w:rPr>
                <w:alias w:val="SmartCite Citation"/>
                <w:tag w:val="65432b74-4fdd-4af1-a0dc-5d337222f8f7:cffcd900-672c-481d-a28d-69c0532bf0f8+"/>
                <w:id w:val="-904605100"/>
                <w:placeholder>
                  <w:docPart w:val="DefaultPlaceholder_-1854013440"/>
                </w:placeholder>
              </w:sdtPr>
              <w:sdtEndPr/>
              <w:sdtContent>
                <w:r w:rsidR="00BB0D3D" w:rsidRPr="00BB0D3D">
                  <w:rPr>
                    <w:rFonts w:eastAsia="Times New Roman"/>
                    <w:color w:val="000000"/>
                    <w:sz w:val="16"/>
                  </w:rPr>
                  <w:t>[17]</w:t>
                </w:r>
              </w:sdtContent>
            </w:sdt>
          </w:p>
        </w:tc>
        <w:tc>
          <w:tcPr>
            <w:tcW w:w="0" w:type="auto"/>
          </w:tcPr>
          <w:p w14:paraId="2D24669A"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10</w:t>
            </w:r>
          </w:p>
        </w:tc>
        <w:tc>
          <w:tcPr>
            <w:tcW w:w="0" w:type="auto"/>
          </w:tcPr>
          <w:p w14:paraId="6880E3CE"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Mean = 29 (range: 18–46)</w:t>
            </w:r>
          </w:p>
        </w:tc>
        <w:tc>
          <w:tcPr>
            <w:tcW w:w="0" w:type="auto"/>
          </w:tcPr>
          <w:p w14:paraId="33B04914"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Mean = 16.2</w:t>
            </w:r>
          </w:p>
        </w:tc>
        <w:tc>
          <w:tcPr>
            <w:tcW w:w="3153" w:type="dxa"/>
          </w:tcPr>
          <w:p w14:paraId="0CF045AE" w14:textId="77777777" w:rsidR="00794B77" w:rsidRPr="009200C9" w:rsidRDefault="00794B77" w:rsidP="00794B77">
            <w:pPr>
              <w:spacing w:line="360" w:lineRule="auto"/>
              <w:jc w:val="left"/>
              <w:rPr>
                <w:color w:val="000000"/>
                <w:sz w:val="16"/>
                <w:szCs w:val="22"/>
                <w:lang w:eastAsia="de-DE"/>
              </w:rPr>
            </w:pPr>
            <w:r w:rsidRPr="009200C9">
              <w:rPr>
                <w:color w:val="000000"/>
                <w:sz w:val="16"/>
                <w:szCs w:val="22"/>
                <w:lang w:eastAsia="de-DE"/>
              </w:rPr>
              <w:t>MMSE</w:t>
            </w:r>
          </w:p>
        </w:tc>
        <w:tc>
          <w:tcPr>
            <w:tcW w:w="5068" w:type="dxa"/>
          </w:tcPr>
          <w:p w14:paraId="78ADEDA3" w14:textId="77777777" w:rsidR="00794B77" w:rsidRPr="009200C9" w:rsidRDefault="00794B77" w:rsidP="00794B77">
            <w:pPr>
              <w:spacing w:line="360" w:lineRule="auto"/>
              <w:jc w:val="left"/>
              <w:rPr>
                <w:color w:val="000000"/>
                <w:sz w:val="16"/>
                <w:szCs w:val="22"/>
                <w:lang w:eastAsia="de-DE"/>
              </w:rPr>
            </w:pPr>
            <w:r w:rsidRPr="009200C9">
              <w:rPr>
                <w:color w:val="000000"/>
                <w:sz w:val="16"/>
                <w:szCs w:val="22"/>
                <w:lang w:eastAsia="de-DE"/>
              </w:rPr>
              <w:t>MMSE = 18-25/30; impaired</w:t>
            </w:r>
          </w:p>
        </w:tc>
      </w:tr>
      <w:tr w:rsidR="007D1A17" w:rsidRPr="009200C9" w14:paraId="7B6C934E" w14:textId="77777777" w:rsidTr="009200C9">
        <w:tc>
          <w:tcPr>
            <w:tcW w:w="0" w:type="auto"/>
          </w:tcPr>
          <w:p w14:paraId="0177081B" w14:textId="209F218C" w:rsidR="00794B77" w:rsidRPr="009200C9" w:rsidRDefault="00794B77" w:rsidP="00794B77">
            <w:pPr>
              <w:spacing w:line="360" w:lineRule="auto"/>
              <w:jc w:val="left"/>
              <w:rPr>
                <w:color w:val="000000"/>
                <w:sz w:val="16"/>
                <w:szCs w:val="22"/>
                <w:lang w:eastAsia="de-DE"/>
              </w:rPr>
            </w:pPr>
            <w:r w:rsidRPr="009200C9">
              <w:rPr>
                <w:color w:val="000000"/>
                <w:sz w:val="16"/>
                <w:szCs w:val="22"/>
                <w:lang w:eastAsia="de-DE"/>
              </w:rPr>
              <w:t>Vanderver et al. 2012</w:t>
            </w:r>
            <w:r w:rsidR="007D1A17">
              <w:rPr>
                <w:color w:val="000000"/>
                <w:sz w:val="16"/>
                <w:szCs w:val="22"/>
                <w:lang w:eastAsia="de-DE"/>
              </w:rPr>
              <w:t xml:space="preserve"> </w:t>
            </w:r>
            <w:sdt>
              <w:sdtPr>
                <w:rPr>
                  <w:color w:val="000000"/>
                  <w:sz w:val="16"/>
                  <w:szCs w:val="22"/>
                  <w:lang w:eastAsia="de-DE"/>
                </w:rPr>
                <w:alias w:val="SmartCite Citation"/>
                <w:tag w:val="65432b74-4fdd-4af1-a0dc-5d337222f8f7:4038650a-1303-4f9c-b7b1-6b87534b5874+"/>
                <w:id w:val="-383189561"/>
                <w:placeholder>
                  <w:docPart w:val="DefaultPlaceholder_-1854013440"/>
                </w:placeholder>
              </w:sdtPr>
              <w:sdtEndPr/>
              <w:sdtContent>
                <w:r w:rsidR="00BB0D3D" w:rsidRPr="00BB0D3D">
                  <w:rPr>
                    <w:rFonts w:eastAsia="Times New Roman"/>
                    <w:color w:val="000000"/>
                    <w:sz w:val="16"/>
                  </w:rPr>
                  <w:t>[18]</w:t>
                </w:r>
              </w:sdtContent>
            </w:sdt>
          </w:p>
        </w:tc>
        <w:tc>
          <w:tcPr>
            <w:tcW w:w="0" w:type="auto"/>
          </w:tcPr>
          <w:p w14:paraId="4E7E9D51"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4</w:t>
            </w:r>
          </w:p>
        </w:tc>
        <w:tc>
          <w:tcPr>
            <w:tcW w:w="0" w:type="auto"/>
          </w:tcPr>
          <w:p w14:paraId="6A661E64" w14:textId="77777777" w:rsidR="00794B77" w:rsidRPr="009200C9" w:rsidRDefault="00794B77" w:rsidP="00794B77">
            <w:pPr>
              <w:spacing w:line="360" w:lineRule="auto"/>
              <w:jc w:val="center"/>
              <w:rPr>
                <w:color w:val="000000"/>
                <w:sz w:val="16"/>
                <w:szCs w:val="22"/>
                <w:lang w:eastAsia="de-DE"/>
              </w:rPr>
            </w:pPr>
            <w:r w:rsidRPr="009200C9">
              <w:rPr>
                <w:color w:val="000000"/>
                <w:sz w:val="16"/>
                <w:szCs w:val="22"/>
                <w:lang w:eastAsia="de-DE"/>
              </w:rPr>
              <w:t>Mean = 26 (range: 24–29)</w:t>
            </w:r>
          </w:p>
        </w:tc>
        <w:tc>
          <w:tcPr>
            <w:tcW w:w="0" w:type="auto"/>
          </w:tcPr>
          <w:p w14:paraId="6AA8D232" w14:textId="77777777" w:rsidR="00794B77" w:rsidRPr="0015419C" w:rsidRDefault="00794B77" w:rsidP="00794B77">
            <w:pPr>
              <w:spacing w:line="360" w:lineRule="auto"/>
              <w:jc w:val="left"/>
              <w:rPr>
                <w:color w:val="000000"/>
                <w:sz w:val="16"/>
                <w:szCs w:val="22"/>
                <w:lang w:val="en-US" w:eastAsia="de-DE"/>
              </w:rPr>
            </w:pPr>
            <w:r w:rsidRPr="0015419C">
              <w:rPr>
                <w:color w:val="000000"/>
                <w:sz w:val="16"/>
                <w:szCs w:val="22"/>
                <w:lang w:val="en-US" w:eastAsia="de-DE"/>
              </w:rPr>
              <w:t>Case 1 = 22</w:t>
            </w:r>
          </w:p>
          <w:p w14:paraId="6994A945" w14:textId="77777777" w:rsidR="00794B77" w:rsidRPr="0015419C" w:rsidRDefault="00794B77" w:rsidP="00794B77">
            <w:pPr>
              <w:spacing w:line="360" w:lineRule="auto"/>
              <w:jc w:val="left"/>
              <w:rPr>
                <w:color w:val="000000"/>
                <w:sz w:val="16"/>
                <w:szCs w:val="22"/>
                <w:lang w:val="en-US" w:eastAsia="de-DE"/>
              </w:rPr>
            </w:pPr>
            <w:r w:rsidRPr="0015419C">
              <w:rPr>
                <w:color w:val="000000"/>
                <w:sz w:val="16"/>
                <w:szCs w:val="22"/>
                <w:lang w:val="en-US" w:eastAsia="de-DE"/>
              </w:rPr>
              <w:t>Case 2 and 3 = childhood onset</w:t>
            </w:r>
          </w:p>
          <w:p w14:paraId="072EA57F" w14:textId="77777777" w:rsidR="00794B77" w:rsidRPr="0015419C" w:rsidRDefault="00794B77" w:rsidP="00794B77">
            <w:pPr>
              <w:spacing w:line="360" w:lineRule="auto"/>
              <w:jc w:val="left"/>
              <w:rPr>
                <w:color w:val="000000"/>
                <w:sz w:val="16"/>
                <w:szCs w:val="22"/>
                <w:lang w:val="en-US" w:eastAsia="de-DE"/>
              </w:rPr>
            </w:pPr>
            <w:r w:rsidRPr="0015419C">
              <w:rPr>
                <w:color w:val="000000"/>
                <w:sz w:val="16"/>
                <w:szCs w:val="22"/>
                <w:lang w:val="en-US" w:eastAsia="de-DE"/>
              </w:rPr>
              <w:t>Case 4 = 8</w:t>
            </w:r>
          </w:p>
        </w:tc>
        <w:tc>
          <w:tcPr>
            <w:tcW w:w="3153" w:type="dxa"/>
          </w:tcPr>
          <w:p w14:paraId="238F9C0E" w14:textId="77777777" w:rsidR="00794B77" w:rsidRPr="009200C9" w:rsidRDefault="00794B77" w:rsidP="00794B77">
            <w:pPr>
              <w:spacing w:line="360" w:lineRule="auto"/>
              <w:jc w:val="left"/>
              <w:rPr>
                <w:color w:val="000000"/>
                <w:sz w:val="16"/>
                <w:szCs w:val="22"/>
                <w:lang w:eastAsia="de-DE"/>
              </w:rPr>
            </w:pPr>
            <w:r w:rsidRPr="009200C9">
              <w:rPr>
                <w:color w:val="000000"/>
                <w:sz w:val="16"/>
                <w:szCs w:val="22"/>
                <w:lang w:eastAsia="de-DE"/>
              </w:rPr>
              <w:t>WAIS</w:t>
            </w:r>
          </w:p>
        </w:tc>
        <w:tc>
          <w:tcPr>
            <w:tcW w:w="5068" w:type="dxa"/>
          </w:tcPr>
          <w:p w14:paraId="57629149" w14:textId="77777777" w:rsidR="00794B77" w:rsidRPr="009200C9" w:rsidRDefault="00794B77" w:rsidP="00794B77">
            <w:pPr>
              <w:spacing w:line="360" w:lineRule="auto"/>
              <w:jc w:val="left"/>
              <w:rPr>
                <w:color w:val="000000"/>
                <w:sz w:val="16"/>
                <w:szCs w:val="22"/>
                <w:lang w:eastAsia="de-DE"/>
              </w:rPr>
            </w:pPr>
            <w:r w:rsidRPr="009200C9">
              <w:rPr>
                <w:color w:val="000000"/>
                <w:sz w:val="16"/>
                <w:szCs w:val="22"/>
                <w:lang w:eastAsia="de-DE"/>
              </w:rPr>
              <w:t>IQ = 59-76; reduced</w:t>
            </w:r>
          </w:p>
        </w:tc>
      </w:tr>
    </w:tbl>
    <w:p w14:paraId="0774E0B8" w14:textId="77777777" w:rsidR="0011712E" w:rsidRDefault="0011712E" w:rsidP="0011712E">
      <w:pPr>
        <w:jc w:val="left"/>
        <w:rPr>
          <w:color w:val="000000"/>
          <w:sz w:val="22"/>
          <w:szCs w:val="22"/>
          <w:lang w:val="en-US"/>
        </w:rPr>
      </w:pPr>
    </w:p>
    <w:p w14:paraId="257573EB" w14:textId="25ECC601" w:rsidR="0011712E" w:rsidRPr="0015419C" w:rsidRDefault="0011712E" w:rsidP="0011712E">
      <w:pPr>
        <w:spacing w:line="276" w:lineRule="auto"/>
        <w:rPr>
          <w:sz w:val="22"/>
          <w:szCs w:val="22"/>
          <w:lang w:val="en-US"/>
        </w:rPr>
      </w:pPr>
      <w:r w:rsidRPr="0011712E">
        <w:rPr>
          <w:color w:val="000000"/>
          <w:sz w:val="22"/>
          <w:szCs w:val="22"/>
          <w:lang w:val="en-US"/>
        </w:rPr>
        <w:t>Abbreviations:</w:t>
      </w:r>
      <w:r w:rsidRPr="0015419C">
        <w:rPr>
          <w:sz w:val="22"/>
          <w:szCs w:val="22"/>
          <w:lang w:val="en-US"/>
        </w:rPr>
        <w:t xml:space="preserve"> </w:t>
      </w:r>
      <w:r w:rsidRPr="0015419C">
        <w:rPr>
          <w:i/>
          <w:sz w:val="22"/>
          <w:szCs w:val="22"/>
          <w:lang w:val="en-US"/>
        </w:rPr>
        <w:t>ACE-R</w:t>
      </w:r>
      <w:r w:rsidRPr="0015419C">
        <w:rPr>
          <w:sz w:val="22"/>
          <w:szCs w:val="22"/>
          <w:lang w:val="en-US"/>
        </w:rPr>
        <w:t xml:space="preserve"> Addenbrooke’s Cognitive Examination-Revised; </w:t>
      </w:r>
      <w:r w:rsidRPr="0015419C">
        <w:rPr>
          <w:i/>
          <w:sz w:val="22"/>
          <w:szCs w:val="22"/>
          <w:lang w:val="en-US"/>
        </w:rPr>
        <w:t>AVLT</w:t>
      </w:r>
      <w:r w:rsidRPr="0015419C">
        <w:rPr>
          <w:sz w:val="22"/>
          <w:szCs w:val="22"/>
          <w:lang w:val="en-US"/>
        </w:rPr>
        <w:t xml:space="preserve"> auditory verbal learning test; </w:t>
      </w:r>
      <w:r w:rsidRPr="0015419C">
        <w:rPr>
          <w:i/>
          <w:sz w:val="22"/>
          <w:szCs w:val="22"/>
          <w:lang w:val="en-US"/>
        </w:rPr>
        <w:t>BNT</w:t>
      </w:r>
      <w:r w:rsidRPr="0015419C">
        <w:rPr>
          <w:sz w:val="22"/>
          <w:szCs w:val="22"/>
          <w:lang w:val="en-US"/>
        </w:rPr>
        <w:t xml:space="preserve"> Boston Naming Test; </w:t>
      </w:r>
      <w:r w:rsidRPr="0015419C">
        <w:rPr>
          <w:i/>
          <w:sz w:val="22"/>
          <w:szCs w:val="22"/>
          <w:lang w:val="en-US"/>
        </w:rPr>
        <w:t xml:space="preserve">CSDD </w:t>
      </w:r>
      <w:r w:rsidRPr="0015419C">
        <w:rPr>
          <w:sz w:val="22"/>
          <w:szCs w:val="22"/>
          <w:lang w:val="en-US"/>
        </w:rPr>
        <w:t xml:space="preserve">Cornell scale for depression in dementia; </w:t>
      </w:r>
      <w:r w:rsidRPr="0015419C">
        <w:rPr>
          <w:i/>
          <w:sz w:val="22"/>
          <w:szCs w:val="22"/>
          <w:lang w:val="en-US"/>
        </w:rPr>
        <w:t>CFT</w:t>
      </w:r>
      <w:r w:rsidRPr="0015419C">
        <w:rPr>
          <w:sz w:val="22"/>
          <w:szCs w:val="22"/>
          <w:lang w:val="en-US"/>
        </w:rPr>
        <w:t xml:space="preserve">, ReyeOsterrieth complex figure test; </w:t>
      </w:r>
      <w:r w:rsidRPr="0015419C">
        <w:rPr>
          <w:i/>
          <w:sz w:val="22"/>
          <w:szCs w:val="22"/>
          <w:lang w:val="en-US"/>
        </w:rPr>
        <w:t xml:space="preserve">CWT </w:t>
      </w:r>
      <w:r w:rsidRPr="0015419C">
        <w:rPr>
          <w:sz w:val="22"/>
          <w:szCs w:val="22"/>
          <w:lang w:val="en-US"/>
        </w:rPr>
        <w:t xml:space="preserve">Stroop colour words test; </w:t>
      </w:r>
      <w:r w:rsidRPr="0015419C">
        <w:rPr>
          <w:i/>
          <w:sz w:val="22"/>
          <w:szCs w:val="22"/>
          <w:lang w:val="en-US"/>
        </w:rPr>
        <w:t xml:space="preserve">FAB </w:t>
      </w:r>
      <w:r w:rsidRPr="0015419C">
        <w:rPr>
          <w:sz w:val="22"/>
          <w:szCs w:val="22"/>
          <w:lang w:val="en-US"/>
        </w:rPr>
        <w:t xml:space="preserve">Frontal Assessment Battery; </w:t>
      </w:r>
      <w:r w:rsidRPr="0015419C">
        <w:rPr>
          <w:i/>
          <w:sz w:val="22"/>
          <w:szCs w:val="22"/>
          <w:lang w:val="en-US"/>
        </w:rPr>
        <w:t xml:space="preserve">MMSE </w:t>
      </w:r>
      <w:r w:rsidRPr="0015419C">
        <w:rPr>
          <w:sz w:val="22"/>
          <w:szCs w:val="22"/>
          <w:lang w:val="en-US"/>
        </w:rPr>
        <w:t xml:space="preserve">Mini-Mental State Examination; </w:t>
      </w:r>
      <w:r w:rsidRPr="0015419C">
        <w:rPr>
          <w:i/>
          <w:sz w:val="22"/>
          <w:szCs w:val="22"/>
          <w:lang w:val="en-US"/>
        </w:rPr>
        <w:t>MoCA</w:t>
      </w:r>
      <w:r w:rsidRPr="0015419C">
        <w:rPr>
          <w:sz w:val="22"/>
          <w:szCs w:val="22"/>
          <w:lang w:val="en-US"/>
        </w:rPr>
        <w:t xml:space="preserve"> Montreal Cognitive Assessment; </w:t>
      </w:r>
      <w:r w:rsidRPr="0015419C">
        <w:rPr>
          <w:i/>
          <w:sz w:val="22"/>
          <w:szCs w:val="22"/>
          <w:lang w:val="en-US"/>
        </w:rPr>
        <w:t>MR</w:t>
      </w:r>
      <w:r w:rsidRPr="0015419C">
        <w:rPr>
          <w:sz w:val="22"/>
          <w:szCs w:val="22"/>
          <w:lang w:val="en-US"/>
        </w:rPr>
        <w:t xml:space="preserve"> mental retardation; </w:t>
      </w:r>
      <w:r w:rsidRPr="0015419C">
        <w:rPr>
          <w:i/>
          <w:sz w:val="22"/>
          <w:szCs w:val="22"/>
          <w:lang w:val="en-US"/>
        </w:rPr>
        <w:t>NPI</w:t>
      </w:r>
      <w:r w:rsidRPr="0015419C">
        <w:rPr>
          <w:sz w:val="22"/>
          <w:szCs w:val="22"/>
          <w:lang w:val="en-US"/>
        </w:rPr>
        <w:t xml:space="preserve"> neuropsychiatric inventory; </w:t>
      </w:r>
      <w:r w:rsidRPr="0015419C">
        <w:rPr>
          <w:i/>
          <w:sz w:val="22"/>
          <w:szCs w:val="22"/>
          <w:lang w:val="en-US"/>
        </w:rPr>
        <w:t>RAVLT</w:t>
      </w:r>
      <w:r w:rsidRPr="0015419C">
        <w:rPr>
          <w:sz w:val="22"/>
          <w:szCs w:val="22"/>
          <w:lang w:val="en-US"/>
        </w:rPr>
        <w:t xml:space="preserve"> Rey’s Verbal </w:t>
      </w:r>
      <w:r w:rsidRPr="0015419C">
        <w:rPr>
          <w:sz w:val="22"/>
          <w:szCs w:val="22"/>
          <w:lang w:val="en-US"/>
        </w:rPr>
        <w:lastRenderedPageBreak/>
        <w:t xml:space="preserve">Auditory Learning Test, </w:t>
      </w:r>
      <w:r w:rsidRPr="0015419C">
        <w:rPr>
          <w:i/>
          <w:sz w:val="22"/>
          <w:szCs w:val="22"/>
          <w:lang w:val="en-US"/>
        </w:rPr>
        <w:t>SDMT</w:t>
      </w:r>
      <w:r w:rsidRPr="0015419C">
        <w:rPr>
          <w:sz w:val="22"/>
          <w:szCs w:val="22"/>
          <w:lang w:val="en-US"/>
        </w:rPr>
        <w:t xml:space="preserve"> Symbol-Digit Modalities Test; </w:t>
      </w:r>
      <w:r w:rsidRPr="0015419C">
        <w:rPr>
          <w:i/>
          <w:sz w:val="22"/>
          <w:szCs w:val="22"/>
          <w:lang w:val="en-US"/>
        </w:rPr>
        <w:t>TMT-B</w:t>
      </w:r>
      <w:r w:rsidRPr="0015419C">
        <w:rPr>
          <w:sz w:val="22"/>
          <w:szCs w:val="22"/>
          <w:lang w:val="en-US"/>
        </w:rPr>
        <w:t xml:space="preserve"> Trail Making Test B; </w:t>
      </w:r>
      <w:r w:rsidRPr="0015419C">
        <w:rPr>
          <w:i/>
          <w:sz w:val="22"/>
          <w:szCs w:val="22"/>
          <w:lang w:val="en-US"/>
        </w:rPr>
        <w:t>WAIS</w:t>
      </w:r>
      <w:r w:rsidRPr="0015419C">
        <w:rPr>
          <w:sz w:val="22"/>
          <w:szCs w:val="22"/>
          <w:lang w:val="en-US"/>
        </w:rPr>
        <w:t xml:space="preserve"> Wechsler intelligence scale for adult; </w:t>
      </w:r>
      <w:r w:rsidRPr="0015419C">
        <w:rPr>
          <w:i/>
          <w:sz w:val="22"/>
          <w:szCs w:val="22"/>
          <w:lang w:val="en-US"/>
        </w:rPr>
        <w:t>WCST</w:t>
      </w:r>
      <w:r w:rsidRPr="0015419C">
        <w:rPr>
          <w:sz w:val="22"/>
          <w:szCs w:val="22"/>
          <w:lang w:val="en-US"/>
        </w:rPr>
        <w:t xml:space="preserve"> Wisconsin Card Sorting Test; </w:t>
      </w:r>
      <w:r w:rsidRPr="0015419C">
        <w:rPr>
          <w:i/>
          <w:sz w:val="22"/>
          <w:szCs w:val="22"/>
          <w:lang w:val="en-US"/>
        </w:rPr>
        <w:t xml:space="preserve">WISC </w:t>
      </w:r>
      <w:r w:rsidRPr="0015419C">
        <w:rPr>
          <w:sz w:val="22"/>
          <w:szCs w:val="22"/>
          <w:lang w:val="en-US"/>
        </w:rPr>
        <w:t xml:space="preserve">Wechsler intelligence scale for children; </w:t>
      </w:r>
      <w:r w:rsidRPr="0015419C">
        <w:rPr>
          <w:i/>
          <w:sz w:val="22"/>
          <w:szCs w:val="22"/>
          <w:lang w:val="en-US"/>
        </w:rPr>
        <w:t>WMS</w:t>
      </w:r>
      <w:r w:rsidRPr="0015419C">
        <w:rPr>
          <w:sz w:val="22"/>
          <w:szCs w:val="22"/>
          <w:lang w:val="en-US"/>
        </w:rPr>
        <w:t xml:space="preserve"> Wechsler Memory Scale </w:t>
      </w:r>
    </w:p>
    <w:p w14:paraId="6183A39C" w14:textId="2E8386EC" w:rsidR="00EA7F09" w:rsidRDefault="00EA7F09" w:rsidP="00EA7F09">
      <w:pPr>
        <w:jc w:val="left"/>
        <w:rPr>
          <w:b/>
          <w:lang w:val="en-US"/>
        </w:rPr>
      </w:pPr>
    </w:p>
    <w:p w14:paraId="06DBE7AD" w14:textId="66760349" w:rsidR="007D1A17" w:rsidRDefault="007D1A17" w:rsidP="00EA7F09">
      <w:pPr>
        <w:jc w:val="left"/>
        <w:rPr>
          <w:b/>
          <w:lang w:val="en-US"/>
        </w:rPr>
      </w:pPr>
      <w:r>
        <w:rPr>
          <w:b/>
          <w:lang w:val="en-US"/>
        </w:rPr>
        <w:t>Supplemental Methods</w:t>
      </w:r>
    </w:p>
    <w:p w14:paraId="4EA80968" w14:textId="77777777" w:rsidR="007D1A17" w:rsidRDefault="007D1A17" w:rsidP="0015419C">
      <w:pPr>
        <w:spacing w:line="480" w:lineRule="auto"/>
        <w:rPr>
          <w:szCs w:val="22"/>
          <w:lang w:val="en-US"/>
        </w:rPr>
      </w:pPr>
    </w:p>
    <w:p w14:paraId="5CB08066" w14:textId="28A15ABA" w:rsidR="007D1A17" w:rsidRPr="007D1A17" w:rsidRDefault="007D1A17" w:rsidP="007D1A17">
      <w:pPr>
        <w:spacing w:after="0" w:line="480" w:lineRule="auto"/>
        <w:rPr>
          <w:i/>
          <w:iCs/>
          <w:szCs w:val="22"/>
          <w:lang w:val="en-US"/>
        </w:rPr>
      </w:pPr>
      <w:r>
        <w:rPr>
          <w:i/>
          <w:iCs/>
          <w:szCs w:val="22"/>
          <w:lang w:val="en-US"/>
        </w:rPr>
        <w:t>Clinical characteristics of the SPG11 patient cohort</w:t>
      </w:r>
    </w:p>
    <w:p w14:paraId="0E148965" w14:textId="714CF790" w:rsidR="0015419C" w:rsidRDefault="0015419C" w:rsidP="007D1A17">
      <w:pPr>
        <w:spacing w:after="0" w:line="480" w:lineRule="auto"/>
        <w:rPr>
          <w:szCs w:val="22"/>
          <w:lang w:val="en-US"/>
        </w:rPr>
      </w:pPr>
      <w:r w:rsidRPr="007D1A17">
        <w:rPr>
          <w:szCs w:val="22"/>
          <w:lang w:val="en-US"/>
        </w:rPr>
        <w:t>Overall, the cohort reflected all stages of SPG11 HSP; it comprised 9 female and 7 male patients, all of Caucasian descent, with a mean age of 29 years (range 16–48), a mean disease duration of 16 years (range 3–29), and a mean SPRS score of 24 (range 10–44). Clinically, spastic paraparesis was present in all 16 patients. 2/16 patients were able to walk without a walking aid and 7/16 patients were wheelchair bound. The mean MoCA score was 16 (range 4–30).</w:t>
      </w:r>
    </w:p>
    <w:p w14:paraId="30C2518B" w14:textId="77777777" w:rsidR="007D1A17" w:rsidRPr="007D1A17" w:rsidRDefault="007D1A17" w:rsidP="007D1A17">
      <w:pPr>
        <w:spacing w:after="0" w:line="480" w:lineRule="auto"/>
        <w:rPr>
          <w:szCs w:val="22"/>
          <w:lang w:val="en-US"/>
        </w:rPr>
      </w:pPr>
    </w:p>
    <w:p w14:paraId="051E87F3" w14:textId="77777777" w:rsidR="0015419C" w:rsidRPr="007D1A17" w:rsidRDefault="0015419C" w:rsidP="007D1A17">
      <w:pPr>
        <w:spacing w:after="0" w:line="480" w:lineRule="auto"/>
        <w:rPr>
          <w:i/>
          <w:iCs/>
          <w:szCs w:val="22"/>
          <w:lang w:val="en-US"/>
        </w:rPr>
      </w:pPr>
      <w:r w:rsidRPr="007D1A17">
        <w:rPr>
          <w:i/>
          <w:iCs/>
          <w:szCs w:val="22"/>
          <w:lang w:val="en-US"/>
        </w:rPr>
        <w:t>Neuropsychological assessment</w:t>
      </w:r>
    </w:p>
    <w:p w14:paraId="7F5237E3" w14:textId="0C257473" w:rsidR="0015419C" w:rsidRPr="007D1A17" w:rsidRDefault="0015419C" w:rsidP="007D1A17">
      <w:pPr>
        <w:spacing w:after="0" w:line="480" w:lineRule="auto"/>
        <w:rPr>
          <w:szCs w:val="22"/>
          <w:lang w:val="en-US"/>
        </w:rPr>
      </w:pPr>
      <w:r w:rsidRPr="007D1A17">
        <w:rPr>
          <w:szCs w:val="22"/>
          <w:lang w:val="en-US"/>
        </w:rPr>
        <w:t xml:space="preserve">Common standardized neuropsychological tests assessing memory, attention, language and executive functions were conducted by a psychologist (KSU). The test battery included digit span forward and backward from the German edition </w:t>
      </w:r>
      <w:sdt>
        <w:sdtPr>
          <w:rPr>
            <w:szCs w:val="22"/>
            <w:lang w:val="en-US"/>
          </w:rPr>
          <w:alias w:val="SmartCite Citation"/>
          <w:tag w:val="65432b74-4fdd-4af1-a0dc-5d337222f8f7:fe53c9f2-5913-4230-860b-d8afe03be60e+"/>
          <w:id w:val="-784652362"/>
          <w:placeholder>
            <w:docPart w:val="DC6FAC4A5EAA4195B2C7CB930F3CF5B0"/>
          </w:placeholder>
        </w:sdtPr>
        <w:sdtEndPr/>
        <w:sdtContent>
          <w:r w:rsidR="00BB0D3D" w:rsidRPr="00BB0D3D">
            <w:rPr>
              <w:rFonts w:eastAsia="Times New Roman"/>
              <w:color w:val="000000"/>
              <w:lang w:val="en-US"/>
            </w:rPr>
            <w:t>[19]</w:t>
          </w:r>
        </w:sdtContent>
      </w:sdt>
      <w:r w:rsidRPr="007D1A17">
        <w:rPr>
          <w:szCs w:val="22"/>
          <w:lang w:val="en-US"/>
        </w:rPr>
        <w:t xml:space="preserve"> of the Wechsler Memory Scale Revised Edition (WMS-R; </w:t>
      </w:r>
      <w:sdt>
        <w:sdtPr>
          <w:rPr>
            <w:szCs w:val="22"/>
            <w:lang w:val="en-US"/>
          </w:rPr>
          <w:alias w:val="SmartCite Citation"/>
          <w:tag w:val="65432b74-4fdd-4af1-a0dc-5d337222f8f7:b3536347-c078-4477-95d5-acd7409ebc6c+"/>
          <w:id w:val="1272051058"/>
          <w:placeholder>
            <w:docPart w:val="DC6FAC4A5EAA4195B2C7CB930F3CF5B0"/>
          </w:placeholder>
        </w:sdtPr>
        <w:sdtEndPr/>
        <w:sdtContent>
          <w:r w:rsidR="00BB0D3D" w:rsidRPr="00BB0D3D">
            <w:rPr>
              <w:rFonts w:eastAsia="Times New Roman"/>
              <w:color w:val="000000"/>
              <w:lang w:val="en-US"/>
            </w:rPr>
            <w:t>[20]</w:t>
          </w:r>
        </w:sdtContent>
      </w:sdt>
      <w:r w:rsidRPr="007D1A17">
        <w:rPr>
          <w:szCs w:val="22"/>
          <w:lang w:val="en-US"/>
        </w:rPr>
        <w:t xml:space="preserve">) to assess verbal short-term memory. Verbal long-term memory was measured via story immediate and delayed from the German version </w:t>
      </w:r>
      <w:sdt>
        <w:sdtPr>
          <w:rPr>
            <w:szCs w:val="22"/>
            <w:lang w:val="en-US"/>
          </w:rPr>
          <w:alias w:val="SmartCite Citation"/>
          <w:tag w:val="65432b74-4fdd-4af1-a0dc-5d337222f8f7:e1074233-d704-485d-aeec-83c5b74d6d6a+"/>
          <w:id w:val="1345435581"/>
          <w:placeholder>
            <w:docPart w:val="DC6FAC4A5EAA4195B2C7CB930F3CF5B0"/>
          </w:placeholder>
        </w:sdtPr>
        <w:sdtEndPr/>
        <w:sdtContent>
          <w:r w:rsidR="00BB0D3D" w:rsidRPr="00BB0D3D">
            <w:rPr>
              <w:rFonts w:eastAsia="Times New Roman"/>
              <w:color w:val="000000"/>
              <w:lang w:val="en-US"/>
            </w:rPr>
            <w:t>[21]</w:t>
          </w:r>
        </w:sdtContent>
      </w:sdt>
      <w:r w:rsidRPr="007D1A17">
        <w:rPr>
          <w:szCs w:val="22"/>
          <w:lang w:val="en-US"/>
        </w:rPr>
        <w:t xml:space="preserve"> of the Rivermead Behavioural Memory Test </w:t>
      </w:r>
      <w:sdt>
        <w:sdtPr>
          <w:rPr>
            <w:szCs w:val="22"/>
            <w:lang w:val="en-US"/>
          </w:rPr>
          <w:alias w:val="SmartCite Citation"/>
          <w:tag w:val="65432b74-4fdd-4af1-a0dc-5d337222f8f7:ada9d8dd-ae10-4e3b-953c-45cba798cabb+"/>
          <w:id w:val="-1255438653"/>
          <w:placeholder>
            <w:docPart w:val="DC6FAC4A5EAA4195B2C7CB930F3CF5B0"/>
          </w:placeholder>
        </w:sdtPr>
        <w:sdtEndPr/>
        <w:sdtContent>
          <w:r w:rsidR="00BB0D3D" w:rsidRPr="00BB0D3D">
            <w:rPr>
              <w:rFonts w:eastAsia="Times New Roman"/>
              <w:color w:val="000000"/>
              <w:lang w:val="en-US"/>
            </w:rPr>
            <w:t>[22]</w:t>
          </w:r>
        </w:sdtContent>
      </w:sdt>
      <w:r w:rsidRPr="007D1A17">
        <w:rPr>
          <w:szCs w:val="22"/>
          <w:lang w:val="en-US"/>
        </w:rPr>
        <w:t xml:space="preserve">. Visual memory was tested applying the pattern recognition task of the Berlin Amnesia Test </w:t>
      </w:r>
      <w:sdt>
        <w:sdtPr>
          <w:rPr>
            <w:szCs w:val="22"/>
            <w:lang w:val="en-US"/>
          </w:rPr>
          <w:alias w:val="SmartCite Citation"/>
          <w:tag w:val="65432b74-4fdd-4af1-a0dc-5d337222f8f7:710ba5e8-44b1-4e06-8d12-49c8917466d0+"/>
          <w:id w:val="733512002"/>
          <w:placeholder>
            <w:docPart w:val="DC6FAC4A5EAA4195B2C7CB930F3CF5B0"/>
          </w:placeholder>
        </w:sdtPr>
        <w:sdtEndPr/>
        <w:sdtContent>
          <w:r w:rsidR="00BB0D3D" w:rsidRPr="00BB0D3D">
            <w:rPr>
              <w:rFonts w:eastAsia="Times New Roman"/>
              <w:color w:val="000000"/>
              <w:lang w:val="en-US"/>
            </w:rPr>
            <w:t>[23]</w:t>
          </w:r>
        </w:sdtContent>
      </w:sdt>
      <w:r w:rsidRPr="007D1A17">
        <w:rPr>
          <w:szCs w:val="22"/>
          <w:lang w:val="en-US"/>
        </w:rPr>
        <w:t xml:space="preserve">. Verbal and semantic fluency were assessed using the subtests ‘Animals’ and </w:t>
      </w:r>
      <w:r w:rsidRPr="007D1A17">
        <w:rPr>
          <w:szCs w:val="22"/>
          <w:lang w:val="en-US"/>
        </w:rPr>
        <w:lastRenderedPageBreak/>
        <w:t xml:space="preserve">‘S-words’ of the Regensburg Word Fluency Test (Regensburger Wortflüssigkeitstest; </w:t>
      </w:r>
      <w:sdt>
        <w:sdtPr>
          <w:rPr>
            <w:szCs w:val="22"/>
            <w:lang w:val="en-US"/>
          </w:rPr>
          <w:alias w:val="SmartCite Citation"/>
          <w:tag w:val="65432b74-4fdd-4af1-a0dc-5d337222f8f7:45e879c9-4e05-41f9-a4aa-8bae81df79c7+"/>
          <w:id w:val="-1412535463"/>
          <w:placeholder>
            <w:docPart w:val="DC6FAC4A5EAA4195B2C7CB930F3CF5B0"/>
          </w:placeholder>
        </w:sdtPr>
        <w:sdtEndPr/>
        <w:sdtContent>
          <w:r w:rsidR="00BB0D3D" w:rsidRPr="00BB0D3D">
            <w:rPr>
              <w:rFonts w:eastAsia="Times New Roman"/>
              <w:color w:val="000000"/>
              <w:lang w:val="en-US"/>
            </w:rPr>
            <w:t>[24]</w:t>
          </w:r>
        </w:sdtContent>
      </w:sdt>
      <w:r w:rsidRPr="007D1A17">
        <w:rPr>
          <w:szCs w:val="22"/>
          <w:lang w:val="en-US"/>
        </w:rPr>
        <w:t xml:space="preserve">). Subtests from the computerized German test battery, ‘Testbatterie zur Aufmerksamkeitsprüfung’ </w:t>
      </w:r>
      <w:sdt>
        <w:sdtPr>
          <w:rPr>
            <w:szCs w:val="22"/>
            <w:lang w:val="en-US"/>
          </w:rPr>
          <w:alias w:val="SmartCite Citation"/>
          <w:tag w:val="65432b74-4fdd-4af1-a0dc-5d337222f8f7:207cf128-5859-4e35-9ed3-97ea771ce9ab+"/>
          <w:id w:val="-713429006"/>
          <w:placeholder>
            <w:docPart w:val="DC6FAC4A5EAA4195B2C7CB930F3CF5B0"/>
          </w:placeholder>
        </w:sdtPr>
        <w:sdtEndPr/>
        <w:sdtContent>
          <w:r w:rsidR="00BB0D3D" w:rsidRPr="00BB0D3D">
            <w:rPr>
              <w:rFonts w:eastAsia="Times New Roman"/>
              <w:color w:val="000000"/>
              <w:lang w:val="en-US"/>
            </w:rPr>
            <w:t>[25]</w:t>
          </w:r>
        </w:sdtContent>
      </w:sdt>
      <w:r w:rsidRPr="007D1A17">
        <w:rPr>
          <w:szCs w:val="22"/>
          <w:lang w:val="en-US"/>
        </w:rPr>
        <w:t xml:space="preserve"> were conducted to assess selective attention (subtest ‘Go/Nogo’) and interference tendency (subtest ‘incompatibility’). The ‘Test zum kognitiven Schätzen’ </w:t>
      </w:r>
      <w:sdt>
        <w:sdtPr>
          <w:rPr>
            <w:szCs w:val="22"/>
            <w:lang w:val="en-US"/>
          </w:rPr>
          <w:alias w:val="SmartCite Citation"/>
          <w:tag w:val="65432b74-4fdd-4af1-a0dc-5d337222f8f7:7dbbf9cf-3590-463d-9a62-a73a374dd3ae+"/>
          <w:id w:val="1392695916"/>
          <w:placeholder>
            <w:docPart w:val="DC6FAC4A5EAA4195B2C7CB930F3CF5B0"/>
          </w:placeholder>
        </w:sdtPr>
        <w:sdtEndPr/>
        <w:sdtContent>
          <w:r w:rsidR="00BB0D3D" w:rsidRPr="00BB0D3D">
            <w:rPr>
              <w:rFonts w:eastAsia="Times New Roman"/>
              <w:color w:val="000000"/>
              <w:lang w:val="en-US"/>
            </w:rPr>
            <w:t>[26]</w:t>
          </w:r>
        </w:sdtContent>
      </w:sdt>
      <w:r w:rsidRPr="007D1A17">
        <w:rPr>
          <w:szCs w:val="22"/>
          <w:lang w:val="en-US"/>
        </w:rPr>
        <w:t xml:space="preserve"> requires the estimation of everyday variables (i.e., height, weight) and involves semantic memory and executive functions. The German version of the Tower of London test </w:t>
      </w:r>
      <w:sdt>
        <w:sdtPr>
          <w:rPr>
            <w:szCs w:val="22"/>
            <w:lang w:val="en-US"/>
          </w:rPr>
          <w:alias w:val="SmartCite Citation"/>
          <w:tag w:val="65432b74-4fdd-4af1-a0dc-5d337222f8f7:a6286ea8-79fe-416b-a95b-bc472441ab88+"/>
          <w:id w:val="310607117"/>
          <w:placeholder>
            <w:docPart w:val="DC6FAC4A5EAA4195B2C7CB930F3CF5B0"/>
          </w:placeholder>
        </w:sdtPr>
        <w:sdtEndPr/>
        <w:sdtContent>
          <w:r w:rsidR="00BB0D3D" w:rsidRPr="00BB0D3D">
            <w:rPr>
              <w:rFonts w:eastAsia="Times New Roman"/>
              <w:color w:val="000000"/>
              <w:lang w:val="en-US"/>
            </w:rPr>
            <w:t>[27]</w:t>
          </w:r>
        </w:sdtContent>
      </w:sdt>
      <w:r w:rsidRPr="007D1A17">
        <w:rPr>
          <w:szCs w:val="22"/>
          <w:lang w:val="en-US"/>
        </w:rPr>
        <w:t xml:space="preserve"> was applied to assess planning abilities attributed to executive functions. </w:t>
      </w:r>
    </w:p>
    <w:p w14:paraId="095C5FC6" w14:textId="37D2E5EE" w:rsidR="0015419C" w:rsidRDefault="0015419C" w:rsidP="00EA7F09">
      <w:pPr>
        <w:jc w:val="left"/>
        <w:rPr>
          <w:b/>
          <w:lang w:val="en-US"/>
        </w:rPr>
      </w:pPr>
    </w:p>
    <w:p w14:paraId="593826FC" w14:textId="4F97C0BA" w:rsidR="00EA7F09" w:rsidRPr="00EA7F09" w:rsidRDefault="00EA7F09" w:rsidP="00EA7F09">
      <w:pPr>
        <w:jc w:val="left"/>
        <w:rPr>
          <w:b/>
          <w:lang w:val="en-US"/>
        </w:rPr>
      </w:pPr>
      <w:r w:rsidRPr="00EA7F09">
        <w:rPr>
          <w:b/>
          <w:lang w:val="en-US"/>
        </w:rPr>
        <w:t>Supplemental references</w:t>
      </w:r>
    </w:p>
    <w:sdt>
      <w:sdtPr>
        <w:rPr>
          <w:sz w:val="20"/>
          <w:lang w:val="en-US"/>
        </w:rPr>
        <w:alias w:val="SmartCite Bibliography"/>
        <w:tag w:val="Orphanet Journal of Rare Diseases"/>
        <w:id w:val="-31648462"/>
        <w:placeholder>
          <w:docPart w:val="DefaultPlaceholder_-1854013440"/>
        </w:placeholder>
      </w:sdtPr>
      <w:sdtEndPr/>
      <w:sdtContent>
        <w:p w14:paraId="0C0D3880" w14:textId="77777777" w:rsidR="00BB0D3D" w:rsidRPr="00BB0D3D" w:rsidRDefault="00BB0D3D">
          <w:pPr>
            <w:divId w:val="334504624"/>
            <w:rPr>
              <w:rFonts w:eastAsia="Times New Roman"/>
              <w:color w:val="000000"/>
              <w:sz w:val="20"/>
            </w:rPr>
          </w:pPr>
        </w:p>
        <w:p w14:paraId="723D3C5F" w14:textId="77777777" w:rsidR="00BB0D3D" w:rsidRPr="00BB0D3D" w:rsidRDefault="00BB0D3D">
          <w:pPr>
            <w:pStyle w:val="csl-entry"/>
            <w:divId w:val="334504624"/>
            <w:rPr>
              <w:rFonts w:ascii="Arial" w:hAnsi="Arial" w:cs="Arial"/>
              <w:color w:val="000000"/>
              <w:sz w:val="20"/>
              <w:lang w:val="en-US"/>
            </w:rPr>
          </w:pPr>
          <w:r w:rsidRPr="00BB0D3D">
            <w:rPr>
              <w:rFonts w:ascii="Arial" w:hAnsi="Arial" w:cs="Arial"/>
              <w:color w:val="000000"/>
              <w:sz w:val="20"/>
              <w:lang w:val="en-US"/>
            </w:rPr>
            <w:t xml:space="preserve">1. Bot ST de, Burggraaff RC, Herkert JC, Schelhaas HJ, Post B, Diekstra A, et al. Rapidly deteriorating course in Dutch hereditary spastic paraplegia type 11 patients. European journal of human genetics : EJHG. 2013;21:1312–5. </w:t>
          </w:r>
        </w:p>
        <w:p w14:paraId="3241F95B" w14:textId="77777777" w:rsidR="00BB0D3D" w:rsidRPr="00BB0D3D" w:rsidRDefault="00BB0D3D">
          <w:pPr>
            <w:pStyle w:val="csl-entry"/>
            <w:divId w:val="334504624"/>
            <w:rPr>
              <w:rFonts w:ascii="Arial" w:hAnsi="Arial" w:cs="Arial"/>
              <w:color w:val="000000"/>
              <w:sz w:val="20"/>
              <w:lang w:val="en-US"/>
            </w:rPr>
          </w:pPr>
          <w:r w:rsidRPr="00BB0D3D">
            <w:rPr>
              <w:rFonts w:ascii="Arial" w:hAnsi="Arial" w:cs="Arial"/>
              <w:color w:val="000000"/>
              <w:sz w:val="20"/>
              <w:lang w:val="en-US"/>
            </w:rPr>
            <w:t xml:space="preserve">2. Cao L, Rong T-Y, Huang X-J, Fang R, Wu Z-Y, Tang H-D, et al. Novel SPG11 mutations in Chinese families with hereditary spastic paraplegia with thin corpus callosum. Parkinsonism &amp; related disorders. 2013;19:367–70. </w:t>
          </w:r>
        </w:p>
        <w:p w14:paraId="2807E0D1" w14:textId="77777777" w:rsidR="00BB0D3D" w:rsidRPr="00BB0D3D" w:rsidRDefault="00BB0D3D">
          <w:pPr>
            <w:pStyle w:val="csl-entry"/>
            <w:divId w:val="334504624"/>
            <w:rPr>
              <w:rFonts w:ascii="Arial" w:hAnsi="Arial" w:cs="Arial"/>
              <w:color w:val="000000"/>
              <w:sz w:val="20"/>
              <w:lang w:val="en-US"/>
            </w:rPr>
          </w:pPr>
          <w:r w:rsidRPr="00BB0D3D">
            <w:rPr>
              <w:rFonts w:ascii="Arial" w:hAnsi="Arial" w:cs="Arial"/>
              <w:color w:val="000000"/>
              <w:sz w:val="20"/>
              <w:lang w:val="en-US"/>
            </w:rPr>
            <w:t xml:space="preserve">3. Crimella C, Arnoldi A, Crippa F, Mostacciuolo ML, Boaretto F, Sironi M, et al. Point mutations and a large intragenic deletion in SPG11 in complicated spastic paraplegia without thin corpus callosum. Journal of medical genetics. 2009;46:345–51. </w:t>
          </w:r>
        </w:p>
        <w:p w14:paraId="514873B6" w14:textId="77777777" w:rsidR="00BB0D3D" w:rsidRPr="00BB0D3D" w:rsidRDefault="00BB0D3D">
          <w:pPr>
            <w:pStyle w:val="csl-entry"/>
            <w:divId w:val="334504624"/>
            <w:rPr>
              <w:rFonts w:ascii="Arial" w:hAnsi="Arial" w:cs="Arial"/>
              <w:color w:val="000000"/>
              <w:sz w:val="20"/>
              <w:lang w:val="en-US"/>
            </w:rPr>
          </w:pPr>
          <w:r w:rsidRPr="00BB0D3D">
            <w:rPr>
              <w:rFonts w:ascii="Arial" w:hAnsi="Arial" w:cs="Arial"/>
              <w:color w:val="000000"/>
              <w:sz w:val="20"/>
              <w:lang w:val="en-US"/>
            </w:rPr>
            <w:t xml:space="preserve">4. Denora PS, Schlesinger D, Casali C, Kok F, Tessa A, Boukhris A, et al. Screening of ARHSP-TCC patients expands the spectrum of SPG11 mutations and includes a large scale gene deletion. Human mutation. 2009;30:E500-19. </w:t>
          </w:r>
        </w:p>
        <w:p w14:paraId="638BF963" w14:textId="77777777" w:rsidR="00BB0D3D" w:rsidRPr="00BB0D3D" w:rsidRDefault="00BB0D3D">
          <w:pPr>
            <w:pStyle w:val="csl-entry"/>
            <w:divId w:val="334504624"/>
            <w:rPr>
              <w:rFonts w:ascii="Arial" w:hAnsi="Arial" w:cs="Arial"/>
              <w:color w:val="000000"/>
              <w:sz w:val="20"/>
              <w:lang w:val="en-US"/>
            </w:rPr>
          </w:pPr>
          <w:r w:rsidRPr="00BB0D3D">
            <w:rPr>
              <w:rFonts w:ascii="Arial" w:hAnsi="Arial" w:cs="Arial"/>
              <w:color w:val="000000"/>
              <w:sz w:val="20"/>
              <w:lang w:val="en-US"/>
            </w:rPr>
            <w:t xml:space="preserve">5. Faber I, Martinez ARM, Rezende TJR de, Martins CR, Martins MP, Lourenco CM, et al. SPG11 mutations cause widespread white matter and basal ganglia abnormalities, but restricted cortical damage. NeuroImage Clinical. 2018;19:848–57. </w:t>
          </w:r>
        </w:p>
        <w:p w14:paraId="0BEB36DD" w14:textId="77777777" w:rsidR="00BB0D3D" w:rsidRPr="00BB0D3D" w:rsidRDefault="00BB0D3D">
          <w:pPr>
            <w:pStyle w:val="csl-entry"/>
            <w:divId w:val="334504624"/>
            <w:rPr>
              <w:rFonts w:ascii="Arial" w:hAnsi="Arial" w:cs="Arial"/>
              <w:color w:val="000000"/>
              <w:sz w:val="20"/>
              <w:lang w:val="en-US"/>
            </w:rPr>
          </w:pPr>
          <w:r w:rsidRPr="00BB0D3D">
            <w:rPr>
              <w:rFonts w:ascii="Arial" w:hAnsi="Arial" w:cs="Arial"/>
              <w:color w:val="000000"/>
              <w:sz w:val="20"/>
              <w:lang w:val="en-US"/>
            </w:rPr>
            <w:t xml:space="preserve">6. Garaci F, Toschi N, Lanzafame S, Meschini A, Bertini E, Simonetti G, et al. Diffusion tensor imaging in SPG11- and SPG4-linked hereditary spastic paraplegia. The International journal of neuroscience. 2014;124:261–70. </w:t>
          </w:r>
        </w:p>
        <w:p w14:paraId="59A48557" w14:textId="77777777" w:rsidR="00BB0D3D" w:rsidRPr="00BB0D3D" w:rsidRDefault="00BB0D3D">
          <w:pPr>
            <w:pStyle w:val="csl-entry"/>
            <w:divId w:val="334504624"/>
            <w:rPr>
              <w:rFonts w:ascii="Arial" w:hAnsi="Arial" w:cs="Arial"/>
              <w:color w:val="000000"/>
              <w:sz w:val="20"/>
              <w:lang w:val="en-US"/>
            </w:rPr>
          </w:pPr>
          <w:r w:rsidRPr="00BB0D3D">
            <w:rPr>
              <w:rFonts w:ascii="Arial" w:hAnsi="Arial" w:cs="Arial"/>
              <w:color w:val="000000"/>
              <w:sz w:val="20"/>
              <w:lang w:val="en-US"/>
            </w:rPr>
            <w:lastRenderedPageBreak/>
            <w:t xml:space="preserve">7. Giannoccaro MP, Liguori R, Arnoldi A, Donadio V, Avoni P, Bassi MT. Atypical late-onset hereditary spastic paraplegia with thin corpus callosum due to novel compound heterozygous mutations in the SPG11 gene. Journal of neurology. 2014;261:1825–7. </w:t>
          </w:r>
        </w:p>
        <w:p w14:paraId="179C3845" w14:textId="77777777" w:rsidR="00BB0D3D" w:rsidRPr="00BB0D3D" w:rsidRDefault="00BB0D3D">
          <w:pPr>
            <w:pStyle w:val="csl-entry"/>
            <w:divId w:val="334504624"/>
            <w:rPr>
              <w:rFonts w:ascii="Arial" w:hAnsi="Arial" w:cs="Arial"/>
              <w:color w:val="000000"/>
              <w:sz w:val="20"/>
              <w:lang w:val="en-US"/>
            </w:rPr>
          </w:pPr>
          <w:r w:rsidRPr="00BB0D3D">
            <w:rPr>
              <w:rFonts w:ascii="Arial" w:hAnsi="Arial" w:cs="Arial"/>
              <w:color w:val="000000"/>
              <w:sz w:val="20"/>
              <w:lang w:val="en-US"/>
            </w:rPr>
            <w:t xml:space="preserve">8. Kim S-M, Lee J-S, Kim S, Kim H-J, Kim M-H, Lee K-M, et al. Novel compound heterozygous mutations of the SPG11 gene in Korean families with hereditary spastic paraplegia with thin corpus callosum. Journal of neurology. 2009;256:1714–8. </w:t>
          </w:r>
        </w:p>
        <w:p w14:paraId="5F27647D" w14:textId="77777777" w:rsidR="00BB0D3D" w:rsidRPr="00BB0D3D" w:rsidRDefault="00BB0D3D">
          <w:pPr>
            <w:pStyle w:val="csl-entry"/>
            <w:divId w:val="334504624"/>
            <w:rPr>
              <w:rFonts w:ascii="Arial" w:hAnsi="Arial" w:cs="Arial"/>
              <w:color w:val="000000"/>
              <w:sz w:val="20"/>
              <w:lang w:val="en-US"/>
            </w:rPr>
          </w:pPr>
          <w:r w:rsidRPr="00BB0D3D">
            <w:rPr>
              <w:rFonts w:ascii="Arial" w:hAnsi="Arial" w:cs="Arial"/>
              <w:color w:val="000000"/>
              <w:sz w:val="20"/>
              <w:lang w:val="en-US"/>
            </w:rPr>
            <w:t xml:space="preserve">9. Li Y, Mao C, Shi C, Song B, Wu J, Qin J, et al. Exome sequencing reveals novel SPG11 mutation in hereditary spastic paraplegia with complicated phenotypes. Journal of clinical neuroscience : official journal of the Neurosurgical Society of Australasia. 2015;22:1150–4. </w:t>
          </w:r>
        </w:p>
        <w:p w14:paraId="0546FCCF" w14:textId="77777777" w:rsidR="00BB0D3D" w:rsidRPr="00BB0D3D" w:rsidRDefault="00BB0D3D">
          <w:pPr>
            <w:pStyle w:val="csl-entry"/>
            <w:divId w:val="334504624"/>
            <w:rPr>
              <w:rFonts w:ascii="Arial" w:hAnsi="Arial" w:cs="Arial"/>
              <w:color w:val="000000"/>
              <w:sz w:val="20"/>
              <w:lang w:val="en-US"/>
            </w:rPr>
          </w:pPr>
          <w:r w:rsidRPr="00BB0D3D">
            <w:rPr>
              <w:rFonts w:ascii="Arial" w:hAnsi="Arial" w:cs="Arial"/>
              <w:color w:val="000000"/>
              <w:sz w:val="20"/>
              <w:lang w:val="en-US"/>
            </w:rPr>
            <w:t xml:space="preserve">10. Ma J, Xiong L, Chang Y, Jing X, Huang W, Hu B, et al. Novel mutations c.[5121_5122insAG]+[6859C&gt;T] of the SPG11 gene associated with cerebellum hypometabolism in a Chinese case of hereditary spastic paraplegia with thin corpus callosum. Parkinsonism &amp; related disorders. 2014;20:256–9. </w:t>
          </w:r>
        </w:p>
        <w:p w14:paraId="0F5D4C2C" w14:textId="77777777" w:rsidR="00BB0D3D" w:rsidRPr="00BB0D3D" w:rsidRDefault="00BB0D3D">
          <w:pPr>
            <w:pStyle w:val="csl-entry"/>
            <w:divId w:val="334504624"/>
            <w:rPr>
              <w:rFonts w:ascii="Arial" w:hAnsi="Arial" w:cs="Arial"/>
              <w:color w:val="000000"/>
              <w:sz w:val="20"/>
              <w:lang w:val="en-US"/>
            </w:rPr>
          </w:pPr>
          <w:r w:rsidRPr="00BB0D3D">
            <w:rPr>
              <w:rFonts w:ascii="Arial" w:hAnsi="Arial" w:cs="Arial"/>
              <w:color w:val="000000"/>
              <w:sz w:val="20"/>
              <w:lang w:val="en-US"/>
            </w:rPr>
            <w:t xml:space="preserve">11. Jacinto-Scudeiro LA, Machado GD, Ayres A, Burguêz D, Polese-Bonato M, González-Salazar C, et al. Are Cognitive Changes in Hereditary Spastic Paraplegias Restricted to Complicated Forms? Front Neurol. 2019;10:508. </w:t>
          </w:r>
        </w:p>
        <w:p w14:paraId="093FE597" w14:textId="77777777" w:rsidR="00BB0D3D" w:rsidRPr="00BB0D3D" w:rsidRDefault="00BB0D3D">
          <w:pPr>
            <w:pStyle w:val="csl-entry"/>
            <w:divId w:val="334504624"/>
            <w:rPr>
              <w:rFonts w:ascii="Arial" w:hAnsi="Arial" w:cs="Arial"/>
              <w:color w:val="000000"/>
              <w:sz w:val="20"/>
              <w:lang w:val="en-US"/>
            </w:rPr>
          </w:pPr>
          <w:r w:rsidRPr="00BB0D3D">
            <w:rPr>
              <w:rFonts w:ascii="Arial" w:hAnsi="Arial" w:cs="Arial"/>
              <w:color w:val="000000"/>
              <w:sz w:val="20"/>
              <w:lang w:val="en-US"/>
            </w:rPr>
            <w:t xml:space="preserve">12. Pan M-K, Huang S-C, Lo Y-C, Yang C-C, Cheng T-W, Yang C-C, et al. Microstructural integrity of cerebral fiber tracts in hereditary spastic paraparesis with SPG11 mutation. AJNR American journal of neuroradiology. 2013;34:990-6-S1. </w:t>
          </w:r>
        </w:p>
        <w:p w14:paraId="73578EC5" w14:textId="77777777" w:rsidR="00BB0D3D" w:rsidRPr="00BB0D3D" w:rsidRDefault="00BB0D3D">
          <w:pPr>
            <w:pStyle w:val="csl-entry"/>
            <w:divId w:val="334504624"/>
            <w:rPr>
              <w:rFonts w:ascii="Arial" w:hAnsi="Arial" w:cs="Arial"/>
              <w:color w:val="000000"/>
              <w:sz w:val="20"/>
              <w:lang w:val="en-US"/>
            </w:rPr>
          </w:pPr>
          <w:r w:rsidRPr="00BB0D3D">
            <w:rPr>
              <w:rFonts w:ascii="Arial" w:hAnsi="Arial" w:cs="Arial"/>
              <w:color w:val="000000"/>
              <w:sz w:val="20"/>
              <w:lang w:val="en-US"/>
            </w:rPr>
            <w:t xml:space="preserve">13. Patel S, Sethi PK, Anand I, Batra A, Gupta P. Hereditary spastic paraplegia with a thin corpus callosum due to SPG11 mutation. Neurology India. 2016;64:171–2. </w:t>
          </w:r>
        </w:p>
        <w:p w14:paraId="010D0F43" w14:textId="77777777" w:rsidR="00BB0D3D" w:rsidRPr="00BB0D3D" w:rsidRDefault="00BB0D3D">
          <w:pPr>
            <w:pStyle w:val="csl-entry"/>
            <w:divId w:val="334504624"/>
            <w:rPr>
              <w:rFonts w:ascii="Arial" w:hAnsi="Arial" w:cs="Arial"/>
              <w:color w:val="000000"/>
              <w:sz w:val="20"/>
            </w:rPr>
          </w:pPr>
          <w:r w:rsidRPr="00BB0D3D">
            <w:rPr>
              <w:rFonts w:ascii="Arial" w:hAnsi="Arial" w:cs="Arial"/>
              <w:color w:val="000000"/>
              <w:sz w:val="20"/>
              <w:lang w:val="en-US"/>
            </w:rPr>
            <w:t xml:space="preserve">14. Pensato V, Castellotti B, Gellera C, Pareyson D, Ciano C, Nanetti L, et al. Overlapping phenotypes in complex spastic paraplegias SPG11, SPG15, SPG35 and SPG48. </w:t>
          </w:r>
          <w:r w:rsidRPr="00BB0D3D">
            <w:rPr>
              <w:rFonts w:ascii="Arial" w:hAnsi="Arial" w:cs="Arial"/>
              <w:color w:val="000000"/>
              <w:sz w:val="20"/>
            </w:rPr>
            <w:t xml:space="preserve">Brain. 2014;137:1907–20. </w:t>
          </w:r>
        </w:p>
        <w:p w14:paraId="6D0F1BD5" w14:textId="77777777" w:rsidR="00BB0D3D" w:rsidRPr="00BB0D3D" w:rsidRDefault="00BB0D3D">
          <w:pPr>
            <w:pStyle w:val="csl-entry"/>
            <w:divId w:val="334504624"/>
            <w:rPr>
              <w:rFonts w:ascii="Arial" w:hAnsi="Arial" w:cs="Arial"/>
              <w:color w:val="000000"/>
              <w:sz w:val="20"/>
              <w:lang w:val="en-US"/>
            </w:rPr>
          </w:pPr>
          <w:r w:rsidRPr="00BB0D3D">
            <w:rPr>
              <w:rFonts w:ascii="Arial" w:hAnsi="Arial" w:cs="Arial"/>
              <w:color w:val="000000"/>
              <w:sz w:val="20"/>
            </w:rPr>
            <w:t xml:space="preserve">15. Schneider-Gold C, Dekomien G, Regensburger M, Schneider R, Trampe N, Krogias C, et al. </w:t>
          </w:r>
          <w:r w:rsidRPr="00BB0D3D">
            <w:rPr>
              <w:rFonts w:ascii="Arial" w:hAnsi="Arial" w:cs="Arial"/>
              <w:color w:val="000000"/>
              <w:sz w:val="20"/>
              <w:lang w:val="en-US"/>
            </w:rPr>
            <w:t xml:space="preserve">Monozygotic twins with a new compound heterozygous SPG11 mutation and different disease expression. J Neurol Sci. 2017;381:265–8. </w:t>
          </w:r>
        </w:p>
        <w:p w14:paraId="77ABB7CF" w14:textId="77777777" w:rsidR="00BB0D3D" w:rsidRPr="00BB0D3D" w:rsidRDefault="00BB0D3D">
          <w:pPr>
            <w:pStyle w:val="csl-entry"/>
            <w:divId w:val="334504624"/>
            <w:rPr>
              <w:rFonts w:ascii="Arial" w:hAnsi="Arial" w:cs="Arial"/>
              <w:color w:val="000000"/>
              <w:sz w:val="20"/>
              <w:lang w:val="en-US"/>
            </w:rPr>
          </w:pPr>
          <w:r w:rsidRPr="00BB0D3D">
            <w:rPr>
              <w:rFonts w:ascii="Arial" w:hAnsi="Arial" w:cs="Arial"/>
              <w:color w:val="000000"/>
              <w:sz w:val="20"/>
              <w:lang w:val="en-US"/>
            </w:rPr>
            <w:t xml:space="preserve">16. Siri L, Battaglia FM, Tessa A, Rossi A, Rocco MD, Facchinetti S, et al. Cognitive profile in spastic paraplegia with thin corpus callosum and mutations in SPG11. Neuropediatrics. 2010;41:35–8. </w:t>
          </w:r>
        </w:p>
        <w:p w14:paraId="11B76821" w14:textId="77777777" w:rsidR="00BB0D3D" w:rsidRPr="00BB0D3D" w:rsidRDefault="00BB0D3D">
          <w:pPr>
            <w:pStyle w:val="csl-entry"/>
            <w:divId w:val="334504624"/>
            <w:rPr>
              <w:rFonts w:ascii="Arial" w:hAnsi="Arial" w:cs="Arial"/>
              <w:color w:val="000000"/>
              <w:sz w:val="20"/>
              <w:lang w:val="en-US"/>
            </w:rPr>
          </w:pPr>
          <w:r w:rsidRPr="00BB0D3D">
            <w:rPr>
              <w:rFonts w:ascii="Arial" w:hAnsi="Arial" w:cs="Arial"/>
              <w:color w:val="000000"/>
              <w:sz w:val="20"/>
              <w:lang w:val="en-US"/>
            </w:rPr>
            <w:t xml:space="preserve">17. Stromillo ML, Malandrini A, Dotti MT, Battaglini M, Borgogni F, Tessa A, et al. Structural and metabolic damage in brains of patients with SPG11-related spastic paraplegia as detected by quantitative MRI. Journal of neurology. 2011;258:2240–7. </w:t>
          </w:r>
        </w:p>
        <w:p w14:paraId="44226B11" w14:textId="77777777" w:rsidR="00BB0D3D" w:rsidRPr="00BB0D3D" w:rsidRDefault="00BB0D3D">
          <w:pPr>
            <w:pStyle w:val="csl-entry"/>
            <w:divId w:val="334504624"/>
            <w:rPr>
              <w:rFonts w:ascii="Arial" w:hAnsi="Arial" w:cs="Arial"/>
              <w:color w:val="000000"/>
              <w:sz w:val="20"/>
            </w:rPr>
          </w:pPr>
          <w:r w:rsidRPr="00BB0D3D">
            <w:rPr>
              <w:rFonts w:ascii="Arial" w:hAnsi="Arial" w:cs="Arial"/>
              <w:color w:val="000000"/>
              <w:sz w:val="20"/>
              <w:lang w:val="en-US"/>
            </w:rPr>
            <w:t xml:space="preserve">18. Vanderver A, Tonduti D, Auerbach S, Schmidt JL, Parikh S, Gowans GC, et al. Neurotransmitter abnormalities and response to supplementation in SPG11. Molecular genetics and metabolism. </w:t>
          </w:r>
          <w:r w:rsidRPr="00BB0D3D">
            <w:rPr>
              <w:rFonts w:ascii="Arial" w:hAnsi="Arial" w:cs="Arial"/>
              <w:color w:val="000000"/>
              <w:sz w:val="20"/>
            </w:rPr>
            <w:t xml:space="preserve">2012;107:229–33. </w:t>
          </w:r>
        </w:p>
        <w:p w14:paraId="7772440A" w14:textId="77777777" w:rsidR="00BB0D3D" w:rsidRPr="00BB0D3D" w:rsidRDefault="00BB0D3D">
          <w:pPr>
            <w:pStyle w:val="csl-entry"/>
            <w:divId w:val="334504624"/>
            <w:rPr>
              <w:rFonts w:ascii="Arial" w:hAnsi="Arial" w:cs="Arial"/>
              <w:color w:val="000000"/>
              <w:sz w:val="20"/>
              <w:lang w:val="en-US"/>
            </w:rPr>
          </w:pPr>
          <w:r w:rsidRPr="00BB0D3D">
            <w:rPr>
              <w:rFonts w:ascii="Arial" w:hAnsi="Arial" w:cs="Arial"/>
              <w:color w:val="000000"/>
              <w:sz w:val="20"/>
            </w:rPr>
            <w:lastRenderedPageBreak/>
            <w:t xml:space="preserve">19. Härting C, Markowitsch HJ, Neufeld H, Calabrese P, Deisinger K, Kessler J. Wechsler Gedächtnistest - revidierte Fassung. </w:t>
          </w:r>
          <w:r w:rsidRPr="00BB0D3D">
            <w:rPr>
              <w:rFonts w:ascii="Arial" w:hAnsi="Arial" w:cs="Arial"/>
              <w:color w:val="000000"/>
              <w:sz w:val="20"/>
              <w:lang w:val="en-US"/>
            </w:rPr>
            <w:t xml:space="preserve">Bern: Huber; 2000. </w:t>
          </w:r>
        </w:p>
        <w:p w14:paraId="75A91DCE" w14:textId="77777777" w:rsidR="00BB0D3D" w:rsidRPr="00BB0D3D" w:rsidRDefault="00BB0D3D">
          <w:pPr>
            <w:pStyle w:val="csl-entry"/>
            <w:divId w:val="334504624"/>
            <w:rPr>
              <w:rFonts w:ascii="Arial" w:hAnsi="Arial" w:cs="Arial"/>
              <w:color w:val="000000"/>
              <w:sz w:val="20"/>
              <w:lang w:val="en-US"/>
            </w:rPr>
          </w:pPr>
          <w:r w:rsidRPr="00BB0D3D">
            <w:rPr>
              <w:rFonts w:ascii="Arial" w:hAnsi="Arial" w:cs="Arial"/>
              <w:color w:val="000000"/>
              <w:sz w:val="20"/>
              <w:lang w:val="en-US"/>
            </w:rPr>
            <w:t xml:space="preserve">20. Wechsler D. WMS-R: Wechsler Memory Scale - Revised (Manual). San Antonio: The Psychological Corporation; 1987. </w:t>
          </w:r>
        </w:p>
        <w:p w14:paraId="73E95082" w14:textId="77777777" w:rsidR="00BB0D3D" w:rsidRPr="00BB0D3D" w:rsidRDefault="00BB0D3D">
          <w:pPr>
            <w:pStyle w:val="csl-entry"/>
            <w:divId w:val="334504624"/>
            <w:rPr>
              <w:rFonts w:ascii="Arial" w:hAnsi="Arial" w:cs="Arial"/>
              <w:color w:val="000000"/>
              <w:sz w:val="20"/>
              <w:lang w:val="en-US"/>
            </w:rPr>
          </w:pPr>
          <w:r w:rsidRPr="00BB0D3D">
            <w:rPr>
              <w:rFonts w:ascii="Arial" w:hAnsi="Arial" w:cs="Arial"/>
              <w:color w:val="000000"/>
              <w:sz w:val="20"/>
              <w:lang w:val="en-US"/>
            </w:rPr>
            <w:t xml:space="preserve">21. Beckers K, Behrends U, Canavan A. Der Rivermead Behavioural Memory Test. Bury St. Edmunds: Thames Valley Test Company; 1992. </w:t>
          </w:r>
        </w:p>
        <w:p w14:paraId="58C281FD" w14:textId="77777777" w:rsidR="00BB0D3D" w:rsidRPr="00BB0D3D" w:rsidRDefault="00BB0D3D">
          <w:pPr>
            <w:pStyle w:val="csl-entry"/>
            <w:divId w:val="334504624"/>
            <w:rPr>
              <w:rFonts w:ascii="Arial" w:hAnsi="Arial" w:cs="Arial"/>
              <w:color w:val="000000"/>
              <w:sz w:val="20"/>
            </w:rPr>
          </w:pPr>
          <w:r w:rsidRPr="00BB0D3D">
            <w:rPr>
              <w:rFonts w:ascii="Arial" w:hAnsi="Arial" w:cs="Arial"/>
              <w:color w:val="000000"/>
              <w:sz w:val="20"/>
              <w:lang w:val="en-US"/>
            </w:rPr>
            <w:t xml:space="preserve">22. Wilson BA, Clare L, Cockburn J, Baddeley A, Tate R, Watson P. The Rivermead Behavioural Memory Test-Extended Version. </w:t>
          </w:r>
          <w:r w:rsidRPr="00BB0D3D">
            <w:rPr>
              <w:rFonts w:ascii="Arial" w:hAnsi="Arial" w:cs="Arial"/>
              <w:color w:val="000000"/>
              <w:sz w:val="20"/>
            </w:rPr>
            <w:t xml:space="preserve">Suffolk: Thames Valley Test Company; 1987. </w:t>
          </w:r>
        </w:p>
        <w:p w14:paraId="39019D01" w14:textId="77777777" w:rsidR="00BB0D3D" w:rsidRPr="00BB0D3D" w:rsidRDefault="00BB0D3D">
          <w:pPr>
            <w:pStyle w:val="csl-entry"/>
            <w:divId w:val="334504624"/>
            <w:rPr>
              <w:rFonts w:ascii="Arial" w:hAnsi="Arial" w:cs="Arial"/>
              <w:color w:val="000000"/>
              <w:sz w:val="20"/>
            </w:rPr>
          </w:pPr>
          <w:r w:rsidRPr="00BB0D3D">
            <w:rPr>
              <w:rFonts w:ascii="Arial" w:hAnsi="Arial" w:cs="Arial"/>
              <w:color w:val="000000"/>
              <w:sz w:val="20"/>
            </w:rPr>
            <w:t xml:space="preserve">23. Metzler P, Voshage J, Rösler P. Berliner Amnesie-Test: BAT; zur Diagnostik von anterograden mnestischen Störungen. Göttingen: Hogrefe; 2010. </w:t>
          </w:r>
        </w:p>
        <w:p w14:paraId="0DF0FDE4" w14:textId="77777777" w:rsidR="00BB0D3D" w:rsidRPr="00BB0D3D" w:rsidRDefault="00BB0D3D">
          <w:pPr>
            <w:pStyle w:val="csl-entry"/>
            <w:divId w:val="334504624"/>
            <w:rPr>
              <w:rFonts w:ascii="Arial" w:hAnsi="Arial" w:cs="Arial"/>
              <w:color w:val="000000"/>
              <w:sz w:val="20"/>
            </w:rPr>
          </w:pPr>
          <w:r w:rsidRPr="00BB0D3D">
            <w:rPr>
              <w:rFonts w:ascii="Arial" w:hAnsi="Arial" w:cs="Arial"/>
              <w:color w:val="000000"/>
              <w:sz w:val="20"/>
            </w:rPr>
            <w:t xml:space="preserve">24. Aschenbrenner S, Tucha O, Lange KW. Regensburger Wortflüssigkeits-Test: RWT. Göttingen: Hogrefe; 2000. </w:t>
          </w:r>
        </w:p>
        <w:p w14:paraId="7148D517" w14:textId="77777777" w:rsidR="00BB0D3D" w:rsidRPr="00BB0D3D" w:rsidRDefault="00BB0D3D">
          <w:pPr>
            <w:pStyle w:val="csl-entry"/>
            <w:divId w:val="334504624"/>
            <w:rPr>
              <w:rFonts w:ascii="Arial" w:hAnsi="Arial" w:cs="Arial"/>
              <w:color w:val="000000"/>
              <w:sz w:val="20"/>
            </w:rPr>
          </w:pPr>
          <w:r w:rsidRPr="00BB0D3D">
            <w:rPr>
              <w:rFonts w:ascii="Arial" w:hAnsi="Arial" w:cs="Arial"/>
              <w:color w:val="000000"/>
              <w:sz w:val="20"/>
            </w:rPr>
            <w:t xml:space="preserve">25. Zimmermann P, Fimm B. Testbatterie zur Aufmerksamkeitsprüfung (Vol. 2.3). Herzogenrath: Psytest; 2012. </w:t>
          </w:r>
        </w:p>
        <w:p w14:paraId="1223B537" w14:textId="77777777" w:rsidR="00BB0D3D" w:rsidRPr="00BB0D3D" w:rsidRDefault="00BB0D3D">
          <w:pPr>
            <w:pStyle w:val="csl-entry"/>
            <w:divId w:val="334504624"/>
            <w:rPr>
              <w:rFonts w:ascii="Arial" w:hAnsi="Arial" w:cs="Arial"/>
              <w:color w:val="000000"/>
              <w:sz w:val="20"/>
            </w:rPr>
          </w:pPr>
          <w:r w:rsidRPr="00BB0D3D">
            <w:rPr>
              <w:rFonts w:ascii="Arial" w:hAnsi="Arial" w:cs="Arial"/>
              <w:color w:val="000000"/>
              <w:sz w:val="20"/>
            </w:rPr>
            <w:t xml:space="preserve">26. Brand M, Kalbe E, Kessler J. Test zum kognitiven Schätzen: TKS. Göttingen: Beltz Test; 2002. </w:t>
          </w:r>
        </w:p>
        <w:p w14:paraId="7EEBBB25" w14:textId="77777777" w:rsidR="00BB0D3D" w:rsidRPr="00BB0D3D" w:rsidRDefault="00BB0D3D">
          <w:pPr>
            <w:pStyle w:val="csl-entry"/>
            <w:divId w:val="334504624"/>
            <w:rPr>
              <w:rFonts w:ascii="Arial" w:hAnsi="Arial" w:cs="Arial"/>
              <w:color w:val="000000"/>
              <w:sz w:val="20"/>
            </w:rPr>
          </w:pPr>
          <w:r w:rsidRPr="00BB0D3D">
            <w:rPr>
              <w:rFonts w:ascii="Arial" w:hAnsi="Arial" w:cs="Arial"/>
              <w:color w:val="000000"/>
              <w:sz w:val="20"/>
            </w:rPr>
            <w:t xml:space="preserve">27. Tucha O, Lange KW. Turm von London - Deutsche Version. Göttingen: Hogrefe; 2004. </w:t>
          </w:r>
        </w:p>
        <w:p w14:paraId="7B1E9DA4" w14:textId="3477752D" w:rsidR="005E5AE8" w:rsidRPr="001612C5" w:rsidRDefault="00BB0D3D" w:rsidP="00EA7F09">
          <w:pPr>
            <w:jc w:val="left"/>
            <w:rPr>
              <w:lang w:val="en-US"/>
            </w:rPr>
          </w:pPr>
          <w:r w:rsidRPr="00BB0D3D">
            <w:rPr>
              <w:rFonts w:eastAsia="Times New Roman"/>
              <w:color w:val="000000"/>
              <w:sz w:val="20"/>
            </w:rPr>
            <w:t> </w:t>
          </w:r>
        </w:p>
      </w:sdtContent>
    </w:sdt>
    <w:sectPr w:rsidR="005E5AE8" w:rsidRPr="001612C5" w:rsidSect="009D3966">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966"/>
    <w:rsid w:val="00005840"/>
    <w:rsid w:val="00050B77"/>
    <w:rsid w:val="0005235C"/>
    <w:rsid w:val="000664E0"/>
    <w:rsid w:val="000C4FCD"/>
    <w:rsid w:val="000D2867"/>
    <w:rsid w:val="0011712E"/>
    <w:rsid w:val="00132D88"/>
    <w:rsid w:val="00141642"/>
    <w:rsid w:val="0015419C"/>
    <w:rsid w:val="001612C5"/>
    <w:rsid w:val="001A3EE5"/>
    <w:rsid w:val="001A6D8F"/>
    <w:rsid w:val="001A7070"/>
    <w:rsid w:val="001B179D"/>
    <w:rsid w:val="001C7D5A"/>
    <w:rsid w:val="00232FFE"/>
    <w:rsid w:val="002437C9"/>
    <w:rsid w:val="00244564"/>
    <w:rsid w:val="002737B4"/>
    <w:rsid w:val="002E1C20"/>
    <w:rsid w:val="002E2177"/>
    <w:rsid w:val="002F78FB"/>
    <w:rsid w:val="00346267"/>
    <w:rsid w:val="003D4275"/>
    <w:rsid w:val="003E7F12"/>
    <w:rsid w:val="003F5A9D"/>
    <w:rsid w:val="004874D3"/>
    <w:rsid w:val="00491DB8"/>
    <w:rsid w:val="00492B36"/>
    <w:rsid w:val="004B7F21"/>
    <w:rsid w:val="004D1268"/>
    <w:rsid w:val="00513689"/>
    <w:rsid w:val="00554BC6"/>
    <w:rsid w:val="005E5AE8"/>
    <w:rsid w:val="00624FF1"/>
    <w:rsid w:val="00676EF9"/>
    <w:rsid w:val="00683B9A"/>
    <w:rsid w:val="006A6292"/>
    <w:rsid w:val="006E473E"/>
    <w:rsid w:val="006F37AB"/>
    <w:rsid w:val="00720C3A"/>
    <w:rsid w:val="007235DB"/>
    <w:rsid w:val="007437F9"/>
    <w:rsid w:val="00756333"/>
    <w:rsid w:val="007648E3"/>
    <w:rsid w:val="00794B77"/>
    <w:rsid w:val="007A36DD"/>
    <w:rsid w:val="007A6D7A"/>
    <w:rsid w:val="007D1A17"/>
    <w:rsid w:val="007F0721"/>
    <w:rsid w:val="007F40E3"/>
    <w:rsid w:val="00853A08"/>
    <w:rsid w:val="00863355"/>
    <w:rsid w:val="00887FA4"/>
    <w:rsid w:val="008D4769"/>
    <w:rsid w:val="008E5FDA"/>
    <w:rsid w:val="008F1048"/>
    <w:rsid w:val="0091637E"/>
    <w:rsid w:val="009200C9"/>
    <w:rsid w:val="00936B9E"/>
    <w:rsid w:val="009D3966"/>
    <w:rsid w:val="00A17D6F"/>
    <w:rsid w:val="00A2337A"/>
    <w:rsid w:val="00A32F18"/>
    <w:rsid w:val="00A417A7"/>
    <w:rsid w:val="00AA606B"/>
    <w:rsid w:val="00AB6D2A"/>
    <w:rsid w:val="00AD3D3C"/>
    <w:rsid w:val="00B20A15"/>
    <w:rsid w:val="00B354FA"/>
    <w:rsid w:val="00B46351"/>
    <w:rsid w:val="00B81F04"/>
    <w:rsid w:val="00B843A1"/>
    <w:rsid w:val="00BB0D3D"/>
    <w:rsid w:val="00BB358B"/>
    <w:rsid w:val="00BE377A"/>
    <w:rsid w:val="00C07DE6"/>
    <w:rsid w:val="00C21982"/>
    <w:rsid w:val="00C52BB8"/>
    <w:rsid w:val="00C558E8"/>
    <w:rsid w:val="00C55BBF"/>
    <w:rsid w:val="00C654E1"/>
    <w:rsid w:val="00C73E87"/>
    <w:rsid w:val="00C851B6"/>
    <w:rsid w:val="00CD54F0"/>
    <w:rsid w:val="00CE44FA"/>
    <w:rsid w:val="00CE49BA"/>
    <w:rsid w:val="00CF28A6"/>
    <w:rsid w:val="00D070E2"/>
    <w:rsid w:val="00D510B3"/>
    <w:rsid w:val="00D64ABD"/>
    <w:rsid w:val="00DE0CF8"/>
    <w:rsid w:val="00E17B05"/>
    <w:rsid w:val="00E41381"/>
    <w:rsid w:val="00E51E30"/>
    <w:rsid w:val="00E92FAD"/>
    <w:rsid w:val="00E94CD5"/>
    <w:rsid w:val="00EA660C"/>
    <w:rsid w:val="00EA7F09"/>
    <w:rsid w:val="00EC1B78"/>
    <w:rsid w:val="00EE48E3"/>
    <w:rsid w:val="00EF2C5E"/>
    <w:rsid w:val="00FE60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95700"/>
  <w15:chartTrackingRefBased/>
  <w15:docId w15:val="{BC7F69BB-930A-4AFC-8F36-2B0BF24CA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3E7F12"/>
    <w:pPr>
      <w:jc w:val="both"/>
    </w:pPr>
    <w:rPr>
      <w:rFonts w:ascii="Arial" w:hAnsi="Arial" w:cs="Arial"/>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9D396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8E5FD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itternetztabelle1hell">
    <w:name w:val="Grid Table 1 Light"/>
    <w:basedOn w:val="NormaleTabelle"/>
    <w:uiPriority w:val="46"/>
    <w:rsid w:val="008E5FD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EinfacheTabelle3">
    <w:name w:val="Plain Table 3"/>
    <w:basedOn w:val="NormaleTabelle"/>
    <w:uiPriority w:val="43"/>
    <w:rsid w:val="008E5FD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rsid w:val="008E5FD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itternetztabelle1hell-Akzent2">
    <w:name w:val="Grid Table 1 Light Accent 2"/>
    <w:basedOn w:val="NormaleTabelle"/>
    <w:uiPriority w:val="46"/>
    <w:rsid w:val="008E5FDA"/>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Sprechblasentext">
    <w:name w:val="Balloon Text"/>
    <w:basedOn w:val="Standard"/>
    <w:link w:val="SprechblasentextZchn"/>
    <w:uiPriority w:val="99"/>
    <w:semiHidden/>
    <w:unhideWhenUsed/>
    <w:rsid w:val="002E1C2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E1C20"/>
    <w:rPr>
      <w:rFonts w:ascii="Segoe UI" w:hAnsi="Segoe UI" w:cs="Segoe UI"/>
      <w:sz w:val="18"/>
      <w:szCs w:val="18"/>
    </w:rPr>
  </w:style>
  <w:style w:type="character" w:styleId="Kommentarzeichen">
    <w:name w:val="annotation reference"/>
    <w:basedOn w:val="Absatz-Standardschriftart"/>
    <w:uiPriority w:val="99"/>
    <w:semiHidden/>
    <w:unhideWhenUsed/>
    <w:rsid w:val="00005840"/>
    <w:rPr>
      <w:sz w:val="16"/>
      <w:szCs w:val="16"/>
    </w:rPr>
  </w:style>
  <w:style w:type="paragraph" w:styleId="Kommentartext">
    <w:name w:val="annotation text"/>
    <w:basedOn w:val="Standard"/>
    <w:link w:val="KommentartextZchn"/>
    <w:uiPriority w:val="99"/>
    <w:semiHidden/>
    <w:unhideWhenUsed/>
    <w:rsid w:val="0000584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005840"/>
    <w:rPr>
      <w:rFonts w:ascii="Arial" w:hAnsi="Arial" w:cs="Arial"/>
      <w:sz w:val="20"/>
      <w:szCs w:val="20"/>
    </w:rPr>
  </w:style>
  <w:style w:type="paragraph" w:styleId="Kommentarthema">
    <w:name w:val="annotation subject"/>
    <w:basedOn w:val="Kommentartext"/>
    <w:next w:val="Kommentartext"/>
    <w:link w:val="KommentarthemaZchn"/>
    <w:uiPriority w:val="99"/>
    <w:semiHidden/>
    <w:unhideWhenUsed/>
    <w:rsid w:val="00005840"/>
    <w:rPr>
      <w:b/>
      <w:bCs/>
    </w:rPr>
  </w:style>
  <w:style w:type="character" w:customStyle="1" w:styleId="KommentarthemaZchn">
    <w:name w:val="Kommentarthema Zchn"/>
    <w:basedOn w:val="KommentartextZchn"/>
    <w:link w:val="Kommentarthema"/>
    <w:uiPriority w:val="99"/>
    <w:semiHidden/>
    <w:rsid w:val="00005840"/>
    <w:rPr>
      <w:rFonts w:ascii="Arial" w:hAnsi="Arial" w:cs="Arial"/>
      <w:b/>
      <w:bCs/>
      <w:sz w:val="20"/>
      <w:szCs w:val="20"/>
    </w:rPr>
  </w:style>
  <w:style w:type="character" w:styleId="Platzhaltertext">
    <w:name w:val="Placeholder Text"/>
    <w:basedOn w:val="Absatz-Standardschriftart"/>
    <w:uiPriority w:val="99"/>
    <w:semiHidden/>
    <w:rsid w:val="00EA7F09"/>
    <w:rPr>
      <w:color w:val="808080"/>
    </w:rPr>
  </w:style>
  <w:style w:type="paragraph" w:customStyle="1" w:styleId="csl-entry">
    <w:name w:val="csl-entry"/>
    <w:basedOn w:val="Standard"/>
    <w:rsid w:val="00EA7F09"/>
    <w:pPr>
      <w:spacing w:before="100" w:beforeAutospacing="1" w:after="100" w:afterAutospacing="1" w:line="240" w:lineRule="auto"/>
      <w:jc w:val="left"/>
    </w:pPr>
    <w:rPr>
      <w:rFonts w:ascii="Times New Roman" w:eastAsiaTheme="minorEastAsia" w:hAnsi="Times New Roman" w:cs="Times New Roman"/>
      <w:lang w:eastAsia="de-DE"/>
    </w:rPr>
  </w:style>
  <w:style w:type="table" w:customStyle="1" w:styleId="Tabellenraster1">
    <w:name w:val="Tabellenraster1"/>
    <w:basedOn w:val="NormaleTabelle"/>
    <w:next w:val="Tabellenraster"/>
    <w:uiPriority w:val="39"/>
    <w:rsid w:val="00794B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01229">
      <w:bodyDiv w:val="1"/>
      <w:marLeft w:val="0"/>
      <w:marRight w:val="0"/>
      <w:marTop w:val="0"/>
      <w:marBottom w:val="0"/>
      <w:divBdr>
        <w:top w:val="none" w:sz="0" w:space="0" w:color="auto"/>
        <w:left w:val="none" w:sz="0" w:space="0" w:color="auto"/>
        <w:bottom w:val="none" w:sz="0" w:space="0" w:color="auto"/>
        <w:right w:val="none" w:sz="0" w:space="0" w:color="auto"/>
      </w:divBdr>
    </w:div>
    <w:div w:id="7342049">
      <w:bodyDiv w:val="1"/>
      <w:marLeft w:val="0"/>
      <w:marRight w:val="0"/>
      <w:marTop w:val="0"/>
      <w:marBottom w:val="0"/>
      <w:divBdr>
        <w:top w:val="none" w:sz="0" w:space="0" w:color="auto"/>
        <w:left w:val="none" w:sz="0" w:space="0" w:color="auto"/>
        <w:bottom w:val="none" w:sz="0" w:space="0" w:color="auto"/>
        <w:right w:val="none" w:sz="0" w:space="0" w:color="auto"/>
      </w:divBdr>
    </w:div>
    <w:div w:id="8918229">
      <w:bodyDiv w:val="1"/>
      <w:marLeft w:val="0"/>
      <w:marRight w:val="0"/>
      <w:marTop w:val="0"/>
      <w:marBottom w:val="0"/>
      <w:divBdr>
        <w:top w:val="none" w:sz="0" w:space="0" w:color="auto"/>
        <w:left w:val="none" w:sz="0" w:space="0" w:color="auto"/>
        <w:bottom w:val="none" w:sz="0" w:space="0" w:color="auto"/>
        <w:right w:val="none" w:sz="0" w:space="0" w:color="auto"/>
      </w:divBdr>
    </w:div>
    <w:div w:id="14694776">
      <w:bodyDiv w:val="1"/>
      <w:marLeft w:val="0"/>
      <w:marRight w:val="0"/>
      <w:marTop w:val="0"/>
      <w:marBottom w:val="0"/>
      <w:divBdr>
        <w:top w:val="none" w:sz="0" w:space="0" w:color="auto"/>
        <w:left w:val="none" w:sz="0" w:space="0" w:color="auto"/>
        <w:bottom w:val="none" w:sz="0" w:space="0" w:color="auto"/>
        <w:right w:val="none" w:sz="0" w:space="0" w:color="auto"/>
      </w:divBdr>
    </w:div>
    <w:div w:id="19399433">
      <w:bodyDiv w:val="1"/>
      <w:marLeft w:val="0"/>
      <w:marRight w:val="0"/>
      <w:marTop w:val="0"/>
      <w:marBottom w:val="0"/>
      <w:divBdr>
        <w:top w:val="none" w:sz="0" w:space="0" w:color="auto"/>
        <w:left w:val="none" w:sz="0" w:space="0" w:color="auto"/>
        <w:bottom w:val="none" w:sz="0" w:space="0" w:color="auto"/>
        <w:right w:val="none" w:sz="0" w:space="0" w:color="auto"/>
      </w:divBdr>
    </w:div>
    <w:div w:id="32077643">
      <w:bodyDiv w:val="1"/>
      <w:marLeft w:val="0"/>
      <w:marRight w:val="0"/>
      <w:marTop w:val="0"/>
      <w:marBottom w:val="0"/>
      <w:divBdr>
        <w:top w:val="none" w:sz="0" w:space="0" w:color="auto"/>
        <w:left w:val="none" w:sz="0" w:space="0" w:color="auto"/>
        <w:bottom w:val="none" w:sz="0" w:space="0" w:color="auto"/>
        <w:right w:val="none" w:sz="0" w:space="0" w:color="auto"/>
      </w:divBdr>
    </w:div>
    <w:div w:id="53242989">
      <w:bodyDiv w:val="1"/>
      <w:marLeft w:val="0"/>
      <w:marRight w:val="0"/>
      <w:marTop w:val="0"/>
      <w:marBottom w:val="0"/>
      <w:divBdr>
        <w:top w:val="none" w:sz="0" w:space="0" w:color="auto"/>
        <w:left w:val="none" w:sz="0" w:space="0" w:color="auto"/>
        <w:bottom w:val="none" w:sz="0" w:space="0" w:color="auto"/>
        <w:right w:val="none" w:sz="0" w:space="0" w:color="auto"/>
      </w:divBdr>
    </w:div>
    <w:div w:id="55133920">
      <w:bodyDiv w:val="1"/>
      <w:marLeft w:val="0"/>
      <w:marRight w:val="0"/>
      <w:marTop w:val="0"/>
      <w:marBottom w:val="0"/>
      <w:divBdr>
        <w:top w:val="none" w:sz="0" w:space="0" w:color="auto"/>
        <w:left w:val="none" w:sz="0" w:space="0" w:color="auto"/>
        <w:bottom w:val="none" w:sz="0" w:space="0" w:color="auto"/>
        <w:right w:val="none" w:sz="0" w:space="0" w:color="auto"/>
      </w:divBdr>
    </w:div>
    <w:div w:id="61409657">
      <w:bodyDiv w:val="1"/>
      <w:marLeft w:val="0"/>
      <w:marRight w:val="0"/>
      <w:marTop w:val="0"/>
      <w:marBottom w:val="0"/>
      <w:divBdr>
        <w:top w:val="none" w:sz="0" w:space="0" w:color="auto"/>
        <w:left w:val="none" w:sz="0" w:space="0" w:color="auto"/>
        <w:bottom w:val="none" w:sz="0" w:space="0" w:color="auto"/>
        <w:right w:val="none" w:sz="0" w:space="0" w:color="auto"/>
      </w:divBdr>
    </w:div>
    <w:div w:id="61998299">
      <w:bodyDiv w:val="1"/>
      <w:marLeft w:val="0"/>
      <w:marRight w:val="0"/>
      <w:marTop w:val="0"/>
      <w:marBottom w:val="0"/>
      <w:divBdr>
        <w:top w:val="none" w:sz="0" w:space="0" w:color="auto"/>
        <w:left w:val="none" w:sz="0" w:space="0" w:color="auto"/>
        <w:bottom w:val="none" w:sz="0" w:space="0" w:color="auto"/>
        <w:right w:val="none" w:sz="0" w:space="0" w:color="auto"/>
      </w:divBdr>
    </w:div>
    <w:div w:id="64957032">
      <w:bodyDiv w:val="1"/>
      <w:marLeft w:val="0"/>
      <w:marRight w:val="0"/>
      <w:marTop w:val="0"/>
      <w:marBottom w:val="0"/>
      <w:divBdr>
        <w:top w:val="none" w:sz="0" w:space="0" w:color="auto"/>
        <w:left w:val="none" w:sz="0" w:space="0" w:color="auto"/>
        <w:bottom w:val="none" w:sz="0" w:space="0" w:color="auto"/>
        <w:right w:val="none" w:sz="0" w:space="0" w:color="auto"/>
      </w:divBdr>
    </w:div>
    <w:div w:id="71238973">
      <w:bodyDiv w:val="1"/>
      <w:marLeft w:val="0"/>
      <w:marRight w:val="0"/>
      <w:marTop w:val="0"/>
      <w:marBottom w:val="0"/>
      <w:divBdr>
        <w:top w:val="none" w:sz="0" w:space="0" w:color="auto"/>
        <w:left w:val="none" w:sz="0" w:space="0" w:color="auto"/>
        <w:bottom w:val="none" w:sz="0" w:space="0" w:color="auto"/>
        <w:right w:val="none" w:sz="0" w:space="0" w:color="auto"/>
      </w:divBdr>
    </w:div>
    <w:div w:id="85809792">
      <w:bodyDiv w:val="1"/>
      <w:marLeft w:val="0"/>
      <w:marRight w:val="0"/>
      <w:marTop w:val="0"/>
      <w:marBottom w:val="0"/>
      <w:divBdr>
        <w:top w:val="none" w:sz="0" w:space="0" w:color="auto"/>
        <w:left w:val="none" w:sz="0" w:space="0" w:color="auto"/>
        <w:bottom w:val="none" w:sz="0" w:space="0" w:color="auto"/>
        <w:right w:val="none" w:sz="0" w:space="0" w:color="auto"/>
      </w:divBdr>
    </w:div>
    <w:div w:id="91050016">
      <w:bodyDiv w:val="1"/>
      <w:marLeft w:val="0"/>
      <w:marRight w:val="0"/>
      <w:marTop w:val="0"/>
      <w:marBottom w:val="0"/>
      <w:divBdr>
        <w:top w:val="none" w:sz="0" w:space="0" w:color="auto"/>
        <w:left w:val="none" w:sz="0" w:space="0" w:color="auto"/>
        <w:bottom w:val="none" w:sz="0" w:space="0" w:color="auto"/>
        <w:right w:val="none" w:sz="0" w:space="0" w:color="auto"/>
      </w:divBdr>
    </w:div>
    <w:div w:id="91359916">
      <w:bodyDiv w:val="1"/>
      <w:marLeft w:val="0"/>
      <w:marRight w:val="0"/>
      <w:marTop w:val="0"/>
      <w:marBottom w:val="0"/>
      <w:divBdr>
        <w:top w:val="none" w:sz="0" w:space="0" w:color="auto"/>
        <w:left w:val="none" w:sz="0" w:space="0" w:color="auto"/>
        <w:bottom w:val="none" w:sz="0" w:space="0" w:color="auto"/>
        <w:right w:val="none" w:sz="0" w:space="0" w:color="auto"/>
      </w:divBdr>
    </w:div>
    <w:div w:id="92088610">
      <w:bodyDiv w:val="1"/>
      <w:marLeft w:val="0"/>
      <w:marRight w:val="0"/>
      <w:marTop w:val="0"/>
      <w:marBottom w:val="0"/>
      <w:divBdr>
        <w:top w:val="none" w:sz="0" w:space="0" w:color="auto"/>
        <w:left w:val="none" w:sz="0" w:space="0" w:color="auto"/>
        <w:bottom w:val="none" w:sz="0" w:space="0" w:color="auto"/>
        <w:right w:val="none" w:sz="0" w:space="0" w:color="auto"/>
      </w:divBdr>
    </w:div>
    <w:div w:id="93945543">
      <w:bodyDiv w:val="1"/>
      <w:marLeft w:val="0"/>
      <w:marRight w:val="0"/>
      <w:marTop w:val="0"/>
      <w:marBottom w:val="0"/>
      <w:divBdr>
        <w:top w:val="none" w:sz="0" w:space="0" w:color="auto"/>
        <w:left w:val="none" w:sz="0" w:space="0" w:color="auto"/>
        <w:bottom w:val="none" w:sz="0" w:space="0" w:color="auto"/>
        <w:right w:val="none" w:sz="0" w:space="0" w:color="auto"/>
      </w:divBdr>
    </w:div>
    <w:div w:id="98764861">
      <w:bodyDiv w:val="1"/>
      <w:marLeft w:val="0"/>
      <w:marRight w:val="0"/>
      <w:marTop w:val="0"/>
      <w:marBottom w:val="0"/>
      <w:divBdr>
        <w:top w:val="none" w:sz="0" w:space="0" w:color="auto"/>
        <w:left w:val="none" w:sz="0" w:space="0" w:color="auto"/>
        <w:bottom w:val="none" w:sz="0" w:space="0" w:color="auto"/>
        <w:right w:val="none" w:sz="0" w:space="0" w:color="auto"/>
      </w:divBdr>
    </w:div>
    <w:div w:id="100419947">
      <w:bodyDiv w:val="1"/>
      <w:marLeft w:val="0"/>
      <w:marRight w:val="0"/>
      <w:marTop w:val="0"/>
      <w:marBottom w:val="0"/>
      <w:divBdr>
        <w:top w:val="none" w:sz="0" w:space="0" w:color="auto"/>
        <w:left w:val="none" w:sz="0" w:space="0" w:color="auto"/>
        <w:bottom w:val="none" w:sz="0" w:space="0" w:color="auto"/>
        <w:right w:val="none" w:sz="0" w:space="0" w:color="auto"/>
      </w:divBdr>
    </w:div>
    <w:div w:id="100683462">
      <w:bodyDiv w:val="1"/>
      <w:marLeft w:val="0"/>
      <w:marRight w:val="0"/>
      <w:marTop w:val="0"/>
      <w:marBottom w:val="0"/>
      <w:divBdr>
        <w:top w:val="none" w:sz="0" w:space="0" w:color="auto"/>
        <w:left w:val="none" w:sz="0" w:space="0" w:color="auto"/>
        <w:bottom w:val="none" w:sz="0" w:space="0" w:color="auto"/>
        <w:right w:val="none" w:sz="0" w:space="0" w:color="auto"/>
      </w:divBdr>
    </w:div>
    <w:div w:id="101999349">
      <w:bodyDiv w:val="1"/>
      <w:marLeft w:val="0"/>
      <w:marRight w:val="0"/>
      <w:marTop w:val="0"/>
      <w:marBottom w:val="0"/>
      <w:divBdr>
        <w:top w:val="none" w:sz="0" w:space="0" w:color="auto"/>
        <w:left w:val="none" w:sz="0" w:space="0" w:color="auto"/>
        <w:bottom w:val="none" w:sz="0" w:space="0" w:color="auto"/>
        <w:right w:val="none" w:sz="0" w:space="0" w:color="auto"/>
      </w:divBdr>
    </w:div>
    <w:div w:id="102917873">
      <w:bodyDiv w:val="1"/>
      <w:marLeft w:val="0"/>
      <w:marRight w:val="0"/>
      <w:marTop w:val="0"/>
      <w:marBottom w:val="0"/>
      <w:divBdr>
        <w:top w:val="none" w:sz="0" w:space="0" w:color="auto"/>
        <w:left w:val="none" w:sz="0" w:space="0" w:color="auto"/>
        <w:bottom w:val="none" w:sz="0" w:space="0" w:color="auto"/>
        <w:right w:val="none" w:sz="0" w:space="0" w:color="auto"/>
      </w:divBdr>
    </w:div>
    <w:div w:id="112016163">
      <w:bodyDiv w:val="1"/>
      <w:marLeft w:val="0"/>
      <w:marRight w:val="0"/>
      <w:marTop w:val="0"/>
      <w:marBottom w:val="0"/>
      <w:divBdr>
        <w:top w:val="none" w:sz="0" w:space="0" w:color="auto"/>
        <w:left w:val="none" w:sz="0" w:space="0" w:color="auto"/>
        <w:bottom w:val="none" w:sz="0" w:space="0" w:color="auto"/>
        <w:right w:val="none" w:sz="0" w:space="0" w:color="auto"/>
      </w:divBdr>
    </w:div>
    <w:div w:id="115028744">
      <w:bodyDiv w:val="1"/>
      <w:marLeft w:val="0"/>
      <w:marRight w:val="0"/>
      <w:marTop w:val="0"/>
      <w:marBottom w:val="0"/>
      <w:divBdr>
        <w:top w:val="none" w:sz="0" w:space="0" w:color="auto"/>
        <w:left w:val="none" w:sz="0" w:space="0" w:color="auto"/>
        <w:bottom w:val="none" w:sz="0" w:space="0" w:color="auto"/>
        <w:right w:val="none" w:sz="0" w:space="0" w:color="auto"/>
      </w:divBdr>
    </w:div>
    <w:div w:id="121535327">
      <w:bodyDiv w:val="1"/>
      <w:marLeft w:val="0"/>
      <w:marRight w:val="0"/>
      <w:marTop w:val="0"/>
      <w:marBottom w:val="0"/>
      <w:divBdr>
        <w:top w:val="none" w:sz="0" w:space="0" w:color="auto"/>
        <w:left w:val="none" w:sz="0" w:space="0" w:color="auto"/>
        <w:bottom w:val="none" w:sz="0" w:space="0" w:color="auto"/>
        <w:right w:val="none" w:sz="0" w:space="0" w:color="auto"/>
      </w:divBdr>
    </w:div>
    <w:div w:id="126171395">
      <w:bodyDiv w:val="1"/>
      <w:marLeft w:val="0"/>
      <w:marRight w:val="0"/>
      <w:marTop w:val="0"/>
      <w:marBottom w:val="0"/>
      <w:divBdr>
        <w:top w:val="none" w:sz="0" w:space="0" w:color="auto"/>
        <w:left w:val="none" w:sz="0" w:space="0" w:color="auto"/>
        <w:bottom w:val="none" w:sz="0" w:space="0" w:color="auto"/>
        <w:right w:val="none" w:sz="0" w:space="0" w:color="auto"/>
      </w:divBdr>
    </w:div>
    <w:div w:id="135026569">
      <w:bodyDiv w:val="1"/>
      <w:marLeft w:val="0"/>
      <w:marRight w:val="0"/>
      <w:marTop w:val="0"/>
      <w:marBottom w:val="0"/>
      <w:divBdr>
        <w:top w:val="none" w:sz="0" w:space="0" w:color="auto"/>
        <w:left w:val="none" w:sz="0" w:space="0" w:color="auto"/>
        <w:bottom w:val="none" w:sz="0" w:space="0" w:color="auto"/>
        <w:right w:val="none" w:sz="0" w:space="0" w:color="auto"/>
      </w:divBdr>
    </w:div>
    <w:div w:id="141048611">
      <w:bodyDiv w:val="1"/>
      <w:marLeft w:val="0"/>
      <w:marRight w:val="0"/>
      <w:marTop w:val="0"/>
      <w:marBottom w:val="0"/>
      <w:divBdr>
        <w:top w:val="none" w:sz="0" w:space="0" w:color="auto"/>
        <w:left w:val="none" w:sz="0" w:space="0" w:color="auto"/>
        <w:bottom w:val="none" w:sz="0" w:space="0" w:color="auto"/>
        <w:right w:val="none" w:sz="0" w:space="0" w:color="auto"/>
      </w:divBdr>
    </w:div>
    <w:div w:id="144787005">
      <w:bodyDiv w:val="1"/>
      <w:marLeft w:val="0"/>
      <w:marRight w:val="0"/>
      <w:marTop w:val="0"/>
      <w:marBottom w:val="0"/>
      <w:divBdr>
        <w:top w:val="none" w:sz="0" w:space="0" w:color="auto"/>
        <w:left w:val="none" w:sz="0" w:space="0" w:color="auto"/>
        <w:bottom w:val="none" w:sz="0" w:space="0" w:color="auto"/>
        <w:right w:val="none" w:sz="0" w:space="0" w:color="auto"/>
      </w:divBdr>
    </w:div>
    <w:div w:id="145708233">
      <w:bodyDiv w:val="1"/>
      <w:marLeft w:val="0"/>
      <w:marRight w:val="0"/>
      <w:marTop w:val="0"/>
      <w:marBottom w:val="0"/>
      <w:divBdr>
        <w:top w:val="none" w:sz="0" w:space="0" w:color="auto"/>
        <w:left w:val="none" w:sz="0" w:space="0" w:color="auto"/>
        <w:bottom w:val="none" w:sz="0" w:space="0" w:color="auto"/>
        <w:right w:val="none" w:sz="0" w:space="0" w:color="auto"/>
      </w:divBdr>
    </w:div>
    <w:div w:id="146670556">
      <w:bodyDiv w:val="1"/>
      <w:marLeft w:val="0"/>
      <w:marRight w:val="0"/>
      <w:marTop w:val="0"/>
      <w:marBottom w:val="0"/>
      <w:divBdr>
        <w:top w:val="none" w:sz="0" w:space="0" w:color="auto"/>
        <w:left w:val="none" w:sz="0" w:space="0" w:color="auto"/>
        <w:bottom w:val="none" w:sz="0" w:space="0" w:color="auto"/>
        <w:right w:val="none" w:sz="0" w:space="0" w:color="auto"/>
      </w:divBdr>
    </w:div>
    <w:div w:id="146941747">
      <w:bodyDiv w:val="1"/>
      <w:marLeft w:val="0"/>
      <w:marRight w:val="0"/>
      <w:marTop w:val="0"/>
      <w:marBottom w:val="0"/>
      <w:divBdr>
        <w:top w:val="none" w:sz="0" w:space="0" w:color="auto"/>
        <w:left w:val="none" w:sz="0" w:space="0" w:color="auto"/>
        <w:bottom w:val="none" w:sz="0" w:space="0" w:color="auto"/>
        <w:right w:val="none" w:sz="0" w:space="0" w:color="auto"/>
      </w:divBdr>
    </w:div>
    <w:div w:id="150605784">
      <w:bodyDiv w:val="1"/>
      <w:marLeft w:val="0"/>
      <w:marRight w:val="0"/>
      <w:marTop w:val="0"/>
      <w:marBottom w:val="0"/>
      <w:divBdr>
        <w:top w:val="none" w:sz="0" w:space="0" w:color="auto"/>
        <w:left w:val="none" w:sz="0" w:space="0" w:color="auto"/>
        <w:bottom w:val="none" w:sz="0" w:space="0" w:color="auto"/>
        <w:right w:val="none" w:sz="0" w:space="0" w:color="auto"/>
      </w:divBdr>
    </w:div>
    <w:div w:id="153692204">
      <w:bodyDiv w:val="1"/>
      <w:marLeft w:val="0"/>
      <w:marRight w:val="0"/>
      <w:marTop w:val="0"/>
      <w:marBottom w:val="0"/>
      <w:divBdr>
        <w:top w:val="none" w:sz="0" w:space="0" w:color="auto"/>
        <w:left w:val="none" w:sz="0" w:space="0" w:color="auto"/>
        <w:bottom w:val="none" w:sz="0" w:space="0" w:color="auto"/>
        <w:right w:val="none" w:sz="0" w:space="0" w:color="auto"/>
      </w:divBdr>
    </w:div>
    <w:div w:id="155413985">
      <w:bodyDiv w:val="1"/>
      <w:marLeft w:val="0"/>
      <w:marRight w:val="0"/>
      <w:marTop w:val="0"/>
      <w:marBottom w:val="0"/>
      <w:divBdr>
        <w:top w:val="none" w:sz="0" w:space="0" w:color="auto"/>
        <w:left w:val="none" w:sz="0" w:space="0" w:color="auto"/>
        <w:bottom w:val="none" w:sz="0" w:space="0" w:color="auto"/>
        <w:right w:val="none" w:sz="0" w:space="0" w:color="auto"/>
      </w:divBdr>
    </w:div>
    <w:div w:id="158733377">
      <w:bodyDiv w:val="1"/>
      <w:marLeft w:val="0"/>
      <w:marRight w:val="0"/>
      <w:marTop w:val="0"/>
      <w:marBottom w:val="0"/>
      <w:divBdr>
        <w:top w:val="none" w:sz="0" w:space="0" w:color="auto"/>
        <w:left w:val="none" w:sz="0" w:space="0" w:color="auto"/>
        <w:bottom w:val="none" w:sz="0" w:space="0" w:color="auto"/>
        <w:right w:val="none" w:sz="0" w:space="0" w:color="auto"/>
      </w:divBdr>
    </w:div>
    <w:div w:id="161510728">
      <w:bodyDiv w:val="1"/>
      <w:marLeft w:val="0"/>
      <w:marRight w:val="0"/>
      <w:marTop w:val="0"/>
      <w:marBottom w:val="0"/>
      <w:divBdr>
        <w:top w:val="none" w:sz="0" w:space="0" w:color="auto"/>
        <w:left w:val="none" w:sz="0" w:space="0" w:color="auto"/>
        <w:bottom w:val="none" w:sz="0" w:space="0" w:color="auto"/>
        <w:right w:val="none" w:sz="0" w:space="0" w:color="auto"/>
      </w:divBdr>
    </w:div>
    <w:div w:id="166289634">
      <w:bodyDiv w:val="1"/>
      <w:marLeft w:val="0"/>
      <w:marRight w:val="0"/>
      <w:marTop w:val="0"/>
      <w:marBottom w:val="0"/>
      <w:divBdr>
        <w:top w:val="none" w:sz="0" w:space="0" w:color="auto"/>
        <w:left w:val="none" w:sz="0" w:space="0" w:color="auto"/>
        <w:bottom w:val="none" w:sz="0" w:space="0" w:color="auto"/>
        <w:right w:val="none" w:sz="0" w:space="0" w:color="auto"/>
      </w:divBdr>
    </w:div>
    <w:div w:id="173884067">
      <w:bodyDiv w:val="1"/>
      <w:marLeft w:val="0"/>
      <w:marRight w:val="0"/>
      <w:marTop w:val="0"/>
      <w:marBottom w:val="0"/>
      <w:divBdr>
        <w:top w:val="none" w:sz="0" w:space="0" w:color="auto"/>
        <w:left w:val="none" w:sz="0" w:space="0" w:color="auto"/>
        <w:bottom w:val="none" w:sz="0" w:space="0" w:color="auto"/>
        <w:right w:val="none" w:sz="0" w:space="0" w:color="auto"/>
      </w:divBdr>
    </w:div>
    <w:div w:id="176888688">
      <w:bodyDiv w:val="1"/>
      <w:marLeft w:val="0"/>
      <w:marRight w:val="0"/>
      <w:marTop w:val="0"/>
      <w:marBottom w:val="0"/>
      <w:divBdr>
        <w:top w:val="none" w:sz="0" w:space="0" w:color="auto"/>
        <w:left w:val="none" w:sz="0" w:space="0" w:color="auto"/>
        <w:bottom w:val="none" w:sz="0" w:space="0" w:color="auto"/>
        <w:right w:val="none" w:sz="0" w:space="0" w:color="auto"/>
      </w:divBdr>
    </w:div>
    <w:div w:id="179200630">
      <w:bodyDiv w:val="1"/>
      <w:marLeft w:val="0"/>
      <w:marRight w:val="0"/>
      <w:marTop w:val="0"/>
      <w:marBottom w:val="0"/>
      <w:divBdr>
        <w:top w:val="none" w:sz="0" w:space="0" w:color="auto"/>
        <w:left w:val="none" w:sz="0" w:space="0" w:color="auto"/>
        <w:bottom w:val="none" w:sz="0" w:space="0" w:color="auto"/>
        <w:right w:val="none" w:sz="0" w:space="0" w:color="auto"/>
      </w:divBdr>
    </w:div>
    <w:div w:id="183061017">
      <w:bodyDiv w:val="1"/>
      <w:marLeft w:val="0"/>
      <w:marRight w:val="0"/>
      <w:marTop w:val="0"/>
      <w:marBottom w:val="0"/>
      <w:divBdr>
        <w:top w:val="none" w:sz="0" w:space="0" w:color="auto"/>
        <w:left w:val="none" w:sz="0" w:space="0" w:color="auto"/>
        <w:bottom w:val="none" w:sz="0" w:space="0" w:color="auto"/>
        <w:right w:val="none" w:sz="0" w:space="0" w:color="auto"/>
      </w:divBdr>
    </w:div>
    <w:div w:id="188760454">
      <w:bodyDiv w:val="1"/>
      <w:marLeft w:val="0"/>
      <w:marRight w:val="0"/>
      <w:marTop w:val="0"/>
      <w:marBottom w:val="0"/>
      <w:divBdr>
        <w:top w:val="none" w:sz="0" w:space="0" w:color="auto"/>
        <w:left w:val="none" w:sz="0" w:space="0" w:color="auto"/>
        <w:bottom w:val="none" w:sz="0" w:space="0" w:color="auto"/>
        <w:right w:val="none" w:sz="0" w:space="0" w:color="auto"/>
      </w:divBdr>
    </w:div>
    <w:div w:id="189610585">
      <w:bodyDiv w:val="1"/>
      <w:marLeft w:val="0"/>
      <w:marRight w:val="0"/>
      <w:marTop w:val="0"/>
      <w:marBottom w:val="0"/>
      <w:divBdr>
        <w:top w:val="none" w:sz="0" w:space="0" w:color="auto"/>
        <w:left w:val="none" w:sz="0" w:space="0" w:color="auto"/>
        <w:bottom w:val="none" w:sz="0" w:space="0" w:color="auto"/>
        <w:right w:val="none" w:sz="0" w:space="0" w:color="auto"/>
      </w:divBdr>
    </w:div>
    <w:div w:id="192311176">
      <w:bodyDiv w:val="1"/>
      <w:marLeft w:val="0"/>
      <w:marRight w:val="0"/>
      <w:marTop w:val="0"/>
      <w:marBottom w:val="0"/>
      <w:divBdr>
        <w:top w:val="none" w:sz="0" w:space="0" w:color="auto"/>
        <w:left w:val="none" w:sz="0" w:space="0" w:color="auto"/>
        <w:bottom w:val="none" w:sz="0" w:space="0" w:color="auto"/>
        <w:right w:val="none" w:sz="0" w:space="0" w:color="auto"/>
      </w:divBdr>
    </w:div>
    <w:div w:id="194657566">
      <w:bodyDiv w:val="1"/>
      <w:marLeft w:val="0"/>
      <w:marRight w:val="0"/>
      <w:marTop w:val="0"/>
      <w:marBottom w:val="0"/>
      <w:divBdr>
        <w:top w:val="none" w:sz="0" w:space="0" w:color="auto"/>
        <w:left w:val="none" w:sz="0" w:space="0" w:color="auto"/>
        <w:bottom w:val="none" w:sz="0" w:space="0" w:color="auto"/>
        <w:right w:val="none" w:sz="0" w:space="0" w:color="auto"/>
      </w:divBdr>
    </w:div>
    <w:div w:id="196743853">
      <w:bodyDiv w:val="1"/>
      <w:marLeft w:val="0"/>
      <w:marRight w:val="0"/>
      <w:marTop w:val="0"/>
      <w:marBottom w:val="0"/>
      <w:divBdr>
        <w:top w:val="none" w:sz="0" w:space="0" w:color="auto"/>
        <w:left w:val="none" w:sz="0" w:space="0" w:color="auto"/>
        <w:bottom w:val="none" w:sz="0" w:space="0" w:color="auto"/>
        <w:right w:val="none" w:sz="0" w:space="0" w:color="auto"/>
      </w:divBdr>
    </w:div>
    <w:div w:id="199557133">
      <w:bodyDiv w:val="1"/>
      <w:marLeft w:val="0"/>
      <w:marRight w:val="0"/>
      <w:marTop w:val="0"/>
      <w:marBottom w:val="0"/>
      <w:divBdr>
        <w:top w:val="none" w:sz="0" w:space="0" w:color="auto"/>
        <w:left w:val="none" w:sz="0" w:space="0" w:color="auto"/>
        <w:bottom w:val="none" w:sz="0" w:space="0" w:color="auto"/>
        <w:right w:val="none" w:sz="0" w:space="0" w:color="auto"/>
      </w:divBdr>
    </w:div>
    <w:div w:id="213779792">
      <w:bodyDiv w:val="1"/>
      <w:marLeft w:val="0"/>
      <w:marRight w:val="0"/>
      <w:marTop w:val="0"/>
      <w:marBottom w:val="0"/>
      <w:divBdr>
        <w:top w:val="none" w:sz="0" w:space="0" w:color="auto"/>
        <w:left w:val="none" w:sz="0" w:space="0" w:color="auto"/>
        <w:bottom w:val="none" w:sz="0" w:space="0" w:color="auto"/>
        <w:right w:val="none" w:sz="0" w:space="0" w:color="auto"/>
      </w:divBdr>
    </w:div>
    <w:div w:id="218516598">
      <w:bodyDiv w:val="1"/>
      <w:marLeft w:val="0"/>
      <w:marRight w:val="0"/>
      <w:marTop w:val="0"/>
      <w:marBottom w:val="0"/>
      <w:divBdr>
        <w:top w:val="none" w:sz="0" w:space="0" w:color="auto"/>
        <w:left w:val="none" w:sz="0" w:space="0" w:color="auto"/>
        <w:bottom w:val="none" w:sz="0" w:space="0" w:color="auto"/>
        <w:right w:val="none" w:sz="0" w:space="0" w:color="auto"/>
      </w:divBdr>
    </w:div>
    <w:div w:id="229003093">
      <w:bodyDiv w:val="1"/>
      <w:marLeft w:val="0"/>
      <w:marRight w:val="0"/>
      <w:marTop w:val="0"/>
      <w:marBottom w:val="0"/>
      <w:divBdr>
        <w:top w:val="none" w:sz="0" w:space="0" w:color="auto"/>
        <w:left w:val="none" w:sz="0" w:space="0" w:color="auto"/>
        <w:bottom w:val="none" w:sz="0" w:space="0" w:color="auto"/>
        <w:right w:val="none" w:sz="0" w:space="0" w:color="auto"/>
      </w:divBdr>
    </w:div>
    <w:div w:id="231741309">
      <w:bodyDiv w:val="1"/>
      <w:marLeft w:val="0"/>
      <w:marRight w:val="0"/>
      <w:marTop w:val="0"/>
      <w:marBottom w:val="0"/>
      <w:divBdr>
        <w:top w:val="none" w:sz="0" w:space="0" w:color="auto"/>
        <w:left w:val="none" w:sz="0" w:space="0" w:color="auto"/>
        <w:bottom w:val="none" w:sz="0" w:space="0" w:color="auto"/>
        <w:right w:val="none" w:sz="0" w:space="0" w:color="auto"/>
      </w:divBdr>
    </w:div>
    <w:div w:id="234124389">
      <w:bodyDiv w:val="1"/>
      <w:marLeft w:val="0"/>
      <w:marRight w:val="0"/>
      <w:marTop w:val="0"/>
      <w:marBottom w:val="0"/>
      <w:divBdr>
        <w:top w:val="none" w:sz="0" w:space="0" w:color="auto"/>
        <w:left w:val="none" w:sz="0" w:space="0" w:color="auto"/>
        <w:bottom w:val="none" w:sz="0" w:space="0" w:color="auto"/>
        <w:right w:val="none" w:sz="0" w:space="0" w:color="auto"/>
      </w:divBdr>
    </w:div>
    <w:div w:id="238636593">
      <w:bodyDiv w:val="1"/>
      <w:marLeft w:val="0"/>
      <w:marRight w:val="0"/>
      <w:marTop w:val="0"/>
      <w:marBottom w:val="0"/>
      <w:divBdr>
        <w:top w:val="none" w:sz="0" w:space="0" w:color="auto"/>
        <w:left w:val="none" w:sz="0" w:space="0" w:color="auto"/>
        <w:bottom w:val="none" w:sz="0" w:space="0" w:color="auto"/>
        <w:right w:val="none" w:sz="0" w:space="0" w:color="auto"/>
      </w:divBdr>
    </w:div>
    <w:div w:id="247621443">
      <w:bodyDiv w:val="1"/>
      <w:marLeft w:val="0"/>
      <w:marRight w:val="0"/>
      <w:marTop w:val="0"/>
      <w:marBottom w:val="0"/>
      <w:divBdr>
        <w:top w:val="none" w:sz="0" w:space="0" w:color="auto"/>
        <w:left w:val="none" w:sz="0" w:space="0" w:color="auto"/>
        <w:bottom w:val="none" w:sz="0" w:space="0" w:color="auto"/>
        <w:right w:val="none" w:sz="0" w:space="0" w:color="auto"/>
      </w:divBdr>
    </w:div>
    <w:div w:id="247664943">
      <w:bodyDiv w:val="1"/>
      <w:marLeft w:val="0"/>
      <w:marRight w:val="0"/>
      <w:marTop w:val="0"/>
      <w:marBottom w:val="0"/>
      <w:divBdr>
        <w:top w:val="none" w:sz="0" w:space="0" w:color="auto"/>
        <w:left w:val="none" w:sz="0" w:space="0" w:color="auto"/>
        <w:bottom w:val="none" w:sz="0" w:space="0" w:color="auto"/>
        <w:right w:val="none" w:sz="0" w:space="0" w:color="auto"/>
      </w:divBdr>
    </w:div>
    <w:div w:id="251206526">
      <w:bodyDiv w:val="1"/>
      <w:marLeft w:val="0"/>
      <w:marRight w:val="0"/>
      <w:marTop w:val="0"/>
      <w:marBottom w:val="0"/>
      <w:divBdr>
        <w:top w:val="none" w:sz="0" w:space="0" w:color="auto"/>
        <w:left w:val="none" w:sz="0" w:space="0" w:color="auto"/>
        <w:bottom w:val="none" w:sz="0" w:space="0" w:color="auto"/>
        <w:right w:val="none" w:sz="0" w:space="0" w:color="auto"/>
      </w:divBdr>
    </w:div>
    <w:div w:id="253630810">
      <w:bodyDiv w:val="1"/>
      <w:marLeft w:val="0"/>
      <w:marRight w:val="0"/>
      <w:marTop w:val="0"/>
      <w:marBottom w:val="0"/>
      <w:divBdr>
        <w:top w:val="none" w:sz="0" w:space="0" w:color="auto"/>
        <w:left w:val="none" w:sz="0" w:space="0" w:color="auto"/>
        <w:bottom w:val="none" w:sz="0" w:space="0" w:color="auto"/>
        <w:right w:val="none" w:sz="0" w:space="0" w:color="auto"/>
      </w:divBdr>
    </w:div>
    <w:div w:id="256640152">
      <w:bodyDiv w:val="1"/>
      <w:marLeft w:val="0"/>
      <w:marRight w:val="0"/>
      <w:marTop w:val="0"/>
      <w:marBottom w:val="0"/>
      <w:divBdr>
        <w:top w:val="none" w:sz="0" w:space="0" w:color="auto"/>
        <w:left w:val="none" w:sz="0" w:space="0" w:color="auto"/>
        <w:bottom w:val="none" w:sz="0" w:space="0" w:color="auto"/>
        <w:right w:val="none" w:sz="0" w:space="0" w:color="auto"/>
      </w:divBdr>
    </w:div>
    <w:div w:id="261646115">
      <w:bodyDiv w:val="1"/>
      <w:marLeft w:val="0"/>
      <w:marRight w:val="0"/>
      <w:marTop w:val="0"/>
      <w:marBottom w:val="0"/>
      <w:divBdr>
        <w:top w:val="none" w:sz="0" w:space="0" w:color="auto"/>
        <w:left w:val="none" w:sz="0" w:space="0" w:color="auto"/>
        <w:bottom w:val="none" w:sz="0" w:space="0" w:color="auto"/>
        <w:right w:val="none" w:sz="0" w:space="0" w:color="auto"/>
      </w:divBdr>
    </w:div>
    <w:div w:id="262961890">
      <w:bodyDiv w:val="1"/>
      <w:marLeft w:val="0"/>
      <w:marRight w:val="0"/>
      <w:marTop w:val="0"/>
      <w:marBottom w:val="0"/>
      <w:divBdr>
        <w:top w:val="none" w:sz="0" w:space="0" w:color="auto"/>
        <w:left w:val="none" w:sz="0" w:space="0" w:color="auto"/>
        <w:bottom w:val="none" w:sz="0" w:space="0" w:color="auto"/>
        <w:right w:val="none" w:sz="0" w:space="0" w:color="auto"/>
      </w:divBdr>
    </w:div>
    <w:div w:id="265624712">
      <w:bodyDiv w:val="1"/>
      <w:marLeft w:val="0"/>
      <w:marRight w:val="0"/>
      <w:marTop w:val="0"/>
      <w:marBottom w:val="0"/>
      <w:divBdr>
        <w:top w:val="none" w:sz="0" w:space="0" w:color="auto"/>
        <w:left w:val="none" w:sz="0" w:space="0" w:color="auto"/>
        <w:bottom w:val="none" w:sz="0" w:space="0" w:color="auto"/>
        <w:right w:val="none" w:sz="0" w:space="0" w:color="auto"/>
      </w:divBdr>
    </w:div>
    <w:div w:id="266154869">
      <w:bodyDiv w:val="1"/>
      <w:marLeft w:val="0"/>
      <w:marRight w:val="0"/>
      <w:marTop w:val="0"/>
      <w:marBottom w:val="0"/>
      <w:divBdr>
        <w:top w:val="none" w:sz="0" w:space="0" w:color="auto"/>
        <w:left w:val="none" w:sz="0" w:space="0" w:color="auto"/>
        <w:bottom w:val="none" w:sz="0" w:space="0" w:color="auto"/>
        <w:right w:val="none" w:sz="0" w:space="0" w:color="auto"/>
      </w:divBdr>
    </w:div>
    <w:div w:id="266696299">
      <w:bodyDiv w:val="1"/>
      <w:marLeft w:val="0"/>
      <w:marRight w:val="0"/>
      <w:marTop w:val="0"/>
      <w:marBottom w:val="0"/>
      <w:divBdr>
        <w:top w:val="none" w:sz="0" w:space="0" w:color="auto"/>
        <w:left w:val="none" w:sz="0" w:space="0" w:color="auto"/>
        <w:bottom w:val="none" w:sz="0" w:space="0" w:color="auto"/>
        <w:right w:val="none" w:sz="0" w:space="0" w:color="auto"/>
      </w:divBdr>
    </w:div>
    <w:div w:id="274338499">
      <w:bodyDiv w:val="1"/>
      <w:marLeft w:val="0"/>
      <w:marRight w:val="0"/>
      <w:marTop w:val="0"/>
      <w:marBottom w:val="0"/>
      <w:divBdr>
        <w:top w:val="none" w:sz="0" w:space="0" w:color="auto"/>
        <w:left w:val="none" w:sz="0" w:space="0" w:color="auto"/>
        <w:bottom w:val="none" w:sz="0" w:space="0" w:color="auto"/>
        <w:right w:val="none" w:sz="0" w:space="0" w:color="auto"/>
      </w:divBdr>
    </w:div>
    <w:div w:id="277489650">
      <w:bodyDiv w:val="1"/>
      <w:marLeft w:val="0"/>
      <w:marRight w:val="0"/>
      <w:marTop w:val="0"/>
      <w:marBottom w:val="0"/>
      <w:divBdr>
        <w:top w:val="none" w:sz="0" w:space="0" w:color="auto"/>
        <w:left w:val="none" w:sz="0" w:space="0" w:color="auto"/>
        <w:bottom w:val="none" w:sz="0" w:space="0" w:color="auto"/>
        <w:right w:val="none" w:sz="0" w:space="0" w:color="auto"/>
      </w:divBdr>
    </w:div>
    <w:div w:id="301692382">
      <w:bodyDiv w:val="1"/>
      <w:marLeft w:val="0"/>
      <w:marRight w:val="0"/>
      <w:marTop w:val="0"/>
      <w:marBottom w:val="0"/>
      <w:divBdr>
        <w:top w:val="none" w:sz="0" w:space="0" w:color="auto"/>
        <w:left w:val="none" w:sz="0" w:space="0" w:color="auto"/>
        <w:bottom w:val="none" w:sz="0" w:space="0" w:color="auto"/>
        <w:right w:val="none" w:sz="0" w:space="0" w:color="auto"/>
      </w:divBdr>
    </w:div>
    <w:div w:id="304969321">
      <w:bodyDiv w:val="1"/>
      <w:marLeft w:val="0"/>
      <w:marRight w:val="0"/>
      <w:marTop w:val="0"/>
      <w:marBottom w:val="0"/>
      <w:divBdr>
        <w:top w:val="none" w:sz="0" w:space="0" w:color="auto"/>
        <w:left w:val="none" w:sz="0" w:space="0" w:color="auto"/>
        <w:bottom w:val="none" w:sz="0" w:space="0" w:color="auto"/>
        <w:right w:val="none" w:sz="0" w:space="0" w:color="auto"/>
      </w:divBdr>
    </w:div>
    <w:div w:id="307900725">
      <w:bodyDiv w:val="1"/>
      <w:marLeft w:val="0"/>
      <w:marRight w:val="0"/>
      <w:marTop w:val="0"/>
      <w:marBottom w:val="0"/>
      <w:divBdr>
        <w:top w:val="none" w:sz="0" w:space="0" w:color="auto"/>
        <w:left w:val="none" w:sz="0" w:space="0" w:color="auto"/>
        <w:bottom w:val="none" w:sz="0" w:space="0" w:color="auto"/>
        <w:right w:val="none" w:sz="0" w:space="0" w:color="auto"/>
      </w:divBdr>
    </w:div>
    <w:div w:id="317609794">
      <w:bodyDiv w:val="1"/>
      <w:marLeft w:val="0"/>
      <w:marRight w:val="0"/>
      <w:marTop w:val="0"/>
      <w:marBottom w:val="0"/>
      <w:divBdr>
        <w:top w:val="none" w:sz="0" w:space="0" w:color="auto"/>
        <w:left w:val="none" w:sz="0" w:space="0" w:color="auto"/>
        <w:bottom w:val="none" w:sz="0" w:space="0" w:color="auto"/>
        <w:right w:val="none" w:sz="0" w:space="0" w:color="auto"/>
      </w:divBdr>
    </w:div>
    <w:div w:id="332804434">
      <w:bodyDiv w:val="1"/>
      <w:marLeft w:val="0"/>
      <w:marRight w:val="0"/>
      <w:marTop w:val="0"/>
      <w:marBottom w:val="0"/>
      <w:divBdr>
        <w:top w:val="none" w:sz="0" w:space="0" w:color="auto"/>
        <w:left w:val="none" w:sz="0" w:space="0" w:color="auto"/>
        <w:bottom w:val="none" w:sz="0" w:space="0" w:color="auto"/>
        <w:right w:val="none" w:sz="0" w:space="0" w:color="auto"/>
      </w:divBdr>
    </w:div>
    <w:div w:id="334504624">
      <w:bodyDiv w:val="1"/>
      <w:marLeft w:val="0"/>
      <w:marRight w:val="0"/>
      <w:marTop w:val="0"/>
      <w:marBottom w:val="0"/>
      <w:divBdr>
        <w:top w:val="none" w:sz="0" w:space="0" w:color="auto"/>
        <w:left w:val="none" w:sz="0" w:space="0" w:color="auto"/>
        <w:bottom w:val="none" w:sz="0" w:space="0" w:color="auto"/>
        <w:right w:val="none" w:sz="0" w:space="0" w:color="auto"/>
      </w:divBdr>
    </w:div>
    <w:div w:id="337730411">
      <w:bodyDiv w:val="1"/>
      <w:marLeft w:val="0"/>
      <w:marRight w:val="0"/>
      <w:marTop w:val="0"/>
      <w:marBottom w:val="0"/>
      <w:divBdr>
        <w:top w:val="none" w:sz="0" w:space="0" w:color="auto"/>
        <w:left w:val="none" w:sz="0" w:space="0" w:color="auto"/>
        <w:bottom w:val="none" w:sz="0" w:space="0" w:color="auto"/>
        <w:right w:val="none" w:sz="0" w:space="0" w:color="auto"/>
      </w:divBdr>
    </w:div>
    <w:div w:id="343555651">
      <w:bodyDiv w:val="1"/>
      <w:marLeft w:val="0"/>
      <w:marRight w:val="0"/>
      <w:marTop w:val="0"/>
      <w:marBottom w:val="0"/>
      <w:divBdr>
        <w:top w:val="none" w:sz="0" w:space="0" w:color="auto"/>
        <w:left w:val="none" w:sz="0" w:space="0" w:color="auto"/>
        <w:bottom w:val="none" w:sz="0" w:space="0" w:color="auto"/>
        <w:right w:val="none" w:sz="0" w:space="0" w:color="auto"/>
      </w:divBdr>
    </w:div>
    <w:div w:id="349527320">
      <w:bodyDiv w:val="1"/>
      <w:marLeft w:val="0"/>
      <w:marRight w:val="0"/>
      <w:marTop w:val="0"/>
      <w:marBottom w:val="0"/>
      <w:divBdr>
        <w:top w:val="none" w:sz="0" w:space="0" w:color="auto"/>
        <w:left w:val="none" w:sz="0" w:space="0" w:color="auto"/>
        <w:bottom w:val="none" w:sz="0" w:space="0" w:color="auto"/>
        <w:right w:val="none" w:sz="0" w:space="0" w:color="auto"/>
      </w:divBdr>
    </w:div>
    <w:div w:id="357656742">
      <w:bodyDiv w:val="1"/>
      <w:marLeft w:val="0"/>
      <w:marRight w:val="0"/>
      <w:marTop w:val="0"/>
      <w:marBottom w:val="0"/>
      <w:divBdr>
        <w:top w:val="none" w:sz="0" w:space="0" w:color="auto"/>
        <w:left w:val="none" w:sz="0" w:space="0" w:color="auto"/>
        <w:bottom w:val="none" w:sz="0" w:space="0" w:color="auto"/>
        <w:right w:val="none" w:sz="0" w:space="0" w:color="auto"/>
      </w:divBdr>
    </w:div>
    <w:div w:id="385952233">
      <w:bodyDiv w:val="1"/>
      <w:marLeft w:val="0"/>
      <w:marRight w:val="0"/>
      <w:marTop w:val="0"/>
      <w:marBottom w:val="0"/>
      <w:divBdr>
        <w:top w:val="none" w:sz="0" w:space="0" w:color="auto"/>
        <w:left w:val="none" w:sz="0" w:space="0" w:color="auto"/>
        <w:bottom w:val="none" w:sz="0" w:space="0" w:color="auto"/>
        <w:right w:val="none" w:sz="0" w:space="0" w:color="auto"/>
      </w:divBdr>
    </w:div>
    <w:div w:id="387726184">
      <w:bodyDiv w:val="1"/>
      <w:marLeft w:val="0"/>
      <w:marRight w:val="0"/>
      <w:marTop w:val="0"/>
      <w:marBottom w:val="0"/>
      <w:divBdr>
        <w:top w:val="none" w:sz="0" w:space="0" w:color="auto"/>
        <w:left w:val="none" w:sz="0" w:space="0" w:color="auto"/>
        <w:bottom w:val="none" w:sz="0" w:space="0" w:color="auto"/>
        <w:right w:val="none" w:sz="0" w:space="0" w:color="auto"/>
      </w:divBdr>
    </w:div>
    <w:div w:id="389808257">
      <w:bodyDiv w:val="1"/>
      <w:marLeft w:val="0"/>
      <w:marRight w:val="0"/>
      <w:marTop w:val="0"/>
      <w:marBottom w:val="0"/>
      <w:divBdr>
        <w:top w:val="none" w:sz="0" w:space="0" w:color="auto"/>
        <w:left w:val="none" w:sz="0" w:space="0" w:color="auto"/>
        <w:bottom w:val="none" w:sz="0" w:space="0" w:color="auto"/>
        <w:right w:val="none" w:sz="0" w:space="0" w:color="auto"/>
      </w:divBdr>
    </w:div>
    <w:div w:id="391275770">
      <w:bodyDiv w:val="1"/>
      <w:marLeft w:val="0"/>
      <w:marRight w:val="0"/>
      <w:marTop w:val="0"/>
      <w:marBottom w:val="0"/>
      <w:divBdr>
        <w:top w:val="none" w:sz="0" w:space="0" w:color="auto"/>
        <w:left w:val="none" w:sz="0" w:space="0" w:color="auto"/>
        <w:bottom w:val="none" w:sz="0" w:space="0" w:color="auto"/>
        <w:right w:val="none" w:sz="0" w:space="0" w:color="auto"/>
      </w:divBdr>
    </w:div>
    <w:div w:id="398328389">
      <w:bodyDiv w:val="1"/>
      <w:marLeft w:val="0"/>
      <w:marRight w:val="0"/>
      <w:marTop w:val="0"/>
      <w:marBottom w:val="0"/>
      <w:divBdr>
        <w:top w:val="none" w:sz="0" w:space="0" w:color="auto"/>
        <w:left w:val="none" w:sz="0" w:space="0" w:color="auto"/>
        <w:bottom w:val="none" w:sz="0" w:space="0" w:color="auto"/>
        <w:right w:val="none" w:sz="0" w:space="0" w:color="auto"/>
      </w:divBdr>
    </w:div>
    <w:div w:id="403992835">
      <w:bodyDiv w:val="1"/>
      <w:marLeft w:val="0"/>
      <w:marRight w:val="0"/>
      <w:marTop w:val="0"/>
      <w:marBottom w:val="0"/>
      <w:divBdr>
        <w:top w:val="none" w:sz="0" w:space="0" w:color="auto"/>
        <w:left w:val="none" w:sz="0" w:space="0" w:color="auto"/>
        <w:bottom w:val="none" w:sz="0" w:space="0" w:color="auto"/>
        <w:right w:val="none" w:sz="0" w:space="0" w:color="auto"/>
      </w:divBdr>
    </w:div>
    <w:div w:id="405228377">
      <w:bodyDiv w:val="1"/>
      <w:marLeft w:val="0"/>
      <w:marRight w:val="0"/>
      <w:marTop w:val="0"/>
      <w:marBottom w:val="0"/>
      <w:divBdr>
        <w:top w:val="none" w:sz="0" w:space="0" w:color="auto"/>
        <w:left w:val="none" w:sz="0" w:space="0" w:color="auto"/>
        <w:bottom w:val="none" w:sz="0" w:space="0" w:color="auto"/>
        <w:right w:val="none" w:sz="0" w:space="0" w:color="auto"/>
      </w:divBdr>
    </w:div>
    <w:div w:id="406345855">
      <w:bodyDiv w:val="1"/>
      <w:marLeft w:val="0"/>
      <w:marRight w:val="0"/>
      <w:marTop w:val="0"/>
      <w:marBottom w:val="0"/>
      <w:divBdr>
        <w:top w:val="none" w:sz="0" w:space="0" w:color="auto"/>
        <w:left w:val="none" w:sz="0" w:space="0" w:color="auto"/>
        <w:bottom w:val="none" w:sz="0" w:space="0" w:color="auto"/>
        <w:right w:val="none" w:sz="0" w:space="0" w:color="auto"/>
      </w:divBdr>
    </w:div>
    <w:div w:id="414136306">
      <w:bodyDiv w:val="1"/>
      <w:marLeft w:val="0"/>
      <w:marRight w:val="0"/>
      <w:marTop w:val="0"/>
      <w:marBottom w:val="0"/>
      <w:divBdr>
        <w:top w:val="none" w:sz="0" w:space="0" w:color="auto"/>
        <w:left w:val="none" w:sz="0" w:space="0" w:color="auto"/>
        <w:bottom w:val="none" w:sz="0" w:space="0" w:color="auto"/>
        <w:right w:val="none" w:sz="0" w:space="0" w:color="auto"/>
      </w:divBdr>
    </w:div>
    <w:div w:id="414207512">
      <w:bodyDiv w:val="1"/>
      <w:marLeft w:val="0"/>
      <w:marRight w:val="0"/>
      <w:marTop w:val="0"/>
      <w:marBottom w:val="0"/>
      <w:divBdr>
        <w:top w:val="none" w:sz="0" w:space="0" w:color="auto"/>
        <w:left w:val="none" w:sz="0" w:space="0" w:color="auto"/>
        <w:bottom w:val="none" w:sz="0" w:space="0" w:color="auto"/>
        <w:right w:val="none" w:sz="0" w:space="0" w:color="auto"/>
      </w:divBdr>
    </w:div>
    <w:div w:id="415396863">
      <w:bodyDiv w:val="1"/>
      <w:marLeft w:val="0"/>
      <w:marRight w:val="0"/>
      <w:marTop w:val="0"/>
      <w:marBottom w:val="0"/>
      <w:divBdr>
        <w:top w:val="none" w:sz="0" w:space="0" w:color="auto"/>
        <w:left w:val="none" w:sz="0" w:space="0" w:color="auto"/>
        <w:bottom w:val="none" w:sz="0" w:space="0" w:color="auto"/>
        <w:right w:val="none" w:sz="0" w:space="0" w:color="auto"/>
      </w:divBdr>
    </w:div>
    <w:div w:id="415517381">
      <w:bodyDiv w:val="1"/>
      <w:marLeft w:val="0"/>
      <w:marRight w:val="0"/>
      <w:marTop w:val="0"/>
      <w:marBottom w:val="0"/>
      <w:divBdr>
        <w:top w:val="none" w:sz="0" w:space="0" w:color="auto"/>
        <w:left w:val="none" w:sz="0" w:space="0" w:color="auto"/>
        <w:bottom w:val="none" w:sz="0" w:space="0" w:color="auto"/>
        <w:right w:val="none" w:sz="0" w:space="0" w:color="auto"/>
      </w:divBdr>
    </w:div>
    <w:div w:id="418257476">
      <w:bodyDiv w:val="1"/>
      <w:marLeft w:val="0"/>
      <w:marRight w:val="0"/>
      <w:marTop w:val="0"/>
      <w:marBottom w:val="0"/>
      <w:divBdr>
        <w:top w:val="none" w:sz="0" w:space="0" w:color="auto"/>
        <w:left w:val="none" w:sz="0" w:space="0" w:color="auto"/>
        <w:bottom w:val="none" w:sz="0" w:space="0" w:color="auto"/>
        <w:right w:val="none" w:sz="0" w:space="0" w:color="auto"/>
      </w:divBdr>
    </w:div>
    <w:div w:id="419525577">
      <w:bodyDiv w:val="1"/>
      <w:marLeft w:val="0"/>
      <w:marRight w:val="0"/>
      <w:marTop w:val="0"/>
      <w:marBottom w:val="0"/>
      <w:divBdr>
        <w:top w:val="none" w:sz="0" w:space="0" w:color="auto"/>
        <w:left w:val="none" w:sz="0" w:space="0" w:color="auto"/>
        <w:bottom w:val="none" w:sz="0" w:space="0" w:color="auto"/>
        <w:right w:val="none" w:sz="0" w:space="0" w:color="auto"/>
      </w:divBdr>
    </w:div>
    <w:div w:id="419982445">
      <w:bodyDiv w:val="1"/>
      <w:marLeft w:val="0"/>
      <w:marRight w:val="0"/>
      <w:marTop w:val="0"/>
      <w:marBottom w:val="0"/>
      <w:divBdr>
        <w:top w:val="none" w:sz="0" w:space="0" w:color="auto"/>
        <w:left w:val="none" w:sz="0" w:space="0" w:color="auto"/>
        <w:bottom w:val="none" w:sz="0" w:space="0" w:color="auto"/>
        <w:right w:val="none" w:sz="0" w:space="0" w:color="auto"/>
      </w:divBdr>
    </w:div>
    <w:div w:id="427580363">
      <w:bodyDiv w:val="1"/>
      <w:marLeft w:val="0"/>
      <w:marRight w:val="0"/>
      <w:marTop w:val="0"/>
      <w:marBottom w:val="0"/>
      <w:divBdr>
        <w:top w:val="none" w:sz="0" w:space="0" w:color="auto"/>
        <w:left w:val="none" w:sz="0" w:space="0" w:color="auto"/>
        <w:bottom w:val="none" w:sz="0" w:space="0" w:color="auto"/>
        <w:right w:val="none" w:sz="0" w:space="0" w:color="auto"/>
      </w:divBdr>
    </w:div>
    <w:div w:id="432936690">
      <w:bodyDiv w:val="1"/>
      <w:marLeft w:val="0"/>
      <w:marRight w:val="0"/>
      <w:marTop w:val="0"/>
      <w:marBottom w:val="0"/>
      <w:divBdr>
        <w:top w:val="none" w:sz="0" w:space="0" w:color="auto"/>
        <w:left w:val="none" w:sz="0" w:space="0" w:color="auto"/>
        <w:bottom w:val="none" w:sz="0" w:space="0" w:color="auto"/>
        <w:right w:val="none" w:sz="0" w:space="0" w:color="auto"/>
      </w:divBdr>
    </w:div>
    <w:div w:id="437337854">
      <w:bodyDiv w:val="1"/>
      <w:marLeft w:val="0"/>
      <w:marRight w:val="0"/>
      <w:marTop w:val="0"/>
      <w:marBottom w:val="0"/>
      <w:divBdr>
        <w:top w:val="none" w:sz="0" w:space="0" w:color="auto"/>
        <w:left w:val="none" w:sz="0" w:space="0" w:color="auto"/>
        <w:bottom w:val="none" w:sz="0" w:space="0" w:color="auto"/>
        <w:right w:val="none" w:sz="0" w:space="0" w:color="auto"/>
      </w:divBdr>
    </w:div>
    <w:div w:id="438261938">
      <w:bodyDiv w:val="1"/>
      <w:marLeft w:val="0"/>
      <w:marRight w:val="0"/>
      <w:marTop w:val="0"/>
      <w:marBottom w:val="0"/>
      <w:divBdr>
        <w:top w:val="none" w:sz="0" w:space="0" w:color="auto"/>
        <w:left w:val="none" w:sz="0" w:space="0" w:color="auto"/>
        <w:bottom w:val="none" w:sz="0" w:space="0" w:color="auto"/>
        <w:right w:val="none" w:sz="0" w:space="0" w:color="auto"/>
      </w:divBdr>
    </w:div>
    <w:div w:id="446434540">
      <w:bodyDiv w:val="1"/>
      <w:marLeft w:val="0"/>
      <w:marRight w:val="0"/>
      <w:marTop w:val="0"/>
      <w:marBottom w:val="0"/>
      <w:divBdr>
        <w:top w:val="none" w:sz="0" w:space="0" w:color="auto"/>
        <w:left w:val="none" w:sz="0" w:space="0" w:color="auto"/>
        <w:bottom w:val="none" w:sz="0" w:space="0" w:color="auto"/>
        <w:right w:val="none" w:sz="0" w:space="0" w:color="auto"/>
      </w:divBdr>
    </w:div>
    <w:div w:id="458454429">
      <w:bodyDiv w:val="1"/>
      <w:marLeft w:val="0"/>
      <w:marRight w:val="0"/>
      <w:marTop w:val="0"/>
      <w:marBottom w:val="0"/>
      <w:divBdr>
        <w:top w:val="none" w:sz="0" w:space="0" w:color="auto"/>
        <w:left w:val="none" w:sz="0" w:space="0" w:color="auto"/>
        <w:bottom w:val="none" w:sz="0" w:space="0" w:color="auto"/>
        <w:right w:val="none" w:sz="0" w:space="0" w:color="auto"/>
      </w:divBdr>
    </w:div>
    <w:div w:id="459999388">
      <w:bodyDiv w:val="1"/>
      <w:marLeft w:val="0"/>
      <w:marRight w:val="0"/>
      <w:marTop w:val="0"/>
      <w:marBottom w:val="0"/>
      <w:divBdr>
        <w:top w:val="none" w:sz="0" w:space="0" w:color="auto"/>
        <w:left w:val="none" w:sz="0" w:space="0" w:color="auto"/>
        <w:bottom w:val="none" w:sz="0" w:space="0" w:color="auto"/>
        <w:right w:val="none" w:sz="0" w:space="0" w:color="auto"/>
      </w:divBdr>
    </w:div>
    <w:div w:id="460196725">
      <w:bodyDiv w:val="1"/>
      <w:marLeft w:val="0"/>
      <w:marRight w:val="0"/>
      <w:marTop w:val="0"/>
      <w:marBottom w:val="0"/>
      <w:divBdr>
        <w:top w:val="none" w:sz="0" w:space="0" w:color="auto"/>
        <w:left w:val="none" w:sz="0" w:space="0" w:color="auto"/>
        <w:bottom w:val="none" w:sz="0" w:space="0" w:color="auto"/>
        <w:right w:val="none" w:sz="0" w:space="0" w:color="auto"/>
      </w:divBdr>
    </w:div>
    <w:div w:id="462039111">
      <w:bodyDiv w:val="1"/>
      <w:marLeft w:val="0"/>
      <w:marRight w:val="0"/>
      <w:marTop w:val="0"/>
      <w:marBottom w:val="0"/>
      <w:divBdr>
        <w:top w:val="none" w:sz="0" w:space="0" w:color="auto"/>
        <w:left w:val="none" w:sz="0" w:space="0" w:color="auto"/>
        <w:bottom w:val="none" w:sz="0" w:space="0" w:color="auto"/>
        <w:right w:val="none" w:sz="0" w:space="0" w:color="auto"/>
      </w:divBdr>
    </w:div>
    <w:div w:id="471169762">
      <w:bodyDiv w:val="1"/>
      <w:marLeft w:val="0"/>
      <w:marRight w:val="0"/>
      <w:marTop w:val="0"/>
      <w:marBottom w:val="0"/>
      <w:divBdr>
        <w:top w:val="none" w:sz="0" w:space="0" w:color="auto"/>
        <w:left w:val="none" w:sz="0" w:space="0" w:color="auto"/>
        <w:bottom w:val="none" w:sz="0" w:space="0" w:color="auto"/>
        <w:right w:val="none" w:sz="0" w:space="0" w:color="auto"/>
      </w:divBdr>
    </w:div>
    <w:div w:id="478154817">
      <w:bodyDiv w:val="1"/>
      <w:marLeft w:val="0"/>
      <w:marRight w:val="0"/>
      <w:marTop w:val="0"/>
      <w:marBottom w:val="0"/>
      <w:divBdr>
        <w:top w:val="none" w:sz="0" w:space="0" w:color="auto"/>
        <w:left w:val="none" w:sz="0" w:space="0" w:color="auto"/>
        <w:bottom w:val="none" w:sz="0" w:space="0" w:color="auto"/>
        <w:right w:val="none" w:sz="0" w:space="0" w:color="auto"/>
      </w:divBdr>
    </w:div>
    <w:div w:id="483855867">
      <w:bodyDiv w:val="1"/>
      <w:marLeft w:val="0"/>
      <w:marRight w:val="0"/>
      <w:marTop w:val="0"/>
      <w:marBottom w:val="0"/>
      <w:divBdr>
        <w:top w:val="none" w:sz="0" w:space="0" w:color="auto"/>
        <w:left w:val="none" w:sz="0" w:space="0" w:color="auto"/>
        <w:bottom w:val="none" w:sz="0" w:space="0" w:color="auto"/>
        <w:right w:val="none" w:sz="0" w:space="0" w:color="auto"/>
      </w:divBdr>
    </w:div>
    <w:div w:id="492454259">
      <w:bodyDiv w:val="1"/>
      <w:marLeft w:val="0"/>
      <w:marRight w:val="0"/>
      <w:marTop w:val="0"/>
      <w:marBottom w:val="0"/>
      <w:divBdr>
        <w:top w:val="none" w:sz="0" w:space="0" w:color="auto"/>
        <w:left w:val="none" w:sz="0" w:space="0" w:color="auto"/>
        <w:bottom w:val="none" w:sz="0" w:space="0" w:color="auto"/>
        <w:right w:val="none" w:sz="0" w:space="0" w:color="auto"/>
      </w:divBdr>
    </w:div>
    <w:div w:id="496304441">
      <w:bodyDiv w:val="1"/>
      <w:marLeft w:val="0"/>
      <w:marRight w:val="0"/>
      <w:marTop w:val="0"/>
      <w:marBottom w:val="0"/>
      <w:divBdr>
        <w:top w:val="none" w:sz="0" w:space="0" w:color="auto"/>
        <w:left w:val="none" w:sz="0" w:space="0" w:color="auto"/>
        <w:bottom w:val="none" w:sz="0" w:space="0" w:color="auto"/>
        <w:right w:val="none" w:sz="0" w:space="0" w:color="auto"/>
      </w:divBdr>
    </w:div>
    <w:div w:id="496960678">
      <w:bodyDiv w:val="1"/>
      <w:marLeft w:val="0"/>
      <w:marRight w:val="0"/>
      <w:marTop w:val="0"/>
      <w:marBottom w:val="0"/>
      <w:divBdr>
        <w:top w:val="none" w:sz="0" w:space="0" w:color="auto"/>
        <w:left w:val="none" w:sz="0" w:space="0" w:color="auto"/>
        <w:bottom w:val="none" w:sz="0" w:space="0" w:color="auto"/>
        <w:right w:val="none" w:sz="0" w:space="0" w:color="auto"/>
      </w:divBdr>
    </w:div>
    <w:div w:id="497620139">
      <w:bodyDiv w:val="1"/>
      <w:marLeft w:val="0"/>
      <w:marRight w:val="0"/>
      <w:marTop w:val="0"/>
      <w:marBottom w:val="0"/>
      <w:divBdr>
        <w:top w:val="none" w:sz="0" w:space="0" w:color="auto"/>
        <w:left w:val="none" w:sz="0" w:space="0" w:color="auto"/>
        <w:bottom w:val="none" w:sz="0" w:space="0" w:color="auto"/>
        <w:right w:val="none" w:sz="0" w:space="0" w:color="auto"/>
      </w:divBdr>
    </w:div>
    <w:div w:id="532159781">
      <w:bodyDiv w:val="1"/>
      <w:marLeft w:val="0"/>
      <w:marRight w:val="0"/>
      <w:marTop w:val="0"/>
      <w:marBottom w:val="0"/>
      <w:divBdr>
        <w:top w:val="none" w:sz="0" w:space="0" w:color="auto"/>
        <w:left w:val="none" w:sz="0" w:space="0" w:color="auto"/>
        <w:bottom w:val="none" w:sz="0" w:space="0" w:color="auto"/>
        <w:right w:val="none" w:sz="0" w:space="0" w:color="auto"/>
      </w:divBdr>
    </w:div>
    <w:div w:id="540942550">
      <w:bodyDiv w:val="1"/>
      <w:marLeft w:val="0"/>
      <w:marRight w:val="0"/>
      <w:marTop w:val="0"/>
      <w:marBottom w:val="0"/>
      <w:divBdr>
        <w:top w:val="none" w:sz="0" w:space="0" w:color="auto"/>
        <w:left w:val="none" w:sz="0" w:space="0" w:color="auto"/>
        <w:bottom w:val="none" w:sz="0" w:space="0" w:color="auto"/>
        <w:right w:val="none" w:sz="0" w:space="0" w:color="auto"/>
      </w:divBdr>
    </w:div>
    <w:div w:id="546526318">
      <w:bodyDiv w:val="1"/>
      <w:marLeft w:val="0"/>
      <w:marRight w:val="0"/>
      <w:marTop w:val="0"/>
      <w:marBottom w:val="0"/>
      <w:divBdr>
        <w:top w:val="none" w:sz="0" w:space="0" w:color="auto"/>
        <w:left w:val="none" w:sz="0" w:space="0" w:color="auto"/>
        <w:bottom w:val="none" w:sz="0" w:space="0" w:color="auto"/>
        <w:right w:val="none" w:sz="0" w:space="0" w:color="auto"/>
      </w:divBdr>
    </w:div>
    <w:div w:id="550455996">
      <w:bodyDiv w:val="1"/>
      <w:marLeft w:val="0"/>
      <w:marRight w:val="0"/>
      <w:marTop w:val="0"/>
      <w:marBottom w:val="0"/>
      <w:divBdr>
        <w:top w:val="none" w:sz="0" w:space="0" w:color="auto"/>
        <w:left w:val="none" w:sz="0" w:space="0" w:color="auto"/>
        <w:bottom w:val="none" w:sz="0" w:space="0" w:color="auto"/>
        <w:right w:val="none" w:sz="0" w:space="0" w:color="auto"/>
      </w:divBdr>
    </w:div>
    <w:div w:id="553389268">
      <w:bodyDiv w:val="1"/>
      <w:marLeft w:val="0"/>
      <w:marRight w:val="0"/>
      <w:marTop w:val="0"/>
      <w:marBottom w:val="0"/>
      <w:divBdr>
        <w:top w:val="none" w:sz="0" w:space="0" w:color="auto"/>
        <w:left w:val="none" w:sz="0" w:space="0" w:color="auto"/>
        <w:bottom w:val="none" w:sz="0" w:space="0" w:color="auto"/>
        <w:right w:val="none" w:sz="0" w:space="0" w:color="auto"/>
      </w:divBdr>
    </w:div>
    <w:div w:id="554583739">
      <w:bodyDiv w:val="1"/>
      <w:marLeft w:val="0"/>
      <w:marRight w:val="0"/>
      <w:marTop w:val="0"/>
      <w:marBottom w:val="0"/>
      <w:divBdr>
        <w:top w:val="none" w:sz="0" w:space="0" w:color="auto"/>
        <w:left w:val="none" w:sz="0" w:space="0" w:color="auto"/>
        <w:bottom w:val="none" w:sz="0" w:space="0" w:color="auto"/>
        <w:right w:val="none" w:sz="0" w:space="0" w:color="auto"/>
      </w:divBdr>
    </w:div>
    <w:div w:id="554632188">
      <w:bodyDiv w:val="1"/>
      <w:marLeft w:val="0"/>
      <w:marRight w:val="0"/>
      <w:marTop w:val="0"/>
      <w:marBottom w:val="0"/>
      <w:divBdr>
        <w:top w:val="none" w:sz="0" w:space="0" w:color="auto"/>
        <w:left w:val="none" w:sz="0" w:space="0" w:color="auto"/>
        <w:bottom w:val="none" w:sz="0" w:space="0" w:color="auto"/>
        <w:right w:val="none" w:sz="0" w:space="0" w:color="auto"/>
      </w:divBdr>
    </w:div>
    <w:div w:id="555629259">
      <w:bodyDiv w:val="1"/>
      <w:marLeft w:val="0"/>
      <w:marRight w:val="0"/>
      <w:marTop w:val="0"/>
      <w:marBottom w:val="0"/>
      <w:divBdr>
        <w:top w:val="none" w:sz="0" w:space="0" w:color="auto"/>
        <w:left w:val="none" w:sz="0" w:space="0" w:color="auto"/>
        <w:bottom w:val="none" w:sz="0" w:space="0" w:color="auto"/>
        <w:right w:val="none" w:sz="0" w:space="0" w:color="auto"/>
      </w:divBdr>
    </w:div>
    <w:div w:id="563222501">
      <w:bodyDiv w:val="1"/>
      <w:marLeft w:val="0"/>
      <w:marRight w:val="0"/>
      <w:marTop w:val="0"/>
      <w:marBottom w:val="0"/>
      <w:divBdr>
        <w:top w:val="none" w:sz="0" w:space="0" w:color="auto"/>
        <w:left w:val="none" w:sz="0" w:space="0" w:color="auto"/>
        <w:bottom w:val="none" w:sz="0" w:space="0" w:color="auto"/>
        <w:right w:val="none" w:sz="0" w:space="0" w:color="auto"/>
      </w:divBdr>
    </w:div>
    <w:div w:id="564219304">
      <w:bodyDiv w:val="1"/>
      <w:marLeft w:val="0"/>
      <w:marRight w:val="0"/>
      <w:marTop w:val="0"/>
      <w:marBottom w:val="0"/>
      <w:divBdr>
        <w:top w:val="none" w:sz="0" w:space="0" w:color="auto"/>
        <w:left w:val="none" w:sz="0" w:space="0" w:color="auto"/>
        <w:bottom w:val="none" w:sz="0" w:space="0" w:color="auto"/>
        <w:right w:val="none" w:sz="0" w:space="0" w:color="auto"/>
      </w:divBdr>
    </w:div>
    <w:div w:id="569652774">
      <w:bodyDiv w:val="1"/>
      <w:marLeft w:val="0"/>
      <w:marRight w:val="0"/>
      <w:marTop w:val="0"/>
      <w:marBottom w:val="0"/>
      <w:divBdr>
        <w:top w:val="none" w:sz="0" w:space="0" w:color="auto"/>
        <w:left w:val="none" w:sz="0" w:space="0" w:color="auto"/>
        <w:bottom w:val="none" w:sz="0" w:space="0" w:color="auto"/>
        <w:right w:val="none" w:sz="0" w:space="0" w:color="auto"/>
      </w:divBdr>
    </w:div>
    <w:div w:id="572543511">
      <w:bodyDiv w:val="1"/>
      <w:marLeft w:val="0"/>
      <w:marRight w:val="0"/>
      <w:marTop w:val="0"/>
      <w:marBottom w:val="0"/>
      <w:divBdr>
        <w:top w:val="none" w:sz="0" w:space="0" w:color="auto"/>
        <w:left w:val="none" w:sz="0" w:space="0" w:color="auto"/>
        <w:bottom w:val="none" w:sz="0" w:space="0" w:color="auto"/>
        <w:right w:val="none" w:sz="0" w:space="0" w:color="auto"/>
      </w:divBdr>
    </w:div>
    <w:div w:id="594825486">
      <w:bodyDiv w:val="1"/>
      <w:marLeft w:val="0"/>
      <w:marRight w:val="0"/>
      <w:marTop w:val="0"/>
      <w:marBottom w:val="0"/>
      <w:divBdr>
        <w:top w:val="none" w:sz="0" w:space="0" w:color="auto"/>
        <w:left w:val="none" w:sz="0" w:space="0" w:color="auto"/>
        <w:bottom w:val="none" w:sz="0" w:space="0" w:color="auto"/>
        <w:right w:val="none" w:sz="0" w:space="0" w:color="auto"/>
      </w:divBdr>
    </w:div>
    <w:div w:id="595020174">
      <w:bodyDiv w:val="1"/>
      <w:marLeft w:val="0"/>
      <w:marRight w:val="0"/>
      <w:marTop w:val="0"/>
      <w:marBottom w:val="0"/>
      <w:divBdr>
        <w:top w:val="none" w:sz="0" w:space="0" w:color="auto"/>
        <w:left w:val="none" w:sz="0" w:space="0" w:color="auto"/>
        <w:bottom w:val="none" w:sz="0" w:space="0" w:color="auto"/>
        <w:right w:val="none" w:sz="0" w:space="0" w:color="auto"/>
      </w:divBdr>
    </w:div>
    <w:div w:id="596712788">
      <w:bodyDiv w:val="1"/>
      <w:marLeft w:val="0"/>
      <w:marRight w:val="0"/>
      <w:marTop w:val="0"/>
      <w:marBottom w:val="0"/>
      <w:divBdr>
        <w:top w:val="none" w:sz="0" w:space="0" w:color="auto"/>
        <w:left w:val="none" w:sz="0" w:space="0" w:color="auto"/>
        <w:bottom w:val="none" w:sz="0" w:space="0" w:color="auto"/>
        <w:right w:val="none" w:sz="0" w:space="0" w:color="auto"/>
      </w:divBdr>
    </w:div>
    <w:div w:id="598565956">
      <w:bodyDiv w:val="1"/>
      <w:marLeft w:val="0"/>
      <w:marRight w:val="0"/>
      <w:marTop w:val="0"/>
      <w:marBottom w:val="0"/>
      <w:divBdr>
        <w:top w:val="none" w:sz="0" w:space="0" w:color="auto"/>
        <w:left w:val="none" w:sz="0" w:space="0" w:color="auto"/>
        <w:bottom w:val="none" w:sz="0" w:space="0" w:color="auto"/>
        <w:right w:val="none" w:sz="0" w:space="0" w:color="auto"/>
      </w:divBdr>
    </w:div>
    <w:div w:id="599921314">
      <w:bodyDiv w:val="1"/>
      <w:marLeft w:val="0"/>
      <w:marRight w:val="0"/>
      <w:marTop w:val="0"/>
      <w:marBottom w:val="0"/>
      <w:divBdr>
        <w:top w:val="none" w:sz="0" w:space="0" w:color="auto"/>
        <w:left w:val="none" w:sz="0" w:space="0" w:color="auto"/>
        <w:bottom w:val="none" w:sz="0" w:space="0" w:color="auto"/>
        <w:right w:val="none" w:sz="0" w:space="0" w:color="auto"/>
      </w:divBdr>
    </w:div>
    <w:div w:id="604121937">
      <w:bodyDiv w:val="1"/>
      <w:marLeft w:val="0"/>
      <w:marRight w:val="0"/>
      <w:marTop w:val="0"/>
      <w:marBottom w:val="0"/>
      <w:divBdr>
        <w:top w:val="none" w:sz="0" w:space="0" w:color="auto"/>
        <w:left w:val="none" w:sz="0" w:space="0" w:color="auto"/>
        <w:bottom w:val="none" w:sz="0" w:space="0" w:color="auto"/>
        <w:right w:val="none" w:sz="0" w:space="0" w:color="auto"/>
      </w:divBdr>
    </w:div>
    <w:div w:id="609629881">
      <w:bodyDiv w:val="1"/>
      <w:marLeft w:val="0"/>
      <w:marRight w:val="0"/>
      <w:marTop w:val="0"/>
      <w:marBottom w:val="0"/>
      <w:divBdr>
        <w:top w:val="none" w:sz="0" w:space="0" w:color="auto"/>
        <w:left w:val="none" w:sz="0" w:space="0" w:color="auto"/>
        <w:bottom w:val="none" w:sz="0" w:space="0" w:color="auto"/>
        <w:right w:val="none" w:sz="0" w:space="0" w:color="auto"/>
      </w:divBdr>
    </w:div>
    <w:div w:id="618074838">
      <w:bodyDiv w:val="1"/>
      <w:marLeft w:val="0"/>
      <w:marRight w:val="0"/>
      <w:marTop w:val="0"/>
      <w:marBottom w:val="0"/>
      <w:divBdr>
        <w:top w:val="none" w:sz="0" w:space="0" w:color="auto"/>
        <w:left w:val="none" w:sz="0" w:space="0" w:color="auto"/>
        <w:bottom w:val="none" w:sz="0" w:space="0" w:color="auto"/>
        <w:right w:val="none" w:sz="0" w:space="0" w:color="auto"/>
      </w:divBdr>
    </w:div>
    <w:div w:id="620114198">
      <w:bodyDiv w:val="1"/>
      <w:marLeft w:val="0"/>
      <w:marRight w:val="0"/>
      <w:marTop w:val="0"/>
      <w:marBottom w:val="0"/>
      <w:divBdr>
        <w:top w:val="none" w:sz="0" w:space="0" w:color="auto"/>
        <w:left w:val="none" w:sz="0" w:space="0" w:color="auto"/>
        <w:bottom w:val="none" w:sz="0" w:space="0" w:color="auto"/>
        <w:right w:val="none" w:sz="0" w:space="0" w:color="auto"/>
      </w:divBdr>
    </w:div>
    <w:div w:id="624388787">
      <w:bodyDiv w:val="1"/>
      <w:marLeft w:val="0"/>
      <w:marRight w:val="0"/>
      <w:marTop w:val="0"/>
      <w:marBottom w:val="0"/>
      <w:divBdr>
        <w:top w:val="none" w:sz="0" w:space="0" w:color="auto"/>
        <w:left w:val="none" w:sz="0" w:space="0" w:color="auto"/>
        <w:bottom w:val="none" w:sz="0" w:space="0" w:color="auto"/>
        <w:right w:val="none" w:sz="0" w:space="0" w:color="auto"/>
      </w:divBdr>
    </w:div>
    <w:div w:id="627277123">
      <w:bodyDiv w:val="1"/>
      <w:marLeft w:val="0"/>
      <w:marRight w:val="0"/>
      <w:marTop w:val="0"/>
      <w:marBottom w:val="0"/>
      <w:divBdr>
        <w:top w:val="none" w:sz="0" w:space="0" w:color="auto"/>
        <w:left w:val="none" w:sz="0" w:space="0" w:color="auto"/>
        <w:bottom w:val="none" w:sz="0" w:space="0" w:color="auto"/>
        <w:right w:val="none" w:sz="0" w:space="0" w:color="auto"/>
      </w:divBdr>
    </w:div>
    <w:div w:id="627392434">
      <w:bodyDiv w:val="1"/>
      <w:marLeft w:val="0"/>
      <w:marRight w:val="0"/>
      <w:marTop w:val="0"/>
      <w:marBottom w:val="0"/>
      <w:divBdr>
        <w:top w:val="none" w:sz="0" w:space="0" w:color="auto"/>
        <w:left w:val="none" w:sz="0" w:space="0" w:color="auto"/>
        <w:bottom w:val="none" w:sz="0" w:space="0" w:color="auto"/>
        <w:right w:val="none" w:sz="0" w:space="0" w:color="auto"/>
      </w:divBdr>
    </w:div>
    <w:div w:id="630671796">
      <w:bodyDiv w:val="1"/>
      <w:marLeft w:val="0"/>
      <w:marRight w:val="0"/>
      <w:marTop w:val="0"/>
      <w:marBottom w:val="0"/>
      <w:divBdr>
        <w:top w:val="none" w:sz="0" w:space="0" w:color="auto"/>
        <w:left w:val="none" w:sz="0" w:space="0" w:color="auto"/>
        <w:bottom w:val="none" w:sz="0" w:space="0" w:color="auto"/>
        <w:right w:val="none" w:sz="0" w:space="0" w:color="auto"/>
      </w:divBdr>
    </w:div>
    <w:div w:id="634219628">
      <w:bodyDiv w:val="1"/>
      <w:marLeft w:val="0"/>
      <w:marRight w:val="0"/>
      <w:marTop w:val="0"/>
      <w:marBottom w:val="0"/>
      <w:divBdr>
        <w:top w:val="none" w:sz="0" w:space="0" w:color="auto"/>
        <w:left w:val="none" w:sz="0" w:space="0" w:color="auto"/>
        <w:bottom w:val="none" w:sz="0" w:space="0" w:color="auto"/>
        <w:right w:val="none" w:sz="0" w:space="0" w:color="auto"/>
      </w:divBdr>
    </w:div>
    <w:div w:id="635062626">
      <w:bodyDiv w:val="1"/>
      <w:marLeft w:val="0"/>
      <w:marRight w:val="0"/>
      <w:marTop w:val="0"/>
      <w:marBottom w:val="0"/>
      <w:divBdr>
        <w:top w:val="none" w:sz="0" w:space="0" w:color="auto"/>
        <w:left w:val="none" w:sz="0" w:space="0" w:color="auto"/>
        <w:bottom w:val="none" w:sz="0" w:space="0" w:color="auto"/>
        <w:right w:val="none" w:sz="0" w:space="0" w:color="auto"/>
      </w:divBdr>
    </w:div>
    <w:div w:id="643001122">
      <w:bodyDiv w:val="1"/>
      <w:marLeft w:val="0"/>
      <w:marRight w:val="0"/>
      <w:marTop w:val="0"/>
      <w:marBottom w:val="0"/>
      <w:divBdr>
        <w:top w:val="none" w:sz="0" w:space="0" w:color="auto"/>
        <w:left w:val="none" w:sz="0" w:space="0" w:color="auto"/>
        <w:bottom w:val="none" w:sz="0" w:space="0" w:color="auto"/>
        <w:right w:val="none" w:sz="0" w:space="0" w:color="auto"/>
      </w:divBdr>
    </w:div>
    <w:div w:id="651370839">
      <w:bodyDiv w:val="1"/>
      <w:marLeft w:val="0"/>
      <w:marRight w:val="0"/>
      <w:marTop w:val="0"/>
      <w:marBottom w:val="0"/>
      <w:divBdr>
        <w:top w:val="none" w:sz="0" w:space="0" w:color="auto"/>
        <w:left w:val="none" w:sz="0" w:space="0" w:color="auto"/>
        <w:bottom w:val="none" w:sz="0" w:space="0" w:color="auto"/>
        <w:right w:val="none" w:sz="0" w:space="0" w:color="auto"/>
      </w:divBdr>
    </w:div>
    <w:div w:id="654727125">
      <w:bodyDiv w:val="1"/>
      <w:marLeft w:val="0"/>
      <w:marRight w:val="0"/>
      <w:marTop w:val="0"/>
      <w:marBottom w:val="0"/>
      <w:divBdr>
        <w:top w:val="none" w:sz="0" w:space="0" w:color="auto"/>
        <w:left w:val="none" w:sz="0" w:space="0" w:color="auto"/>
        <w:bottom w:val="none" w:sz="0" w:space="0" w:color="auto"/>
        <w:right w:val="none" w:sz="0" w:space="0" w:color="auto"/>
      </w:divBdr>
    </w:div>
    <w:div w:id="661585946">
      <w:bodyDiv w:val="1"/>
      <w:marLeft w:val="0"/>
      <w:marRight w:val="0"/>
      <w:marTop w:val="0"/>
      <w:marBottom w:val="0"/>
      <w:divBdr>
        <w:top w:val="none" w:sz="0" w:space="0" w:color="auto"/>
        <w:left w:val="none" w:sz="0" w:space="0" w:color="auto"/>
        <w:bottom w:val="none" w:sz="0" w:space="0" w:color="auto"/>
        <w:right w:val="none" w:sz="0" w:space="0" w:color="auto"/>
      </w:divBdr>
    </w:div>
    <w:div w:id="669017238">
      <w:bodyDiv w:val="1"/>
      <w:marLeft w:val="0"/>
      <w:marRight w:val="0"/>
      <w:marTop w:val="0"/>
      <w:marBottom w:val="0"/>
      <w:divBdr>
        <w:top w:val="none" w:sz="0" w:space="0" w:color="auto"/>
        <w:left w:val="none" w:sz="0" w:space="0" w:color="auto"/>
        <w:bottom w:val="none" w:sz="0" w:space="0" w:color="auto"/>
        <w:right w:val="none" w:sz="0" w:space="0" w:color="auto"/>
      </w:divBdr>
    </w:div>
    <w:div w:id="671372507">
      <w:bodyDiv w:val="1"/>
      <w:marLeft w:val="0"/>
      <w:marRight w:val="0"/>
      <w:marTop w:val="0"/>
      <w:marBottom w:val="0"/>
      <w:divBdr>
        <w:top w:val="none" w:sz="0" w:space="0" w:color="auto"/>
        <w:left w:val="none" w:sz="0" w:space="0" w:color="auto"/>
        <w:bottom w:val="none" w:sz="0" w:space="0" w:color="auto"/>
        <w:right w:val="none" w:sz="0" w:space="0" w:color="auto"/>
      </w:divBdr>
    </w:div>
    <w:div w:id="673531287">
      <w:bodyDiv w:val="1"/>
      <w:marLeft w:val="0"/>
      <w:marRight w:val="0"/>
      <w:marTop w:val="0"/>
      <w:marBottom w:val="0"/>
      <w:divBdr>
        <w:top w:val="none" w:sz="0" w:space="0" w:color="auto"/>
        <w:left w:val="none" w:sz="0" w:space="0" w:color="auto"/>
        <w:bottom w:val="none" w:sz="0" w:space="0" w:color="auto"/>
        <w:right w:val="none" w:sz="0" w:space="0" w:color="auto"/>
      </w:divBdr>
    </w:div>
    <w:div w:id="675577378">
      <w:bodyDiv w:val="1"/>
      <w:marLeft w:val="0"/>
      <w:marRight w:val="0"/>
      <w:marTop w:val="0"/>
      <w:marBottom w:val="0"/>
      <w:divBdr>
        <w:top w:val="none" w:sz="0" w:space="0" w:color="auto"/>
        <w:left w:val="none" w:sz="0" w:space="0" w:color="auto"/>
        <w:bottom w:val="none" w:sz="0" w:space="0" w:color="auto"/>
        <w:right w:val="none" w:sz="0" w:space="0" w:color="auto"/>
      </w:divBdr>
    </w:div>
    <w:div w:id="680595494">
      <w:bodyDiv w:val="1"/>
      <w:marLeft w:val="0"/>
      <w:marRight w:val="0"/>
      <w:marTop w:val="0"/>
      <w:marBottom w:val="0"/>
      <w:divBdr>
        <w:top w:val="none" w:sz="0" w:space="0" w:color="auto"/>
        <w:left w:val="none" w:sz="0" w:space="0" w:color="auto"/>
        <w:bottom w:val="none" w:sz="0" w:space="0" w:color="auto"/>
        <w:right w:val="none" w:sz="0" w:space="0" w:color="auto"/>
      </w:divBdr>
    </w:div>
    <w:div w:id="686709868">
      <w:bodyDiv w:val="1"/>
      <w:marLeft w:val="0"/>
      <w:marRight w:val="0"/>
      <w:marTop w:val="0"/>
      <w:marBottom w:val="0"/>
      <w:divBdr>
        <w:top w:val="none" w:sz="0" w:space="0" w:color="auto"/>
        <w:left w:val="none" w:sz="0" w:space="0" w:color="auto"/>
        <w:bottom w:val="none" w:sz="0" w:space="0" w:color="auto"/>
        <w:right w:val="none" w:sz="0" w:space="0" w:color="auto"/>
      </w:divBdr>
    </w:div>
    <w:div w:id="688340086">
      <w:bodyDiv w:val="1"/>
      <w:marLeft w:val="0"/>
      <w:marRight w:val="0"/>
      <w:marTop w:val="0"/>
      <w:marBottom w:val="0"/>
      <w:divBdr>
        <w:top w:val="none" w:sz="0" w:space="0" w:color="auto"/>
        <w:left w:val="none" w:sz="0" w:space="0" w:color="auto"/>
        <w:bottom w:val="none" w:sz="0" w:space="0" w:color="auto"/>
        <w:right w:val="none" w:sz="0" w:space="0" w:color="auto"/>
      </w:divBdr>
    </w:div>
    <w:div w:id="689379615">
      <w:bodyDiv w:val="1"/>
      <w:marLeft w:val="0"/>
      <w:marRight w:val="0"/>
      <w:marTop w:val="0"/>
      <w:marBottom w:val="0"/>
      <w:divBdr>
        <w:top w:val="none" w:sz="0" w:space="0" w:color="auto"/>
        <w:left w:val="none" w:sz="0" w:space="0" w:color="auto"/>
        <w:bottom w:val="none" w:sz="0" w:space="0" w:color="auto"/>
        <w:right w:val="none" w:sz="0" w:space="0" w:color="auto"/>
      </w:divBdr>
    </w:div>
    <w:div w:id="697896500">
      <w:bodyDiv w:val="1"/>
      <w:marLeft w:val="0"/>
      <w:marRight w:val="0"/>
      <w:marTop w:val="0"/>
      <w:marBottom w:val="0"/>
      <w:divBdr>
        <w:top w:val="none" w:sz="0" w:space="0" w:color="auto"/>
        <w:left w:val="none" w:sz="0" w:space="0" w:color="auto"/>
        <w:bottom w:val="none" w:sz="0" w:space="0" w:color="auto"/>
        <w:right w:val="none" w:sz="0" w:space="0" w:color="auto"/>
      </w:divBdr>
    </w:div>
    <w:div w:id="717898183">
      <w:bodyDiv w:val="1"/>
      <w:marLeft w:val="0"/>
      <w:marRight w:val="0"/>
      <w:marTop w:val="0"/>
      <w:marBottom w:val="0"/>
      <w:divBdr>
        <w:top w:val="none" w:sz="0" w:space="0" w:color="auto"/>
        <w:left w:val="none" w:sz="0" w:space="0" w:color="auto"/>
        <w:bottom w:val="none" w:sz="0" w:space="0" w:color="auto"/>
        <w:right w:val="none" w:sz="0" w:space="0" w:color="auto"/>
      </w:divBdr>
      <w:divsChild>
        <w:div w:id="1362584444">
          <w:marLeft w:val="0"/>
          <w:marRight w:val="0"/>
          <w:marTop w:val="0"/>
          <w:marBottom w:val="0"/>
          <w:divBdr>
            <w:top w:val="none" w:sz="0" w:space="0" w:color="auto"/>
            <w:left w:val="none" w:sz="0" w:space="0" w:color="auto"/>
            <w:bottom w:val="none" w:sz="0" w:space="0" w:color="auto"/>
            <w:right w:val="none" w:sz="0" w:space="0" w:color="auto"/>
          </w:divBdr>
        </w:div>
      </w:divsChild>
    </w:div>
    <w:div w:id="723218227">
      <w:bodyDiv w:val="1"/>
      <w:marLeft w:val="0"/>
      <w:marRight w:val="0"/>
      <w:marTop w:val="0"/>
      <w:marBottom w:val="0"/>
      <w:divBdr>
        <w:top w:val="none" w:sz="0" w:space="0" w:color="auto"/>
        <w:left w:val="none" w:sz="0" w:space="0" w:color="auto"/>
        <w:bottom w:val="none" w:sz="0" w:space="0" w:color="auto"/>
        <w:right w:val="none" w:sz="0" w:space="0" w:color="auto"/>
      </w:divBdr>
    </w:div>
    <w:div w:id="726955657">
      <w:bodyDiv w:val="1"/>
      <w:marLeft w:val="0"/>
      <w:marRight w:val="0"/>
      <w:marTop w:val="0"/>
      <w:marBottom w:val="0"/>
      <w:divBdr>
        <w:top w:val="none" w:sz="0" w:space="0" w:color="auto"/>
        <w:left w:val="none" w:sz="0" w:space="0" w:color="auto"/>
        <w:bottom w:val="none" w:sz="0" w:space="0" w:color="auto"/>
        <w:right w:val="none" w:sz="0" w:space="0" w:color="auto"/>
      </w:divBdr>
    </w:div>
    <w:div w:id="729814451">
      <w:bodyDiv w:val="1"/>
      <w:marLeft w:val="0"/>
      <w:marRight w:val="0"/>
      <w:marTop w:val="0"/>
      <w:marBottom w:val="0"/>
      <w:divBdr>
        <w:top w:val="none" w:sz="0" w:space="0" w:color="auto"/>
        <w:left w:val="none" w:sz="0" w:space="0" w:color="auto"/>
        <w:bottom w:val="none" w:sz="0" w:space="0" w:color="auto"/>
        <w:right w:val="none" w:sz="0" w:space="0" w:color="auto"/>
      </w:divBdr>
    </w:div>
    <w:div w:id="730226943">
      <w:bodyDiv w:val="1"/>
      <w:marLeft w:val="0"/>
      <w:marRight w:val="0"/>
      <w:marTop w:val="0"/>
      <w:marBottom w:val="0"/>
      <w:divBdr>
        <w:top w:val="none" w:sz="0" w:space="0" w:color="auto"/>
        <w:left w:val="none" w:sz="0" w:space="0" w:color="auto"/>
        <w:bottom w:val="none" w:sz="0" w:space="0" w:color="auto"/>
        <w:right w:val="none" w:sz="0" w:space="0" w:color="auto"/>
      </w:divBdr>
    </w:div>
    <w:div w:id="731974424">
      <w:bodyDiv w:val="1"/>
      <w:marLeft w:val="0"/>
      <w:marRight w:val="0"/>
      <w:marTop w:val="0"/>
      <w:marBottom w:val="0"/>
      <w:divBdr>
        <w:top w:val="none" w:sz="0" w:space="0" w:color="auto"/>
        <w:left w:val="none" w:sz="0" w:space="0" w:color="auto"/>
        <w:bottom w:val="none" w:sz="0" w:space="0" w:color="auto"/>
        <w:right w:val="none" w:sz="0" w:space="0" w:color="auto"/>
      </w:divBdr>
    </w:div>
    <w:div w:id="736632598">
      <w:bodyDiv w:val="1"/>
      <w:marLeft w:val="0"/>
      <w:marRight w:val="0"/>
      <w:marTop w:val="0"/>
      <w:marBottom w:val="0"/>
      <w:divBdr>
        <w:top w:val="none" w:sz="0" w:space="0" w:color="auto"/>
        <w:left w:val="none" w:sz="0" w:space="0" w:color="auto"/>
        <w:bottom w:val="none" w:sz="0" w:space="0" w:color="auto"/>
        <w:right w:val="none" w:sz="0" w:space="0" w:color="auto"/>
      </w:divBdr>
    </w:div>
    <w:div w:id="742877368">
      <w:bodyDiv w:val="1"/>
      <w:marLeft w:val="0"/>
      <w:marRight w:val="0"/>
      <w:marTop w:val="0"/>
      <w:marBottom w:val="0"/>
      <w:divBdr>
        <w:top w:val="none" w:sz="0" w:space="0" w:color="auto"/>
        <w:left w:val="none" w:sz="0" w:space="0" w:color="auto"/>
        <w:bottom w:val="none" w:sz="0" w:space="0" w:color="auto"/>
        <w:right w:val="none" w:sz="0" w:space="0" w:color="auto"/>
      </w:divBdr>
    </w:div>
    <w:div w:id="751240733">
      <w:bodyDiv w:val="1"/>
      <w:marLeft w:val="0"/>
      <w:marRight w:val="0"/>
      <w:marTop w:val="0"/>
      <w:marBottom w:val="0"/>
      <w:divBdr>
        <w:top w:val="none" w:sz="0" w:space="0" w:color="auto"/>
        <w:left w:val="none" w:sz="0" w:space="0" w:color="auto"/>
        <w:bottom w:val="none" w:sz="0" w:space="0" w:color="auto"/>
        <w:right w:val="none" w:sz="0" w:space="0" w:color="auto"/>
      </w:divBdr>
    </w:div>
    <w:div w:id="752315169">
      <w:bodyDiv w:val="1"/>
      <w:marLeft w:val="0"/>
      <w:marRight w:val="0"/>
      <w:marTop w:val="0"/>
      <w:marBottom w:val="0"/>
      <w:divBdr>
        <w:top w:val="none" w:sz="0" w:space="0" w:color="auto"/>
        <w:left w:val="none" w:sz="0" w:space="0" w:color="auto"/>
        <w:bottom w:val="none" w:sz="0" w:space="0" w:color="auto"/>
        <w:right w:val="none" w:sz="0" w:space="0" w:color="auto"/>
      </w:divBdr>
    </w:div>
    <w:div w:id="753940254">
      <w:bodyDiv w:val="1"/>
      <w:marLeft w:val="0"/>
      <w:marRight w:val="0"/>
      <w:marTop w:val="0"/>
      <w:marBottom w:val="0"/>
      <w:divBdr>
        <w:top w:val="none" w:sz="0" w:space="0" w:color="auto"/>
        <w:left w:val="none" w:sz="0" w:space="0" w:color="auto"/>
        <w:bottom w:val="none" w:sz="0" w:space="0" w:color="auto"/>
        <w:right w:val="none" w:sz="0" w:space="0" w:color="auto"/>
      </w:divBdr>
    </w:div>
    <w:div w:id="755631930">
      <w:bodyDiv w:val="1"/>
      <w:marLeft w:val="0"/>
      <w:marRight w:val="0"/>
      <w:marTop w:val="0"/>
      <w:marBottom w:val="0"/>
      <w:divBdr>
        <w:top w:val="none" w:sz="0" w:space="0" w:color="auto"/>
        <w:left w:val="none" w:sz="0" w:space="0" w:color="auto"/>
        <w:bottom w:val="none" w:sz="0" w:space="0" w:color="auto"/>
        <w:right w:val="none" w:sz="0" w:space="0" w:color="auto"/>
      </w:divBdr>
    </w:div>
    <w:div w:id="777991679">
      <w:bodyDiv w:val="1"/>
      <w:marLeft w:val="0"/>
      <w:marRight w:val="0"/>
      <w:marTop w:val="0"/>
      <w:marBottom w:val="0"/>
      <w:divBdr>
        <w:top w:val="none" w:sz="0" w:space="0" w:color="auto"/>
        <w:left w:val="none" w:sz="0" w:space="0" w:color="auto"/>
        <w:bottom w:val="none" w:sz="0" w:space="0" w:color="auto"/>
        <w:right w:val="none" w:sz="0" w:space="0" w:color="auto"/>
      </w:divBdr>
    </w:div>
    <w:div w:id="780955214">
      <w:bodyDiv w:val="1"/>
      <w:marLeft w:val="0"/>
      <w:marRight w:val="0"/>
      <w:marTop w:val="0"/>
      <w:marBottom w:val="0"/>
      <w:divBdr>
        <w:top w:val="none" w:sz="0" w:space="0" w:color="auto"/>
        <w:left w:val="none" w:sz="0" w:space="0" w:color="auto"/>
        <w:bottom w:val="none" w:sz="0" w:space="0" w:color="auto"/>
        <w:right w:val="none" w:sz="0" w:space="0" w:color="auto"/>
      </w:divBdr>
    </w:div>
    <w:div w:id="786704184">
      <w:bodyDiv w:val="1"/>
      <w:marLeft w:val="0"/>
      <w:marRight w:val="0"/>
      <w:marTop w:val="0"/>
      <w:marBottom w:val="0"/>
      <w:divBdr>
        <w:top w:val="none" w:sz="0" w:space="0" w:color="auto"/>
        <w:left w:val="none" w:sz="0" w:space="0" w:color="auto"/>
        <w:bottom w:val="none" w:sz="0" w:space="0" w:color="auto"/>
        <w:right w:val="none" w:sz="0" w:space="0" w:color="auto"/>
      </w:divBdr>
    </w:div>
    <w:div w:id="794448800">
      <w:bodyDiv w:val="1"/>
      <w:marLeft w:val="0"/>
      <w:marRight w:val="0"/>
      <w:marTop w:val="0"/>
      <w:marBottom w:val="0"/>
      <w:divBdr>
        <w:top w:val="none" w:sz="0" w:space="0" w:color="auto"/>
        <w:left w:val="none" w:sz="0" w:space="0" w:color="auto"/>
        <w:bottom w:val="none" w:sz="0" w:space="0" w:color="auto"/>
        <w:right w:val="none" w:sz="0" w:space="0" w:color="auto"/>
      </w:divBdr>
    </w:div>
    <w:div w:id="797718797">
      <w:bodyDiv w:val="1"/>
      <w:marLeft w:val="0"/>
      <w:marRight w:val="0"/>
      <w:marTop w:val="0"/>
      <w:marBottom w:val="0"/>
      <w:divBdr>
        <w:top w:val="none" w:sz="0" w:space="0" w:color="auto"/>
        <w:left w:val="none" w:sz="0" w:space="0" w:color="auto"/>
        <w:bottom w:val="none" w:sz="0" w:space="0" w:color="auto"/>
        <w:right w:val="none" w:sz="0" w:space="0" w:color="auto"/>
      </w:divBdr>
    </w:div>
    <w:div w:id="797837256">
      <w:bodyDiv w:val="1"/>
      <w:marLeft w:val="0"/>
      <w:marRight w:val="0"/>
      <w:marTop w:val="0"/>
      <w:marBottom w:val="0"/>
      <w:divBdr>
        <w:top w:val="none" w:sz="0" w:space="0" w:color="auto"/>
        <w:left w:val="none" w:sz="0" w:space="0" w:color="auto"/>
        <w:bottom w:val="none" w:sz="0" w:space="0" w:color="auto"/>
        <w:right w:val="none" w:sz="0" w:space="0" w:color="auto"/>
      </w:divBdr>
    </w:div>
    <w:div w:id="801506736">
      <w:bodyDiv w:val="1"/>
      <w:marLeft w:val="0"/>
      <w:marRight w:val="0"/>
      <w:marTop w:val="0"/>
      <w:marBottom w:val="0"/>
      <w:divBdr>
        <w:top w:val="none" w:sz="0" w:space="0" w:color="auto"/>
        <w:left w:val="none" w:sz="0" w:space="0" w:color="auto"/>
        <w:bottom w:val="none" w:sz="0" w:space="0" w:color="auto"/>
        <w:right w:val="none" w:sz="0" w:space="0" w:color="auto"/>
      </w:divBdr>
    </w:div>
    <w:div w:id="809253063">
      <w:bodyDiv w:val="1"/>
      <w:marLeft w:val="0"/>
      <w:marRight w:val="0"/>
      <w:marTop w:val="0"/>
      <w:marBottom w:val="0"/>
      <w:divBdr>
        <w:top w:val="none" w:sz="0" w:space="0" w:color="auto"/>
        <w:left w:val="none" w:sz="0" w:space="0" w:color="auto"/>
        <w:bottom w:val="none" w:sz="0" w:space="0" w:color="auto"/>
        <w:right w:val="none" w:sz="0" w:space="0" w:color="auto"/>
      </w:divBdr>
    </w:div>
    <w:div w:id="810949264">
      <w:bodyDiv w:val="1"/>
      <w:marLeft w:val="0"/>
      <w:marRight w:val="0"/>
      <w:marTop w:val="0"/>
      <w:marBottom w:val="0"/>
      <w:divBdr>
        <w:top w:val="none" w:sz="0" w:space="0" w:color="auto"/>
        <w:left w:val="none" w:sz="0" w:space="0" w:color="auto"/>
        <w:bottom w:val="none" w:sz="0" w:space="0" w:color="auto"/>
        <w:right w:val="none" w:sz="0" w:space="0" w:color="auto"/>
      </w:divBdr>
    </w:div>
    <w:div w:id="811020999">
      <w:bodyDiv w:val="1"/>
      <w:marLeft w:val="0"/>
      <w:marRight w:val="0"/>
      <w:marTop w:val="0"/>
      <w:marBottom w:val="0"/>
      <w:divBdr>
        <w:top w:val="none" w:sz="0" w:space="0" w:color="auto"/>
        <w:left w:val="none" w:sz="0" w:space="0" w:color="auto"/>
        <w:bottom w:val="none" w:sz="0" w:space="0" w:color="auto"/>
        <w:right w:val="none" w:sz="0" w:space="0" w:color="auto"/>
      </w:divBdr>
    </w:div>
    <w:div w:id="811675011">
      <w:bodyDiv w:val="1"/>
      <w:marLeft w:val="0"/>
      <w:marRight w:val="0"/>
      <w:marTop w:val="0"/>
      <w:marBottom w:val="0"/>
      <w:divBdr>
        <w:top w:val="none" w:sz="0" w:space="0" w:color="auto"/>
        <w:left w:val="none" w:sz="0" w:space="0" w:color="auto"/>
        <w:bottom w:val="none" w:sz="0" w:space="0" w:color="auto"/>
        <w:right w:val="none" w:sz="0" w:space="0" w:color="auto"/>
      </w:divBdr>
    </w:div>
    <w:div w:id="815223351">
      <w:bodyDiv w:val="1"/>
      <w:marLeft w:val="0"/>
      <w:marRight w:val="0"/>
      <w:marTop w:val="0"/>
      <w:marBottom w:val="0"/>
      <w:divBdr>
        <w:top w:val="none" w:sz="0" w:space="0" w:color="auto"/>
        <w:left w:val="none" w:sz="0" w:space="0" w:color="auto"/>
        <w:bottom w:val="none" w:sz="0" w:space="0" w:color="auto"/>
        <w:right w:val="none" w:sz="0" w:space="0" w:color="auto"/>
      </w:divBdr>
    </w:div>
    <w:div w:id="815754995">
      <w:bodyDiv w:val="1"/>
      <w:marLeft w:val="0"/>
      <w:marRight w:val="0"/>
      <w:marTop w:val="0"/>
      <w:marBottom w:val="0"/>
      <w:divBdr>
        <w:top w:val="none" w:sz="0" w:space="0" w:color="auto"/>
        <w:left w:val="none" w:sz="0" w:space="0" w:color="auto"/>
        <w:bottom w:val="none" w:sz="0" w:space="0" w:color="auto"/>
        <w:right w:val="none" w:sz="0" w:space="0" w:color="auto"/>
      </w:divBdr>
    </w:div>
    <w:div w:id="820971218">
      <w:bodyDiv w:val="1"/>
      <w:marLeft w:val="0"/>
      <w:marRight w:val="0"/>
      <w:marTop w:val="0"/>
      <w:marBottom w:val="0"/>
      <w:divBdr>
        <w:top w:val="none" w:sz="0" w:space="0" w:color="auto"/>
        <w:left w:val="none" w:sz="0" w:space="0" w:color="auto"/>
        <w:bottom w:val="none" w:sz="0" w:space="0" w:color="auto"/>
        <w:right w:val="none" w:sz="0" w:space="0" w:color="auto"/>
      </w:divBdr>
    </w:div>
    <w:div w:id="825360491">
      <w:bodyDiv w:val="1"/>
      <w:marLeft w:val="0"/>
      <w:marRight w:val="0"/>
      <w:marTop w:val="0"/>
      <w:marBottom w:val="0"/>
      <w:divBdr>
        <w:top w:val="none" w:sz="0" w:space="0" w:color="auto"/>
        <w:left w:val="none" w:sz="0" w:space="0" w:color="auto"/>
        <w:bottom w:val="none" w:sz="0" w:space="0" w:color="auto"/>
        <w:right w:val="none" w:sz="0" w:space="0" w:color="auto"/>
      </w:divBdr>
    </w:div>
    <w:div w:id="825627993">
      <w:bodyDiv w:val="1"/>
      <w:marLeft w:val="0"/>
      <w:marRight w:val="0"/>
      <w:marTop w:val="0"/>
      <w:marBottom w:val="0"/>
      <w:divBdr>
        <w:top w:val="none" w:sz="0" w:space="0" w:color="auto"/>
        <w:left w:val="none" w:sz="0" w:space="0" w:color="auto"/>
        <w:bottom w:val="none" w:sz="0" w:space="0" w:color="auto"/>
        <w:right w:val="none" w:sz="0" w:space="0" w:color="auto"/>
      </w:divBdr>
    </w:div>
    <w:div w:id="827139069">
      <w:bodyDiv w:val="1"/>
      <w:marLeft w:val="0"/>
      <w:marRight w:val="0"/>
      <w:marTop w:val="0"/>
      <w:marBottom w:val="0"/>
      <w:divBdr>
        <w:top w:val="none" w:sz="0" w:space="0" w:color="auto"/>
        <w:left w:val="none" w:sz="0" w:space="0" w:color="auto"/>
        <w:bottom w:val="none" w:sz="0" w:space="0" w:color="auto"/>
        <w:right w:val="none" w:sz="0" w:space="0" w:color="auto"/>
      </w:divBdr>
    </w:div>
    <w:div w:id="828013854">
      <w:bodyDiv w:val="1"/>
      <w:marLeft w:val="0"/>
      <w:marRight w:val="0"/>
      <w:marTop w:val="0"/>
      <w:marBottom w:val="0"/>
      <w:divBdr>
        <w:top w:val="none" w:sz="0" w:space="0" w:color="auto"/>
        <w:left w:val="none" w:sz="0" w:space="0" w:color="auto"/>
        <w:bottom w:val="none" w:sz="0" w:space="0" w:color="auto"/>
        <w:right w:val="none" w:sz="0" w:space="0" w:color="auto"/>
      </w:divBdr>
    </w:div>
    <w:div w:id="831525040">
      <w:bodyDiv w:val="1"/>
      <w:marLeft w:val="0"/>
      <w:marRight w:val="0"/>
      <w:marTop w:val="0"/>
      <w:marBottom w:val="0"/>
      <w:divBdr>
        <w:top w:val="none" w:sz="0" w:space="0" w:color="auto"/>
        <w:left w:val="none" w:sz="0" w:space="0" w:color="auto"/>
        <w:bottom w:val="none" w:sz="0" w:space="0" w:color="auto"/>
        <w:right w:val="none" w:sz="0" w:space="0" w:color="auto"/>
      </w:divBdr>
    </w:div>
    <w:div w:id="835611940">
      <w:bodyDiv w:val="1"/>
      <w:marLeft w:val="0"/>
      <w:marRight w:val="0"/>
      <w:marTop w:val="0"/>
      <w:marBottom w:val="0"/>
      <w:divBdr>
        <w:top w:val="none" w:sz="0" w:space="0" w:color="auto"/>
        <w:left w:val="none" w:sz="0" w:space="0" w:color="auto"/>
        <w:bottom w:val="none" w:sz="0" w:space="0" w:color="auto"/>
        <w:right w:val="none" w:sz="0" w:space="0" w:color="auto"/>
      </w:divBdr>
    </w:div>
    <w:div w:id="847019588">
      <w:bodyDiv w:val="1"/>
      <w:marLeft w:val="0"/>
      <w:marRight w:val="0"/>
      <w:marTop w:val="0"/>
      <w:marBottom w:val="0"/>
      <w:divBdr>
        <w:top w:val="none" w:sz="0" w:space="0" w:color="auto"/>
        <w:left w:val="none" w:sz="0" w:space="0" w:color="auto"/>
        <w:bottom w:val="none" w:sz="0" w:space="0" w:color="auto"/>
        <w:right w:val="none" w:sz="0" w:space="0" w:color="auto"/>
      </w:divBdr>
    </w:div>
    <w:div w:id="848523148">
      <w:bodyDiv w:val="1"/>
      <w:marLeft w:val="0"/>
      <w:marRight w:val="0"/>
      <w:marTop w:val="0"/>
      <w:marBottom w:val="0"/>
      <w:divBdr>
        <w:top w:val="none" w:sz="0" w:space="0" w:color="auto"/>
        <w:left w:val="none" w:sz="0" w:space="0" w:color="auto"/>
        <w:bottom w:val="none" w:sz="0" w:space="0" w:color="auto"/>
        <w:right w:val="none" w:sz="0" w:space="0" w:color="auto"/>
      </w:divBdr>
    </w:div>
    <w:div w:id="861019407">
      <w:bodyDiv w:val="1"/>
      <w:marLeft w:val="0"/>
      <w:marRight w:val="0"/>
      <w:marTop w:val="0"/>
      <w:marBottom w:val="0"/>
      <w:divBdr>
        <w:top w:val="none" w:sz="0" w:space="0" w:color="auto"/>
        <w:left w:val="none" w:sz="0" w:space="0" w:color="auto"/>
        <w:bottom w:val="none" w:sz="0" w:space="0" w:color="auto"/>
        <w:right w:val="none" w:sz="0" w:space="0" w:color="auto"/>
      </w:divBdr>
    </w:div>
    <w:div w:id="864711616">
      <w:bodyDiv w:val="1"/>
      <w:marLeft w:val="0"/>
      <w:marRight w:val="0"/>
      <w:marTop w:val="0"/>
      <w:marBottom w:val="0"/>
      <w:divBdr>
        <w:top w:val="none" w:sz="0" w:space="0" w:color="auto"/>
        <w:left w:val="none" w:sz="0" w:space="0" w:color="auto"/>
        <w:bottom w:val="none" w:sz="0" w:space="0" w:color="auto"/>
        <w:right w:val="none" w:sz="0" w:space="0" w:color="auto"/>
      </w:divBdr>
    </w:div>
    <w:div w:id="867449805">
      <w:bodyDiv w:val="1"/>
      <w:marLeft w:val="0"/>
      <w:marRight w:val="0"/>
      <w:marTop w:val="0"/>
      <w:marBottom w:val="0"/>
      <w:divBdr>
        <w:top w:val="none" w:sz="0" w:space="0" w:color="auto"/>
        <w:left w:val="none" w:sz="0" w:space="0" w:color="auto"/>
        <w:bottom w:val="none" w:sz="0" w:space="0" w:color="auto"/>
        <w:right w:val="none" w:sz="0" w:space="0" w:color="auto"/>
      </w:divBdr>
    </w:div>
    <w:div w:id="868759486">
      <w:bodyDiv w:val="1"/>
      <w:marLeft w:val="0"/>
      <w:marRight w:val="0"/>
      <w:marTop w:val="0"/>
      <w:marBottom w:val="0"/>
      <w:divBdr>
        <w:top w:val="none" w:sz="0" w:space="0" w:color="auto"/>
        <w:left w:val="none" w:sz="0" w:space="0" w:color="auto"/>
        <w:bottom w:val="none" w:sz="0" w:space="0" w:color="auto"/>
        <w:right w:val="none" w:sz="0" w:space="0" w:color="auto"/>
      </w:divBdr>
    </w:div>
    <w:div w:id="871458185">
      <w:bodyDiv w:val="1"/>
      <w:marLeft w:val="0"/>
      <w:marRight w:val="0"/>
      <w:marTop w:val="0"/>
      <w:marBottom w:val="0"/>
      <w:divBdr>
        <w:top w:val="none" w:sz="0" w:space="0" w:color="auto"/>
        <w:left w:val="none" w:sz="0" w:space="0" w:color="auto"/>
        <w:bottom w:val="none" w:sz="0" w:space="0" w:color="auto"/>
        <w:right w:val="none" w:sz="0" w:space="0" w:color="auto"/>
      </w:divBdr>
    </w:div>
    <w:div w:id="877547195">
      <w:bodyDiv w:val="1"/>
      <w:marLeft w:val="0"/>
      <w:marRight w:val="0"/>
      <w:marTop w:val="0"/>
      <w:marBottom w:val="0"/>
      <w:divBdr>
        <w:top w:val="none" w:sz="0" w:space="0" w:color="auto"/>
        <w:left w:val="none" w:sz="0" w:space="0" w:color="auto"/>
        <w:bottom w:val="none" w:sz="0" w:space="0" w:color="auto"/>
        <w:right w:val="none" w:sz="0" w:space="0" w:color="auto"/>
      </w:divBdr>
    </w:div>
    <w:div w:id="882860864">
      <w:bodyDiv w:val="1"/>
      <w:marLeft w:val="0"/>
      <w:marRight w:val="0"/>
      <w:marTop w:val="0"/>
      <w:marBottom w:val="0"/>
      <w:divBdr>
        <w:top w:val="none" w:sz="0" w:space="0" w:color="auto"/>
        <w:left w:val="none" w:sz="0" w:space="0" w:color="auto"/>
        <w:bottom w:val="none" w:sz="0" w:space="0" w:color="auto"/>
        <w:right w:val="none" w:sz="0" w:space="0" w:color="auto"/>
      </w:divBdr>
    </w:div>
    <w:div w:id="885802757">
      <w:bodyDiv w:val="1"/>
      <w:marLeft w:val="0"/>
      <w:marRight w:val="0"/>
      <w:marTop w:val="0"/>
      <w:marBottom w:val="0"/>
      <w:divBdr>
        <w:top w:val="none" w:sz="0" w:space="0" w:color="auto"/>
        <w:left w:val="none" w:sz="0" w:space="0" w:color="auto"/>
        <w:bottom w:val="none" w:sz="0" w:space="0" w:color="auto"/>
        <w:right w:val="none" w:sz="0" w:space="0" w:color="auto"/>
      </w:divBdr>
    </w:div>
    <w:div w:id="893394441">
      <w:bodyDiv w:val="1"/>
      <w:marLeft w:val="0"/>
      <w:marRight w:val="0"/>
      <w:marTop w:val="0"/>
      <w:marBottom w:val="0"/>
      <w:divBdr>
        <w:top w:val="none" w:sz="0" w:space="0" w:color="auto"/>
        <w:left w:val="none" w:sz="0" w:space="0" w:color="auto"/>
        <w:bottom w:val="none" w:sz="0" w:space="0" w:color="auto"/>
        <w:right w:val="none" w:sz="0" w:space="0" w:color="auto"/>
      </w:divBdr>
    </w:div>
    <w:div w:id="899900968">
      <w:bodyDiv w:val="1"/>
      <w:marLeft w:val="0"/>
      <w:marRight w:val="0"/>
      <w:marTop w:val="0"/>
      <w:marBottom w:val="0"/>
      <w:divBdr>
        <w:top w:val="none" w:sz="0" w:space="0" w:color="auto"/>
        <w:left w:val="none" w:sz="0" w:space="0" w:color="auto"/>
        <w:bottom w:val="none" w:sz="0" w:space="0" w:color="auto"/>
        <w:right w:val="none" w:sz="0" w:space="0" w:color="auto"/>
      </w:divBdr>
    </w:div>
    <w:div w:id="915826122">
      <w:bodyDiv w:val="1"/>
      <w:marLeft w:val="0"/>
      <w:marRight w:val="0"/>
      <w:marTop w:val="0"/>
      <w:marBottom w:val="0"/>
      <w:divBdr>
        <w:top w:val="none" w:sz="0" w:space="0" w:color="auto"/>
        <w:left w:val="none" w:sz="0" w:space="0" w:color="auto"/>
        <w:bottom w:val="none" w:sz="0" w:space="0" w:color="auto"/>
        <w:right w:val="none" w:sz="0" w:space="0" w:color="auto"/>
      </w:divBdr>
    </w:div>
    <w:div w:id="923303442">
      <w:bodyDiv w:val="1"/>
      <w:marLeft w:val="0"/>
      <w:marRight w:val="0"/>
      <w:marTop w:val="0"/>
      <w:marBottom w:val="0"/>
      <w:divBdr>
        <w:top w:val="none" w:sz="0" w:space="0" w:color="auto"/>
        <w:left w:val="none" w:sz="0" w:space="0" w:color="auto"/>
        <w:bottom w:val="none" w:sz="0" w:space="0" w:color="auto"/>
        <w:right w:val="none" w:sz="0" w:space="0" w:color="auto"/>
      </w:divBdr>
    </w:div>
    <w:div w:id="928663404">
      <w:bodyDiv w:val="1"/>
      <w:marLeft w:val="0"/>
      <w:marRight w:val="0"/>
      <w:marTop w:val="0"/>
      <w:marBottom w:val="0"/>
      <w:divBdr>
        <w:top w:val="none" w:sz="0" w:space="0" w:color="auto"/>
        <w:left w:val="none" w:sz="0" w:space="0" w:color="auto"/>
        <w:bottom w:val="none" w:sz="0" w:space="0" w:color="auto"/>
        <w:right w:val="none" w:sz="0" w:space="0" w:color="auto"/>
      </w:divBdr>
    </w:div>
    <w:div w:id="935864475">
      <w:bodyDiv w:val="1"/>
      <w:marLeft w:val="0"/>
      <w:marRight w:val="0"/>
      <w:marTop w:val="0"/>
      <w:marBottom w:val="0"/>
      <w:divBdr>
        <w:top w:val="none" w:sz="0" w:space="0" w:color="auto"/>
        <w:left w:val="none" w:sz="0" w:space="0" w:color="auto"/>
        <w:bottom w:val="none" w:sz="0" w:space="0" w:color="auto"/>
        <w:right w:val="none" w:sz="0" w:space="0" w:color="auto"/>
      </w:divBdr>
    </w:div>
    <w:div w:id="937448260">
      <w:bodyDiv w:val="1"/>
      <w:marLeft w:val="0"/>
      <w:marRight w:val="0"/>
      <w:marTop w:val="0"/>
      <w:marBottom w:val="0"/>
      <w:divBdr>
        <w:top w:val="none" w:sz="0" w:space="0" w:color="auto"/>
        <w:left w:val="none" w:sz="0" w:space="0" w:color="auto"/>
        <w:bottom w:val="none" w:sz="0" w:space="0" w:color="auto"/>
        <w:right w:val="none" w:sz="0" w:space="0" w:color="auto"/>
      </w:divBdr>
    </w:div>
    <w:div w:id="943272975">
      <w:bodyDiv w:val="1"/>
      <w:marLeft w:val="0"/>
      <w:marRight w:val="0"/>
      <w:marTop w:val="0"/>
      <w:marBottom w:val="0"/>
      <w:divBdr>
        <w:top w:val="none" w:sz="0" w:space="0" w:color="auto"/>
        <w:left w:val="none" w:sz="0" w:space="0" w:color="auto"/>
        <w:bottom w:val="none" w:sz="0" w:space="0" w:color="auto"/>
        <w:right w:val="none" w:sz="0" w:space="0" w:color="auto"/>
      </w:divBdr>
    </w:div>
    <w:div w:id="948203623">
      <w:bodyDiv w:val="1"/>
      <w:marLeft w:val="0"/>
      <w:marRight w:val="0"/>
      <w:marTop w:val="0"/>
      <w:marBottom w:val="0"/>
      <w:divBdr>
        <w:top w:val="none" w:sz="0" w:space="0" w:color="auto"/>
        <w:left w:val="none" w:sz="0" w:space="0" w:color="auto"/>
        <w:bottom w:val="none" w:sz="0" w:space="0" w:color="auto"/>
        <w:right w:val="none" w:sz="0" w:space="0" w:color="auto"/>
      </w:divBdr>
    </w:div>
    <w:div w:id="950013874">
      <w:bodyDiv w:val="1"/>
      <w:marLeft w:val="0"/>
      <w:marRight w:val="0"/>
      <w:marTop w:val="0"/>
      <w:marBottom w:val="0"/>
      <w:divBdr>
        <w:top w:val="none" w:sz="0" w:space="0" w:color="auto"/>
        <w:left w:val="none" w:sz="0" w:space="0" w:color="auto"/>
        <w:bottom w:val="none" w:sz="0" w:space="0" w:color="auto"/>
        <w:right w:val="none" w:sz="0" w:space="0" w:color="auto"/>
      </w:divBdr>
    </w:div>
    <w:div w:id="960258052">
      <w:bodyDiv w:val="1"/>
      <w:marLeft w:val="0"/>
      <w:marRight w:val="0"/>
      <w:marTop w:val="0"/>
      <w:marBottom w:val="0"/>
      <w:divBdr>
        <w:top w:val="none" w:sz="0" w:space="0" w:color="auto"/>
        <w:left w:val="none" w:sz="0" w:space="0" w:color="auto"/>
        <w:bottom w:val="none" w:sz="0" w:space="0" w:color="auto"/>
        <w:right w:val="none" w:sz="0" w:space="0" w:color="auto"/>
      </w:divBdr>
    </w:div>
    <w:div w:id="960838566">
      <w:bodyDiv w:val="1"/>
      <w:marLeft w:val="0"/>
      <w:marRight w:val="0"/>
      <w:marTop w:val="0"/>
      <w:marBottom w:val="0"/>
      <w:divBdr>
        <w:top w:val="none" w:sz="0" w:space="0" w:color="auto"/>
        <w:left w:val="none" w:sz="0" w:space="0" w:color="auto"/>
        <w:bottom w:val="none" w:sz="0" w:space="0" w:color="auto"/>
        <w:right w:val="none" w:sz="0" w:space="0" w:color="auto"/>
      </w:divBdr>
    </w:div>
    <w:div w:id="966542167">
      <w:bodyDiv w:val="1"/>
      <w:marLeft w:val="0"/>
      <w:marRight w:val="0"/>
      <w:marTop w:val="0"/>
      <w:marBottom w:val="0"/>
      <w:divBdr>
        <w:top w:val="none" w:sz="0" w:space="0" w:color="auto"/>
        <w:left w:val="none" w:sz="0" w:space="0" w:color="auto"/>
        <w:bottom w:val="none" w:sz="0" w:space="0" w:color="auto"/>
        <w:right w:val="none" w:sz="0" w:space="0" w:color="auto"/>
      </w:divBdr>
    </w:div>
    <w:div w:id="980304565">
      <w:bodyDiv w:val="1"/>
      <w:marLeft w:val="0"/>
      <w:marRight w:val="0"/>
      <w:marTop w:val="0"/>
      <w:marBottom w:val="0"/>
      <w:divBdr>
        <w:top w:val="none" w:sz="0" w:space="0" w:color="auto"/>
        <w:left w:val="none" w:sz="0" w:space="0" w:color="auto"/>
        <w:bottom w:val="none" w:sz="0" w:space="0" w:color="auto"/>
        <w:right w:val="none" w:sz="0" w:space="0" w:color="auto"/>
      </w:divBdr>
    </w:div>
    <w:div w:id="983193322">
      <w:bodyDiv w:val="1"/>
      <w:marLeft w:val="0"/>
      <w:marRight w:val="0"/>
      <w:marTop w:val="0"/>
      <w:marBottom w:val="0"/>
      <w:divBdr>
        <w:top w:val="none" w:sz="0" w:space="0" w:color="auto"/>
        <w:left w:val="none" w:sz="0" w:space="0" w:color="auto"/>
        <w:bottom w:val="none" w:sz="0" w:space="0" w:color="auto"/>
        <w:right w:val="none" w:sz="0" w:space="0" w:color="auto"/>
      </w:divBdr>
    </w:div>
    <w:div w:id="989671840">
      <w:bodyDiv w:val="1"/>
      <w:marLeft w:val="0"/>
      <w:marRight w:val="0"/>
      <w:marTop w:val="0"/>
      <w:marBottom w:val="0"/>
      <w:divBdr>
        <w:top w:val="none" w:sz="0" w:space="0" w:color="auto"/>
        <w:left w:val="none" w:sz="0" w:space="0" w:color="auto"/>
        <w:bottom w:val="none" w:sz="0" w:space="0" w:color="auto"/>
        <w:right w:val="none" w:sz="0" w:space="0" w:color="auto"/>
      </w:divBdr>
    </w:div>
    <w:div w:id="990720777">
      <w:bodyDiv w:val="1"/>
      <w:marLeft w:val="0"/>
      <w:marRight w:val="0"/>
      <w:marTop w:val="0"/>
      <w:marBottom w:val="0"/>
      <w:divBdr>
        <w:top w:val="none" w:sz="0" w:space="0" w:color="auto"/>
        <w:left w:val="none" w:sz="0" w:space="0" w:color="auto"/>
        <w:bottom w:val="none" w:sz="0" w:space="0" w:color="auto"/>
        <w:right w:val="none" w:sz="0" w:space="0" w:color="auto"/>
      </w:divBdr>
    </w:div>
    <w:div w:id="991257196">
      <w:bodyDiv w:val="1"/>
      <w:marLeft w:val="0"/>
      <w:marRight w:val="0"/>
      <w:marTop w:val="0"/>
      <w:marBottom w:val="0"/>
      <w:divBdr>
        <w:top w:val="none" w:sz="0" w:space="0" w:color="auto"/>
        <w:left w:val="none" w:sz="0" w:space="0" w:color="auto"/>
        <w:bottom w:val="none" w:sz="0" w:space="0" w:color="auto"/>
        <w:right w:val="none" w:sz="0" w:space="0" w:color="auto"/>
      </w:divBdr>
    </w:div>
    <w:div w:id="995262311">
      <w:bodyDiv w:val="1"/>
      <w:marLeft w:val="0"/>
      <w:marRight w:val="0"/>
      <w:marTop w:val="0"/>
      <w:marBottom w:val="0"/>
      <w:divBdr>
        <w:top w:val="none" w:sz="0" w:space="0" w:color="auto"/>
        <w:left w:val="none" w:sz="0" w:space="0" w:color="auto"/>
        <w:bottom w:val="none" w:sz="0" w:space="0" w:color="auto"/>
        <w:right w:val="none" w:sz="0" w:space="0" w:color="auto"/>
      </w:divBdr>
    </w:div>
    <w:div w:id="996803170">
      <w:bodyDiv w:val="1"/>
      <w:marLeft w:val="0"/>
      <w:marRight w:val="0"/>
      <w:marTop w:val="0"/>
      <w:marBottom w:val="0"/>
      <w:divBdr>
        <w:top w:val="none" w:sz="0" w:space="0" w:color="auto"/>
        <w:left w:val="none" w:sz="0" w:space="0" w:color="auto"/>
        <w:bottom w:val="none" w:sz="0" w:space="0" w:color="auto"/>
        <w:right w:val="none" w:sz="0" w:space="0" w:color="auto"/>
      </w:divBdr>
    </w:div>
    <w:div w:id="1002199225">
      <w:bodyDiv w:val="1"/>
      <w:marLeft w:val="0"/>
      <w:marRight w:val="0"/>
      <w:marTop w:val="0"/>
      <w:marBottom w:val="0"/>
      <w:divBdr>
        <w:top w:val="none" w:sz="0" w:space="0" w:color="auto"/>
        <w:left w:val="none" w:sz="0" w:space="0" w:color="auto"/>
        <w:bottom w:val="none" w:sz="0" w:space="0" w:color="auto"/>
        <w:right w:val="none" w:sz="0" w:space="0" w:color="auto"/>
      </w:divBdr>
    </w:div>
    <w:div w:id="1008949552">
      <w:bodyDiv w:val="1"/>
      <w:marLeft w:val="0"/>
      <w:marRight w:val="0"/>
      <w:marTop w:val="0"/>
      <w:marBottom w:val="0"/>
      <w:divBdr>
        <w:top w:val="none" w:sz="0" w:space="0" w:color="auto"/>
        <w:left w:val="none" w:sz="0" w:space="0" w:color="auto"/>
        <w:bottom w:val="none" w:sz="0" w:space="0" w:color="auto"/>
        <w:right w:val="none" w:sz="0" w:space="0" w:color="auto"/>
      </w:divBdr>
    </w:div>
    <w:div w:id="1011297812">
      <w:bodyDiv w:val="1"/>
      <w:marLeft w:val="0"/>
      <w:marRight w:val="0"/>
      <w:marTop w:val="0"/>
      <w:marBottom w:val="0"/>
      <w:divBdr>
        <w:top w:val="none" w:sz="0" w:space="0" w:color="auto"/>
        <w:left w:val="none" w:sz="0" w:space="0" w:color="auto"/>
        <w:bottom w:val="none" w:sz="0" w:space="0" w:color="auto"/>
        <w:right w:val="none" w:sz="0" w:space="0" w:color="auto"/>
      </w:divBdr>
    </w:div>
    <w:div w:id="1014648007">
      <w:bodyDiv w:val="1"/>
      <w:marLeft w:val="0"/>
      <w:marRight w:val="0"/>
      <w:marTop w:val="0"/>
      <w:marBottom w:val="0"/>
      <w:divBdr>
        <w:top w:val="none" w:sz="0" w:space="0" w:color="auto"/>
        <w:left w:val="none" w:sz="0" w:space="0" w:color="auto"/>
        <w:bottom w:val="none" w:sz="0" w:space="0" w:color="auto"/>
        <w:right w:val="none" w:sz="0" w:space="0" w:color="auto"/>
      </w:divBdr>
    </w:div>
    <w:div w:id="1025593457">
      <w:bodyDiv w:val="1"/>
      <w:marLeft w:val="0"/>
      <w:marRight w:val="0"/>
      <w:marTop w:val="0"/>
      <w:marBottom w:val="0"/>
      <w:divBdr>
        <w:top w:val="none" w:sz="0" w:space="0" w:color="auto"/>
        <w:left w:val="none" w:sz="0" w:space="0" w:color="auto"/>
        <w:bottom w:val="none" w:sz="0" w:space="0" w:color="auto"/>
        <w:right w:val="none" w:sz="0" w:space="0" w:color="auto"/>
      </w:divBdr>
    </w:div>
    <w:div w:id="1028071042">
      <w:bodyDiv w:val="1"/>
      <w:marLeft w:val="0"/>
      <w:marRight w:val="0"/>
      <w:marTop w:val="0"/>
      <w:marBottom w:val="0"/>
      <w:divBdr>
        <w:top w:val="none" w:sz="0" w:space="0" w:color="auto"/>
        <w:left w:val="none" w:sz="0" w:space="0" w:color="auto"/>
        <w:bottom w:val="none" w:sz="0" w:space="0" w:color="auto"/>
        <w:right w:val="none" w:sz="0" w:space="0" w:color="auto"/>
      </w:divBdr>
    </w:div>
    <w:div w:id="1029570632">
      <w:bodyDiv w:val="1"/>
      <w:marLeft w:val="0"/>
      <w:marRight w:val="0"/>
      <w:marTop w:val="0"/>
      <w:marBottom w:val="0"/>
      <w:divBdr>
        <w:top w:val="none" w:sz="0" w:space="0" w:color="auto"/>
        <w:left w:val="none" w:sz="0" w:space="0" w:color="auto"/>
        <w:bottom w:val="none" w:sz="0" w:space="0" w:color="auto"/>
        <w:right w:val="none" w:sz="0" w:space="0" w:color="auto"/>
      </w:divBdr>
    </w:div>
    <w:div w:id="1031145119">
      <w:bodyDiv w:val="1"/>
      <w:marLeft w:val="0"/>
      <w:marRight w:val="0"/>
      <w:marTop w:val="0"/>
      <w:marBottom w:val="0"/>
      <w:divBdr>
        <w:top w:val="none" w:sz="0" w:space="0" w:color="auto"/>
        <w:left w:val="none" w:sz="0" w:space="0" w:color="auto"/>
        <w:bottom w:val="none" w:sz="0" w:space="0" w:color="auto"/>
        <w:right w:val="none" w:sz="0" w:space="0" w:color="auto"/>
      </w:divBdr>
    </w:div>
    <w:div w:id="1036394218">
      <w:bodyDiv w:val="1"/>
      <w:marLeft w:val="0"/>
      <w:marRight w:val="0"/>
      <w:marTop w:val="0"/>
      <w:marBottom w:val="0"/>
      <w:divBdr>
        <w:top w:val="none" w:sz="0" w:space="0" w:color="auto"/>
        <w:left w:val="none" w:sz="0" w:space="0" w:color="auto"/>
        <w:bottom w:val="none" w:sz="0" w:space="0" w:color="auto"/>
        <w:right w:val="none" w:sz="0" w:space="0" w:color="auto"/>
      </w:divBdr>
    </w:div>
    <w:div w:id="1046492280">
      <w:bodyDiv w:val="1"/>
      <w:marLeft w:val="0"/>
      <w:marRight w:val="0"/>
      <w:marTop w:val="0"/>
      <w:marBottom w:val="0"/>
      <w:divBdr>
        <w:top w:val="none" w:sz="0" w:space="0" w:color="auto"/>
        <w:left w:val="none" w:sz="0" w:space="0" w:color="auto"/>
        <w:bottom w:val="none" w:sz="0" w:space="0" w:color="auto"/>
        <w:right w:val="none" w:sz="0" w:space="0" w:color="auto"/>
      </w:divBdr>
    </w:div>
    <w:div w:id="1053777541">
      <w:bodyDiv w:val="1"/>
      <w:marLeft w:val="0"/>
      <w:marRight w:val="0"/>
      <w:marTop w:val="0"/>
      <w:marBottom w:val="0"/>
      <w:divBdr>
        <w:top w:val="none" w:sz="0" w:space="0" w:color="auto"/>
        <w:left w:val="none" w:sz="0" w:space="0" w:color="auto"/>
        <w:bottom w:val="none" w:sz="0" w:space="0" w:color="auto"/>
        <w:right w:val="none" w:sz="0" w:space="0" w:color="auto"/>
      </w:divBdr>
    </w:div>
    <w:div w:id="1055006158">
      <w:bodyDiv w:val="1"/>
      <w:marLeft w:val="0"/>
      <w:marRight w:val="0"/>
      <w:marTop w:val="0"/>
      <w:marBottom w:val="0"/>
      <w:divBdr>
        <w:top w:val="none" w:sz="0" w:space="0" w:color="auto"/>
        <w:left w:val="none" w:sz="0" w:space="0" w:color="auto"/>
        <w:bottom w:val="none" w:sz="0" w:space="0" w:color="auto"/>
        <w:right w:val="none" w:sz="0" w:space="0" w:color="auto"/>
      </w:divBdr>
    </w:div>
    <w:div w:id="1056271294">
      <w:bodyDiv w:val="1"/>
      <w:marLeft w:val="0"/>
      <w:marRight w:val="0"/>
      <w:marTop w:val="0"/>
      <w:marBottom w:val="0"/>
      <w:divBdr>
        <w:top w:val="none" w:sz="0" w:space="0" w:color="auto"/>
        <w:left w:val="none" w:sz="0" w:space="0" w:color="auto"/>
        <w:bottom w:val="none" w:sz="0" w:space="0" w:color="auto"/>
        <w:right w:val="none" w:sz="0" w:space="0" w:color="auto"/>
      </w:divBdr>
    </w:div>
    <w:div w:id="1056584156">
      <w:bodyDiv w:val="1"/>
      <w:marLeft w:val="0"/>
      <w:marRight w:val="0"/>
      <w:marTop w:val="0"/>
      <w:marBottom w:val="0"/>
      <w:divBdr>
        <w:top w:val="none" w:sz="0" w:space="0" w:color="auto"/>
        <w:left w:val="none" w:sz="0" w:space="0" w:color="auto"/>
        <w:bottom w:val="none" w:sz="0" w:space="0" w:color="auto"/>
        <w:right w:val="none" w:sz="0" w:space="0" w:color="auto"/>
      </w:divBdr>
    </w:div>
    <w:div w:id="1059013014">
      <w:bodyDiv w:val="1"/>
      <w:marLeft w:val="0"/>
      <w:marRight w:val="0"/>
      <w:marTop w:val="0"/>
      <w:marBottom w:val="0"/>
      <w:divBdr>
        <w:top w:val="none" w:sz="0" w:space="0" w:color="auto"/>
        <w:left w:val="none" w:sz="0" w:space="0" w:color="auto"/>
        <w:bottom w:val="none" w:sz="0" w:space="0" w:color="auto"/>
        <w:right w:val="none" w:sz="0" w:space="0" w:color="auto"/>
      </w:divBdr>
    </w:div>
    <w:div w:id="1073088291">
      <w:bodyDiv w:val="1"/>
      <w:marLeft w:val="0"/>
      <w:marRight w:val="0"/>
      <w:marTop w:val="0"/>
      <w:marBottom w:val="0"/>
      <w:divBdr>
        <w:top w:val="none" w:sz="0" w:space="0" w:color="auto"/>
        <w:left w:val="none" w:sz="0" w:space="0" w:color="auto"/>
        <w:bottom w:val="none" w:sz="0" w:space="0" w:color="auto"/>
        <w:right w:val="none" w:sz="0" w:space="0" w:color="auto"/>
      </w:divBdr>
    </w:div>
    <w:div w:id="1083793330">
      <w:bodyDiv w:val="1"/>
      <w:marLeft w:val="0"/>
      <w:marRight w:val="0"/>
      <w:marTop w:val="0"/>
      <w:marBottom w:val="0"/>
      <w:divBdr>
        <w:top w:val="none" w:sz="0" w:space="0" w:color="auto"/>
        <w:left w:val="none" w:sz="0" w:space="0" w:color="auto"/>
        <w:bottom w:val="none" w:sz="0" w:space="0" w:color="auto"/>
        <w:right w:val="none" w:sz="0" w:space="0" w:color="auto"/>
      </w:divBdr>
    </w:div>
    <w:div w:id="1088309625">
      <w:bodyDiv w:val="1"/>
      <w:marLeft w:val="0"/>
      <w:marRight w:val="0"/>
      <w:marTop w:val="0"/>
      <w:marBottom w:val="0"/>
      <w:divBdr>
        <w:top w:val="none" w:sz="0" w:space="0" w:color="auto"/>
        <w:left w:val="none" w:sz="0" w:space="0" w:color="auto"/>
        <w:bottom w:val="none" w:sz="0" w:space="0" w:color="auto"/>
        <w:right w:val="none" w:sz="0" w:space="0" w:color="auto"/>
      </w:divBdr>
    </w:div>
    <w:div w:id="1091242146">
      <w:bodyDiv w:val="1"/>
      <w:marLeft w:val="0"/>
      <w:marRight w:val="0"/>
      <w:marTop w:val="0"/>
      <w:marBottom w:val="0"/>
      <w:divBdr>
        <w:top w:val="none" w:sz="0" w:space="0" w:color="auto"/>
        <w:left w:val="none" w:sz="0" w:space="0" w:color="auto"/>
        <w:bottom w:val="none" w:sz="0" w:space="0" w:color="auto"/>
        <w:right w:val="none" w:sz="0" w:space="0" w:color="auto"/>
      </w:divBdr>
    </w:div>
    <w:div w:id="1104230665">
      <w:bodyDiv w:val="1"/>
      <w:marLeft w:val="0"/>
      <w:marRight w:val="0"/>
      <w:marTop w:val="0"/>
      <w:marBottom w:val="0"/>
      <w:divBdr>
        <w:top w:val="none" w:sz="0" w:space="0" w:color="auto"/>
        <w:left w:val="none" w:sz="0" w:space="0" w:color="auto"/>
        <w:bottom w:val="none" w:sz="0" w:space="0" w:color="auto"/>
        <w:right w:val="none" w:sz="0" w:space="0" w:color="auto"/>
      </w:divBdr>
    </w:div>
    <w:div w:id="1111706726">
      <w:bodyDiv w:val="1"/>
      <w:marLeft w:val="0"/>
      <w:marRight w:val="0"/>
      <w:marTop w:val="0"/>
      <w:marBottom w:val="0"/>
      <w:divBdr>
        <w:top w:val="none" w:sz="0" w:space="0" w:color="auto"/>
        <w:left w:val="none" w:sz="0" w:space="0" w:color="auto"/>
        <w:bottom w:val="none" w:sz="0" w:space="0" w:color="auto"/>
        <w:right w:val="none" w:sz="0" w:space="0" w:color="auto"/>
      </w:divBdr>
    </w:div>
    <w:div w:id="1114327631">
      <w:bodyDiv w:val="1"/>
      <w:marLeft w:val="0"/>
      <w:marRight w:val="0"/>
      <w:marTop w:val="0"/>
      <w:marBottom w:val="0"/>
      <w:divBdr>
        <w:top w:val="none" w:sz="0" w:space="0" w:color="auto"/>
        <w:left w:val="none" w:sz="0" w:space="0" w:color="auto"/>
        <w:bottom w:val="none" w:sz="0" w:space="0" w:color="auto"/>
        <w:right w:val="none" w:sz="0" w:space="0" w:color="auto"/>
      </w:divBdr>
    </w:div>
    <w:div w:id="1118181915">
      <w:bodyDiv w:val="1"/>
      <w:marLeft w:val="0"/>
      <w:marRight w:val="0"/>
      <w:marTop w:val="0"/>
      <w:marBottom w:val="0"/>
      <w:divBdr>
        <w:top w:val="none" w:sz="0" w:space="0" w:color="auto"/>
        <w:left w:val="none" w:sz="0" w:space="0" w:color="auto"/>
        <w:bottom w:val="none" w:sz="0" w:space="0" w:color="auto"/>
        <w:right w:val="none" w:sz="0" w:space="0" w:color="auto"/>
      </w:divBdr>
    </w:div>
    <w:div w:id="1135366875">
      <w:bodyDiv w:val="1"/>
      <w:marLeft w:val="0"/>
      <w:marRight w:val="0"/>
      <w:marTop w:val="0"/>
      <w:marBottom w:val="0"/>
      <w:divBdr>
        <w:top w:val="none" w:sz="0" w:space="0" w:color="auto"/>
        <w:left w:val="none" w:sz="0" w:space="0" w:color="auto"/>
        <w:bottom w:val="none" w:sz="0" w:space="0" w:color="auto"/>
        <w:right w:val="none" w:sz="0" w:space="0" w:color="auto"/>
      </w:divBdr>
    </w:div>
    <w:div w:id="1135683866">
      <w:bodyDiv w:val="1"/>
      <w:marLeft w:val="0"/>
      <w:marRight w:val="0"/>
      <w:marTop w:val="0"/>
      <w:marBottom w:val="0"/>
      <w:divBdr>
        <w:top w:val="none" w:sz="0" w:space="0" w:color="auto"/>
        <w:left w:val="none" w:sz="0" w:space="0" w:color="auto"/>
        <w:bottom w:val="none" w:sz="0" w:space="0" w:color="auto"/>
        <w:right w:val="none" w:sz="0" w:space="0" w:color="auto"/>
      </w:divBdr>
    </w:div>
    <w:div w:id="1143766826">
      <w:bodyDiv w:val="1"/>
      <w:marLeft w:val="0"/>
      <w:marRight w:val="0"/>
      <w:marTop w:val="0"/>
      <w:marBottom w:val="0"/>
      <w:divBdr>
        <w:top w:val="none" w:sz="0" w:space="0" w:color="auto"/>
        <w:left w:val="none" w:sz="0" w:space="0" w:color="auto"/>
        <w:bottom w:val="none" w:sz="0" w:space="0" w:color="auto"/>
        <w:right w:val="none" w:sz="0" w:space="0" w:color="auto"/>
      </w:divBdr>
    </w:div>
    <w:div w:id="1154226184">
      <w:bodyDiv w:val="1"/>
      <w:marLeft w:val="0"/>
      <w:marRight w:val="0"/>
      <w:marTop w:val="0"/>
      <w:marBottom w:val="0"/>
      <w:divBdr>
        <w:top w:val="none" w:sz="0" w:space="0" w:color="auto"/>
        <w:left w:val="none" w:sz="0" w:space="0" w:color="auto"/>
        <w:bottom w:val="none" w:sz="0" w:space="0" w:color="auto"/>
        <w:right w:val="none" w:sz="0" w:space="0" w:color="auto"/>
      </w:divBdr>
    </w:div>
    <w:div w:id="1157307523">
      <w:bodyDiv w:val="1"/>
      <w:marLeft w:val="0"/>
      <w:marRight w:val="0"/>
      <w:marTop w:val="0"/>
      <w:marBottom w:val="0"/>
      <w:divBdr>
        <w:top w:val="none" w:sz="0" w:space="0" w:color="auto"/>
        <w:left w:val="none" w:sz="0" w:space="0" w:color="auto"/>
        <w:bottom w:val="none" w:sz="0" w:space="0" w:color="auto"/>
        <w:right w:val="none" w:sz="0" w:space="0" w:color="auto"/>
      </w:divBdr>
    </w:div>
    <w:div w:id="1163349858">
      <w:bodyDiv w:val="1"/>
      <w:marLeft w:val="0"/>
      <w:marRight w:val="0"/>
      <w:marTop w:val="0"/>
      <w:marBottom w:val="0"/>
      <w:divBdr>
        <w:top w:val="none" w:sz="0" w:space="0" w:color="auto"/>
        <w:left w:val="none" w:sz="0" w:space="0" w:color="auto"/>
        <w:bottom w:val="none" w:sz="0" w:space="0" w:color="auto"/>
        <w:right w:val="none" w:sz="0" w:space="0" w:color="auto"/>
      </w:divBdr>
    </w:div>
    <w:div w:id="1163665581">
      <w:bodyDiv w:val="1"/>
      <w:marLeft w:val="0"/>
      <w:marRight w:val="0"/>
      <w:marTop w:val="0"/>
      <w:marBottom w:val="0"/>
      <w:divBdr>
        <w:top w:val="none" w:sz="0" w:space="0" w:color="auto"/>
        <w:left w:val="none" w:sz="0" w:space="0" w:color="auto"/>
        <w:bottom w:val="none" w:sz="0" w:space="0" w:color="auto"/>
        <w:right w:val="none" w:sz="0" w:space="0" w:color="auto"/>
      </w:divBdr>
    </w:div>
    <w:div w:id="1170758952">
      <w:bodyDiv w:val="1"/>
      <w:marLeft w:val="0"/>
      <w:marRight w:val="0"/>
      <w:marTop w:val="0"/>
      <w:marBottom w:val="0"/>
      <w:divBdr>
        <w:top w:val="none" w:sz="0" w:space="0" w:color="auto"/>
        <w:left w:val="none" w:sz="0" w:space="0" w:color="auto"/>
        <w:bottom w:val="none" w:sz="0" w:space="0" w:color="auto"/>
        <w:right w:val="none" w:sz="0" w:space="0" w:color="auto"/>
      </w:divBdr>
    </w:div>
    <w:div w:id="1177117999">
      <w:bodyDiv w:val="1"/>
      <w:marLeft w:val="0"/>
      <w:marRight w:val="0"/>
      <w:marTop w:val="0"/>
      <w:marBottom w:val="0"/>
      <w:divBdr>
        <w:top w:val="none" w:sz="0" w:space="0" w:color="auto"/>
        <w:left w:val="none" w:sz="0" w:space="0" w:color="auto"/>
        <w:bottom w:val="none" w:sz="0" w:space="0" w:color="auto"/>
        <w:right w:val="none" w:sz="0" w:space="0" w:color="auto"/>
      </w:divBdr>
    </w:div>
    <w:div w:id="1182280173">
      <w:bodyDiv w:val="1"/>
      <w:marLeft w:val="0"/>
      <w:marRight w:val="0"/>
      <w:marTop w:val="0"/>
      <w:marBottom w:val="0"/>
      <w:divBdr>
        <w:top w:val="none" w:sz="0" w:space="0" w:color="auto"/>
        <w:left w:val="none" w:sz="0" w:space="0" w:color="auto"/>
        <w:bottom w:val="none" w:sz="0" w:space="0" w:color="auto"/>
        <w:right w:val="none" w:sz="0" w:space="0" w:color="auto"/>
      </w:divBdr>
    </w:div>
    <w:div w:id="1182629166">
      <w:bodyDiv w:val="1"/>
      <w:marLeft w:val="0"/>
      <w:marRight w:val="0"/>
      <w:marTop w:val="0"/>
      <w:marBottom w:val="0"/>
      <w:divBdr>
        <w:top w:val="none" w:sz="0" w:space="0" w:color="auto"/>
        <w:left w:val="none" w:sz="0" w:space="0" w:color="auto"/>
        <w:bottom w:val="none" w:sz="0" w:space="0" w:color="auto"/>
        <w:right w:val="none" w:sz="0" w:space="0" w:color="auto"/>
      </w:divBdr>
    </w:div>
    <w:div w:id="1184976798">
      <w:bodyDiv w:val="1"/>
      <w:marLeft w:val="0"/>
      <w:marRight w:val="0"/>
      <w:marTop w:val="0"/>
      <w:marBottom w:val="0"/>
      <w:divBdr>
        <w:top w:val="none" w:sz="0" w:space="0" w:color="auto"/>
        <w:left w:val="none" w:sz="0" w:space="0" w:color="auto"/>
        <w:bottom w:val="none" w:sz="0" w:space="0" w:color="auto"/>
        <w:right w:val="none" w:sz="0" w:space="0" w:color="auto"/>
      </w:divBdr>
    </w:div>
    <w:div w:id="1189105290">
      <w:bodyDiv w:val="1"/>
      <w:marLeft w:val="0"/>
      <w:marRight w:val="0"/>
      <w:marTop w:val="0"/>
      <w:marBottom w:val="0"/>
      <w:divBdr>
        <w:top w:val="none" w:sz="0" w:space="0" w:color="auto"/>
        <w:left w:val="none" w:sz="0" w:space="0" w:color="auto"/>
        <w:bottom w:val="none" w:sz="0" w:space="0" w:color="auto"/>
        <w:right w:val="none" w:sz="0" w:space="0" w:color="auto"/>
      </w:divBdr>
    </w:div>
    <w:div w:id="1189291070">
      <w:bodyDiv w:val="1"/>
      <w:marLeft w:val="0"/>
      <w:marRight w:val="0"/>
      <w:marTop w:val="0"/>
      <w:marBottom w:val="0"/>
      <w:divBdr>
        <w:top w:val="none" w:sz="0" w:space="0" w:color="auto"/>
        <w:left w:val="none" w:sz="0" w:space="0" w:color="auto"/>
        <w:bottom w:val="none" w:sz="0" w:space="0" w:color="auto"/>
        <w:right w:val="none" w:sz="0" w:space="0" w:color="auto"/>
      </w:divBdr>
    </w:div>
    <w:div w:id="1203128121">
      <w:bodyDiv w:val="1"/>
      <w:marLeft w:val="0"/>
      <w:marRight w:val="0"/>
      <w:marTop w:val="0"/>
      <w:marBottom w:val="0"/>
      <w:divBdr>
        <w:top w:val="none" w:sz="0" w:space="0" w:color="auto"/>
        <w:left w:val="none" w:sz="0" w:space="0" w:color="auto"/>
        <w:bottom w:val="none" w:sz="0" w:space="0" w:color="auto"/>
        <w:right w:val="none" w:sz="0" w:space="0" w:color="auto"/>
      </w:divBdr>
    </w:div>
    <w:div w:id="1205800120">
      <w:bodyDiv w:val="1"/>
      <w:marLeft w:val="0"/>
      <w:marRight w:val="0"/>
      <w:marTop w:val="0"/>
      <w:marBottom w:val="0"/>
      <w:divBdr>
        <w:top w:val="none" w:sz="0" w:space="0" w:color="auto"/>
        <w:left w:val="none" w:sz="0" w:space="0" w:color="auto"/>
        <w:bottom w:val="none" w:sz="0" w:space="0" w:color="auto"/>
        <w:right w:val="none" w:sz="0" w:space="0" w:color="auto"/>
      </w:divBdr>
    </w:div>
    <w:div w:id="1216625539">
      <w:bodyDiv w:val="1"/>
      <w:marLeft w:val="0"/>
      <w:marRight w:val="0"/>
      <w:marTop w:val="0"/>
      <w:marBottom w:val="0"/>
      <w:divBdr>
        <w:top w:val="none" w:sz="0" w:space="0" w:color="auto"/>
        <w:left w:val="none" w:sz="0" w:space="0" w:color="auto"/>
        <w:bottom w:val="none" w:sz="0" w:space="0" w:color="auto"/>
        <w:right w:val="none" w:sz="0" w:space="0" w:color="auto"/>
      </w:divBdr>
    </w:div>
    <w:div w:id="1222594843">
      <w:bodyDiv w:val="1"/>
      <w:marLeft w:val="0"/>
      <w:marRight w:val="0"/>
      <w:marTop w:val="0"/>
      <w:marBottom w:val="0"/>
      <w:divBdr>
        <w:top w:val="none" w:sz="0" w:space="0" w:color="auto"/>
        <w:left w:val="none" w:sz="0" w:space="0" w:color="auto"/>
        <w:bottom w:val="none" w:sz="0" w:space="0" w:color="auto"/>
        <w:right w:val="none" w:sz="0" w:space="0" w:color="auto"/>
      </w:divBdr>
    </w:div>
    <w:div w:id="1230073967">
      <w:bodyDiv w:val="1"/>
      <w:marLeft w:val="0"/>
      <w:marRight w:val="0"/>
      <w:marTop w:val="0"/>
      <w:marBottom w:val="0"/>
      <w:divBdr>
        <w:top w:val="none" w:sz="0" w:space="0" w:color="auto"/>
        <w:left w:val="none" w:sz="0" w:space="0" w:color="auto"/>
        <w:bottom w:val="none" w:sz="0" w:space="0" w:color="auto"/>
        <w:right w:val="none" w:sz="0" w:space="0" w:color="auto"/>
      </w:divBdr>
    </w:div>
    <w:div w:id="1230650106">
      <w:bodyDiv w:val="1"/>
      <w:marLeft w:val="0"/>
      <w:marRight w:val="0"/>
      <w:marTop w:val="0"/>
      <w:marBottom w:val="0"/>
      <w:divBdr>
        <w:top w:val="none" w:sz="0" w:space="0" w:color="auto"/>
        <w:left w:val="none" w:sz="0" w:space="0" w:color="auto"/>
        <w:bottom w:val="none" w:sz="0" w:space="0" w:color="auto"/>
        <w:right w:val="none" w:sz="0" w:space="0" w:color="auto"/>
      </w:divBdr>
    </w:div>
    <w:div w:id="1236625604">
      <w:bodyDiv w:val="1"/>
      <w:marLeft w:val="0"/>
      <w:marRight w:val="0"/>
      <w:marTop w:val="0"/>
      <w:marBottom w:val="0"/>
      <w:divBdr>
        <w:top w:val="none" w:sz="0" w:space="0" w:color="auto"/>
        <w:left w:val="none" w:sz="0" w:space="0" w:color="auto"/>
        <w:bottom w:val="none" w:sz="0" w:space="0" w:color="auto"/>
        <w:right w:val="none" w:sz="0" w:space="0" w:color="auto"/>
      </w:divBdr>
    </w:div>
    <w:div w:id="1237208281">
      <w:bodyDiv w:val="1"/>
      <w:marLeft w:val="0"/>
      <w:marRight w:val="0"/>
      <w:marTop w:val="0"/>
      <w:marBottom w:val="0"/>
      <w:divBdr>
        <w:top w:val="none" w:sz="0" w:space="0" w:color="auto"/>
        <w:left w:val="none" w:sz="0" w:space="0" w:color="auto"/>
        <w:bottom w:val="none" w:sz="0" w:space="0" w:color="auto"/>
        <w:right w:val="none" w:sz="0" w:space="0" w:color="auto"/>
      </w:divBdr>
    </w:div>
    <w:div w:id="1246262174">
      <w:bodyDiv w:val="1"/>
      <w:marLeft w:val="0"/>
      <w:marRight w:val="0"/>
      <w:marTop w:val="0"/>
      <w:marBottom w:val="0"/>
      <w:divBdr>
        <w:top w:val="none" w:sz="0" w:space="0" w:color="auto"/>
        <w:left w:val="none" w:sz="0" w:space="0" w:color="auto"/>
        <w:bottom w:val="none" w:sz="0" w:space="0" w:color="auto"/>
        <w:right w:val="none" w:sz="0" w:space="0" w:color="auto"/>
      </w:divBdr>
    </w:div>
    <w:div w:id="1256672614">
      <w:bodyDiv w:val="1"/>
      <w:marLeft w:val="0"/>
      <w:marRight w:val="0"/>
      <w:marTop w:val="0"/>
      <w:marBottom w:val="0"/>
      <w:divBdr>
        <w:top w:val="none" w:sz="0" w:space="0" w:color="auto"/>
        <w:left w:val="none" w:sz="0" w:space="0" w:color="auto"/>
        <w:bottom w:val="none" w:sz="0" w:space="0" w:color="auto"/>
        <w:right w:val="none" w:sz="0" w:space="0" w:color="auto"/>
      </w:divBdr>
    </w:div>
    <w:div w:id="1259168701">
      <w:bodyDiv w:val="1"/>
      <w:marLeft w:val="0"/>
      <w:marRight w:val="0"/>
      <w:marTop w:val="0"/>
      <w:marBottom w:val="0"/>
      <w:divBdr>
        <w:top w:val="none" w:sz="0" w:space="0" w:color="auto"/>
        <w:left w:val="none" w:sz="0" w:space="0" w:color="auto"/>
        <w:bottom w:val="none" w:sz="0" w:space="0" w:color="auto"/>
        <w:right w:val="none" w:sz="0" w:space="0" w:color="auto"/>
      </w:divBdr>
    </w:div>
    <w:div w:id="1264532991">
      <w:bodyDiv w:val="1"/>
      <w:marLeft w:val="0"/>
      <w:marRight w:val="0"/>
      <w:marTop w:val="0"/>
      <w:marBottom w:val="0"/>
      <w:divBdr>
        <w:top w:val="none" w:sz="0" w:space="0" w:color="auto"/>
        <w:left w:val="none" w:sz="0" w:space="0" w:color="auto"/>
        <w:bottom w:val="none" w:sz="0" w:space="0" w:color="auto"/>
        <w:right w:val="none" w:sz="0" w:space="0" w:color="auto"/>
      </w:divBdr>
    </w:div>
    <w:div w:id="1275015196">
      <w:bodyDiv w:val="1"/>
      <w:marLeft w:val="0"/>
      <w:marRight w:val="0"/>
      <w:marTop w:val="0"/>
      <w:marBottom w:val="0"/>
      <w:divBdr>
        <w:top w:val="none" w:sz="0" w:space="0" w:color="auto"/>
        <w:left w:val="none" w:sz="0" w:space="0" w:color="auto"/>
        <w:bottom w:val="none" w:sz="0" w:space="0" w:color="auto"/>
        <w:right w:val="none" w:sz="0" w:space="0" w:color="auto"/>
      </w:divBdr>
    </w:div>
    <w:div w:id="1275475214">
      <w:bodyDiv w:val="1"/>
      <w:marLeft w:val="0"/>
      <w:marRight w:val="0"/>
      <w:marTop w:val="0"/>
      <w:marBottom w:val="0"/>
      <w:divBdr>
        <w:top w:val="none" w:sz="0" w:space="0" w:color="auto"/>
        <w:left w:val="none" w:sz="0" w:space="0" w:color="auto"/>
        <w:bottom w:val="none" w:sz="0" w:space="0" w:color="auto"/>
        <w:right w:val="none" w:sz="0" w:space="0" w:color="auto"/>
      </w:divBdr>
    </w:div>
    <w:div w:id="1276716107">
      <w:bodyDiv w:val="1"/>
      <w:marLeft w:val="0"/>
      <w:marRight w:val="0"/>
      <w:marTop w:val="0"/>
      <w:marBottom w:val="0"/>
      <w:divBdr>
        <w:top w:val="none" w:sz="0" w:space="0" w:color="auto"/>
        <w:left w:val="none" w:sz="0" w:space="0" w:color="auto"/>
        <w:bottom w:val="none" w:sz="0" w:space="0" w:color="auto"/>
        <w:right w:val="none" w:sz="0" w:space="0" w:color="auto"/>
      </w:divBdr>
    </w:div>
    <w:div w:id="1302809764">
      <w:bodyDiv w:val="1"/>
      <w:marLeft w:val="0"/>
      <w:marRight w:val="0"/>
      <w:marTop w:val="0"/>
      <w:marBottom w:val="0"/>
      <w:divBdr>
        <w:top w:val="none" w:sz="0" w:space="0" w:color="auto"/>
        <w:left w:val="none" w:sz="0" w:space="0" w:color="auto"/>
        <w:bottom w:val="none" w:sz="0" w:space="0" w:color="auto"/>
        <w:right w:val="none" w:sz="0" w:space="0" w:color="auto"/>
      </w:divBdr>
    </w:div>
    <w:div w:id="1313951693">
      <w:bodyDiv w:val="1"/>
      <w:marLeft w:val="0"/>
      <w:marRight w:val="0"/>
      <w:marTop w:val="0"/>
      <w:marBottom w:val="0"/>
      <w:divBdr>
        <w:top w:val="none" w:sz="0" w:space="0" w:color="auto"/>
        <w:left w:val="none" w:sz="0" w:space="0" w:color="auto"/>
        <w:bottom w:val="none" w:sz="0" w:space="0" w:color="auto"/>
        <w:right w:val="none" w:sz="0" w:space="0" w:color="auto"/>
      </w:divBdr>
    </w:div>
    <w:div w:id="1322655451">
      <w:bodyDiv w:val="1"/>
      <w:marLeft w:val="0"/>
      <w:marRight w:val="0"/>
      <w:marTop w:val="0"/>
      <w:marBottom w:val="0"/>
      <w:divBdr>
        <w:top w:val="none" w:sz="0" w:space="0" w:color="auto"/>
        <w:left w:val="none" w:sz="0" w:space="0" w:color="auto"/>
        <w:bottom w:val="none" w:sz="0" w:space="0" w:color="auto"/>
        <w:right w:val="none" w:sz="0" w:space="0" w:color="auto"/>
      </w:divBdr>
    </w:div>
    <w:div w:id="1333802036">
      <w:bodyDiv w:val="1"/>
      <w:marLeft w:val="0"/>
      <w:marRight w:val="0"/>
      <w:marTop w:val="0"/>
      <w:marBottom w:val="0"/>
      <w:divBdr>
        <w:top w:val="none" w:sz="0" w:space="0" w:color="auto"/>
        <w:left w:val="none" w:sz="0" w:space="0" w:color="auto"/>
        <w:bottom w:val="none" w:sz="0" w:space="0" w:color="auto"/>
        <w:right w:val="none" w:sz="0" w:space="0" w:color="auto"/>
      </w:divBdr>
    </w:div>
    <w:div w:id="1357273804">
      <w:bodyDiv w:val="1"/>
      <w:marLeft w:val="0"/>
      <w:marRight w:val="0"/>
      <w:marTop w:val="0"/>
      <w:marBottom w:val="0"/>
      <w:divBdr>
        <w:top w:val="none" w:sz="0" w:space="0" w:color="auto"/>
        <w:left w:val="none" w:sz="0" w:space="0" w:color="auto"/>
        <w:bottom w:val="none" w:sz="0" w:space="0" w:color="auto"/>
        <w:right w:val="none" w:sz="0" w:space="0" w:color="auto"/>
      </w:divBdr>
    </w:div>
    <w:div w:id="1362242105">
      <w:bodyDiv w:val="1"/>
      <w:marLeft w:val="0"/>
      <w:marRight w:val="0"/>
      <w:marTop w:val="0"/>
      <w:marBottom w:val="0"/>
      <w:divBdr>
        <w:top w:val="none" w:sz="0" w:space="0" w:color="auto"/>
        <w:left w:val="none" w:sz="0" w:space="0" w:color="auto"/>
        <w:bottom w:val="none" w:sz="0" w:space="0" w:color="auto"/>
        <w:right w:val="none" w:sz="0" w:space="0" w:color="auto"/>
      </w:divBdr>
    </w:div>
    <w:div w:id="1367218918">
      <w:bodyDiv w:val="1"/>
      <w:marLeft w:val="0"/>
      <w:marRight w:val="0"/>
      <w:marTop w:val="0"/>
      <w:marBottom w:val="0"/>
      <w:divBdr>
        <w:top w:val="none" w:sz="0" w:space="0" w:color="auto"/>
        <w:left w:val="none" w:sz="0" w:space="0" w:color="auto"/>
        <w:bottom w:val="none" w:sz="0" w:space="0" w:color="auto"/>
        <w:right w:val="none" w:sz="0" w:space="0" w:color="auto"/>
      </w:divBdr>
    </w:div>
    <w:div w:id="1368680694">
      <w:bodyDiv w:val="1"/>
      <w:marLeft w:val="0"/>
      <w:marRight w:val="0"/>
      <w:marTop w:val="0"/>
      <w:marBottom w:val="0"/>
      <w:divBdr>
        <w:top w:val="none" w:sz="0" w:space="0" w:color="auto"/>
        <w:left w:val="none" w:sz="0" w:space="0" w:color="auto"/>
        <w:bottom w:val="none" w:sz="0" w:space="0" w:color="auto"/>
        <w:right w:val="none" w:sz="0" w:space="0" w:color="auto"/>
      </w:divBdr>
    </w:div>
    <w:div w:id="1371225939">
      <w:bodyDiv w:val="1"/>
      <w:marLeft w:val="0"/>
      <w:marRight w:val="0"/>
      <w:marTop w:val="0"/>
      <w:marBottom w:val="0"/>
      <w:divBdr>
        <w:top w:val="none" w:sz="0" w:space="0" w:color="auto"/>
        <w:left w:val="none" w:sz="0" w:space="0" w:color="auto"/>
        <w:bottom w:val="none" w:sz="0" w:space="0" w:color="auto"/>
        <w:right w:val="none" w:sz="0" w:space="0" w:color="auto"/>
      </w:divBdr>
    </w:div>
    <w:div w:id="1372194195">
      <w:bodyDiv w:val="1"/>
      <w:marLeft w:val="0"/>
      <w:marRight w:val="0"/>
      <w:marTop w:val="0"/>
      <w:marBottom w:val="0"/>
      <w:divBdr>
        <w:top w:val="none" w:sz="0" w:space="0" w:color="auto"/>
        <w:left w:val="none" w:sz="0" w:space="0" w:color="auto"/>
        <w:bottom w:val="none" w:sz="0" w:space="0" w:color="auto"/>
        <w:right w:val="none" w:sz="0" w:space="0" w:color="auto"/>
      </w:divBdr>
    </w:div>
    <w:div w:id="1379235582">
      <w:bodyDiv w:val="1"/>
      <w:marLeft w:val="0"/>
      <w:marRight w:val="0"/>
      <w:marTop w:val="0"/>
      <w:marBottom w:val="0"/>
      <w:divBdr>
        <w:top w:val="none" w:sz="0" w:space="0" w:color="auto"/>
        <w:left w:val="none" w:sz="0" w:space="0" w:color="auto"/>
        <w:bottom w:val="none" w:sz="0" w:space="0" w:color="auto"/>
        <w:right w:val="none" w:sz="0" w:space="0" w:color="auto"/>
      </w:divBdr>
    </w:div>
    <w:div w:id="1386835213">
      <w:bodyDiv w:val="1"/>
      <w:marLeft w:val="0"/>
      <w:marRight w:val="0"/>
      <w:marTop w:val="0"/>
      <w:marBottom w:val="0"/>
      <w:divBdr>
        <w:top w:val="none" w:sz="0" w:space="0" w:color="auto"/>
        <w:left w:val="none" w:sz="0" w:space="0" w:color="auto"/>
        <w:bottom w:val="none" w:sz="0" w:space="0" w:color="auto"/>
        <w:right w:val="none" w:sz="0" w:space="0" w:color="auto"/>
      </w:divBdr>
    </w:div>
    <w:div w:id="1392772819">
      <w:bodyDiv w:val="1"/>
      <w:marLeft w:val="0"/>
      <w:marRight w:val="0"/>
      <w:marTop w:val="0"/>
      <w:marBottom w:val="0"/>
      <w:divBdr>
        <w:top w:val="none" w:sz="0" w:space="0" w:color="auto"/>
        <w:left w:val="none" w:sz="0" w:space="0" w:color="auto"/>
        <w:bottom w:val="none" w:sz="0" w:space="0" w:color="auto"/>
        <w:right w:val="none" w:sz="0" w:space="0" w:color="auto"/>
      </w:divBdr>
    </w:div>
    <w:div w:id="1392847969">
      <w:bodyDiv w:val="1"/>
      <w:marLeft w:val="0"/>
      <w:marRight w:val="0"/>
      <w:marTop w:val="0"/>
      <w:marBottom w:val="0"/>
      <w:divBdr>
        <w:top w:val="none" w:sz="0" w:space="0" w:color="auto"/>
        <w:left w:val="none" w:sz="0" w:space="0" w:color="auto"/>
        <w:bottom w:val="none" w:sz="0" w:space="0" w:color="auto"/>
        <w:right w:val="none" w:sz="0" w:space="0" w:color="auto"/>
      </w:divBdr>
    </w:div>
    <w:div w:id="1400709681">
      <w:bodyDiv w:val="1"/>
      <w:marLeft w:val="0"/>
      <w:marRight w:val="0"/>
      <w:marTop w:val="0"/>
      <w:marBottom w:val="0"/>
      <w:divBdr>
        <w:top w:val="none" w:sz="0" w:space="0" w:color="auto"/>
        <w:left w:val="none" w:sz="0" w:space="0" w:color="auto"/>
        <w:bottom w:val="none" w:sz="0" w:space="0" w:color="auto"/>
        <w:right w:val="none" w:sz="0" w:space="0" w:color="auto"/>
      </w:divBdr>
    </w:div>
    <w:div w:id="1406949797">
      <w:bodyDiv w:val="1"/>
      <w:marLeft w:val="0"/>
      <w:marRight w:val="0"/>
      <w:marTop w:val="0"/>
      <w:marBottom w:val="0"/>
      <w:divBdr>
        <w:top w:val="none" w:sz="0" w:space="0" w:color="auto"/>
        <w:left w:val="none" w:sz="0" w:space="0" w:color="auto"/>
        <w:bottom w:val="none" w:sz="0" w:space="0" w:color="auto"/>
        <w:right w:val="none" w:sz="0" w:space="0" w:color="auto"/>
      </w:divBdr>
    </w:div>
    <w:div w:id="1411346392">
      <w:bodyDiv w:val="1"/>
      <w:marLeft w:val="0"/>
      <w:marRight w:val="0"/>
      <w:marTop w:val="0"/>
      <w:marBottom w:val="0"/>
      <w:divBdr>
        <w:top w:val="none" w:sz="0" w:space="0" w:color="auto"/>
        <w:left w:val="none" w:sz="0" w:space="0" w:color="auto"/>
        <w:bottom w:val="none" w:sz="0" w:space="0" w:color="auto"/>
        <w:right w:val="none" w:sz="0" w:space="0" w:color="auto"/>
      </w:divBdr>
    </w:div>
    <w:div w:id="1414158003">
      <w:bodyDiv w:val="1"/>
      <w:marLeft w:val="0"/>
      <w:marRight w:val="0"/>
      <w:marTop w:val="0"/>
      <w:marBottom w:val="0"/>
      <w:divBdr>
        <w:top w:val="none" w:sz="0" w:space="0" w:color="auto"/>
        <w:left w:val="none" w:sz="0" w:space="0" w:color="auto"/>
        <w:bottom w:val="none" w:sz="0" w:space="0" w:color="auto"/>
        <w:right w:val="none" w:sz="0" w:space="0" w:color="auto"/>
      </w:divBdr>
    </w:div>
    <w:div w:id="1428429128">
      <w:bodyDiv w:val="1"/>
      <w:marLeft w:val="0"/>
      <w:marRight w:val="0"/>
      <w:marTop w:val="0"/>
      <w:marBottom w:val="0"/>
      <w:divBdr>
        <w:top w:val="none" w:sz="0" w:space="0" w:color="auto"/>
        <w:left w:val="none" w:sz="0" w:space="0" w:color="auto"/>
        <w:bottom w:val="none" w:sz="0" w:space="0" w:color="auto"/>
        <w:right w:val="none" w:sz="0" w:space="0" w:color="auto"/>
      </w:divBdr>
    </w:div>
    <w:div w:id="1432310692">
      <w:bodyDiv w:val="1"/>
      <w:marLeft w:val="0"/>
      <w:marRight w:val="0"/>
      <w:marTop w:val="0"/>
      <w:marBottom w:val="0"/>
      <w:divBdr>
        <w:top w:val="none" w:sz="0" w:space="0" w:color="auto"/>
        <w:left w:val="none" w:sz="0" w:space="0" w:color="auto"/>
        <w:bottom w:val="none" w:sz="0" w:space="0" w:color="auto"/>
        <w:right w:val="none" w:sz="0" w:space="0" w:color="auto"/>
      </w:divBdr>
    </w:div>
    <w:div w:id="1441530691">
      <w:bodyDiv w:val="1"/>
      <w:marLeft w:val="0"/>
      <w:marRight w:val="0"/>
      <w:marTop w:val="0"/>
      <w:marBottom w:val="0"/>
      <w:divBdr>
        <w:top w:val="none" w:sz="0" w:space="0" w:color="auto"/>
        <w:left w:val="none" w:sz="0" w:space="0" w:color="auto"/>
        <w:bottom w:val="none" w:sz="0" w:space="0" w:color="auto"/>
        <w:right w:val="none" w:sz="0" w:space="0" w:color="auto"/>
      </w:divBdr>
    </w:div>
    <w:div w:id="1443300748">
      <w:bodyDiv w:val="1"/>
      <w:marLeft w:val="0"/>
      <w:marRight w:val="0"/>
      <w:marTop w:val="0"/>
      <w:marBottom w:val="0"/>
      <w:divBdr>
        <w:top w:val="none" w:sz="0" w:space="0" w:color="auto"/>
        <w:left w:val="none" w:sz="0" w:space="0" w:color="auto"/>
        <w:bottom w:val="none" w:sz="0" w:space="0" w:color="auto"/>
        <w:right w:val="none" w:sz="0" w:space="0" w:color="auto"/>
      </w:divBdr>
    </w:div>
    <w:div w:id="1449860929">
      <w:bodyDiv w:val="1"/>
      <w:marLeft w:val="0"/>
      <w:marRight w:val="0"/>
      <w:marTop w:val="0"/>
      <w:marBottom w:val="0"/>
      <w:divBdr>
        <w:top w:val="none" w:sz="0" w:space="0" w:color="auto"/>
        <w:left w:val="none" w:sz="0" w:space="0" w:color="auto"/>
        <w:bottom w:val="none" w:sz="0" w:space="0" w:color="auto"/>
        <w:right w:val="none" w:sz="0" w:space="0" w:color="auto"/>
      </w:divBdr>
    </w:div>
    <w:div w:id="1452475295">
      <w:bodyDiv w:val="1"/>
      <w:marLeft w:val="0"/>
      <w:marRight w:val="0"/>
      <w:marTop w:val="0"/>
      <w:marBottom w:val="0"/>
      <w:divBdr>
        <w:top w:val="none" w:sz="0" w:space="0" w:color="auto"/>
        <w:left w:val="none" w:sz="0" w:space="0" w:color="auto"/>
        <w:bottom w:val="none" w:sz="0" w:space="0" w:color="auto"/>
        <w:right w:val="none" w:sz="0" w:space="0" w:color="auto"/>
      </w:divBdr>
    </w:div>
    <w:div w:id="1461261084">
      <w:bodyDiv w:val="1"/>
      <w:marLeft w:val="0"/>
      <w:marRight w:val="0"/>
      <w:marTop w:val="0"/>
      <w:marBottom w:val="0"/>
      <w:divBdr>
        <w:top w:val="none" w:sz="0" w:space="0" w:color="auto"/>
        <w:left w:val="none" w:sz="0" w:space="0" w:color="auto"/>
        <w:bottom w:val="none" w:sz="0" w:space="0" w:color="auto"/>
        <w:right w:val="none" w:sz="0" w:space="0" w:color="auto"/>
      </w:divBdr>
    </w:div>
    <w:div w:id="1462070523">
      <w:bodyDiv w:val="1"/>
      <w:marLeft w:val="0"/>
      <w:marRight w:val="0"/>
      <w:marTop w:val="0"/>
      <w:marBottom w:val="0"/>
      <w:divBdr>
        <w:top w:val="none" w:sz="0" w:space="0" w:color="auto"/>
        <w:left w:val="none" w:sz="0" w:space="0" w:color="auto"/>
        <w:bottom w:val="none" w:sz="0" w:space="0" w:color="auto"/>
        <w:right w:val="none" w:sz="0" w:space="0" w:color="auto"/>
      </w:divBdr>
    </w:div>
    <w:div w:id="1469933206">
      <w:bodyDiv w:val="1"/>
      <w:marLeft w:val="0"/>
      <w:marRight w:val="0"/>
      <w:marTop w:val="0"/>
      <w:marBottom w:val="0"/>
      <w:divBdr>
        <w:top w:val="none" w:sz="0" w:space="0" w:color="auto"/>
        <w:left w:val="none" w:sz="0" w:space="0" w:color="auto"/>
        <w:bottom w:val="none" w:sz="0" w:space="0" w:color="auto"/>
        <w:right w:val="none" w:sz="0" w:space="0" w:color="auto"/>
      </w:divBdr>
    </w:div>
    <w:div w:id="1479568147">
      <w:bodyDiv w:val="1"/>
      <w:marLeft w:val="0"/>
      <w:marRight w:val="0"/>
      <w:marTop w:val="0"/>
      <w:marBottom w:val="0"/>
      <w:divBdr>
        <w:top w:val="none" w:sz="0" w:space="0" w:color="auto"/>
        <w:left w:val="none" w:sz="0" w:space="0" w:color="auto"/>
        <w:bottom w:val="none" w:sz="0" w:space="0" w:color="auto"/>
        <w:right w:val="none" w:sz="0" w:space="0" w:color="auto"/>
      </w:divBdr>
    </w:div>
    <w:div w:id="1484154445">
      <w:bodyDiv w:val="1"/>
      <w:marLeft w:val="0"/>
      <w:marRight w:val="0"/>
      <w:marTop w:val="0"/>
      <w:marBottom w:val="0"/>
      <w:divBdr>
        <w:top w:val="none" w:sz="0" w:space="0" w:color="auto"/>
        <w:left w:val="none" w:sz="0" w:space="0" w:color="auto"/>
        <w:bottom w:val="none" w:sz="0" w:space="0" w:color="auto"/>
        <w:right w:val="none" w:sz="0" w:space="0" w:color="auto"/>
      </w:divBdr>
    </w:div>
    <w:div w:id="1488588725">
      <w:bodyDiv w:val="1"/>
      <w:marLeft w:val="0"/>
      <w:marRight w:val="0"/>
      <w:marTop w:val="0"/>
      <w:marBottom w:val="0"/>
      <w:divBdr>
        <w:top w:val="none" w:sz="0" w:space="0" w:color="auto"/>
        <w:left w:val="none" w:sz="0" w:space="0" w:color="auto"/>
        <w:bottom w:val="none" w:sz="0" w:space="0" w:color="auto"/>
        <w:right w:val="none" w:sz="0" w:space="0" w:color="auto"/>
      </w:divBdr>
    </w:div>
    <w:div w:id="1494294095">
      <w:bodyDiv w:val="1"/>
      <w:marLeft w:val="0"/>
      <w:marRight w:val="0"/>
      <w:marTop w:val="0"/>
      <w:marBottom w:val="0"/>
      <w:divBdr>
        <w:top w:val="none" w:sz="0" w:space="0" w:color="auto"/>
        <w:left w:val="none" w:sz="0" w:space="0" w:color="auto"/>
        <w:bottom w:val="none" w:sz="0" w:space="0" w:color="auto"/>
        <w:right w:val="none" w:sz="0" w:space="0" w:color="auto"/>
      </w:divBdr>
    </w:div>
    <w:div w:id="1496922962">
      <w:bodyDiv w:val="1"/>
      <w:marLeft w:val="0"/>
      <w:marRight w:val="0"/>
      <w:marTop w:val="0"/>
      <w:marBottom w:val="0"/>
      <w:divBdr>
        <w:top w:val="none" w:sz="0" w:space="0" w:color="auto"/>
        <w:left w:val="none" w:sz="0" w:space="0" w:color="auto"/>
        <w:bottom w:val="none" w:sz="0" w:space="0" w:color="auto"/>
        <w:right w:val="none" w:sz="0" w:space="0" w:color="auto"/>
      </w:divBdr>
    </w:div>
    <w:div w:id="1505321771">
      <w:bodyDiv w:val="1"/>
      <w:marLeft w:val="0"/>
      <w:marRight w:val="0"/>
      <w:marTop w:val="0"/>
      <w:marBottom w:val="0"/>
      <w:divBdr>
        <w:top w:val="none" w:sz="0" w:space="0" w:color="auto"/>
        <w:left w:val="none" w:sz="0" w:space="0" w:color="auto"/>
        <w:bottom w:val="none" w:sz="0" w:space="0" w:color="auto"/>
        <w:right w:val="none" w:sz="0" w:space="0" w:color="auto"/>
      </w:divBdr>
    </w:div>
    <w:div w:id="1506508565">
      <w:bodyDiv w:val="1"/>
      <w:marLeft w:val="0"/>
      <w:marRight w:val="0"/>
      <w:marTop w:val="0"/>
      <w:marBottom w:val="0"/>
      <w:divBdr>
        <w:top w:val="none" w:sz="0" w:space="0" w:color="auto"/>
        <w:left w:val="none" w:sz="0" w:space="0" w:color="auto"/>
        <w:bottom w:val="none" w:sz="0" w:space="0" w:color="auto"/>
        <w:right w:val="none" w:sz="0" w:space="0" w:color="auto"/>
      </w:divBdr>
    </w:div>
    <w:div w:id="1509372606">
      <w:bodyDiv w:val="1"/>
      <w:marLeft w:val="0"/>
      <w:marRight w:val="0"/>
      <w:marTop w:val="0"/>
      <w:marBottom w:val="0"/>
      <w:divBdr>
        <w:top w:val="none" w:sz="0" w:space="0" w:color="auto"/>
        <w:left w:val="none" w:sz="0" w:space="0" w:color="auto"/>
        <w:bottom w:val="none" w:sz="0" w:space="0" w:color="auto"/>
        <w:right w:val="none" w:sz="0" w:space="0" w:color="auto"/>
      </w:divBdr>
    </w:div>
    <w:div w:id="1510291108">
      <w:bodyDiv w:val="1"/>
      <w:marLeft w:val="0"/>
      <w:marRight w:val="0"/>
      <w:marTop w:val="0"/>
      <w:marBottom w:val="0"/>
      <w:divBdr>
        <w:top w:val="none" w:sz="0" w:space="0" w:color="auto"/>
        <w:left w:val="none" w:sz="0" w:space="0" w:color="auto"/>
        <w:bottom w:val="none" w:sz="0" w:space="0" w:color="auto"/>
        <w:right w:val="none" w:sz="0" w:space="0" w:color="auto"/>
      </w:divBdr>
    </w:div>
    <w:div w:id="1521503081">
      <w:bodyDiv w:val="1"/>
      <w:marLeft w:val="0"/>
      <w:marRight w:val="0"/>
      <w:marTop w:val="0"/>
      <w:marBottom w:val="0"/>
      <w:divBdr>
        <w:top w:val="none" w:sz="0" w:space="0" w:color="auto"/>
        <w:left w:val="none" w:sz="0" w:space="0" w:color="auto"/>
        <w:bottom w:val="none" w:sz="0" w:space="0" w:color="auto"/>
        <w:right w:val="none" w:sz="0" w:space="0" w:color="auto"/>
      </w:divBdr>
    </w:div>
    <w:div w:id="1526164789">
      <w:bodyDiv w:val="1"/>
      <w:marLeft w:val="0"/>
      <w:marRight w:val="0"/>
      <w:marTop w:val="0"/>
      <w:marBottom w:val="0"/>
      <w:divBdr>
        <w:top w:val="none" w:sz="0" w:space="0" w:color="auto"/>
        <w:left w:val="none" w:sz="0" w:space="0" w:color="auto"/>
        <w:bottom w:val="none" w:sz="0" w:space="0" w:color="auto"/>
        <w:right w:val="none" w:sz="0" w:space="0" w:color="auto"/>
      </w:divBdr>
    </w:div>
    <w:div w:id="1533691076">
      <w:bodyDiv w:val="1"/>
      <w:marLeft w:val="0"/>
      <w:marRight w:val="0"/>
      <w:marTop w:val="0"/>
      <w:marBottom w:val="0"/>
      <w:divBdr>
        <w:top w:val="none" w:sz="0" w:space="0" w:color="auto"/>
        <w:left w:val="none" w:sz="0" w:space="0" w:color="auto"/>
        <w:bottom w:val="none" w:sz="0" w:space="0" w:color="auto"/>
        <w:right w:val="none" w:sz="0" w:space="0" w:color="auto"/>
      </w:divBdr>
    </w:div>
    <w:div w:id="1536038640">
      <w:bodyDiv w:val="1"/>
      <w:marLeft w:val="0"/>
      <w:marRight w:val="0"/>
      <w:marTop w:val="0"/>
      <w:marBottom w:val="0"/>
      <w:divBdr>
        <w:top w:val="none" w:sz="0" w:space="0" w:color="auto"/>
        <w:left w:val="none" w:sz="0" w:space="0" w:color="auto"/>
        <w:bottom w:val="none" w:sz="0" w:space="0" w:color="auto"/>
        <w:right w:val="none" w:sz="0" w:space="0" w:color="auto"/>
      </w:divBdr>
    </w:div>
    <w:div w:id="1546796003">
      <w:bodyDiv w:val="1"/>
      <w:marLeft w:val="0"/>
      <w:marRight w:val="0"/>
      <w:marTop w:val="0"/>
      <w:marBottom w:val="0"/>
      <w:divBdr>
        <w:top w:val="none" w:sz="0" w:space="0" w:color="auto"/>
        <w:left w:val="none" w:sz="0" w:space="0" w:color="auto"/>
        <w:bottom w:val="none" w:sz="0" w:space="0" w:color="auto"/>
        <w:right w:val="none" w:sz="0" w:space="0" w:color="auto"/>
      </w:divBdr>
    </w:div>
    <w:div w:id="1564220718">
      <w:bodyDiv w:val="1"/>
      <w:marLeft w:val="0"/>
      <w:marRight w:val="0"/>
      <w:marTop w:val="0"/>
      <w:marBottom w:val="0"/>
      <w:divBdr>
        <w:top w:val="none" w:sz="0" w:space="0" w:color="auto"/>
        <w:left w:val="none" w:sz="0" w:space="0" w:color="auto"/>
        <w:bottom w:val="none" w:sz="0" w:space="0" w:color="auto"/>
        <w:right w:val="none" w:sz="0" w:space="0" w:color="auto"/>
      </w:divBdr>
    </w:div>
    <w:div w:id="1567909123">
      <w:bodyDiv w:val="1"/>
      <w:marLeft w:val="0"/>
      <w:marRight w:val="0"/>
      <w:marTop w:val="0"/>
      <w:marBottom w:val="0"/>
      <w:divBdr>
        <w:top w:val="none" w:sz="0" w:space="0" w:color="auto"/>
        <w:left w:val="none" w:sz="0" w:space="0" w:color="auto"/>
        <w:bottom w:val="none" w:sz="0" w:space="0" w:color="auto"/>
        <w:right w:val="none" w:sz="0" w:space="0" w:color="auto"/>
      </w:divBdr>
    </w:div>
    <w:div w:id="1568607359">
      <w:bodyDiv w:val="1"/>
      <w:marLeft w:val="0"/>
      <w:marRight w:val="0"/>
      <w:marTop w:val="0"/>
      <w:marBottom w:val="0"/>
      <w:divBdr>
        <w:top w:val="none" w:sz="0" w:space="0" w:color="auto"/>
        <w:left w:val="none" w:sz="0" w:space="0" w:color="auto"/>
        <w:bottom w:val="none" w:sz="0" w:space="0" w:color="auto"/>
        <w:right w:val="none" w:sz="0" w:space="0" w:color="auto"/>
      </w:divBdr>
    </w:div>
    <w:div w:id="1571847716">
      <w:bodyDiv w:val="1"/>
      <w:marLeft w:val="0"/>
      <w:marRight w:val="0"/>
      <w:marTop w:val="0"/>
      <w:marBottom w:val="0"/>
      <w:divBdr>
        <w:top w:val="none" w:sz="0" w:space="0" w:color="auto"/>
        <w:left w:val="none" w:sz="0" w:space="0" w:color="auto"/>
        <w:bottom w:val="none" w:sz="0" w:space="0" w:color="auto"/>
        <w:right w:val="none" w:sz="0" w:space="0" w:color="auto"/>
      </w:divBdr>
    </w:div>
    <w:div w:id="1578781549">
      <w:bodyDiv w:val="1"/>
      <w:marLeft w:val="0"/>
      <w:marRight w:val="0"/>
      <w:marTop w:val="0"/>
      <w:marBottom w:val="0"/>
      <w:divBdr>
        <w:top w:val="none" w:sz="0" w:space="0" w:color="auto"/>
        <w:left w:val="none" w:sz="0" w:space="0" w:color="auto"/>
        <w:bottom w:val="none" w:sz="0" w:space="0" w:color="auto"/>
        <w:right w:val="none" w:sz="0" w:space="0" w:color="auto"/>
      </w:divBdr>
    </w:div>
    <w:div w:id="1581329463">
      <w:bodyDiv w:val="1"/>
      <w:marLeft w:val="0"/>
      <w:marRight w:val="0"/>
      <w:marTop w:val="0"/>
      <w:marBottom w:val="0"/>
      <w:divBdr>
        <w:top w:val="none" w:sz="0" w:space="0" w:color="auto"/>
        <w:left w:val="none" w:sz="0" w:space="0" w:color="auto"/>
        <w:bottom w:val="none" w:sz="0" w:space="0" w:color="auto"/>
        <w:right w:val="none" w:sz="0" w:space="0" w:color="auto"/>
      </w:divBdr>
    </w:div>
    <w:div w:id="1585648476">
      <w:bodyDiv w:val="1"/>
      <w:marLeft w:val="0"/>
      <w:marRight w:val="0"/>
      <w:marTop w:val="0"/>
      <w:marBottom w:val="0"/>
      <w:divBdr>
        <w:top w:val="none" w:sz="0" w:space="0" w:color="auto"/>
        <w:left w:val="none" w:sz="0" w:space="0" w:color="auto"/>
        <w:bottom w:val="none" w:sz="0" w:space="0" w:color="auto"/>
        <w:right w:val="none" w:sz="0" w:space="0" w:color="auto"/>
      </w:divBdr>
    </w:div>
    <w:div w:id="1590192837">
      <w:bodyDiv w:val="1"/>
      <w:marLeft w:val="0"/>
      <w:marRight w:val="0"/>
      <w:marTop w:val="0"/>
      <w:marBottom w:val="0"/>
      <w:divBdr>
        <w:top w:val="none" w:sz="0" w:space="0" w:color="auto"/>
        <w:left w:val="none" w:sz="0" w:space="0" w:color="auto"/>
        <w:bottom w:val="none" w:sz="0" w:space="0" w:color="auto"/>
        <w:right w:val="none" w:sz="0" w:space="0" w:color="auto"/>
      </w:divBdr>
    </w:div>
    <w:div w:id="1596597596">
      <w:bodyDiv w:val="1"/>
      <w:marLeft w:val="0"/>
      <w:marRight w:val="0"/>
      <w:marTop w:val="0"/>
      <w:marBottom w:val="0"/>
      <w:divBdr>
        <w:top w:val="none" w:sz="0" w:space="0" w:color="auto"/>
        <w:left w:val="none" w:sz="0" w:space="0" w:color="auto"/>
        <w:bottom w:val="none" w:sz="0" w:space="0" w:color="auto"/>
        <w:right w:val="none" w:sz="0" w:space="0" w:color="auto"/>
      </w:divBdr>
    </w:div>
    <w:div w:id="1608657051">
      <w:bodyDiv w:val="1"/>
      <w:marLeft w:val="0"/>
      <w:marRight w:val="0"/>
      <w:marTop w:val="0"/>
      <w:marBottom w:val="0"/>
      <w:divBdr>
        <w:top w:val="none" w:sz="0" w:space="0" w:color="auto"/>
        <w:left w:val="none" w:sz="0" w:space="0" w:color="auto"/>
        <w:bottom w:val="none" w:sz="0" w:space="0" w:color="auto"/>
        <w:right w:val="none" w:sz="0" w:space="0" w:color="auto"/>
      </w:divBdr>
    </w:div>
    <w:div w:id="1612207345">
      <w:bodyDiv w:val="1"/>
      <w:marLeft w:val="0"/>
      <w:marRight w:val="0"/>
      <w:marTop w:val="0"/>
      <w:marBottom w:val="0"/>
      <w:divBdr>
        <w:top w:val="none" w:sz="0" w:space="0" w:color="auto"/>
        <w:left w:val="none" w:sz="0" w:space="0" w:color="auto"/>
        <w:bottom w:val="none" w:sz="0" w:space="0" w:color="auto"/>
        <w:right w:val="none" w:sz="0" w:space="0" w:color="auto"/>
      </w:divBdr>
    </w:div>
    <w:div w:id="1619415396">
      <w:bodyDiv w:val="1"/>
      <w:marLeft w:val="0"/>
      <w:marRight w:val="0"/>
      <w:marTop w:val="0"/>
      <w:marBottom w:val="0"/>
      <w:divBdr>
        <w:top w:val="none" w:sz="0" w:space="0" w:color="auto"/>
        <w:left w:val="none" w:sz="0" w:space="0" w:color="auto"/>
        <w:bottom w:val="none" w:sz="0" w:space="0" w:color="auto"/>
        <w:right w:val="none" w:sz="0" w:space="0" w:color="auto"/>
      </w:divBdr>
    </w:div>
    <w:div w:id="1624772742">
      <w:bodyDiv w:val="1"/>
      <w:marLeft w:val="0"/>
      <w:marRight w:val="0"/>
      <w:marTop w:val="0"/>
      <w:marBottom w:val="0"/>
      <w:divBdr>
        <w:top w:val="none" w:sz="0" w:space="0" w:color="auto"/>
        <w:left w:val="none" w:sz="0" w:space="0" w:color="auto"/>
        <w:bottom w:val="none" w:sz="0" w:space="0" w:color="auto"/>
        <w:right w:val="none" w:sz="0" w:space="0" w:color="auto"/>
      </w:divBdr>
    </w:div>
    <w:div w:id="1627732857">
      <w:bodyDiv w:val="1"/>
      <w:marLeft w:val="0"/>
      <w:marRight w:val="0"/>
      <w:marTop w:val="0"/>
      <w:marBottom w:val="0"/>
      <w:divBdr>
        <w:top w:val="none" w:sz="0" w:space="0" w:color="auto"/>
        <w:left w:val="none" w:sz="0" w:space="0" w:color="auto"/>
        <w:bottom w:val="none" w:sz="0" w:space="0" w:color="auto"/>
        <w:right w:val="none" w:sz="0" w:space="0" w:color="auto"/>
      </w:divBdr>
    </w:div>
    <w:div w:id="1630622733">
      <w:bodyDiv w:val="1"/>
      <w:marLeft w:val="0"/>
      <w:marRight w:val="0"/>
      <w:marTop w:val="0"/>
      <w:marBottom w:val="0"/>
      <w:divBdr>
        <w:top w:val="none" w:sz="0" w:space="0" w:color="auto"/>
        <w:left w:val="none" w:sz="0" w:space="0" w:color="auto"/>
        <w:bottom w:val="none" w:sz="0" w:space="0" w:color="auto"/>
        <w:right w:val="none" w:sz="0" w:space="0" w:color="auto"/>
      </w:divBdr>
    </w:div>
    <w:div w:id="1631977486">
      <w:bodyDiv w:val="1"/>
      <w:marLeft w:val="0"/>
      <w:marRight w:val="0"/>
      <w:marTop w:val="0"/>
      <w:marBottom w:val="0"/>
      <w:divBdr>
        <w:top w:val="none" w:sz="0" w:space="0" w:color="auto"/>
        <w:left w:val="none" w:sz="0" w:space="0" w:color="auto"/>
        <w:bottom w:val="none" w:sz="0" w:space="0" w:color="auto"/>
        <w:right w:val="none" w:sz="0" w:space="0" w:color="auto"/>
      </w:divBdr>
    </w:div>
    <w:div w:id="1645161562">
      <w:bodyDiv w:val="1"/>
      <w:marLeft w:val="0"/>
      <w:marRight w:val="0"/>
      <w:marTop w:val="0"/>
      <w:marBottom w:val="0"/>
      <w:divBdr>
        <w:top w:val="none" w:sz="0" w:space="0" w:color="auto"/>
        <w:left w:val="none" w:sz="0" w:space="0" w:color="auto"/>
        <w:bottom w:val="none" w:sz="0" w:space="0" w:color="auto"/>
        <w:right w:val="none" w:sz="0" w:space="0" w:color="auto"/>
      </w:divBdr>
    </w:div>
    <w:div w:id="1645239078">
      <w:bodyDiv w:val="1"/>
      <w:marLeft w:val="0"/>
      <w:marRight w:val="0"/>
      <w:marTop w:val="0"/>
      <w:marBottom w:val="0"/>
      <w:divBdr>
        <w:top w:val="none" w:sz="0" w:space="0" w:color="auto"/>
        <w:left w:val="none" w:sz="0" w:space="0" w:color="auto"/>
        <w:bottom w:val="none" w:sz="0" w:space="0" w:color="auto"/>
        <w:right w:val="none" w:sz="0" w:space="0" w:color="auto"/>
      </w:divBdr>
    </w:div>
    <w:div w:id="1648048443">
      <w:bodyDiv w:val="1"/>
      <w:marLeft w:val="0"/>
      <w:marRight w:val="0"/>
      <w:marTop w:val="0"/>
      <w:marBottom w:val="0"/>
      <w:divBdr>
        <w:top w:val="none" w:sz="0" w:space="0" w:color="auto"/>
        <w:left w:val="none" w:sz="0" w:space="0" w:color="auto"/>
        <w:bottom w:val="none" w:sz="0" w:space="0" w:color="auto"/>
        <w:right w:val="none" w:sz="0" w:space="0" w:color="auto"/>
      </w:divBdr>
    </w:div>
    <w:div w:id="1650133936">
      <w:bodyDiv w:val="1"/>
      <w:marLeft w:val="0"/>
      <w:marRight w:val="0"/>
      <w:marTop w:val="0"/>
      <w:marBottom w:val="0"/>
      <w:divBdr>
        <w:top w:val="none" w:sz="0" w:space="0" w:color="auto"/>
        <w:left w:val="none" w:sz="0" w:space="0" w:color="auto"/>
        <w:bottom w:val="none" w:sz="0" w:space="0" w:color="auto"/>
        <w:right w:val="none" w:sz="0" w:space="0" w:color="auto"/>
      </w:divBdr>
    </w:div>
    <w:div w:id="1650403494">
      <w:bodyDiv w:val="1"/>
      <w:marLeft w:val="0"/>
      <w:marRight w:val="0"/>
      <w:marTop w:val="0"/>
      <w:marBottom w:val="0"/>
      <w:divBdr>
        <w:top w:val="none" w:sz="0" w:space="0" w:color="auto"/>
        <w:left w:val="none" w:sz="0" w:space="0" w:color="auto"/>
        <w:bottom w:val="none" w:sz="0" w:space="0" w:color="auto"/>
        <w:right w:val="none" w:sz="0" w:space="0" w:color="auto"/>
      </w:divBdr>
    </w:div>
    <w:div w:id="1673600016">
      <w:bodyDiv w:val="1"/>
      <w:marLeft w:val="0"/>
      <w:marRight w:val="0"/>
      <w:marTop w:val="0"/>
      <w:marBottom w:val="0"/>
      <w:divBdr>
        <w:top w:val="none" w:sz="0" w:space="0" w:color="auto"/>
        <w:left w:val="none" w:sz="0" w:space="0" w:color="auto"/>
        <w:bottom w:val="none" w:sz="0" w:space="0" w:color="auto"/>
        <w:right w:val="none" w:sz="0" w:space="0" w:color="auto"/>
      </w:divBdr>
    </w:div>
    <w:div w:id="1676615405">
      <w:bodyDiv w:val="1"/>
      <w:marLeft w:val="0"/>
      <w:marRight w:val="0"/>
      <w:marTop w:val="0"/>
      <w:marBottom w:val="0"/>
      <w:divBdr>
        <w:top w:val="none" w:sz="0" w:space="0" w:color="auto"/>
        <w:left w:val="none" w:sz="0" w:space="0" w:color="auto"/>
        <w:bottom w:val="none" w:sz="0" w:space="0" w:color="auto"/>
        <w:right w:val="none" w:sz="0" w:space="0" w:color="auto"/>
      </w:divBdr>
    </w:div>
    <w:div w:id="1679891301">
      <w:bodyDiv w:val="1"/>
      <w:marLeft w:val="0"/>
      <w:marRight w:val="0"/>
      <w:marTop w:val="0"/>
      <w:marBottom w:val="0"/>
      <w:divBdr>
        <w:top w:val="none" w:sz="0" w:space="0" w:color="auto"/>
        <w:left w:val="none" w:sz="0" w:space="0" w:color="auto"/>
        <w:bottom w:val="none" w:sz="0" w:space="0" w:color="auto"/>
        <w:right w:val="none" w:sz="0" w:space="0" w:color="auto"/>
      </w:divBdr>
    </w:div>
    <w:div w:id="1680355250">
      <w:bodyDiv w:val="1"/>
      <w:marLeft w:val="0"/>
      <w:marRight w:val="0"/>
      <w:marTop w:val="0"/>
      <w:marBottom w:val="0"/>
      <w:divBdr>
        <w:top w:val="none" w:sz="0" w:space="0" w:color="auto"/>
        <w:left w:val="none" w:sz="0" w:space="0" w:color="auto"/>
        <w:bottom w:val="none" w:sz="0" w:space="0" w:color="auto"/>
        <w:right w:val="none" w:sz="0" w:space="0" w:color="auto"/>
      </w:divBdr>
    </w:div>
    <w:div w:id="1693409151">
      <w:bodyDiv w:val="1"/>
      <w:marLeft w:val="0"/>
      <w:marRight w:val="0"/>
      <w:marTop w:val="0"/>
      <w:marBottom w:val="0"/>
      <w:divBdr>
        <w:top w:val="none" w:sz="0" w:space="0" w:color="auto"/>
        <w:left w:val="none" w:sz="0" w:space="0" w:color="auto"/>
        <w:bottom w:val="none" w:sz="0" w:space="0" w:color="auto"/>
        <w:right w:val="none" w:sz="0" w:space="0" w:color="auto"/>
      </w:divBdr>
    </w:div>
    <w:div w:id="1713728290">
      <w:bodyDiv w:val="1"/>
      <w:marLeft w:val="0"/>
      <w:marRight w:val="0"/>
      <w:marTop w:val="0"/>
      <w:marBottom w:val="0"/>
      <w:divBdr>
        <w:top w:val="none" w:sz="0" w:space="0" w:color="auto"/>
        <w:left w:val="none" w:sz="0" w:space="0" w:color="auto"/>
        <w:bottom w:val="none" w:sz="0" w:space="0" w:color="auto"/>
        <w:right w:val="none" w:sz="0" w:space="0" w:color="auto"/>
      </w:divBdr>
    </w:div>
    <w:div w:id="1722095684">
      <w:bodyDiv w:val="1"/>
      <w:marLeft w:val="0"/>
      <w:marRight w:val="0"/>
      <w:marTop w:val="0"/>
      <w:marBottom w:val="0"/>
      <w:divBdr>
        <w:top w:val="none" w:sz="0" w:space="0" w:color="auto"/>
        <w:left w:val="none" w:sz="0" w:space="0" w:color="auto"/>
        <w:bottom w:val="none" w:sz="0" w:space="0" w:color="auto"/>
        <w:right w:val="none" w:sz="0" w:space="0" w:color="auto"/>
      </w:divBdr>
    </w:div>
    <w:div w:id="1723291387">
      <w:bodyDiv w:val="1"/>
      <w:marLeft w:val="0"/>
      <w:marRight w:val="0"/>
      <w:marTop w:val="0"/>
      <w:marBottom w:val="0"/>
      <w:divBdr>
        <w:top w:val="none" w:sz="0" w:space="0" w:color="auto"/>
        <w:left w:val="none" w:sz="0" w:space="0" w:color="auto"/>
        <w:bottom w:val="none" w:sz="0" w:space="0" w:color="auto"/>
        <w:right w:val="none" w:sz="0" w:space="0" w:color="auto"/>
      </w:divBdr>
    </w:div>
    <w:div w:id="1731689073">
      <w:bodyDiv w:val="1"/>
      <w:marLeft w:val="0"/>
      <w:marRight w:val="0"/>
      <w:marTop w:val="0"/>
      <w:marBottom w:val="0"/>
      <w:divBdr>
        <w:top w:val="none" w:sz="0" w:space="0" w:color="auto"/>
        <w:left w:val="none" w:sz="0" w:space="0" w:color="auto"/>
        <w:bottom w:val="none" w:sz="0" w:space="0" w:color="auto"/>
        <w:right w:val="none" w:sz="0" w:space="0" w:color="auto"/>
      </w:divBdr>
    </w:div>
    <w:div w:id="1733766895">
      <w:bodyDiv w:val="1"/>
      <w:marLeft w:val="0"/>
      <w:marRight w:val="0"/>
      <w:marTop w:val="0"/>
      <w:marBottom w:val="0"/>
      <w:divBdr>
        <w:top w:val="none" w:sz="0" w:space="0" w:color="auto"/>
        <w:left w:val="none" w:sz="0" w:space="0" w:color="auto"/>
        <w:bottom w:val="none" w:sz="0" w:space="0" w:color="auto"/>
        <w:right w:val="none" w:sz="0" w:space="0" w:color="auto"/>
      </w:divBdr>
    </w:div>
    <w:div w:id="1735083305">
      <w:bodyDiv w:val="1"/>
      <w:marLeft w:val="0"/>
      <w:marRight w:val="0"/>
      <w:marTop w:val="0"/>
      <w:marBottom w:val="0"/>
      <w:divBdr>
        <w:top w:val="none" w:sz="0" w:space="0" w:color="auto"/>
        <w:left w:val="none" w:sz="0" w:space="0" w:color="auto"/>
        <w:bottom w:val="none" w:sz="0" w:space="0" w:color="auto"/>
        <w:right w:val="none" w:sz="0" w:space="0" w:color="auto"/>
      </w:divBdr>
    </w:div>
    <w:div w:id="1738086397">
      <w:bodyDiv w:val="1"/>
      <w:marLeft w:val="0"/>
      <w:marRight w:val="0"/>
      <w:marTop w:val="0"/>
      <w:marBottom w:val="0"/>
      <w:divBdr>
        <w:top w:val="none" w:sz="0" w:space="0" w:color="auto"/>
        <w:left w:val="none" w:sz="0" w:space="0" w:color="auto"/>
        <w:bottom w:val="none" w:sz="0" w:space="0" w:color="auto"/>
        <w:right w:val="none" w:sz="0" w:space="0" w:color="auto"/>
      </w:divBdr>
    </w:div>
    <w:div w:id="1742294416">
      <w:bodyDiv w:val="1"/>
      <w:marLeft w:val="0"/>
      <w:marRight w:val="0"/>
      <w:marTop w:val="0"/>
      <w:marBottom w:val="0"/>
      <w:divBdr>
        <w:top w:val="none" w:sz="0" w:space="0" w:color="auto"/>
        <w:left w:val="none" w:sz="0" w:space="0" w:color="auto"/>
        <w:bottom w:val="none" w:sz="0" w:space="0" w:color="auto"/>
        <w:right w:val="none" w:sz="0" w:space="0" w:color="auto"/>
      </w:divBdr>
    </w:div>
    <w:div w:id="1743143038">
      <w:bodyDiv w:val="1"/>
      <w:marLeft w:val="0"/>
      <w:marRight w:val="0"/>
      <w:marTop w:val="0"/>
      <w:marBottom w:val="0"/>
      <w:divBdr>
        <w:top w:val="none" w:sz="0" w:space="0" w:color="auto"/>
        <w:left w:val="none" w:sz="0" w:space="0" w:color="auto"/>
        <w:bottom w:val="none" w:sz="0" w:space="0" w:color="auto"/>
        <w:right w:val="none" w:sz="0" w:space="0" w:color="auto"/>
      </w:divBdr>
    </w:div>
    <w:div w:id="1748459399">
      <w:bodyDiv w:val="1"/>
      <w:marLeft w:val="0"/>
      <w:marRight w:val="0"/>
      <w:marTop w:val="0"/>
      <w:marBottom w:val="0"/>
      <w:divBdr>
        <w:top w:val="none" w:sz="0" w:space="0" w:color="auto"/>
        <w:left w:val="none" w:sz="0" w:space="0" w:color="auto"/>
        <w:bottom w:val="none" w:sz="0" w:space="0" w:color="auto"/>
        <w:right w:val="none" w:sz="0" w:space="0" w:color="auto"/>
      </w:divBdr>
    </w:div>
    <w:div w:id="1750810092">
      <w:bodyDiv w:val="1"/>
      <w:marLeft w:val="0"/>
      <w:marRight w:val="0"/>
      <w:marTop w:val="0"/>
      <w:marBottom w:val="0"/>
      <w:divBdr>
        <w:top w:val="none" w:sz="0" w:space="0" w:color="auto"/>
        <w:left w:val="none" w:sz="0" w:space="0" w:color="auto"/>
        <w:bottom w:val="none" w:sz="0" w:space="0" w:color="auto"/>
        <w:right w:val="none" w:sz="0" w:space="0" w:color="auto"/>
      </w:divBdr>
    </w:div>
    <w:div w:id="1761565797">
      <w:bodyDiv w:val="1"/>
      <w:marLeft w:val="0"/>
      <w:marRight w:val="0"/>
      <w:marTop w:val="0"/>
      <w:marBottom w:val="0"/>
      <w:divBdr>
        <w:top w:val="none" w:sz="0" w:space="0" w:color="auto"/>
        <w:left w:val="none" w:sz="0" w:space="0" w:color="auto"/>
        <w:bottom w:val="none" w:sz="0" w:space="0" w:color="auto"/>
        <w:right w:val="none" w:sz="0" w:space="0" w:color="auto"/>
      </w:divBdr>
    </w:div>
    <w:div w:id="1764032993">
      <w:bodyDiv w:val="1"/>
      <w:marLeft w:val="0"/>
      <w:marRight w:val="0"/>
      <w:marTop w:val="0"/>
      <w:marBottom w:val="0"/>
      <w:divBdr>
        <w:top w:val="none" w:sz="0" w:space="0" w:color="auto"/>
        <w:left w:val="none" w:sz="0" w:space="0" w:color="auto"/>
        <w:bottom w:val="none" w:sz="0" w:space="0" w:color="auto"/>
        <w:right w:val="none" w:sz="0" w:space="0" w:color="auto"/>
      </w:divBdr>
    </w:div>
    <w:div w:id="1767387748">
      <w:bodyDiv w:val="1"/>
      <w:marLeft w:val="0"/>
      <w:marRight w:val="0"/>
      <w:marTop w:val="0"/>
      <w:marBottom w:val="0"/>
      <w:divBdr>
        <w:top w:val="none" w:sz="0" w:space="0" w:color="auto"/>
        <w:left w:val="none" w:sz="0" w:space="0" w:color="auto"/>
        <w:bottom w:val="none" w:sz="0" w:space="0" w:color="auto"/>
        <w:right w:val="none" w:sz="0" w:space="0" w:color="auto"/>
      </w:divBdr>
    </w:div>
    <w:div w:id="1777939507">
      <w:bodyDiv w:val="1"/>
      <w:marLeft w:val="0"/>
      <w:marRight w:val="0"/>
      <w:marTop w:val="0"/>
      <w:marBottom w:val="0"/>
      <w:divBdr>
        <w:top w:val="none" w:sz="0" w:space="0" w:color="auto"/>
        <w:left w:val="none" w:sz="0" w:space="0" w:color="auto"/>
        <w:bottom w:val="none" w:sz="0" w:space="0" w:color="auto"/>
        <w:right w:val="none" w:sz="0" w:space="0" w:color="auto"/>
      </w:divBdr>
    </w:div>
    <w:div w:id="1778406317">
      <w:bodyDiv w:val="1"/>
      <w:marLeft w:val="0"/>
      <w:marRight w:val="0"/>
      <w:marTop w:val="0"/>
      <w:marBottom w:val="0"/>
      <w:divBdr>
        <w:top w:val="none" w:sz="0" w:space="0" w:color="auto"/>
        <w:left w:val="none" w:sz="0" w:space="0" w:color="auto"/>
        <w:bottom w:val="none" w:sz="0" w:space="0" w:color="auto"/>
        <w:right w:val="none" w:sz="0" w:space="0" w:color="auto"/>
      </w:divBdr>
    </w:div>
    <w:div w:id="1783069477">
      <w:bodyDiv w:val="1"/>
      <w:marLeft w:val="0"/>
      <w:marRight w:val="0"/>
      <w:marTop w:val="0"/>
      <w:marBottom w:val="0"/>
      <w:divBdr>
        <w:top w:val="none" w:sz="0" w:space="0" w:color="auto"/>
        <w:left w:val="none" w:sz="0" w:space="0" w:color="auto"/>
        <w:bottom w:val="none" w:sz="0" w:space="0" w:color="auto"/>
        <w:right w:val="none" w:sz="0" w:space="0" w:color="auto"/>
      </w:divBdr>
    </w:div>
    <w:div w:id="1788501387">
      <w:bodyDiv w:val="1"/>
      <w:marLeft w:val="0"/>
      <w:marRight w:val="0"/>
      <w:marTop w:val="0"/>
      <w:marBottom w:val="0"/>
      <w:divBdr>
        <w:top w:val="none" w:sz="0" w:space="0" w:color="auto"/>
        <w:left w:val="none" w:sz="0" w:space="0" w:color="auto"/>
        <w:bottom w:val="none" w:sz="0" w:space="0" w:color="auto"/>
        <w:right w:val="none" w:sz="0" w:space="0" w:color="auto"/>
      </w:divBdr>
    </w:div>
    <w:div w:id="1789011229">
      <w:bodyDiv w:val="1"/>
      <w:marLeft w:val="0"/>
      <w:marRight w:val="0"/>
      <w:marTop w:val="0"/>
      <w:marBottom w:val="0"/>
      <w:divBdr>
        <w:top w:val="none" w:sz="0" w:space="0" w:color="auto"/>
        <w:left w:val="none" w:sz="0" w:space="0" w:color="auto"/>
        <w:bottom w:val="none" w:sz="0" w:space="0" w:color="auto"/>
        <w:right w:val="none" w:sz="0" w:space="0" w:color="auto"/>
      </w:divBdr>
    </w:div>
    <w:div w:id="1799565171">
      <w:bodyDiv w:val="1"/>
      <w:marLeft w:val="0"/>
      <w:marRight w:val="0"/>
      <w:marTop w:val="0"/>
      <w:marBottom w:val="0"/>
      <w:divBdr>
        <w:top w:val="none" w:sz="0" w:space="0" w:color="auto"/>
        <w:left w:val="none" w:sz="0" w:space="0" w:color="auto"/>
        <w:bottom w:val="none" w:sz="0" w:space="0" w:color="auto"/>
        <w:right w:val="none" w:sz="0" w:space="0" w:color="auto"/>
      </w:divBdr>
    </w:div>
    <w:div w:id="1800371092">
      <w:bodyDiv w:val="1"/>
      <w:marLeft w:val="0"/>
      <w:marRight w:val="0"/>
      <w:marTop w:val="0"/>
      <w:marBottom w:val="0"/>
      <w:divBdr>
        <w:top w:val="none" w:sz="0" w:space="0" w:color="auto"/>
        <w:left w:val="none" w:sz="0" w:space="0" w:color="auto"/>
        <w:bottom w:val="none" w:sz="0" w:space="0" w:color="auto"/>
        <w:right w:val="none" w:sz="0" w:space="0" w:color="auto"/>
      </w:divBdr>
    </w:div>
    <w:div w:id="1801681961">
      <w:bodyDiv w:val="1"/>
      <w:marLeft w:val="0"/>
      <w:marRight w:val="0"/>
      <w:marTop w:val="0"/>
      <w:marBottom w:val="0"/>
      <w:divBdr>
        <w:top w:val="none" w:sz="0" w:space="0" w:color="auto"/>
        <w:left w:val="none" w:sz="0" w:space="0" w:color="auto"/>
        <w:bottom w:val="none" w:sz="0" w:space="0" w:color="auto"/>
        <w:right w:val="none" w:sz="0" w:space="0" w:color="auto"/>
      </w:divBdr>
    </w:div>
    <w:div w:id="1804494416">
      <w:bodyDiv w:val="1"/>
      <w:marLeft w:val="0"/>
      <w:marRight w:val="0"/>
      <w:marTop w:val="0"/>
      <w:marBottom w:val="0"/>
      <w:divBdr>
        <w:top w:val="none" w:sz="0" w:space="0" w:color="auto"/>
        <w:left w:val="none" w:sz="0" w:space="0" w:color="auto"/>
        <w:bottom w:val="none" w:sz="0" w:space="0" w:color="auto"/>
        <w:right w:val="none" w:sz="0" w:space="0" w:color="auto"/>
      </w:divBdr>
    </w:div>
    <w:div w:id="1812862696">
      <w:bodyDiv w:val="1"/>
      <w:marLeft w:val="0"/>
      <w:marRight w:val="0"/>
      <w:marTop w:val="0"/>
      <w:marBottom w:val="0"/>
      <w:divBdr>
        <w:top w:val="none" w:sz="0" w:space="0" w:color="auto"/>
        <w:left w:val="none" w:sz="0" w:space="0" w:color="auto"/>
        <w:bottom w:val="none" w:sz="0" w:space="0" w:color="auto"/>
        <w:right w:val="none" w:sz="0" w:space="0" w:color="auto"/>
      </w:divBdr>
    </w:div>
    <w:div w:id="1813329311">
      <w:bodyDiv w:val="1"/>
      <w:marLeft w:val="0"/>
      <w:marRight w:val="0"/>
      <w:marTop w:val="0"/>
      <w:marBottom w:val="0"/>
      <w:divBdr>
        <w:top w:val="none" w:sz="0" w:space="0" w:color="auto"/>
        <w:left w:val="none" w:sz="0" w:space="0" w:color="auto"/>
        <w:bottom w:val="none" w:sz="0" w:space="0" w:color="auto"/>
        <w:right w:val="none" w:sz="0" w:space="0" w:color="auto"/>
      </w:divBdr>
    </w:div>
    <w:div w:id="1813475761">
      <w:bodyDiv w:val="1"/>
      <w:marLeft w:val="0"/>
      <w:marRight w:val="0"/>
      <w:marTop w:val="0"/>
      <w:marBottom w:val="0"/>
      <w:divBdr>
        <w:top w:val="none" w:sz="0" w:space="0" w:color="auto"/>
        <w:left w:val="none" w:sz="0" w:space="0" w:color="auto"/>
        <w:bottom w:val="none" w:sz="0" w:space="0" w:color="auto"/>
        <w:right w:val="none" w:sz="0" w:space="0" w:color="auto"/>
      </w:divBdr>
    </w:div>
    <w:div w:id="1818570907">
      <w:bodyDiv w:val="1"/>
      <w:marLeft w:val="0"/>
      <w:marRight w:val="0"/>
      <w:marTop w:val="0"/>
      <w:marBottom w:val="0"/>
      <w:divBdr>
        <w:top w:val="none" w:sz="0" w:space="0" w:color="auto"/>
        <w:left w:val="none" w:sz="0" w:space="0" w:color="auto"/>
        <w:bottom w:val="none" w:sz="0" w:space="0" w:color="auto"/>
        <w:right w:val="none" w:sz="0" w:space="0" w:color="auto"/>
      </w:divBdr>
    </w:div>
    <w:div w:id="1821338261">
      <w:bodyDiv w:val="1"/>
      <w:marLeft w:val="0"/>
      <w:marRight w:val="0"/>
      <w:marTop w:val="0"/>
      <w:marBottom w:val="0"/>
      <w:divBdr>
        <w:top w:val="none" w:sz="0" w:space="0" w:color="auto"/>
        <w:left w:val="none" w:sz="0" w:space="0" w:color="auto"/>
        <w:bottom w:val="none" w:sz="0" w:space="0" w:color="auto"/>
        <w:right w:val="none" w:sz="0" w:space="0" w:color="auto"/>
      </w:divBdr>
    </w:div>
    <w:div w:id="1822379682">
      <w:bodyDiv w:val="1"/>
      <w:marLeft w:val="0"/>
      <w:marRight w:val="0"/>
      <w:marTop w:val="0"/>
      <w:marBottom w:val="0"/>
      <w:divBdr>
        <w:top w:val="none" w:sz="0" w:space="0" w:color="auto"/>
        <w:left w:val="none" w:sz="0" w:space="0" w:color="auto"/>
        <w:bottom w:val="none" w:sz="0" w:space="0" w:color="auto"/>
        <w:right w:val="none" w:sz="0" w:space="0" w:color="auto"/>
      </w:divBdr>
    </w:div>
    <w:div w:id="1824084292">
      <w:bodyDiv w:val="1"/>
      <w:marLeft w:val="0"/>
      <w:marRight w:val="0"/>
      <w:marTop w:val="0"/>
      <w:marBottom w:val="0"/>
      <w:divBdr>
        <w:top w:val="none" w:sz="0" w:space="0" w:color="auto"/>
        <w:left w:val="none" w:sz="0" w:space="0" w:color="auto"/>
        <w:bottom w:val="none" w:sz="0" w:space="0" w:color="auto"/>
        <w:right w:val="none" w:sz="0" w:space="0" w:color="auto"/>
      </w:divBdr>
    </w:div>
    <w:div w:id="1825244557">
      <w:bodyDiv w:val="1"/>
      <w:marLeft w:val="0"/>
      <w:marRight w:val="0"/>
      <w:marTop w:val="0"/>
      <w:marBottom w:val="0"/>
      <w:divBdr>
        <w:top w:val="none" w:sz="0" w:space="0" w:color="auto"/>
        <w:left w:val="none" w:sz="0" w:space="0" w:color="auto"/>
        <w:bottom w:val="none" w:sz="0" w:space="0" w:color="auto"/>
        <w:right w:val="none" w:sz="0" w:space="0" w:color="auto"/>
      </w:divBdr>
    </w:div>
    <w:div w:id="1826822417">
      <w:bodyDiv w:val="1"/>
      <w:marLeft w:val="0"/>
      <w:marRight w:val="0"/>
      <w:marTop w:val="0"/>
      <w:marBottom w:val="0"/>
      <w:divBdr>
        <w:top w:val="none" w:sz="0" w:space="0" w:color="auto"/>
        <w:left w:val="none" w:sz="0" w:space="0" w:color="auto"/>
        <w:bottom w:val="none" w:sz="0" w:space="0" w:color="auto"/>
        <w:right w:val="none" w:sz="0" w:space="0" w:color="auto"/>
      </w:divBdr>
    </w:div>
    <w:div w:id="1829129657">
      <w:bodyDiv w:val="1"/>
      <w:marLeft w:val="0"/>
      <w:marRight w:val="0"/>
      <w:marTop w:val="0"/>
      <w:marBottom w:val="0"/>
      <w:divBdr>
        <w:top w:val="none" w:sz="0" w:space="0" w:color="auto"/>
        <w:left w:val="none" w:sz="0" w:space="0" w:color="auto"/>
        <w:bottom w:val="none" w:sz="0" w:space="0" w:color="auto"/>
        <w:right w:val="none" w:sz="0" w:space="0" w:color="auto"/>
      </w:divBdr>
    </w:div>
    <w:div w:id="1829782222">
      <w:bodyDiv w:val="1"/>
      <w:marLeft w:val="0"/>
      <w:marRight w:val="0"/>
      <w:marTop w:val="0"/>
      <w:marBottom w:val="0"/>
      <w:divBdr>
        <w:top w:val="none" w:sz="0" w:space="0" w:color="auto"/>
        <w:left w:val="none" w:sz="0" w:space="0" w:color="auto"/>
        <w:bottom w:val="none" w:sz="0" w:space="0" w:color="auto"/>
        <w:right w:val="none" w:sz="0" w:space="0" w:color="auto"/>
      </w:divBdr>
    </w:div>
    <w:div w:id="1833830357">
      <w:bodyDiv w:val="1"/>
      <w:marLeft w:val="0"/>
      <w:marRight w:val="0"/>
      <w:marTop w:val="0"/>
      <w:marBottom w:val="0"/>
      <w:divBdr>
        <w:top w:val="none" w:sz="0" w:space="0" w:color="auto"/>
        <w:left w:val="none" w:sz="0" w:space="0" w:color="auto"/>
        <w:bottom w:val="none" w:sz="0" w:space="0" w:color="auto"/>
        <w:right w:val="none" w:sz="0" w:space="0" w:color="auto"/>
      </w:divBdr>
    </w:div>
    <w:div w:id="1837332597">
      <w:bodyDiv w:val="1"/>
      <w:marLeft w:val="0"/>
      <w:marRight w:val="0"/>
      <w:marTop w:val="0"/>
      <w:marBottom w:val="0"/>
      <w:divBdr>
        <w:top w:val="none" w:sz="0" w:space="0" w:color="auto"/>
        <w:left w:val="none" w:sz="0" w:space="0" w:color="auto"/>
        <w:bottom w:val="none" w:sz="0" w:space="0" w:color="auto"/>
        <w:right w:val="none" w:sz="0" w:space="0" w:color="auto"/>
      </w:divBdr>
    </w:div>
    <w:div w:id="1843203239">
      <w:bodyDiv w:val="1"/>
      <w:marLeft w:val="0"/>
      <w:marRight w:val="0"/>
      <w:marTop w:val="0"/>
      <w:marBottom w:val="0"/>
      <w:divBdr>
        <w:top w:val="none" w:sz="0" w:space="0" w:color="auto"/>
        <w:left w:val="none" w:sz="0" w:space="0" w:color="auto"/>
        <w:bottom w:val="none" w:sz="0" w:space="0" w:color="auto"/>
        <w:right w:val="none" w:sz="0" w:space="0" w:color="auto"/>
      </w:divBdr>
    </w:div>
    <w:div w:id="1843616887">
      <w:bodyDiv w:val="1"/>
      <w:marLeft w:val="0"/>
      <w:marRight w:val="0"/>
      <w:marTop w:val="0"/>
      <w:marBottom w:val="0"/>
      <w:divBdr>
        <w:top w:val="none" w:sz="0" w:space="0" w:color="auto"/>
        <w:left w:val="none" w:sz="0" w:space="0" w:color="auto"/>
        <w:bottom w:val="none" w:sz="0" w:space="0" w:color="auto"/>
        <w:right w:val="none" w:sz="0" w:space="0" w:color="auto"/>
      </w:divBdr>
    </w:div>
    <w:div w:id="1843814976">
      <w:bodyDiv w:val="1"/>
      <w:marLeft w:val="0"/>
      <w:marRight w:val="0"/>
      <w:marTop w:val="0"/>
      <w:marBottom w:val="0"/>
      <w:divBdr>
        <w:top w:val="none" w:sz="0" w:space="0" w:color="auto"/>
        <w:left w:val="none" w:sz="0" w:space="0" w:color="auto"/>
        <w:bottom w:val="none" w:sz="0" w:space="0" w:color="auto"/>
        <w:right w:val="none" w:sz="0" w:space="0" w:color="auto"/>
      </w:divBdr>
    </w:div>
    <w:div w:id="1849565467">
      <w:bodyDiv w:val="1"/>
      <w:marLeft w:val="0"/>
      <w:marRight w:val="0"/>
      <w:marTop w:val="0"/>
      <w:marBottom w:val="0"/>
      <w:divBdr>
        <w:top w:val="none" w:sz="0" w:space="0" w:color="auto"/>
        <w:left w:val="none" w:sz="0" w:space="0" w:color="auto"/>
        <w:bottom w:val="none" w:sz="0" w:space="0" w:color="auto"/>
        <w:right w:val="none" w:sz="0" w:space="0" w:color="auto"/>
      </w:divBdr>
    </w:div>
    <w:div w:id="1858422626">
      <w:bodyDiv w:val="1"/>
      <w:marLeft w:val="0"/>
      <w:marRight w:val="0"/>
      <w:marTop w:val="0"/>
      <w:marBottom w:val="0"/>
      <w:divBdr>
        <w:top w:val="none" w:sz="0" w:space="0" w:color="auto"/>
        <w:left w:val="none" w:sz="0" w:space="0" w:color="auto"/>
        <w:bottom w:val="none" w:sz="0" w:space="0" w:color="auto"/>
        <w:right w:val="none" w:sz="0" w:space="0" w:color="auto"/>
      </w:divBdr>
    </w:div>
    <w:div w:id="1860046285">
      <w:bodyDiv w:val="1"/>
      <w:marLeft w:val="0"/>
      <w:marRight w:val="0"/>
      <w:marTop w:val="0"/>
      <w:marBottom w:val="0"/>
      <w:divBdr>
        <w:top w:val="none" w:sz="0" w:space="0" w:color="auto"/>
        <w:left w:val="none" w:sz="0" w:space="0" w:color="auto"/>
        <w:bottom w:val="none" w:sz="0" w:space="0" w:color="auto"/>
        <w:right w:val="none" w:sz="0" w:space="0" w:color="auto"/>
      </w:divBdr>
    </w:div>
    <w:div w:id="1870334342">
      <w:bodyDiv w:val="1"/>
      <w:marLeft w:val="0"/>
      <w:marRight w:val="0"/>
      <w:marTop w:val="0"/>
      <w:marBottom w:val="0"/>
      <w:divBdr>
        <w:top w:val="none" w:sz="0" w:space="0" w:color="auto"/>
        <w:left w:val="none" w:sz="0" w:space="0" w:color="auto"/>
        <w:bottom w:val="none" w:sz="0" w:space="0" w:color="auto"/>
        <w:right w:val="none" w:sz="0" w:space="0" w:color="auto"/>
      </w:divBdr>
    </w:div>
    <w:div w:id="1903175197">
      <w:bodyDiv w:val="1"/>
      <w:marLeft w:val="0"/>
      <w:marRight w:val="0"/>
      <w:marTop w:val="0"/>
      <w:marBottom w:val="0"/>
      <w:divBdr>
        <w:top w:val="none" w:sz="0" w:space="0" w:color="auto"/>
        <w:left w:val="none" w:sz="0" w:space="0" w:color="auto"/>
        <w:bottom w:val="none" w:sz="0" w:space="0" w:color="auto"/>
        <w:right w:val="none" w:sz="0" w:space="0" w:color="auto"/>
      </w:divBdr>
    </w:div>
    <w:div w:id="1908495888">
      <w:bodyDiv w:val="1"/>
      <w:marLeft w:val="0"/>
      <w:marRight w:val="0"/>
      <w:marTop w:val="0"/>
      <w:marBottom w:val="0"/>
      <w:divBdr>
        <w:top w:val="none" w:sz="0" w:space="0" w:color="auto"/>
        <w:left w:val="none" w:sz="0" w:space="0" w:color="auto"/>
        <w:bottom w:val="none" w:sz="0" w:space="0" w:color="auto"/>
        <w:right w:val="none" w:sz="0" w:space="0" w:color="auto"/>
      </w:divBdr>
    </w:div>
    <w:div w:id="1909267050">
      <w:bodyDiv w:val="1"/>
      <w:marLeft w:val="0"/>
      <w:marRight w:val="0"/>
      <w:marTop w:val="0"/>
      <w:marBottom w:val="0"/>
      <w:divBdr>
        <w:top w:val="none" w:sz="0" w:space="0" w:color="auto"/>
        <w:left w:val="none" w:sz="0" w:space="0" w:color="auto"/>
        <w:bottom w:val="none" w:sz="0" w:space="0" w:color="auto"/>
        <w:right w:val="none" w:sz="0" w:space="0" w:color="auto"/>
      </w:divBdr>
    </w:div>
    <w:div w:id="1911690903">
      <w:bodyDiv w:val="1"/>
      <w:marLeft w:val="0"/>
      <w:marRight w:val="0"/>
      <w:marTop w:val="0"/>
      <w:marBottom w:val="0"/>
      <w:divBdr>
        <w:top w:val="none" w:sz="0" w:space="0" w:color="auto"/>
        <w:left w:val="none" w:sz="0" w:space="0" w:color="auto"/>
        <w:bottom w:val="none" w:sz="0" w:space="0" w:color="auto"/>
        <w:right w:val="none" w:sz="0" w:space="0" w:color="auto"/>
      </w:divBdr>
    </w:div>
    <w:div w:id="1918904453">
      <w:bodyDiv w:val="1"/>
      <w:marLeft w:val="0"/>
      <w:marRight w:val="0"/>
      <w:marTop w:val="0"/>
      <w:marBottom w:val="0"/>
      <w:divBdr>
        <w:top w:val="none" w:sz="0" w:space="0" w:color="auto"/>
        <w:left w:val="none" w:sz="0" w:space="0" w:color="auto"/>
        <w:bottom w:val="none" w:sz="0" w:space="0" w:color="auto"/>
        <w:right w:val="none" w:sz="0" w:space="0" w:color="auto"/>
      </w:divBdr>
    </w:div>
    <w:div w:id="1922330957">
      <w:bodyDiv w:val="1"/>
      <w:marLeft w:val="0"/>
      <w:marRight w:val="0"/>
      <w:marTop w:val="0"/>
      <w:marBottom w:val="0"/>
      <w:divBdr>
        <w:top w:val="none" w:sz="0" w:space="0" w:color="auto"/>
        <w:left w:val="none" w:sz="0" w:space="0" w:color="auto"/>
        <w:bottom w:val="none" w:sz="0" w:space="0" w:color="auto"/>
        <w:right w:val="none" w:sz="0" w:space="0" w:color="auto"/>
      </w:divBdr>
    </w:div>
    <w:div w:id="1924140860">
      <w:bodyDiv w:val="1"/>
      <w:marLeft w:val="0"/>
      <w:marRight w:val="0"/>
      <w:marTop w:val="0"/>
      <w:marBottom w:val="0"/>
      <w:divBdr>
        <w:top w:val="none" w:sz="0" w:space="0" w:color="auto"/>
        <w:left w:val="none" w:sz="0" w:space="0" w:color="auto"/>
        <w:bottom w:val="none" w:sz="0" w:space="0" w:color="auto"/>
        <w:right w:val="none" w:sz="0" w:space="0" w:color="auto"/>
      </w:divBdr>
    </w:div>
    <w:div w:id="1934512237">
      <w:bodyDiv w:val="1"/>
      <w:marLeft w:val="0"/>
      <w:marRight w:val="0"/>
      <w:marTop w:val="0"/>
      <w:marBottom w:val="0"/>
      <w:divBdr>
        <w:top w:val="none" w:sz="0" w:space="0" w:color="auto"/>
        <w:left w:val="none" w:sz="0" w:space="0" w:color="auto"/>
        <w:bottom w:val="none" w:sz="0" w:space="0" w:color="auto"/>
        <w:right w:val="none" w:sz="0" w:space="0" w:color="auto"/>
      </w:divBdr>
    </w:div>
    <w:div w:id="1936591024">
      <w:bodyDiv w:val="1"/>
      <w:marLeft w:val="0"/>
      <w:marRight w:val="0"/>
      <w:marTop w:val="0"/>
      <w:marBottom w:val="0"/>
      <w:divBdr>
        <w:top w:val="none" w:sz="0" w:space="0" w:color="auto"/>
        <w:left w:val="none" w:sz="0" w:space="0" w:color="auto"/>
        <w:bottom w:val="none" w:sz="0" w:space="0" w:color="auto"/>
        <w:right w:val="none" w:sz="0" w:space="0" w:color="auto"/>
      </w:divBdr>
    </w:div>
    <w:div w:id="1943293567">
      <w:bodyDiv w:val="1"/>
      <w:marLeft w:val="0"/>
      <w:marRight w:val="0"/>
      <w:marTop w:val="0"/>
      <w:marBottom w:val="0"/>
      <w:divBdr>
        <w:top w:val="none" w:sz="0" w:space="0" w:color="auto"/>
        <w:left w:val="none" w:sz="0" w:space="0" w:color="auto"/>
        <w:bottom w:val="none" w:sz="0" w:space="0" w:color="auto"/>
        <w:right w:val="none" w:sz="0" w:space="0" w:color="auto"/>
      </w:divBdr>
    </w:div>
    <w:div w:id="1954283666">
      <w:bodyDiv w:val="1"/>
      <w:marLeft w:val="0"/>
      <w:marRight w:val="0"/>
      <w:marTop w:val="0"/>
      <w:marBottom w:val="0"/>
      <w:divBdr>
        <w:top w:val="none" w:sz="0" w:space="0" w:color="auto"/>
        <w:left w:val="none" w:sz="0" w:space="0" w:color="auto"/>
        <w:bottom w:val="none" w:sz="0" w:space="0" w:color="auto"/>
        <w:right w:val="none" w:sz="0" w:space="0" w:color="auto"/>
      </w:divBdr>
    </w:div>
    <w:div w:id="1954288279">
      <w:bodyDiv w:val="1"/>
      <w:marLeft w:val="0"/>
      <w:marRight w:val="0"/>
      <w:marTop w:val="0"/>
      <w:marBottom w:val="0"/>
      <w:divBdr>
        <w:top w:val="none" w:sz="0" w:space="0" w:color="auto"/>
        <w:left w:val="none" w:sz="0" w:space="0" w:color="auto"/>
        <w:bottom w:val="none" w:sz="0" w:space="0" w:color="auto"/>
        <w:right w:val="none" w:sz="0" w:space="0" w:color="auto"/>
      </w:divBdr>
    </w:div>
    <w:div w:id="1954288457">
      <w:bodyDiv w:val="1"/>
      <w:marLeft w:val="0"/>
      <w:marRight w:val="0"/>
      <w:marTop w:val="0"/>
      <w:marBottom w:val="0"/>
      <w:divBdr>
        <w:top w:val="none" w:sz="0" w:space="0" w:color="auto"/>
        <w:left w:val="none" w:sz="0" w:space="0" w:color="auto"/>
        <w:bottom w:val="none" w:sz="0" w:space="0" w:color="auto"/>
        <w:right w:val="none" w:sz="0" w:space="0" w:color="auto"/>
      </w:divBdr>
    </w:div>
    <w:div w:id="1959992172">
      <w:bodyDiv w:val="1"/>
      <w:marLeft w:val="0"/>
      <w:marRight w:val="0"/>
      <w:marTop w:val="0"/>
      <w:marBottom w:val="0"/>
      <w:divBdr>
        <w:top w:val="none" w:sz="0" w:space="0" w:color="auto"/>
        <w:left w:val="none" w:sz="0" w:space="0" w:color="auto"/>
        <w:bottom w:val="none" w:sz="0" w:space="0" w:color="auto"/>
        <w:right w:val="none" w:sz="0" w:space="0" w:color="auto"/>
      </w:divBdr>
    </w:div>
    <w:div w:id="1962610203">
      <w:bodyDiv w:val="1"/>
      <w:marLeft w:val="0"/>
      <w:marRight w:val="0"/>
      <w:marTop w:val="0"/>
      <w:marBottom w:val="0"/>
      <w:divBdr>
        <w:top w:val="none" w:sz="0" w:space="0" w:color="auto"/>
        <w:left w:val="none" w:sz="0" w:space="0" w:color="auto"/>
        <w:bottom w:val="none" w:sz="0" w:space="0" w:color="auto"/>
        <w:right w:val="none" w:sz="0" w:space="0" w:color="auto"/>
      </w:divBdr>
    </w:div>
    <w:div w:id="1966541498">
      <w:bodyDiv w:val="1"/>
      <w:marLeft w:val="0"/>
      <w:marRight w:val="0"/>
      <w:marTop w:val="0"/>
      <w:marBottom w:val="0"/>
      <w:divBdr>
        <w:top w:val="none" w:sz="0" w:space="0" w:color="auto"/>
        <w:left w:val="none" w:sz="0" w:space="0" w:color="auto"/>
        <w:bottom w:val="none" w:sz="0" w:space="0" w:color="auto"/>
        <w:right w:val="none" w:sz="0" w:space="0" w:color="auto"/>
      </w:divBdr>
    </w:div>
    <w:div w:id="1970353151">
      <w:bodyDiv w:val="1"/>
      <w:marLeft w:val="0"/>
      <w:marRight w:val="0"/>
      <w:marTop w:val="0"/>
      <w:marBottom w:val="0"/>
      <w:divBdr>
        <w:top w:val="none" w:sz="0" w:space="0" w:color="auto"/>
        <w:left w:val="none" w:sz="0" w:space="0" w:color="auto"/>
        <w:bottom w:val="none" w:sz="0" w:space="0" w:color="auto"/>
        <w:right w:val="none" w:sz="0" w:space="0" w:color="auto"/>
      </w:divBdr>
    </w:div>
    <w:div w:id="1970672722">
      <w:bodyDiv w:val="1"/>
      <w:marLeft w:val="0"/>
      <w:marRight w:val="0"/>
      <w:marTop w:val="0"/>
      <w:marBottom w:val="0"/>
      <w:divBdr>
        <w:top w:val="none" w:sz="0" w:space="0" w:color="auto"/>
        <w:left w:val="none" w:sz="0" w:space="0" w:color="auto"/>
        <w:bottom w:val="none" w:sz="0" w:space="0" w:color="auto"/>
        <w:right w:val="none" w:sz="0" w:space="0" w:color="auto"/>
      </w:divBdr>
    </w:div>
    <w:div w:id="1973706024">
      <w:bodyDiv w:val="1"/>
      <w:marLeft w:val="0"/>
      <w:marRight w:val="0"/>
      <w:marTop w:val="0"/>
      <w:marBottom w:val="0"/>
      <w:divBdr>
        <w:top w:val="none" w:sz="0" w:space="0" w:color="auto"/>
        <w:left w:val="none" w:sz="0" w:space="0" w:color="auto"/>
        <w:bottom w:val="none" w:sz="0" w:space="0" w:color="auto"/>
        <w:right w:val="none" w:sz="0" w:space="0" w:color="auto"/>
      </w:divBdr>
    </w:div>
    <w:div w:id="1976137987">
      <w:bodyDiv w:val="1"/>
      <w:marLeft w:val="0"/>
      <w:marRight w:val="0"/>
      <w:marTop w:val="0"/>
      <w:marBottom w:val="0"/>
      <w:divBdr>
        <w:top w:val="none" w:sz="0" w:space="0" w:color="auto"/>
        <w:left w:val="none" w:sz="0" w:space="0" w:color="auto"/>
        <w:bottom w:val="none" w:sz="0" w:space="0" w:color="auto"/>
        <w:right w:val="none" w:sz="0" w:space="0" w:color="auto"/>
      </w:divBdr>
    </w:div>
    <w:div w:id="1978101881">
      <w:bodyDiv w:val="1"/>
      <w:marLeft w:val="0"/>
      <w:marRight w:val="0"/>
      <w:marTop w:val="0"/>
      <w:marBottom w:val="0"/>
      <w:divBdr>
        <w:top w:val="none" w:sz="0" w:space="0" w:color="auto"/>
        <w:left w:val="none" w:sz="0" w:space="0" w:color="auto"/>
        <w:bottom w:val="none" w:sz="0" w:space="0" w:color="auto"/>
        <w:right w:val="none" w:sz="0" w:space="0" w:color="auto"/>
      </w:divBdr>
    </w:div>
    <w:div w:id="1981033672">
      <w:bodyDiv w:val="1"/>
      <w:marLeft w:val="0"/>
      <w:marRight w:val="0"/>
      <w:marTop w:val="0"/>
      <w:marBottom w:val="0"/>
      <w:divBdr>
        <w:top w:val="none" w:sz="0" w:space="0" w:color="auto"/>
        <w:left w:val="none" w:sz="0" w:space="0" w:color="auto"/>
        <w:bottom w:val="none" w:sz="0" w:space="0" w:color="auto"/>
        <w:right w:val="none" w:sz="0" w:space="0" w:color="auto"/>
      </w:divBdr>
    </w:div>
    <w:div w:id="1983656623">
      <w:bodyDiv w:val="1"/>
      <w:marLeft w:val="0"/>
      <w:marRight w:val="0"/>
      <w:marTop w:val="0"/>
      <w:marBottom w:val="0"/>
      <w:divBdr>
        <w:top w:val="none" w:sz="0" w:space="0" w:color="auto"/>
        <w:left w:val="none" w:sz="0" w:space="0" w:color="auto"/>
        <w:bottom w:val="none" w:sz="0" w:space="0" w:color="auto"/>
        <w:right w:val="none" w:sz="0" w:space="0" w:color="auto"/>
      </w:divBdr>
    </w:div>
    <w:div w:id="1986737872">
      <w:bodyDiv w:val="1"/>
      <w:marLeft w:val="0"/>
      <w:marRight w:val="0"/>
      <w:marTop w:val="0"/>
      <w:marBottom w:val="0"/>
      <w:divBdr>
        <w:top w:val="none" w:sz="0" w:space="0" w:color="auto"/>
        <w:left w:val="none" w:sz="0" w:space="0" w:color="auto"/>
        <w:bottom w:val="none" w:sz="0" w:space="0" w:color="auto"/>
        <w:right w:val="none" w:sz="0" w:space="0" w:color="auto"/>
      </w:divBdr>
    </w:div>
    <w:div w:id="1999841054">
      <w:bodyDiv w:val="1"/>
      <w:marLeft w:val="0"/>
      <w:marRight w:val="0"/>
      <w:marTop w:val="0"/>
      <w:marBottom w:val="0"/>
      <w:divBdr>
        <w:top w:val="none" w:sz="0" w:space="0" w:color="auto"/>
        <w:left w:val="none" w:sz="0" w:space="0" w:color="auto"/>
        <w:bottom w:val="none" w:sz="0" w:space="0" w:color="auto"/>
        <w:right w:val="none" w:sz="0" w:space="0" w:color="auto"/>
      </w:divBdr>
    </w:div>
    <w:div w:id="2002614795">
      <w:bodyDiv w:val="1"/>
      <w:marLeft w:val="0"/>
      <w:marRight w:val="0"/>
      <w:marTop w:val="0"/>
      <w:marBottom w:val="0"/>
      <w:divBdr>
        <w:top w:val="none" w:sz="0" w:space="0" w:color="auto"/>
        <w:left w:val="none" w:sz="0" w:space="0" w:color="auto"/>
        <w:bottom w:val="none" w:sz="0" w:space="0" w:color="auto"/>
        <w:right w:val="none" w:sz="0" w:space="0" w:color="auto"/>
      </w:divBdr>
    </w:div>
    <w:div w:id="2004620589">
      <w:bodyDiv w:val="1"/>
      <w:marLeft w:val="0"/>
      <w:marRight w:val="0"/>
      <w:marTop w:val="0"/>
      <w:marBottom w:val="0"/>
      <w:divBdr>
        <w:top w:val="none" w:sz="0" w:space="0" w:color="auto"/>
        <w:left w:val="none" w:sz="0" w:space="0" w:color="auto"/>
        <w:bottom w:val="none" w:sz="0" w:space="0" w:color="auto"/>
        <w:right w:val="none" w:sz="0" w:space="0" w:color="auto"/>
      </w:divBdr>
    </w:div>
    <w:div w:id="2013683385">
      <w:bodyDiv w:val="1"/>
      <w:marLeft w:val="0"/>
      <w:marRight w:val="0"/>
      <w:marTop w:val="0"/>
      <w:marBottom w:val="0"/>
      <w:divBdr>
        <w:top w:val="none" w:sz="0" w:space="0" w:color="auto"/>
        <w:left w:val="none" w:sz="0" w:space="0" w:color="auto"/>
        <w:bottom w:val="none" w:sz="0" w:space="0" w:color="auto"/>
        <w:right w:val="none" w:sz="0" w:space="0" w:color="auto"/>
      </w:divBdr>
    </w:div>
    <w:div w:id="2015065039">
      <w:bodyDiv w:val="1"/>
      <w:marLeft w:val="0"/>
      <w:marRight w:val="0"/>
      <w:marTop w:val="0"/>
      <w:marBottom w:val="0"/>
      <w:divBdr>
        <w:top w:val="none" w:sz="0" w:space="0" w:color="auto"/>
        <w:left w:val="none" w:sz="0" w:space="0" w:color="auto"/>
        <w:bottom w:val="none" w:sz="0" w:space="0" w:color="auto"/>
        <w:right w:val="none" w:sz="0" w:space="0" w:color="auto"/>
      </w:divBdr>
    </w:div>
    <w:div w:id="2015180715">
      <w:bodyDiv w:val="1"/>
      <w:marLeft w:val="0"/>
      <w:marRight w:val="0"/>
      <w:marTop w:val="0"/>
      <w:marBottom w:val="0"/>
      <w:divBdr>
        <w:top w:val="none" w:sz="0" w:space="0" w:color="auto"/>
        <w:left w:val="none" w:sz="0" w:space="0" w:color="auto"/>
        <w:bottom w:val="none" w:sz="0" w:space="0" w:color="auto"/>
        <w:right w:val="none" w:sz="0" w:space="0" w:color="auto"/>
      </w:divBdr>
    </w:div>
    <w:div w:id="2044868429">
      <w:bodyDiv w:val="1"/>
      <w:marLeft w:val="0"/>
      <w:marRight w:val="0"/>
      <w:marTop w:val="0"/>
      <w:marBottom w:val="0"/>
      <w:divBdr>
        <w:top w:val="none" w:sz="0" w:space="0" w:color="auto"/>
        <w:left w:val="none" w:sz="0" w:space="0" w:color="auto"/>
        <w:bottom w:val="none" w:sz="0" w:space="0" w:color="auto"/>
        <w:right w:val="none" w:sz="0" w:space="0" w:color="auto"/>
      </w:divBdr>
    </w:div>
    <w:div w:id="2052028419">
      <w:bodyDiv w:val="1"/>
      <w:marLeft w:val="0"/>
      <w:marRight w:val="0"/>
      <w:marTop w:val="0"/>
      <w:marBottom w:val="0"/>
      <w:divBdr>
        <w:top w:val="none" w:sz="0" w:space="0" w:color="auto"/>
        <w:left w:val="none" w:sz="0" w:space="0" w:color="auto"/>
        <w:bottom w:val="none" w:sz="0" w:space="0" w:color="auto"/>
        <w:right w:val="none" w:sz="0" w:space="0" w:color="auto"/>
      </w:divBdr>
    </w:div>
    <w:div w:id="2056852578">
      <w:bodyDiv w:val="1"/>
      <w:marLeft w:val="0"/>
      <w:marRight w:val="0"/>
      <w:marTop w:val="0"/>
      <w:marBottom w:val="0"/>
      <w:divBdr>
        <w:top w:val="none" w:sz="0" w:space="0" w:color="auto"/>
        <w:left w:val="none" w:sz="0" w:space="0" w:color="auto"/>
        <w:bottom w:val="none" w:sz="0" w:space="0" w:color="auto"/>
        <w:right w:val="none" w:sz="0" w:space="0" w:color="auto"/>
      </w:divBdr>
    </w:div>
    <w:div w:id="2072773157">
      <w:bodyDiv w:val="1"/>
      <w:marLeft w:val="0"/>
      <w:marRight w:val="0"/>
      <w:marTop w:val="0"/>
      <w:marBottom w:val="0"/>
      <w:divBdr>
        <w:top w:val="none" w:sz="0" w:space="0" w:color="auto"/>
        <w:left w:val="none" w:sz="0" w:space="0" w:color="auto"/>
        <w:bottom w:val="none" w:sz="0" w:space="0" w:color="auto"/>
        <w:right w:val="none" w:sz="0" w:space="0" w:color="auto"/>
      </w:divBdr>
    </w:div>
    <w:div w:id="2073504903">
      <w:bodyDiv w:val="1"/>
      <w:marLeft w:val="0"/>
      <w:marRight w:val="0"/>
      <w:marTop w:val="0"/>
      <w:marBottom w:val="0"/>
      <w:divBdr>
        <w:top w:val="none" w:sz="0" w:space="0" w:color="auto"/>
        <w:left w:val="none" w:sz="0" w:space="0" w:color="auto"/>
        <w:bottom w:val="none" w:sz="0" w:space="0" w:color="auto"/>
        <w:right w:val="none" w:sz="0" w:space="0" w:color="auto"/>
      </w:divBdr>
    </w:div>
    <w:div w:id="2078504362">
      <w:bodyDiv w:val="1"/>
      <w:marLeft w:val="0"/>
      <w:marRight w:val="0"/>
      <w:marTop w:val="0"/>
      <w:marBottom w:val="0"/>
      <w:divBdr>
        <w:top w:val="none" w:sz="0" w:space="0" w:color="auto"/>
        <w:left w:val="none" w:sz="0" w:space="0" w:color="auto"/>
        <w:bottom w:val="none" w:sz="0" w:space="0" w:color="auto"/>
        <w:right w:val="none" w:sz="0" w:space="0" w:color="auto"/>
      </w:divBdr>
    </w:div>
    <w:div w:id="2081899810">
      <w:bodyDiv w:val="1"/>
      <w:marLeft w:val="0"/>
      <w:marRight w:val="0"/>
      <w:marTop w:val="0"/>
      <w:marBottom w:val="0"/>
      <w:divBdr>
        <w:top w:val="none" w:sz="0" w:space="0" w:color="auto"/>
        <w:left w:val="none" w:sz="0" w:space="0" w:color="auto"/>
        <w:bottom w:val="none" w:sz="0" w:space="0" w:color="auto"/>
        <w:right w:val="none" w:sz="0" w:space="0" w:color="auto"/>
      </w:divBdr>
    </w:div>
    <w:div w:id="2089962460">
      <w:bodyDiv w:val="1"/>
      <w:marLeft w:val="0"/>
      <w:marRight w:val="0"/>
      <w:marTop w:val="0"/>
      <w:marBottom w:val="0"/>
      <w:divBdr>
        <w:top w:val="none" w:sz="0" w:space="0" w:color="auto"/>
        <w:left w:val="none" w:sz="0" w:space="0" w:color="auto"/>
        <w:bottom w:val="none" w:sz="0" w:space="0" w:color="auto"/>
        <w:right w:val="none" w:sz="0" w:space="0" w:color="auto"/>
      </w:divBdr>
    </w:div>
    <w:div w:id="2093162291">
      <w:bodyDiv w:val="1"/>
      <w:marLeft w:val="0"/>
      <w:marRight w:val="0"/>
      <w:marTop w:val="0"/>
      <w:marBottom w:val="0"/>
      <w:divBdr>
        <w:top w:val="none" w:sz="0" w:space="0" w:color="auto"/>
        <w:left w:val="none" w:sz="0" w:space="0" w:color="auto"/>
        <w:bottom w:val="none" w:sz="0" w:space="0" w:color="auto"/>
        <w:right w:val="none" w:sz="0" w:space="0" w:color="auto"/>
      </w:divBdr>
    </w:div>
    <w:div w:id="2093551556">
      <w:bodyDiv w:val="1"/>
      <w:marLeft w:val="0"/>
      <w:marRight w:val="0"/>
      <w:marTop w:val="0"/>
      <w:marBottom w:val="0"/>
      <w:divBdr>
        <w:top w:val="none" w:sz="0" w:space="0" w:color="auto"/>
        <w:left w:val="none" w:sz="0" w:space="0" w:color="auto"/>
        <w:bottom w:val="none" w:sz="0" w:space="0" w:color="auto"/>
        <w:right w:val="none" w:sz="0" w:space="0" w:color="auto"/>
      </w:divBdr>
    </w:div>
    <w:div w:id="2102330667">
      <w:bodyDiv w:val="1"/>
      <w:marLeft w:val="0"/>
      <w:marRight w:val="0"/>
      <w:marTop w:val="0"/>
      <w:marBottom w:val="0"/>
      <w:divBdr>
        <w:top w:val="none" w:sz="0" w:space="0" w:color="auto"/>
        <w:left w:val="none" w:sz="0" w:space="0" w:color="auto"/>
        <w:bottom w:val="none" w:sz="0" w:space="0" w:color="auto"/>
        <w:right w:val="none" w:sz="0" w:space="0" w:color="auto"/>
      </w:divBdr>
    </w:div>
    <w:div w:id="2106000074">
      <w:bodyDiv w:val="1"/>
      <w:marLeft w:val="0"/>
      <w:marRight w:val="0"/>
      <w:marTop w:val="0"/>
      <w:marBottom w:val="0"/>
      <w:divBdr>
        <w:top w:val="none" w:sz="0" w:space="0" w:color="auto"/>
        <w:left w:val="none" w:sz="0" w:space="0" w:color="auto"/>
        <w:bottom w:val="none" w:sz="0" w:space="0" w:color="auto"/>
        <w:right w:val="none" w:sz="0" w:space="0" w:color="auto"/>
      </w:divBdr>
    </w:div>
    <w:div w:id="2106992328">
      <w:bodyDiv w:val="1"/>
      <w:marLeft w:val="0"/>
      <w:marRight w:val="0"/>
      <w:marTop w:val="0"/>
      <w:marBottom w:val="0"/>
      <w:divBdr>
        <w:top w:val="none" w:sz="0" w:space="0" w:color="auto"/>
        <w:left w:val="none" w:sz="0" w:space="0" w:color="auto"/>
        <w:bottom w:val="none" w:sz="0" w:space="0" w:color="auto"/>
        <w:right w:val="none" w:sz="0" w:space="0" w:color="auto"/>
      </w:divBdr>
    </w:div>
    <w:div w:id="2119252004">
      <w:bodyDiv w:val="1"/>
      <w:marLeft w:val="0"/>
      <w:marRight w:val="0"/>
      <w:marTop w:val="0"/>
      <w:marBottom w:val="0"/>
      <w:divBdr>
        <w:top w:val="none" w:sz="0" w:space="0" w:color="auto"/>
        <w:left w:val="none" w:sz="0" w:space="0" w:color="auto"/>
        <w:bottom w:val="none" w:sz="0" w:space="0" w:color="auto"/>
        <w:right w:val="none" w:sz="0" w:space="0" w:color="auto"/>
      </w:divBdr>
    </w:div>
    <w:div w:id="2120877834">
      <w:bodyDiv w:val="1"/>
      <w:marLeft w:val="0"/>
      <w:marRight w:val="0"/>
      <w:marTop w:val="0"/>
      <w:marBottom w:val="0"/>
      <w:divBdr>
        <w:top w:val="none" w:sz="0" w:space="0" w:color="auto"/>
        <w:left w:val="none" w:sz="0" w:space="0" w:color="auto"/>
        <w:bottom w:val="none" w:sz="0" w:space="0" w:color="auto"/>
        <w:right w:val="none" w:sz="0" w:space="0" w:color="auto"/>
      </w:divBdr>
    </w:div>
    <w:div w:id="2131363067">
      <w:bodyDiv w:val="1"/>
      <w:marLeft w:val="0"/>
      <w:marRight w:val="0"/>
      <w:marTop w:val="0"/>
      <w:marBottom w:val="0"/>
      <w:divBdr>
        <w:top w:val="none" w:sz="0" w:space="0" w:color="auto"/>
        <w:left w:val="none" w:sz="0" w:space="0" w:color="auto"/>
        <w:bottom w:val="none" w:sz="0" w:space="0" w:color="auto"/>
        <w:right w:val="none" w:sz="0" w:space="0" w:color="auto"/>
      </w:divBdr>
    </w:div>
    <w:div w:id="2139178515">
      <w:bodyDiv w:val="1"/>
      <w:marLeft w:val="0"/>
      <w:marRight w:val="0"/>
      <w:marTop w:val="0"/>
      <w:marBottom w:val="0"/>
      <w:divBdr>
        <w:top w:val="none" w:sz="0" w:space="0" w:color="auto"/>
        <w:left w:val="none" w:sz="0" w:space="0" w:color="auto"/>
        <w:bottom w:val="none" w:sz="0" w:space="0" w:color="auto"/>
        <w:right w:val="none" w:sz="0" w:space="0" w:color="auto"/>
      </w:divBdr>
    </w:div>
    <w:div w:id="2139948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Allgemein"/>
          <w:gallery w:val="placeholder"/>
        </w:category>
        <w:types>
          <w:type w:val="bbPlcHdr"/>
        </w:types>
        <w:behaviors>
          <w:behavior w:val="content"/>
        </w:behaviors>
        <w:guid w:val="{1B011334-122F-40C2-83D5-A0F201040333}"/>
      </w:docPartPr>
      <w:docPartBody>
        <w:p w:rsidR="004D27FA" w:rsidRDefault="004D27FA">
          <w:r w:rsidRPr="00E81C3D">
            <w:rPr>
              <w:rStyle w:val="Platzhaltertext"/>
            </w:rPr>
            <w:t>Klicken oder tippen Sie hier, um Text einzugeben.</w:t>
          </w:r>
        </w:p>
      </w:docPartBody>
    </w:docPart>
    <w:docPart>
      <w:docPartPr>
        <w:name w:val="DC6FAC4A5EAA4195B2C7CB930F3CF5B0"/>
        <w:category>
          <w:name w:val="Allgemein"/>
          <w:gallery w:val="placeholder"/>
        </w:category>
        <w:types>
          <w:type w:val="bbPlcHdr"/>
        </w:types>
        <w:behaviors>
          <w:behavior w:val="content"/>
        </w:behaviors>
        <w:guid w:val="{BBF15EF8-642B-445D-ABC5-BE368CCA855B}"/>
      </w:docPartPr>
      <w:docPartBody>
        <w:p w:rsidR="00B228DA" w:rsidRDefault="00992A1F" w:rsidP="00992A1F">
          <w:pPr>
            <w:pStyle w:val="DC6FAC4A5EAA4195B2C7CB930F3CF5B0"/>
          </w:pPr>
          <w:r w:rsidRPr="0049286D">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7FA"/>
    <w:rsid w:val="00074541"/>
    <w:rsid w:val="004D27FA"/>
    <w:rsid w:val="00992A1F"/>
    <w:rsid w:val="00B228DA"/>
    <w:rsid w:val="00E222F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92A1F"/>
    <w:rPr>
      <w:color w:val="808080"/>
    </w:rPr>
  </w:style>
  <w:style w:type="paragraph" w:customStyle="1" w:styleId="78BD898CD086465FA2C8293A6174F260">
    <w:name w:val="78BD898CD086465FA2C8293A6174F260"/>
    <w:rsid w:val="004D27FA"/>
  </w:style>
  <w:style w:type="paragraph" w:customStyle="1" w:styleId="46E05DBBB93C494FBA788B7B4B6AA2EC">
    <w:name w:val="46E05DBBB93C494FBA788B7B4B6AA2EC"/>
    <w:rsid w:val="004D27FA"/>
  </w:style>
  <w:style w:type="paragraph" w:customStyle="1" w:styleId="DC6FAC4A5EAA4195B2C7CB930F3CF5B0">
    <w:name w:val="DC6FAC4A5EAA4195B2C7CB930F3CF5B0"/>
    <w:rsid w:val="00992A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4EEC05F-20D8-4B7B-AFD9-25BEFE7D2C60}">
  <we:reference id="wa104380917" version="1.0.1.0" store="de-DE" storeType="OMEX"/>
  <we:alternateReferences>
    <we:reference id="wa104380917" version="1.0.1.0" store="wa104380917"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BA8FA7-7AAF-42A9-AB0D-45DE8CB68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2144</Words>
  <Characters>13512</Characters>
  <Application>Microsoft Office Word</Application>
  <DocSecurity>0</DocSecurity>
  <Lines>112</Lines>
  <Paragraphs>31</Paragraphs>
  <ScaleCrop>false</ScaleCrop>
  <HeadingPairs>
    <vt:vector size="2" baseType="variant">
      <vt:variant>
        <vt:lpstr>Titel</vt:lpstr>
      </vt:variant>
      <vt:variant>
        <vt:i4>1</vt:i4>
      </vt:variant>
    </vt:vector>
  </HeadingPairs>
  <TitlesOfParts>
    <vt:vector size="1" baseType="lpstr">
      <vt:lpstr/>
    </vt:vector>
  </TitlesOfParts>
  <Company>Universitätsklinikum Erlangen</Company>
  <LinksUpToDate>false</LinksUpToDate>
  <CharactersWithSpaces>15625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Regensburger, Martin</dc:creator>
  <cp:keywords/>
  <dc:description/>
  <cp:lastModifiedBy>Regensburger, Martin</cp:lastModifiedBy>
  <cp:revision>2</cp:revision>
  <cp:lastPrinted>2021-02-25T10:10:00Z</cp:lastPrinted>
  <dcterms:created xsi:type="dcterms:W3CDTF">2022-05-06T07:43:00Z</dcterms:created>
  <dcterms:modified xsi:type="dcterms:W3CDTF">2022-05-06T07:43:00Z</dcterms:modified>
</cp:coreProperties>
</file>