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B90E0" w14:textId="0F747056" w:rsidR="0074751B" w:rsidRDefault="00000000">
      <w:pPr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Supplementary Table </w:t>
      </w:r>
      <w:r w:rsidR="002109DF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S4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.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 xml:space="preserve"> </w:t>
      </w:r>
      <w:r w:rsidRPr="002109DF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Demographics </w:t>
      </w:r>
      <w:r w:rsidRPr="002109D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 xml:space="preserve">and clinical </w:t>
      </w:r>
      <w:r w:rsidRPr="002109DF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characteristics </w:t>
      </w:r>
      <w:r w:rsidRPr="002109D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of</w:t>
      </w:r>
      <w:r w:rsidRPr="002109DF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</w:t>
      </w:r>
      <w:r w:rsidRPr="002109D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2"/>
        </w:rPr>
        <w:t>35 patients</w:t>
      </w:r>
      <w:r w:rsidRPr="002109DF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 xml:space="preserve"> with biallelic </w:t>
      </w:r>
      <w:r w:rsidRPr="002109DF">
        <w:rPr>
          <w:rFonts w:ascii="Times New Roman" w:eastAsia="等线" w:hAnsi="Times New Roman" w:cs="Times New Roman" w:hint="eastAsia"/>
          <w:b/>
          <w:bCs/>
          <w:i/>
          <w:iCs/>
          <w:color w:val="000000"/>
          <w:kern w:val="0"/>
          <w:sz w:val="22"/>
        </w:rPr>
        <w:t>SUOX</w:t>
      </w:r>
      <w:r w:rsidRPr="002109DF">
        <w:rPr>
          <w:rFonts w:ascii="Times New Roman" w:eastAsia="等线" w:hAnsi="Times New Roman" w:cs="Times New Roman"/>
          <w:b/>
          <w:bCs/>
          <w:i/>
          <w:iCs/>
          <w:color w:val="000000"/>
          <w:kern w:val="0"/>
          <w:sz w:val="22"/>
        </w:rPr>
        <w:t xml:space="preserve"> </w:t>
      </w:r>
      <w:r w:rsidRPr="002109DF">
        <w:rPr>
          <w:rFonts w:ascii="Times New Roman" w:eastAsia="等线" w:hAnsi="Times New Roman" w:cs="Times New Roman"/>
          <w:b/>
          <w:bCs/>
          <w:color w:val="000000"/>
          <w:kern w:val="0"/>
          <w:sz w:val="22"/>
        </w:rPr>
        <w:t>variants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4"/>
        <w:gridCol w:w="643"/>
        <w:gridCol w:w="435"/>
        <w:gridCol w:w="392"/>
        <w:gridCol w:w="715"/>
        <w:gridCol w:w="745"/>
        <w:gridCol w:w="1357"/>
        <w:gridCol w:w="1036"/>
        <w:gridCol w:w="420"/>
        <w:gridCol w:w="767"/>
        <w:gridCol w:w="359"/>
        <w:gridCol w:w="755"/>
        <w:gridCol w:w="696"/>
        <w:gridCol w:w="726"/>
        <w:gridCol w:w="482"/>
        <w:gridCol w:w="395"/>
        <w:gridCol w:w="848"/>
        <w:gridCol w:w="485"/>
        <w:gridCol w:w="468"/>
        <w:gridCol w:w="548"/>
        <w:gridCol w:w="543"/>
        <w:gridCol w:w="865"/>
      </w:tblGrid>
      <w:tr w:rsidR="0074751B" w14:paraId="18356C85" w14:textId="77777777">
        <w:trPr>
          <w:trHeight w:val="280"/>
        </w:trPr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61954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Proband ID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A9801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Resource (PMID)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A3D96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Ethnicity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D7551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Gender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E796E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Parental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consanguity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946C4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Age at onset (months)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0A327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Variants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3EB6D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Status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AF8B44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Clinical severity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2A3E0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Prodromal infection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9B3C3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Neurological manifestations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62968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Opthalmic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manifestations</w:t>
            </w:r>
          </w:p>
        </w:tc>
      </w:tr>
      <w:tr w:rsidR="0074751B" w14:paraId="58A3ED79" w14:textId="77777777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90FBFD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1FF24C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9F4233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DBB6A48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E91823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E4FB13C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4F1F5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Nucleotide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713C1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Amino acid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1A499E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870C6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Typical type/Mild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1F3119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F6058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Age of death (months)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3FD833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55FE8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Developmental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1297B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Regression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5378D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Seizure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84F817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Extrapyramidal symptoms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D27406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Hypertonia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DF48E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Hypotonia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FD6FD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Microcephaly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B8200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Ectopia lentis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B0E09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Age of Diag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nosis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 (months)</w:t>
            </w:r>
          </w:p>
        </w:tc>
      </w:tr>
      <w:tr w:rsidR="0074751B" w14:paraId="0CCB6EF1" w14:textId="77777777">
        <w:trPr>
          <w:trHeight w:val="5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20C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931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9050047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FAB8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5240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40F4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4F3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E55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c.(433delC); (433delC)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181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p.(Q145Sfs*16); (Q145Sfs*16)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BDEA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9A4A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86E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6AF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5DA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9F2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03B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AA00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A577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E35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3778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E6E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337F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9E8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</w:t>
            </w:r>
          </w:p>
        </w:tc>
      </w:tr>
      <w:tr w:rsidR="0074751B" w14:paraId="74FA928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D03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0B95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9600976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DD0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FF8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80B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CD02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524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c.(650G&gt;A); (650G&gt;A)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026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p.(R217Q); (R217Q)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7011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2967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43B4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24AEF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AB9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1520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553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2EA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BFEE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F6B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E4A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326B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2259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A7D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</w:t>
            </w:r>
          </w:p>
        </w:tc>
      </w:tr>
      <w:tr w:rsidR="0074751B" w14:paraId="521428A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35BB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86D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10519592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E0E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9199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876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5FB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0DFD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c.(794C&gt;A); (1280C&gt;A)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8337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p.(A265D); (S427*)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A44F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4026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36D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12D74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96FF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932B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C7EF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F785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8545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19A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D985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994E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11E5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5FC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</w:t>
            </w:r>
          </w:p>
        </w:tc>
      </w:tr>
      <w:tr w:rsidR="0074751B" w14:paraId="0E0EAD6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A20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DB19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40F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371D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0A3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E58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539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c.(733_736delCTTT); (733_736delCTTT)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7A30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p.(L245Pfs*27); (L245Pfs*27)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592E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F94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92E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367CE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207C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225A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696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98A8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514A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CEF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EDAA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363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3F6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5760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3317238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E423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525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6679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1B8B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7432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1BE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C2D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c.(284_285insC); (1126C&gt;T)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855E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p.(E97*); (R376C)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3EBB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7785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A04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4B05D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EC13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6AB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9AAC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7CA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60D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9F9F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34E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52FE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5EF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397E7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51635BB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BFA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32A1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209A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8EA9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D638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0DBE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047C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c.(772A&gt;C); (772A&gt;C)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DFBC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p.(I258L); (I258L)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1B9F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386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8DB6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5CE4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7DED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D0F3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E59E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C868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DF8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CF22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2720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12D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E1A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6616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3001ECC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7F5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E6DD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BCA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DF2E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CF28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0A74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ACF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c.(803G&gt;A); (803G&gt;A)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FC2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p.(R268Q); (R268Q)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E88F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9DCD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A5E9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17C1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30D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66F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9212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553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80C5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DE66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E3B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6214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57F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8667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7A5DD38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502C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810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CC38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4F1E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BE3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AB81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42A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c.(1200C&gt;G); (1200C&gt;G)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291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p.(Y400*); (Y400*)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BD73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FE3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B4D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82F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DC02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1AAB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F867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A9A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52F2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0AA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BD10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EFF5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7C5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ACA3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1D177BDA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254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908F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9A74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3F7F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C5AA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F958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77D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c.(1261C&gt;T);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(1261C&gt;T)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7EF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 xml:space="preserve">p.(Q421*);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(Q421*)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8B51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Ho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88B7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8EE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CCE7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6733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C34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45A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B66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8DFF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3CA3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1532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0F6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BD58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AB611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404673BF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0D3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311E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C99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8FEB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19FE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05BC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9D1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c.(1084G&gt;A); (1084G&gt;A)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E530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p.(G362S); (G362S)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4FAA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1C0B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A648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40AD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035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056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1FF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2C3E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B8C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7A32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E87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A44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143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2738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370DF07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4F8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E285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2E1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8B61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EB35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2539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8D6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c.(1097G&gt;A); (1187A&gt;G)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4247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p.(R366H); (Q396R)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837A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C120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7DD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E037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92A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496B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9F8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150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1875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1D28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52D5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8A52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183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0B21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1C36BB3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DF7D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9D64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F816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D54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558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914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648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c.(1136A&gt;G); (1136A&gt;G)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568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p.(K379R); (K379R)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A5D8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CDA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5B0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1F51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222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9B65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5EE3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0AB7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CFD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9D5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8AE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10B7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CEB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01E7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48BAC48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8B43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7C67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12112661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1E3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32E4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458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17A8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6288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c.(1348T&gt;C); (1348T&gt;C)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295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p.(W450R); (W450R)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094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256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281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023F6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840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5337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536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3C99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8CB7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785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6EA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B324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4C7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A701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10399F3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4FE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10B9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11825068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820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4AB1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3D20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DB72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28C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c.(650G&gt;A); (650G&gt;A)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C4D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p.(R217Q); (R217Q)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2E1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560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A730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A763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1649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F19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1E4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BFC3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6883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8A7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09A9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AF3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477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59D8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60</w:t>
            </w:r>
          </w:p>
        </w:tc>
      </w:tr>
      <w:tr w:rsidR="0074751B" w14:paraId="545C7F8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D998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8CC9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12001203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E1EF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7B13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6F7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F1B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E0A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c.(400_403delGAGC); (400_403delGAGC)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6455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p.(E134Pfs*26); (E134Pfs*26)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F3E6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AB7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2E67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49F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216F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7EF3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05FD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1BD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AA9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B99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ECA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C1F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2383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3A47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3098B9D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075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6FE9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12368985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13E5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09F5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E88E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5F9C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BA41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c.(1200C&gt;G); (650G&gt;A)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5F0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p.(Y400*); (R217Q)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40EC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862A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8F0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155E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A89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830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37D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3C3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D30E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75D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B93B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F046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81E2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D13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</w:t>
            </w:r>
          </w:p>
        </w:tc>
      </w:tr>
      <w:tr w:rsidR="0074751B" w14:paraId="3ABA9B7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D5F6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533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15952210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C8B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9BD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E5F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C300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B88D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c.(520delG); (520delG)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C483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p.(D174fs*13); (D174fs*13)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C1A3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542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31C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99D8D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E02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C96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6BC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5BEC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5160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47A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AE3D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E48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6D95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38C5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764B36BD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B2B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0C4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23414711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3350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5160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B840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5E1D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56CA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c.(427C&gt;A); (427C&gt;A)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5954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p.(H143N); (H143N)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C025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4C4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5DC2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B5DC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133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09A2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663D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2211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CBA0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9D21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DE7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F8AF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283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E0965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1BD7AE58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E2B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D88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23452914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865C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356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7DD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B66E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7305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c.(182T&gt;C); (182T&gt;C)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6489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p.(L61P); (L61P)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B40D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413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A7F6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75044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F081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6F7F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41E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1466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F26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B50B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3E9D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E14B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DEB9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3559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48</w:t>
            </w:r>
          </w:p>
        </w:tc>
      </w:tr>
      <w:tr w:rsidR="0074751B" w14:paraId="6F01B70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1EB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E330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24938149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8A5B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AB90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8D69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D86F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AF3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c.(1200C&gt;G); (1355C&gt;A)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DBA6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p.(Y400*); (G452D)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3CAF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 xml:space="preserve">Com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E5A9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7470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930A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A2A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9A71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C606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D54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4B9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5FC4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B669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B76F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EA4F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C428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1B2FA5CF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7239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C491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27289259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DDCC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0F2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8E6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1F96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B119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c.(884G&gt;A); (884G&gt;A)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51E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p.(G295E); (G295E)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7039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491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C8A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78B9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28F9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BAA8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2E5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F6D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D4B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6B1B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CCAF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4425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3170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6F2D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6E1AA2C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8BF6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3BE0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27289259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D72F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18EC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F68F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E10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D6F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c.(884G&gt;A); (884G&gt;A)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45F4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p.(G295E); (G295E)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C39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880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2ED9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0FE5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073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4D4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9DC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6730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736F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A69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7D9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2E2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0EB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808D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4C4B30A4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3620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166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28725568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D782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EUR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6D26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4EC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2F8F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53A0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c.(352C&gt;T); (649C&gt;G)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FD76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p.(H118Y); (R217G)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7D22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EC1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8C1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0E0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4EB3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A4C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1F27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763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755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DAED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9AA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51D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25B2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0932E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0D3A43EF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5D0D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394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28629418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E76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8445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39DF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0FCE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4004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c.(1200C&gt;G); (1200C&gt;G)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B075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p.(Y400*); (Y400*)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4C4C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01E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F5E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28C4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2AC5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B385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13B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20D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23D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9E0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8A7B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F99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5940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C15B9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3B2232DB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CE69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F71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31870341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0AD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BFAB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E5C4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FE5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19D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c.(1096C&gt;T); (1376G&gt;A)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6C0E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p.(R366C); (R459Q)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2D3B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775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063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56D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03B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FB25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94B9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71C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2F7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CACB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E92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B89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1510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F08C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49657706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C91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110F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31870341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391E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0B55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987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8FC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A60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c.(1096C&gt;T); (1376G&gt;A)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212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p.(R366C); (R459Q)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3A68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B9E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44D6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4AE0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740C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DE1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21E3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DB40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FD25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5728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88D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9C49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709C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EF121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302B1BDB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FA9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814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31870341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BD97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2297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349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733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71AC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c.(1096C&gt;T); (1376G&gt;A)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C424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p.(R366C); (R459Q)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777C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134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FFD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A3A77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D32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620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71DA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991D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BEC6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8C6F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D21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AC8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38D6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0BF3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16461135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86B5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A6B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33335014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AD0F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E625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F68F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A237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145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c.(1521_1524delTTGT); (1521_1524delTTGT)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7F4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p.(C508Rfs∗109); (C508Rfs∗109)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B44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7CB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209D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88B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DB77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527C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3D05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B70C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2EC8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87CD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10E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4EF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5C8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D932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4CB45609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EE10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2A3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33335014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FA96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55B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E449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A0DC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04D1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c.(1521_1524delTTGT); (1521_1524delTTGT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B0AA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lastRenderedPageBreak/>
              <w:t>p.(C508Rfs∗109); (C508Rfs∗109)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AC0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CB90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32BD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6B3E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046B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8AE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E6F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EDB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911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8489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595A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2EE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9B8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26D9F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48EABD13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578F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EE34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31806255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1766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7367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404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AD1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0A43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c.(1382A&gt;T); (1382A&gt;T)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05A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p.(D461V); (D461V)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C7C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A0D4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C4F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01ADC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34FA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46CF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47C9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B6A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7D99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72A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585D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CC87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A05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60BC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25024F02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654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D694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31806255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C633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IND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1FF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E89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FED3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C88C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c.(1382A&gt;T); (1382A&gt;T)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8622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p.(D461V); (D461V)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9876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Homo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C0DC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8535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23395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1A21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005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E7F2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915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4D42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CC22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20D8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552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9F5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1A9F8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1593CEC1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D73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7455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34025712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C9A1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0D2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30A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0C22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4D29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c.(475G&gt;T); (1201A&gt;G)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D4A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p.(E159*); (K401E)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C1CF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FC59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CD0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AFC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0337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41AF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B71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F2F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2756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D1C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8AB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71C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132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C1D7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4B33212F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F782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AF2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33405344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B6BB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267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FAA8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989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4B93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c.(1200C&gt;G); (1549_1574dup)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3632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p.(Y400*); (I525Mfs*102)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0A58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A8F9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ACF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E3F6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038D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B20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77E2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50B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C06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57C3E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C2E0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157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75C4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1F22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27C5582E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F88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48B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33405344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0D59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1F3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B297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D2AB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B87FD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c.(1200C&gt;G); (1549_1574dup)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DDE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p.(Y400*); (I525Mfs*102)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9136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0F6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F83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EB13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0778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6178A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C40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A118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FD98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EB0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DE2C5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1729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C83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F037B" w14:textId="77777777" w:rsidR="0074751B" w:rsidRDefault="0074751B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</w:p>
        </w:tc>
      </w:tr>
      <w:tr w:rsidR="0074751B" w14:paraId="09A9AEC7" w14:textId="77777777">
        <w:trPr>
          <w:trHeight w:val="28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8D4B60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57F1C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our patient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E4155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CHN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13C316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2FEEF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EF80F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n.a.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33CB5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c.(1200C&gt;G); (205G&gt;C)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0C9E4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p.(Y400*); (A69P)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1FC854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Com het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551880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99EC7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11AF1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776DC9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CBB7CBB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FACDB1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5CD97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0E9BB8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78A941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01DA0F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3175B2C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118C23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39FCF2" w14:textId="77777777" w:rsidR="0074751B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3"/>
                <w:szCs w:val="13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50</w:t>
            </w:r>
          </w:p>
        </w:tc>
      </w:tr>
    </w:tbl>
    <w:p w14:paraId="4DA2BA1F" w14:textId="77777777" w:rsidR="0074751B" w:rsidRDefault="00000000">
      <w:pPr>
        <w:widowControl/>
        <w:rPr>
          <w:rFonts w:eastAsia="等线"/>
        </w:rPr>
      </w:pP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CHN, China; 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Com het, compound heterozygous; 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EUR, Europe; F, female; 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Homo, homozygous; 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IND, India; M, male; MER, Middle East Region; MT, mild type; n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 xml:space="preserve">.a., not available; 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 xml:space="preserve">NAM, North America; </w:t>
      </w:r>
      <w:r>
        <w:rPr>
          <w:rFonts w:ascii="Times New Roman" w:eastAsia="等线" w:hAnsi="Times New Roman" w:cs="Times New Roman"/>
          <w:kern w:val="0"/>
          <w:sz w:val="20"/>
          <w:szCs w:val="20"/>
        </w:rPr>
        <w:t>PMID, PubMed ID</w:t>
      </w:r>
      <w:r>
        <w:rPr>
          <w:rFonts w:ascii="Times New Roman" w:eastAsia="等线" w:hAnsi="Times New Roman" w:cs="Times New Roman" w:hint="eastAsia"/>
          <w:kern w:val="0"/>
          <w:sz w:val="20"/>
          <w:szCs w:val="20"/>
        </w:rPr>
        <w:t>; TT, typical type; TWN, Taiwan</w:t>
      </w:r>
    </w:p>
    <w:p w14:paraId="76CB0915" w14:textId="77777777" w:rsidR="0074751B" w:rsidRDefault="0074751B">
      <w:pPr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</w:p>
    <w:p w14:paraId="662851F4" w14:textId="77777777" w:rsidR="0074751B" w:rsidRDefault="0074751B"/>
    <w:sectPr w:rsidR="0074751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FECCA" w14:textId="77777777" w:rsidR="00E474DF" w:rsidRDefault="00E474DF" w:rsidP="002109DF">
      <w:r>
        <w:separator/>
      </w:r>
    </w:p>
  </w:endnote>
  <w:endnote w:type="continuationSeparator" w:id="0">
    <w:p w14:paraId="23329548" w14:textId="77777777" w:rsidR="00E474DF" w:rsidRDefault="00E474DF" w:rsidP="00210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D22DC" w14:textId="77777777" w:rsidR="00E474DF" w:rsidRDefault="00E474DF" w:rsidP="002109DF">
      <w:r>
        <w:separator/>
      </w:r>
    </w:p>
  </w:footnote>
  <w:footnote w:type="continuationSeparator" w:id="0">
    <w:p w14:paraId="4547AA8C" w14:textId="77777777" w:rsidR="00E474DF" w:rsidRDefault="00E474DF" w:rsidP="00210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wsTAxNbMwNrUwMzVT0lEKTi0uzszPAykwrAUAREfZiSwAAAA="/>
  </w:docVars>
  <w:rsids>
    <w:rsidRoot w:val="0074751B"/>
    <w:rsid w:val="002109DF"/>
    <w:rsid w:val="0074751B"/>
    <w:rsid w:val="00E474DF"/>
    <w:rsid w:val="080812F8"/>
    <w:rsid w:val="0E1F7D21"/>
    <w:rsid w:val="1A036C51"/>
    <w:rsid w:val="1F961549"/>
    <w:rsid w:val="21C1459A"/>
    <w:rsid w:val="22286A93"/>
    <w:rsid w:val="2D0637A8"/>
    <w:rsid w:val="3AD153F6"/>
    <w:rsid w:val="47E3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8EC115"/>
  <w15:docId w15:val="{BFF5E15D-905B-43E9-8811-8AA75353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09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2109D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2109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2109D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710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surface</cp:lastModifiedBy>
  <cp:revision>2</cp:revision>
  <dcterms:created xsi:type="dcterms:W3CDTF">2022-04-16T08:54:00Z</dcterms:created>
  <dcterms:modified xsi:type="dcterms:W3CDTF">2022-07-23T11:14:00Z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5B8C60AB254C43409F9E881EB3E77982</vt:lpwstr>
  </property>
</Properties>
</file>