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76E660" w14:textId="5A5DF025" w:rsidR="00EF4652" w:rsidRPr="009C7BF1" w:rsidRDefault="0044357A" w:rsidP="00EF4652">
      <w:pPr>
        <w:keepNext/>
        <w:keepLines/>
        <w:spacing w:before="240" w:after="120"/>
        <w:outlineLvl w:val="1"/>
        <w:rPr>
          <w:rFonts w:eastAsiaTheme="majorEastAsia" w:cstheme="majorBidi"/>
          <w:b/>
          <w:sz w:val="26"/>
          <w:szCs w:val="26"/>
        </w:rPr>
      </w:pPr>
      <w:r>
        <w:rPr>
          <w:rFonts w:eastAsiaTheme="majorEastAsia" w:cstheme="majorBidi"/>
          <w:b/>
          <w:sz w:val="26"/>
          <w:szCs w:val="26"/>
        </w:rPr>
        <w:t>Additional file 3:</w:t>
      </w:r>
      <w:r w:rsidR="00EF4652" w:rsidRPr="009C7BF1">
        <w:rPr>
          <w:rFonts w:eastAsiaTheme="majorEastAsia" w:cstheme="majorBidi"/>
          <w:b/>
          <w:sz w:val="26"/>
          <w:szCs w:val="26"/>
        </w:rPr>
        <w:t xml:space="preserve"> Table </w:t>
      </w:r>
      <w:r>
        <w:rPr>
          <w:rFonts w:eastAsiaTheme="majorEastAsia" w:cstheme="majorBidi"/>
          <w:b/>
          <w:sz w:val="26"/>
          <w:szCs w:val="26"/>
        </w:rPr>
        <w:t>S</w:t>
      </w:r>
      <w:bookmarkStart w:id="0" w:name="_GoBack"/>
      <w:bookmarkEnd w:id="0"/>
      <w:r w:rsidR="00EF4652" w:rsidRPr="009C7BF1">
        <w:rPr>
          <w:rFonts w:eastAsiaTheme="majorEastAsia" w:cstheme="majorBidi"/>
          <w:b/>
          <w:sz w:val="26"/>
          <w:szCs w:val="26"/>
        </w:rPr>
        <w:t>1. Investigators Estimates of Bias, By Source</w:t>
      </w:r>
    </w:p>
    <w:tbl>
      <w:tblPr>
        <w:tblStyle w:val="TableGrid"/>
        <w:tblW w:w="9450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4" w:type="dxa"/>
          <w:left w:w="29" w:type="dxa"/>
          <w:bottom w:w="43" w:type="dxa"/>
          <w:right w:w="29" w:type="dxa"/>
        </w:tblCellMar>
        <w:tblLook w:val="04A0" w:firstRow="1" w:lastRow="0" w:firstColumn="1" w:lastColumn="0" w:noHBand="0" w:noVBand="1"/>
      </w:tblPr>
      <w:tblGrid>
        <w:gridCol w:w="3695"/>
        <w:gridCol w:w="793"/>
        <w:gridCol w:w="793"/>
        <w:gridCol w:w="969"/>
        <w:gridCol w:w="793"/>
        <w:gridCol w:w="793"/>
        <w:gridCol w:w="606"/>
        <w:gridCol w:w="1008"/>
      </w:tblGrid>
      <w:tr w:rsidR="00EF4652" w:rsidRPr="009C7BF1" w14:paraId="63FD54AC" w14:textId="77777777" w:rsidTr="007E3D0C">
        <w:trPr>
          <w:trHeight w:val="315"/>
        </w:trPr>
        <w:tc>
          <w:tcPr>
            <w:tcW w:w="3695" w:type="dxa"/>
            <w:noWrap/>
            <w:hideMark/>
          </w:tcPr>
          <w:p w14:paraId="7470C0E5" w14:textId="77777777" w:rsidR="00EF4652" w:rsidRPr="009C7BF1" w:rsidRDefault="00EF4652" w:rsidP="007E3D0C">
            <w:pPr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793" w:type="dxa"/>
            <w:noWrap/>
            <w:hideMark/>
          </w:tcPr>
          <w:p w14:paraId="24A51119" w14:textId="77777777" w:rsidR="00EF4652" w:rsidRPr="009C7BF1" w:rsidRDefault="00EF4652" w:rsidP="007E3D0C">
            <w:pPr>
              <w:jc w:val="right"/>
              <w:rPr>
                <w:rFonts w:asciiTheme="minorHAnsi" w:hAnsiTheme="minorHAnsi"/>
                <w:b/>
                <w:bCs/>
              </w:rPr>
            </w:pPr>
            <w:r w:rsidRPr="009C7BF1">
              <w:rPr>
                <w:rFonts w:asciiTheme="minorHAnsi" w:hAnsiTheme="minorHAnsi"/>
                <w:b/>
                <w:bCs/>
              </w:rPr>
              <w:t xml:space="preserve">&lt; 5% </w:t>
            </w:r>
          </w:p>
        </w:tc>
        <w:tc>
          <w:tcPr>
            <w:tcW w:w="793" w:type="dxa"/>
            <w:noWrap/>
            <w:hideMark/>
          </w:tcPr>
          <w:p w14:paraId="6B8DA1F4" w14:textId="77777777" w:rsidR="00EF4652" w:rsidRPr="009C7BF1" w:rsidRDefault="00EF4652" w:rsidP="007E3D0C">
            <w:pPr>
              <w:jc w:val="right"/>
              <w:rPr>
                <w:rFonts w:asciiTheme="minorHAnsi" w:hAnsiTheme="minorHAnsi"/>
                <w:b/>
                <w:bCs/>
              </w:rPr>
            </w:pPr>
            <w:r w:rsidRPr="009C7BF1">
              <w:rPr>
                <w:rFonts w:asciiTheme="minorHAnsi" w:hAnsiTheme="minorHAnsi"/>
                <w:b/>
                <w:bCs/>
              </w:rPr>
              <w:t xml:space="preserve"> 5-9%</w:t>
            </w:r>
          </w:p>
        </w:tc>
        <w:tc>
          <w:tcPr>
            <w:tcW w:w="969" w:type="dxa"/>
            <w:noWrap/>
            <w:hideMark/>
          </w:tcPr>
          <w:p w14:paraId="338AFE7C" w14:textId="77777777" w:rsidR="00EF4652" w:rsidRPr="009C7BF1" w:rsidRDefault="00EF4652" w:rsidP="007E3D0C">
            <w:pPr>
              <w:jc w:val="right"/>
              <w:rPr>
                <w:rFonts w:asciiTheme="minorHAnsi" w:hAnsiTheme="minorHAnsi"/>
                <w:b/>
                <w:bCs/>
              </w:rPr>
            </w:pPr>
            <w:r w:rsidRPr="009C7BF1">
              <w:rPr>
                <w:rFonts w:asciiTheme="minorHAnsi" w:hAnsiTheme="minorHAnsi"/>
                <w:b/>
                <w:bCs/>
              </w:rPr>
              <w:t>10-19%</w:t>
            </w:r>
          </w:p>
        </w:tc>
        <w:tc>
          <w:tcPr>
            <w:tcW w:w="793" w:type="dxa"/>
            <w:noWrap/>
            <w:hideMark/>
          </w:tcPr>
          <w:p w14:paraId="7651A3CD" w14:textId="77777777" w:rsidR="00EF4652" w:rsidRPr="009C7BF1" w:rsidRDefault="00EF4652" w:rsidP="007E3D0C">
            <w:pPr>
              <w:jc w:val="right"/>
              <w:rPr>
                <w:rFonts w:asciiTheme="minorHAnsi" w:hAnsiTheme="minorHAnsi"/>
                <w:b/>
                <w:bCs/>
              </w:rPr>
            </w:pPr>
            <w:r w:rsidRPr="009C7BF1">
              <w:rPr>
                <w:rFonts w:asciiTheme="minorHAnsi" w:hAnsiTheme="minorHAnsi"/>
                <w:b/>
                <w:bCs/>
              </w:rPr>
              <w:t xml:space="preserve"> 20-30%</w:t>
            </w:r>
          </w:p>
        </w:tc>
        <w:tc>
          <w:tcPr>
            <w:tcW w:w="793" w:type="dxa"/>
            <w:noWrap/>
            <w:hideMark/>
          </w:tcPr>
          <w:p w14:paraId="3505D7A0" w14:textId="77777777" w:rsidR="00EF4652" w:rsidRPr="009C7BF1" w:rsidRDefault="00EF4652" w:rsidP="007E3D0C">
            <w:pPr>
              <w:jc w:val="right"/>
              <w:rPr>
                <w:rFonts w:asciiTheme="minorHAnsi" w:hAnsiTheme="minorHAnsi"/>
                <w:b/>
                <w:bCs/>
              </w:rPr>
            </w:pPr>
            <w:r w:rsidRPr="009C7BF1">
              <w:rPr>
                <w:rFonts w:asciiTheme="minorHAnsi" w:hAnsiTheme="minorHAnsi"/>
                <w:b/>
                <w:bCs/>
              </w:rPr>
              <w:t>30-49%</w:t>
            </w:r>
          </w:p>
        </w:tc>
        <w:tc>
          <w:tcPr>
            <w:tcW w:w="594" w:type="dxa"/>
            <w:noWrap/>
            <w:hideMark/>
          </w:tcPr>
          <w:p w14:paraId="3C2DDB2F" w14:textId="77777777" w:rsidR="00EF4652" w:rsidRPr="009C7BF1" w:rsidRDefault="00EF4652" w:rsidP="007E3D0C">
            <w:pPr>
              <w:jc w:val="right"/>
              <w:rPr>
                <w:rFonts w:asciiTheme="minorHAnsi" w:hAnsiTheme="minorHAnsi"/>
                <w:b/>
                <w:bCs/>
              </w:rPr>
            </w:pPr>
            <w:r w:rsidRPr="009C7BF1">
              <w:rPr>
                <w:rFonts w:asciiTheme="minorHAnsi" w:hAnsiTheme="minorHAnsi"/>
                <w:b/>
                <w:bCs/>
              </w:rPr>
              <w:t xml:space="preserve"> ≥50%</w:t>
            </w:r>
          </w:p>
        </w:tc>
        <w:tc>
          <w:tcPr>
            <w:tcW w:w="1020" w:type="dxa"/>
          </w:tcPr>
          <w:p w14:paraId="463E6D8B" w14:textId="77777777" w:rsidR="00EF4652" w:rsidRPr="009C7BF1" w:rsidRDefault="00EF4652" w:rsidP="007E3D0C">
            <w:pPr>
              <w:rPr>
                <w:rFonts w:asciiTheme="minorHAnsi" w:hAnsiTheme="minorHAnsi"/>
                <w:b/>
                <w:bCs/>
              </w:rPr>
            </w:pPr>
            <w:r w:rsidRPr="009C7BF1">
              <w:rPr>
                <w:rFonts w:asciiTheme="minorHAnsi" w:hAnsiTheme="minorHAnsi"/>
                <w:b/>
                <w:bCs/>
              </w:rPr>
              <w:t>Average</w:t>
            </w:r>
            <w:r w:rsidRPr="009C7BF1">
              <w:rPr>
                <w:rFonts w:asciiTheme="minorHAnsi" w:hAnsiTheme="minorHAnsi"/>
                <w:b/>
                <w:bCs/>
                <w:vertAlign w:val="superscript"/>
              </w:rPr>
              <w:t>1</w:t>
            </w:r>
          </w:p>
        </w:tc>
      </w:tr>
      <w:tr w:rsidR="00EF4652" w:rsidRPr="009C7BF1" w14:paraId="092B664B" w14:textId="77777777" w:rsidTr="007E3D0C">
        <w:trPr>
          <w:trHeight w:val="300"/>
        </w:trPr>
        <w:tc>
          <w:tcPr>
            <w:tcW w:w="3695" w:type="dxa"/>
            <w:noWrap/>
            <w:hideMark/>
          </w:tcPr>
          <w:p w14:paraId="08A628E6" w14:textId="77777777" w:rsidR="00EF4652" w:rsidRPr="009C7BF1" w:rsidRDefault="00EF4652" w:rsidP="007E3D0C">
            <w:pPr>
              <w:rPr>
                <w:rFonts w:asciiTheme="minorHAnsi" w:hAnsiTheme="minorHAnsi"/>
                <w:b/>
                <w:bCs/>
              </w:rPr>
            </w:pPr>
            <w:r w:rsidRPr="009C7BF1">
              <w:rPr>
                <w:rFonts w:asciiTheme="minorHAnsi" w:hAnsiTheme="minorHAnsi"/>
                <w:b/>
                <w:bCs/>
              </w:rPr>
              <w:t xml:space="preserve"> </w:t>
            </w:r>
          </w:p>
        </w:tc>
        <w:tc>
          <w:tcPr>
            <w:tcW w:w="793" w:type="dxa"/>
            <w:noWrap/>
            <w:hideMark/>
          </w:tcPr>
          <w:p w14:paraId="697BADEF" w14:textId="77777777" w:rsidR="00EF4652" w:rsidRPr="009C7BF1" w:rsidRDefault="00EF4652" w:rsidP="007E3D0C">
            <w:pPr>
              <w:jc w:val="right"/>
              <w:rPr>
                <w:rFonts w:asciiTheme="minorHAnsi" w:hAnsiTheme="minorHAnsi"/>
                <w:b/>
                <w:bCs/>
              </w:rPr>
            </w:pPr>
            <w:r w:rsidRPr="009C7BF1">
              <w:rPr>
                <w:rFonts w:asciiTheme="minorHAnsi" w:hAnsiTheme="minorHAnsi"/>
                <w:b/>
                <w:bCs/>
              </w:rPr>
              <w:t xml:space="preserve">Count </w:t>
            </w:r>
          </w:p>
        </w:tc>
        <w:tc>
          <w:tcPr>
            <w:tcW w:w="793" w:type="dxa"/>
            <w:noWrap/>
            <w:hideMark/>
          </w:tcPr>
          <w:p w14:paraId="48CC945F" w14:textId="77777777" w:rsidR="00EF4652" w:rsidRPr="009C7BF1" w:rsidRDefault="00EF4652" w:rsidP="007E3D0C">
            <w:pPr>
              <w:jc w:val="right"/>
              <w:rPr>
                <w:rFonts w:asciiTheme="minorHAnsi" w:hAnsiTheme="minorHAnsi"/>
                <w:b/>
                <w:bCs/>
              </w:rPr>
            </w:pPr>
            <w:r w:rsidRPr="009C7BF1">
              <w:rPr>
                <w:rFonts w:asciiTheme="minorHAnsi" w:hAnsiTheme="minorHAnsi"/>
                <w:b/>
                <w:bCs/>
              </w:rPr>
              <w:t xml:space="preserve">Count </w:t>
            </w:r>
          </w:p>
        </w:tc>
        <w:tc>
          <w:tcPr>
            <w:tcW w:w="969" w:type="dxa"/>
            <w:noWrap/>
            <w:hideMark/>
          </w:tcPr>
          <w:p w14:paraId="6B64E596" w14:textId="77777777" w:rsidR="00EF4652" w:rsidRPr="009C7BF1" w:rsidRDefault="00EF4652" w:rsidP="007E3D0C">
            <w:pPr>
              <w:jc w:val="right"/>
              <w:rPr>
                <w:rFonts w:asciiTheme="minorHAnsi" w:hAnsiTheme="minorHAnsi"/>
                <w:b/>
                <w:bCs/>
              </w:rPr>
            </w:pPr>
            <w:r w:rsidRPr="009C7BF1">
              <w:rPr>
                <w:rFonts w:asciiTheme="minorHAnsi" w:hAnsiTheme="minorHAnsi"/>
                <w:b/>
                <w:bCs/>
              </w:rPr>
              <w:t xml:space="preserve">Count </w:t>
            </w:r>
          </w:p>
        </w:tc>
        <w:tc>
          <w:tcPr>
            <w:tcW w:w="793" w:type="dxa"/>
            <w:noWrap/>
            <w:hideMark/>
          </w:tcPr>
          <w:p w14:paraId="18C8ACF9" w14:textId="77777777" w:rsidR="00EF4652" w:rsidRPr="009C7BF1" w:rsidRDefault="00EF4652" w:rsidP="007E3D0C">
            <w:pPr>
              <w:jc w:val="right"/>
              <w:rPr>
                <w:rFonts w:asciiTheme="minorHAnsi" w:hAnsiTheme="minorHAnsi"/>
                <w:b/>
                <w:bCs/>
              </w:rPr>
            </w:pPr>
            <w:r w:rsidRPr="009C7BF1">
              <w:rPr>
                <w:rFonts w:asciiTheme="minorHAnsi" w:hAnsiTheme="minorHAnsi"/>
                <w:b/>
                <w:bCs/>
              </w:rPr>
              <w:t xml:space="preserve">Count </w:t>
            </w:r>
          </w:p>
        </w:tc>
        <w:tc>
          <w:tcPr>
            <w:tcW w:w="793" w:type="dxa"/>
            <w:noWrap/>
            <w:hideMark/>
          </w:tcPr>
          <w:p w14:paraId="65A07B23" w14:textId="77777777" w:rsidR="00EF4652" w:rsidRPr="009C7BF1" w:rsidRDefault="00EF4652" w:rsidP="007E3D0C">
            <w:pPr>
              <w:jc w:val="right"/>
              <w:rPr>
                <w:rFonts w:asciiTheme="minorHAnsi" w:hAnsiTheme="minorHAnsi"/>
                <w:b/>
                <w:bCs/>
              </w:rPr>
            </w:pPr>
            <w:r w:rsidRPr="009C7BF1">
              <w:rPr>
                <w:rFonts w:asciiTheme="minorHAnsi" w:hAnsiTheme="minorHAnsi"/>
                <w:b/>
                <w:bCs/>
              </w:rPr>
              <w:t xml:space="preserve">Count </w:t>
            </w:r>
          </w:p>
        </w:tc>
        <w:tc>
          <w:tcPr>
            <w:tcW w:w="594" w:type="dxa"/>
            <w:noWrap/>
            <w:hideMark/>
          </w:tcPr>
          <w:p w14:paraId="58A0CDC6" w14:textId="77777777" w:rsidR="00EF4652" w:rsidRPr="009C7BF1" w:rsidRDefault="00EF4652" w:rsidP="007E3D0C">
            <w:pPr>
              <w:jc w:val="right"/>
              <w:rPr>
                <w:rFonts w:asciiTheme="minorHAnsi" w:hAnsiTheme="minorHAnsi"/>
                <w:b/>
                <w:bCs/>
              </w:rPr>
            </w:pPr>
            <w:r w:rsidRPr="009C7BF1">
              <w:rPr>
                <w:rFonts w:asciiTheme="minorHAnsi" w:hAnsiTheme="minorHAnsi"/>
                <w:b/>
                <w:bCs/>
              </w:rPr>
              <w:t xml:space="preserve">Count </w:t>
            </w:r>
          </w:p>
        </w:tc>
        <w:tc>
          <w:tcPr>
            <w:tcW w:w="1020" w:type="dxa"/>
          </w:tcPr>
          <w:p w14:paraId="2C02F986" w14:textId="77777777" w:rsidR="00EF4652" w:rsidRPr="009C7BF1" w:rsidRDefault="00EF4652" w:rsidP="007E3D0C">
            <w:pPr>
              <w:jc w:val="center"/>
              <w:rPr>
                <w:rFonts w:asciiTheme="minorHAnsi" w:hAnsiTheme="minorHAnsi"/>
                <w:b/>
                <w:bCs/>
              </w:rPr>
            </w:pPr>
            <w:r w:rsidRPr="009C7BF1">
              <w:rPr>
                <w:rFonts w:asciiTheme="minorHAnsi" w:hAnsiTheme="minorHAnsi"/>
                <w:b/>
                <w:bCs/>
              </w:rPr>
              <w:t>Percent</w:t>
            </w:r>
          </w:p>
        </w:tc>
      </w:tr>
      <w:tr w:rsidR="00EF4652" w:rsidRPr="009C7BF1" w14:paraId="21A07236" w14:textId="77777777" w:rsidTr="007E3D0C">
        <w:trPr>
          <w:trHeight w:val="255"/>
        </w:trPr>
        <w:tc>
          <w:tcPr>
            <w:tcW w:w="3695" w:type="dxa"/>
            <w:noWrap/>
            <w:hideMark/>
          </w:tcPr>
          <w:p w14:paraId="61001234" w14:textId="77777777" w:rsidR="00EF4652" w:rsidRPr="009C7BF1" w:rsidRDefault="00EF4652" w:rsidP="007E3D0C">
            <w:pPr>
              <w:rPr>
                <w:rFonts w:asciiTheme="minorHAnsi" w:hAnsiTheme="minorHAnsi"/>
                <w:b/>
                <w:bCs/>
              </w:rPr>
            </w:pPr>
            <w:r w:rsidRPr="009C7BF1">
              <w:rPr>
                <w:rFonts w:asciiTheme="minorHAnsi" w:hAnsiTheme="minorHAnsi"/>
                <w:b/>
                <w:bCs/>
              </w:rPr>
              <w:t xml:space="preserve">Undiagnosed cases of DMD </w:t>
            </w:r>
          </w:p>
        </w:tc>
        <w:tc>
          <w:tcPr>
            <w:tcW w:w="793" w:type="dxa"/>
            <w:noWrap/>
            <w:hideMark/>
          </w:tcPr>
          <w:p w14:paraId="5AC72F41" w14:textId="77777777" w:rsidR="00EF4652" w:rsidRPr="009C7BF1" w:rsidRDefault="00EF4652" w:rsidP="007E3D0C">
            <w:pPr>
              <w:jc w:val="right"/>
              <w:rPr>
                <w:rFonts w:asciiTheme="minorHAnsi" w:hAnsiTheme="minorHAnsi"/>
              </w:rPr>
            </w:pPr>
            <w:r w:rsidRPr="009C7BF1">
              <w:rPr>
                <w:rFonts w:asciiTheme="minorHAnsi" w:hAnsiTheme="minorHAnsi"/>
              </w:rPr>
              <w:t>3</w:t>
            </w:r>
          </w:p>
        </w:tc>
        <w:tc>
          <w:tcPr>
            <w:tcW w:w="793" w:type="dxa"/>
            <w:noWrap/>
            <w:hideMark/>
          </w:tcPr>
          <w:p w14:paraId="266CACB4" w14:textId="77777777" w:rsidR="00EF4652" w:rsidRPr="009C7BF1" w:rsidRDefault="00EF4652" w:rsidP="007E3D0C">
            <w:pPr>
              <w:jc w:val="right"/>
              <w:rPr>
                <w:rFonts w:asciiTheme="minorHAnsi" w:hAnsiTheme="minorHAnsi"/>
              </w:rPr>
            </w:pPr>
            <w:r w:rsidRPr="009C7BF1">
              <w:rPr>
                <w:rFonts w:asciiTheme="minorHAnsi" w:hAnsiTheme="minorHAnsi"/>
              </w:rPr>
              <w:t>0</w:t>
            </w:r>
          </w:p>
        </w:tc>
        <w:tc>
          <w:tcPr>
            <w:tcW w:w="969" w:type="dxa"/>
            <w:noWrap/>
            <w:hideMark/>
          </w:tcPr>
          <w:p w14:paraId="322A31EF" w14:textId="77777777" w:rsidR="00EF4652" w:rsidRPr="009C7BF1" w:rsidRDefault="00EF4652" w:rsidP="007E3D0C">
            <w:pPr>
              <w:jc w:val="right"/>
              <w:rPr>
                <w:rFonts w:asciiTheme="minorHAnsi" w:hAnsiTheme="minorHAnsi"/>
              </w:rPr>
            </w:pPr>
            <w:r w:rsidRPr="009C7BF1">
              <w:rPr>
                <w:rFonts w:asciiTheme="minorHAnsi" w:hAnsiTheme="minorHAnsi"/>
              </w:rPr>
              <w:t>4</w:t>
            </w:r>
          </w:p>
        </w:tc>
        <w:tc>
          <w:tcPr>
            <w:tcW w:w="793" w:type="dxa"/>
            <w:noWrap/>
            <w:hideMark/>
          </w:tcPr>
          <w:p w14:paraId="17CA6EAD" w14:textId="77777777" w:rsidR="00EF4652" w:rsidRPr="009C7BF1" w:rsidRDefault="00EF4652" w:rsidP="007E3D0C">
            <w:pPr>
              <w:jc w:val="right"/>
              <w:rPr>
                <w:rFonts w:asciiTheme="minorHAnsi" w:hAnsiTheme="minorHAnsi"/>
              </w:rPr>
            </w:pPr>
            <w:r w:rsidRPr="009C7BF1">
              <w:rPr>
                <w:rFonts w:asciiTheme="minorHAnsi" w:hAnsiTheme="minorHAnsi"/>
              </w:rPr>
              <w:t>0</w:t>
            </w:r>
          </w:p>
        </w:tc>
        <w:tc>
          <w:tcPr>
            <w:tcW w:w="793" w:type="dxa"/>
            <w:noWrap/>
            <w:hideMark/>
          </w:tcPr>
          <w:p w14:paraId="4C0495F3" w14:textId="77777777" w:rsidR="00EF4652" w:rsidRPr="009C7BF1" w:rsidRDefault="00EF4652" w:rsidP="007E3D0C">
            <w:pPr>
              <w:jc w:val="right"/>
              <w:rPr>
                <w:rFonts w:asciiTheme="minorHAnsi" w:hAnsiTheme="minorHAnsi"/>
              </w:rPr>
            </w:pPr>
            <w:r w:rsidRPr="009C7BF1">
              <w:rPr>
                <w:rFonts w:asciiTheme="minorHAnsi" w:hAnsiTheme="minorHAnsi"/>
              </w:rPr>
              <w:t>0</w:t>
            </w:r>
          </w:p>
        </w:tc>
        <w:tc>
          <w:tcPr>
            <w:tcW w:w="594" w:type="dxa"/>
            <w:noWrap/>
            <w:hideMark/>
          </w:tcPr>
          <w:p w14:paraId="66F96078" w14:textId="77777777" w:rsidR="00EF4652" w:rsidRPr="009C7BF1" w:rsidRDefault="00EF4652" w:rsidP="007E3D0C">
            <w:pPr>
              <w:jc w:val="right"/>
              <w:rPr>
                <w:rFonts w:asciiTheme="minorHAnsi" w:hAnsiTheme="minorHAnsi"/>
              </w:rPr>
            </w:pPr>
            <w:r w:rsidRPr="009C7BF1">
              <w:rPr>
                <w:rFonts w:asciiTheme="minorHAnsi" w:hAnsiTheme="minorHAnsi"/>
              </w:rPr>
              <w:t>0</w:t>
            </w:r>
          </w:p>
        </w:tc>
        <w:tc>
          <w:tcPr>
            <w:tcW w:w="1020" w:type="dxa"/>
          </w:tcPr>
          <w:p w14:paraId="07F6C998" w14:textId="77777777" w:rsidR="00EF4652" w:rsidRPr="009C7BF1" w:rsidRDefault="00EF4652" w:rsidP="007E3D0C">
            <w:pPr>
              <w:jc w:val="center"/>
              <w:rPr>
                <w:rFonts w:asciiTheme="minorHAnsi" w:hAnsiTheme="minorHAnsi"/>
              </w:rPr>
            </w:pPr>
            <w:r w:rsidRPr="009C7BF1">
              <w:rPr>
                <w:rFonts w:asciiTheme="minorHAnsi" w:hAnsiTheme="minorHAnsi"/>
              </w:rPr>
              <w:t>9.4</w:t>
            </w:r>
          </w:p>
        </w:tc>
      </w:tr>
      <w:tr w:rsidR="00EF4652" w:rsidRPr="009C7BF1" w14:paraId="07C7AEC8" w14:textId="77777777" w:rsidTr="007E3D0C">
        <w:trPr>
          <w:trHeight w:val="255"/>
        </w:trPr>
        <w:tc>
          <w:tcPr>
            <w:tcW w:w="3695" w:type="dxa"/>
            <w:noWrap/>
            <w:hideMark/>
          </w:tcPr>
          <w:p w14:paraId="234A389E" w14:textId="77777777" w:rsidR="00EF4652" w:rsidRPr="009C7BF1" w:rsidRDefault="00EF4652" w:rsidP="007E3D0C">
            <w:pPr>
              <w:rPr>
                <w:rFonts w:asciiTheme="minorHAnsi" w:hAnsiTheme="minorHAnsi"/>
                <w:b/>
                <w:bCs/>
              </w:rPr>
            </w:pPr>
            <w:r w:rsidRPr="009C7BF1">
              <w:rPr>
                <w:rFonts w:asciiTheme="minorHAnsi" w:hAnsiTheme="minorHAnsi"/>
                <w:b/>
                <w:bCs/>
              </w:rPr>
              <w:t xml:space="preserve">Unascertained cases of DMD that meet the case definition </w:t>
            </w:r>
          </w:p>
        </w:tc>
        <w:tc>
          <w:tcPr>
            <w:tcW w:w="793" w:type="dxa"/>
            <w:noWrap/>
            <w:hideMark/>
          </w:tcPr>
          <w:p w14:paraId="716AC54F" w14:textId="77777777" w:rsidR="00EF4652" w:rsidRPr="009C7BF1" w:rsidRDefault="00EF4652" w:rsidP="007E3D0C">
            <w:pPr>
              <w:jc w:val="right"/>
              <w:rPr>
                <w:rFonts w:asciiTheme="minorHAnsi" w:hAnsiTheme="minorHAnsi"/>
              </w:rPr>
            </w:pPr>
            <w:r w:rsidRPr="009C7BF1">
              <w:rPr>
                <w:rFonts w:asciiTheme="minorHAnsi" w:hAnsiTheme="minorHAnsi"/>
              </w:rPr>
              <w:t>2</w:t>
            </w:r>
          </w:p>
        </w:tc>
        <w:tc>
          <w:tcPr>
            <w:tcW w:w="793" w:type="dxa"/>
            <w:noWrap/>
            <w:hideMark/>
          </w:tcPr>
          <w:p w14:paraId="28206595" w14:textId="77777777" w:rsidR="00EF4652" w:rsidRPr="009C7BF1" w:rsidRDefault="00EF4652" w:rsidP="007E3D0C">
            <w:pPr>
              <w:jc w:val="right"/>
              <w:rPr>
                <w:rFonts w:asciiTheme="minorHAnsi" w:hAnsiTheme="minorHAnsi"/>
              </w:rPr>
            </w:pPr>
            <w:r w:rsidRPr="009C7BF1">
              <w:rPr>
                <w:rFonts w:asciiTheme="minorHAnsi" w:hAnsiTheme="minorHAnsi"/>
              </w:rPr>
              <w:t>3</w:t>
            </w:r>
          </w:p>
        </w:tc>
        <w:tc>
          <w:tcPr>
            <w:tcW w:w="969" w:type="dxa"/>
            <w:noWrap/>
            <w:hideMark/>
          </w:tcPr>
          <w:p w14:paraId="7DE5BE98" w14:textId="77777777" w:rsidR="00EF4652" w:rsidRPr="009C7BF1" w:rsidRDefault="00EF4652" w:rsidP="007E3D0C">
            <w:pPr>
              <w:jc w:val="right"/>
              <w:rPr>
                <w:rFonts w:asciiTheme="minorHAnsi" w:hAnsiTheme="minorHAnsi"/>
              </w:rPr>
            </w:pPr>
            <w:r w:rsidRPr="009C7BF1">
              <w:rPr>
                <w:rFonts w:asciiTheme="minorHAnsi" w:hAnsiTheme="minorHAnsi"/>
              </w:rPr>
              <w:t>1</w:t>
            </w:r>
          </w:p>
        </w:tc>
        <w:tc>
          <w:tcPr>
            <w:tcW w:w="793" w:type="dxa"/>
            <w:noWrap/>
            <w:hideMark/>
          </w:tcPr>
          <w:p w14:paraId="71CDD9A2" w14:textId="77777777" w:rsidR="00EF4652" w:rsidRPr="009C7BF1" w:rsidRDefault="00EF4652" w:rsidP="007E3D0C">
            <w:pPr>
              <w:jc w:val="right"/>
              <w:rPr>
                <w:rFonts w:asciiTheme="minorHAnsi" w:hAnsiTheme="minorHAnsi"/>
              </w:rPr>
            </w:pPr>
            <w:r w:rsidRPr="009C7BF1">
              <w:rPr>
                <w:rFonts w:asciiTheme="minorHAnsi" w:hAnsiTheme="minorHAnsi"/>
              </w:rPr>
              <w:t>0</w:t>
            </w:r>
          </w:p>
        </w:tc>
        <w:tc>
          <w:tcPr>
            <w:tcW w:w="793" w:type="dxa"/>
            <w:noWrap/>
            <w:hideMark/>
          </w:tcPr>
          <w:p w14:paraId="012304FB" w14:textId="77777777" w:rsidR="00EF4652" w:rsidRPr="009C7BF1" w:rsidRDefault="00EF4652" w:rsidP="007E3D0C">
            <w:pPr>
              <w:jc w:val="right"/>
              <w:rPr>
                <w:rFonts w:asciiTheme="minorHAnsi" w:hAnsiTheme="minorHAnsi"/>
              </w:rPr>
            </w:pPr>
            <w:r w:rsidRPr="009C7BF1">
              <w:rPr>
                <w:rFonts w:asciiTheme="minorHAnsi" w:hAnsiTheme="minorHAnsi"/>
              </w:rPr>
              <w:t>0</w:t>
            </w:r>
          </w:p>
        </w:tc>
        <w:tc>
          <w:tcPr>
            <w:tcW w:w="594" w:type="dxa"/>
            <w:noWrap/>
            <w:hideMark/>
          </w:tcPr>
          <w:p w14:paraId="3782BEAA" w14:textId="77777777" w:rsidR="00EF4652" w:rsidRPr="009C7BF1" w:rsidRDefault="00EF4652" w:rsidP="007E3D0C">
            <w:pPr>
              <w:jc w:val="right"/>
              <w:rPr>
                <w:rFonts w:asciiTheme="minorHAnsi" w:hAnsiTheme="minorHAnsi"/>
              </w:rPr>
            </w:pPr>
            <w:r w:rsidRPr="009C7BF1">
              <w:rPr>
                <w:rFonts w:asciiTheme="minorHAnsi" w:hAnsiTheme="minorHAnsi"/>
              </w:rPr>
              <w:t>0</w:t>
            </w:r>
          </w:p>
        </w:tc>
        <w:tc>
          <w:tcPr>
            <w:tcW w:w="1020" w:type="dxa"/>
          </w:tcPr>
          <w:p w14:paraId="2DD9636A" w14:textId="77777777" w:rsidR="00EF4652" w:rsidRPr="009C7BF1" w:rsidRDefault="00EF4652" w:rsidP="007E3D0C">
            <w:pPr>
              <w:jc w:val="center"/>
              <w:rPr>
                <w:rFonts w:asciiTheme="minorHAnsi" w:hAnsiTheme="minorHAnsi"/>
              </w:rPr>
            </w:pPr>
            <w:r w:rsidRPr="009C7BF1">
              <w:rPr>
                <w:rFonts w:asciiTheme="minorHAnsi" w:hAnsiTheme="minorHAnsi"/>
              </w:rPr>
              <w:t>6.8</w:t>
            </w:r>
          </w:p>
        </w:tc>
      </w:tr>
      <w:tr w:rsidR="00EF4652" w:rsidRPr="009C7BF1" w14:paraId="0A53E602" w14:textId="77777777" w:rsidTr="007E3D0C">
        <w:trPr>
          <w:trHeight w:val="255"/>
        </w:trPr>
        <w:tc>
          <w:tcPr>
            <w:tcW w:w="3695" w:type="dxa"/>
            <w:noWrap/>
            <w:hideMark/>
          </w:tcPr>
          <w:p w14:paraId="1288D6E5" w14:textId="77777777" w:rsidR="00EF4652" w:rsidRPr="009C7BF1" w:rsidRDefault="00EF4652" w:rsidP="007E3D0C">
            <w:pPr>
              <w:rPr>
                <w:rFonts w:asciiTheme="minorHAnsi" w:hAnsiTheme="minorHAnsi"/>
                <w:b/>
                <w:bCs/>
              </w:rPr>
            </w:pPr>
            <w:r w:rsidRPr="009C7BF1">
              <w:rPr>
                <w:rFonts w:asciiTheme="minorHAnsi" w:hAnsiTheme="minorHAnsi"/>
                <w:b/>
                <w:bCs/>
              </w:rPr>
              <w:t xml:space="preserve">True DMD cases classified as possible cases due to missing or incorrect information </w:t>
            </w:r>
          </w:p>
        </w:tc>
        <w:tc>
          <w:tcPr>
            <w:tcW w:w="793" w:type="dxa"/>
            <w:noWrap/>
            <w:hideMark/>
          </w:tcPr>
          <w:p w14:paraId="26A8D76D" w14:textId="77777777" w:rsidR="00EF4652" w:rsidRPr="009C7BF1" w:rsidRDefault="00EF4652" w:rsidP="007E3D0C">
            <w:pPr>
              <w:jc w:val="right"/>
              <w:rPr>
                <w:rFonts w:asciiTheme="minorHAnsi" w:hAnsiTheme="minorHAnsi"/>
              </w:rPr>
            </w:pPr>
            <w:r w:rsidRPr="009C7BF1">
              <w:rPr>
                <w:rFonts w:asciiTheme="minorHAnsi" w:hAnsiTheme="minorHAnsi"/>
              </w:rPr>
              <w:t>2</w:t>
            </w:r>
          </w:p>
        </w:tc>
        <w:tc>
          <w:tcPr>
            <w:tcW w:w="793" w:type="dxa"/>
            <w:noWrap/>
            <w:hideMark/>
          </w:tcPr>
          <w:p w14:paraId="365D27F8" w14:textId="77777777" w:rsidR="00EF4652" w:rsidRPr="009C7BF1" w:rsidRDefault="00EF4652" w:rsidP="007E3D0C">
            <w:pPr>
              <w:jc w:val="right"/>
              <w:rPr>
                <w:rFonts w:asciiTheme="minorHAnsi" w:hAnsiTheme="minorHAnsi"/>
              </w:rPr>
            </w:pPr>
            <w:r w:rsidRPr="009C7BF1">
              <w:rPr>
                <w:rFonts w:asciiTheme="minorHAnsi" w:hAnsiTheme="minorHAnsi"/>
              </w:rPr>
              <w:t>2</w:t>
            </w:r>
          </w:p>
        </w:tc>
        <w:tc>
          <w:tcPr>
            <w:tcW w:w="969" w:type="dxa"/>
            <w:noWrap/>
            <w:hideMark/>
          </w:tcPr>
          <w:p w14:paraId="2ED337DA" w14:textId="77777777" w:rsidR="00EF4652" w:rsidRPr="009C7BF1" w:rsidRDefault="00EF4652" w:rsidP="007E3D0C">
            <w:pPr>
              <w:jc w:val="right"/>
              <w:rPr>
                <w:rFonts w:asciiTheme="minorHAnsi" w:hAnsiTheme="minorHAnsi"/>
              </w:rPr>
            </w:pPr>
            <w:r w:rsidRPr="009C7BF1">
              <w:rPr>
                <w:rFonts w:asciiTheme="minorHAnsi" w:hAnsiTheme="minorHAnsi"/>
              </w:rPr>
              <w:t>2</w:t>
            </w:r>
          </w:p>
        </w:tc>
        <w:tc>
          <w:tcPr>
            <w:tcW w:w="793" w:type="dxa"/>
            <w:noWrap/>
            <w:hideMark/>
          </w:tcPr>
          <w:p w14:paraId="7812691A" w14:textId="77777777" w:rsidR="00EF4652" w:rsidRPr="009C7BF1" w:rsidRDefault="00EF4652" w:rsidP="007E3D0C">
            <w:pPr>
              <w:jc w:val="right"/>
              <w:rPr>
                <w:rFonts w:asciiTheme="minorHAnsi" w:hAnsiTheme="minorHAnsi"/>
              </w:rPr>
            </w:pPr>
            <w:r w:rsidRPr="009C7BF1">
              <w:rPr>
                <w:rFonts w:asciiTheme="minorHAnsi" w:hAnsiTheme="minorHAnsi"/>
              </w:rPr>
              <w:t>0</w:t>
            </w:r>
          </w:p>
        </w:tc>
        <w:tc>
          <w:tcPr>
            <w:tcW w:w="793" w:type="dxa"/>
            <w:noWrap/>
            <w:hideMark/>
          </w:tcPr>
          <w:p w14:paraId="75571283" w14:textId="77777777" w:rsidR="00EF4652" w:rsidRPr="009C7BF1" w:rsidRDefault="00EF4652" w:rsidP="007E3D0C">
            <w:pPr>
              <w:jc w:val="right"/>
              <w:rPr>
                <w:rFonts w:asciiTheme="minorHAnsi" w:hAnsiTheme="minorHAnsi"/>
              </w:rPr>
            </w:pPr>
            <w:r w:rsidRPr="009C7BF1">
              <w:rPr>
                <w:rFonts w:asciiTheme="minorHAnsi" w:hAnsiTheme="minorHAnsi"/>
              </w:rPr>
              <w:t>0</w:t>
            </w:r>
          </w:p>
        </w:tc>
        <w:tc>
          <w:tcPr>
            <w:tcW w:w="594" w:type="dxa"/>
            <w:noWrap/>
            <w:hideMark/>
          </w:tcPr>
          <w:p w14:paraId="286E2666" w14:textId="77777777" w:rsidR="00EF4652" w:rsidRPr="009C7BF1" w:rsidRDefault="00EF4652" w:rsidP="007E3D0C">
            <w:pPr>
              <w:jc w:val="right"/>
              <w:rPr>
                <w:rFonts w:asciiTheme="minorHAnsi" w:hAnsiTheme="minorHAnsi"/>
              </w:rPr>
            </w:pPr>
            <w:r w:rsidRPr="009C7BF1">
              <w:rPr>
                <w:rFonts w:asciiTheme="minorHAnsi" w:hAnsiTheme="minorHAnsi"/>
              </w:rPr>
              <w:t>0</w:t>
            </w:r>
          </w:p>
        </w:tc>
        <w:tc>
          <w:tcPr>
            <w:tcW w:w="1020" w:type="dxa"/>
          </w:tcPr>
          <w:p w14:paraId="24C3E5CE" w14:textId="77777777" w:rsidR="00EF4652" w:rsidRPr="009C7BF1" w:rsidRDefault="00EF4652" w:rsidP="007E3D0C">
            <w:pPr>
              <w:jc w:val="center"/>
              <w:rPr>
                <w:rFonts w:asciiTheme="minorHAnsi" w:hAnsiTheme="minorHAnsi"/>
              </w:rPr>
            </w:pPr>
            <w:r w:rsidRPr="009C7BF1">
              <w:rPr>
                <w:rFonts w:asciiTheme="minorHAnsi" w:hAnsiTheme="minorHAnsi"/>
              </w:rPr>
              <w:t>8.0</w:t>
            </w:r>
          </w:p>
        </w:tc>
      </w:tr>
      <w:tr w:rsidR="00EF4652" w:rsidRPr="009C7BF1" w14:paraId="611BB306" w14:textId="77777777" w:rsidTr="007E3D0C">
        <w:trPr>
          <w:trHeight w:val="255"/>
        </w:trPr>
        <w:tc>
          <w:tcPr>
            <w:tcW w:w="3695" w:type="dxa"/>
            <w:noWrap/>
            <w:hideMark/>
          </w:tcPr>
          <w:p w14:paraId="4FAB89DB" w14:textId="77777777" w:rsidR="00EF4652" w:rsidRPr="009C7BF1" w:rsidRDefault="00EF4652" w:rsidP="007E3D0C">
            <w:pPr>
              <w:rPr>
                <w:rFonts w:asciiTheme="minorHAnsi" w:hAnsiTheme="minorHAnsi"/>
                <w:b/>
                <w:bCs/>
              </w:rPr>
            </w:pPr>
            <w:r w:rsidRPr="009C7BF1">
              <w:rPr>
                <w:rFonts w:asciiTheme="minorHAnsi" w:hAnsiTheme="minorHAnsi"/>
                <w:b/>
                <w:bCs/>
              </w:rPr>
              <w:t xml:space="preserve">True DMD cases excluded due to missing or incorrect information </w:t>
            </w:r>
          </w:p>
        </w:tc>
        <w:tc>
          <w:tcPr>
            <w:tcW w:w="793" w:type="dxa"/>
            <w:noWrap/>
            <w:hideMark/>
          </w:tcPr>
          <w:p w14:paraId="02D47A11" w14:textId="77777777" w:rsidR="00EF4652" w:rsidRPr="009C7BF1" w:rsidRDefault="00EF4652" w:rsidP="007E3D0C">
            <w:pPr>
              <w:jc w:val="right"/>
              <w:rPr>
                <w:rFonts w:asciiTheme="minorHAnsi" w:hAnsiTheme="minorHAnsi"/>
              </w:rPr>
            </w:pPr>
            <w:r w:rsidRPr="009C7BF1">
              <w:rPr>
                <w:rFonts w:asciiTheme="minorHAnsi" w:hAnsiTheme="minorHAnsi"/>
              </w:rPr>
              <w:t>3</w:t>
            </w:r>
          </w:p>
        </w:tc>
        <w:tc>
          <w:tcPr>
            <w:tcW w:w="793" w:type="dxa"/>
            <w:noWrap/>
            <w:hideMark/>
          </w:tcPr>
          <w:p w14:paraId="2C5B9A0C" w14:textId="77777777" w:rsidR="00EF4652" w:rsidRPr="009C7BF1" w:rsidRDefault="00EF4652" w:rsidP="007E3D0C">
            <w:pPr>
              <w:jc w:val="right"/>
              <w:rPr>
                <w:rFonts w:asciiTheme="minorHAnsi" w:hAnsiTheme="minorHAnsi"/>
              </w:rPr>
            </w:pPr>
            <w:r w:rsidRPr="009C7BF1">
              <w:rPr>
                <w:rFonts w:asciiTheme="minorHAnsi" w:hAnsiTheme="minorHAnsi"/>
              </w:rPr>
              <w:t>2</w:t>
            </w:r>
          </w:p>
        </w:tc>
        <w:tc>
          <w:tcPr>
            <w:tcW w:w="969" w:type="dxa"/>
            <w:noWrap/>
            <w:hideMark/>
          </w:tcPr>
          <w:p w14:paraId="513176DB" w14:textId="77777777" w:rsidR="00EF4652" w:rsidRPr="009C7BF1" w:rsidRDefault="00EF4652" w:rsidP="007E3D0C">
            <w:pPr>
              <w:jc w:val="right"/>
              <w:rPr>
                <w:rFonts w:asciiTheme="minorHAnsi" w:hAnsiTheme="minorHAnsi"/>
              </w:rPr>
            </w:pPr>
            <w:r w:rsidRPr="009C7BF1">
              <w:rPr>
                <w:rFonts w:asciiTheme="minorHAnsi" w:hAnsiTheme="minorHAnsi"/>
              </w:rPr>
              <w:t>1</w:t>
            </w:r>
          </w:p>
        </w:tc>
        <w:tc>
          <w:tcPr>
            <w:tcW w:w="793" w:type="dxa"/>
            <w:noWrap/>
            <w:hideMark/>
          </w:tcPr>
          <w:p w14:paraId="71A99EC0" w14:textId="77777777" w:rsidR="00EF4652" w:rsidRPr="009C7BF1" w:rsidRDefault="00EF4652" w:rsidP="007E3D0C">
            <w:pPr>
              <w:jc w:val="right"/>
              <w:rPr>
                <w:rFonts w:asciiTheme="minorHAnsi" w:hAnsiTheme="minorHAnsi"/>
              </w:rPr>
            </w:pPr>
            <w:r w:rsidRPr="009C7BF1">
              <w:rPr>
                <w:rFonts w:asciiTheme="minorHAnsi" w:hAnsiTheme="minorHAnsi"/>
              </w:rPr>
              <w:t>0</w:t>
            </w:r>
          </w:p>
        </w:tc>
        <w:tc>
          <w:tcPr>
            <w:tcW w:w="793" w:type="dxa"/>
            <w:noWrap/>
            <w:hideMark/>
          </w:tcPr>
          <w:p w14:paraId="133C1ADF" w14:textId="77777777" w:rsidR="00EF4652" w:rsidRPr="009C7BF1" w:rsidRDefault="00EF4652" w:rsidP="007E3D0C">
            <w:pPr>
              <w:jc w:val="right"/>
              <w:rPr>
                <w:rFonts w:asciiTheme="minorHAnsi" w:hAnsiTheme="minorHAnsi"/>
              </w:rPr>
            </w:pPr>
            <w:r w:rsidRPr="009C7BF1">
              <w:rPr>
                <w:rFonts w:asciiTheme="minorHAnsi" w:hAnsiTheme="minorHAnsi"/>
              </w:rPr>
              <w:t>0</w:t>
            </w:r>
          </w:p>
        </w:tc>
        <w:tc>
          <w:tcPr>
            <w:tcW w:w="594" w:type="dxa"/>
            <w:noWrap/>
            <w:hideMark/>
          </w:tcPr>
          <w:p w14:paraId="03DF9EE1" w14:textId="77777777" w:rsidR="00EF4652" w:rsidRPr="009C7BF1" w:rsidRDefault="00EF4652" w:rsidP="007E3D0C">
            <w:pPr>
              <w:jc w:val="right"/>
              <w:rPr>
                <w:rFonts w:asciiTheme="minorHAnsi" w:hAnsiTheme="minorHAnsi"/>
              </w:rPr>
            </w:pPr>
            <w:r w:rsidRPr="009C7BF1">
              <w:rPr>
                <w:rFonts w:asciiTheme="minorHAnsi" w:hAnsiTheme="minorHAnsi"/>
              </w:rPr>
              <w:t>0</w:t>
            </w:r>
          </w:p>
        </w:tc>
        <w:tc>
          <w:tcPr>
            <w:tcW w:w="1020" w:type="dxa"/>
          </w:tcPr>
          <w:p w14:paraId="34DEC441" w14:textId="77777777" w:rsidR="00EF4652" w:rsidRPr="009C7BF1" w:rsidRDefault="00EF4652" w:rsidP="007E3D0C">
            <w:pPr>
              <w:jc w:val="center"/>
              <w:rPr>
                <w:rFonts w:asciiTheme="minorHAnsi" w:hAnsiTheme="minorHAnsi"/>
              </w:rPr>
            </w:pPr>
            <w:r w:rsidRPr="009C7BF1">
              <w:rPr>
                <w:rFonts w:asciiTheme="minorHAnsi" w:hAnsiTheme="minorHAnsi"/>
              </w:rPr>
              <w:t>6.0</w:t>
            </w:r>
          </w:p>
        </w:tc>
      </w:tr>
      <w:tr w:rsidR="00EF4652" w:rsidRPr="009C7BF1" w14:paraId="13A7E97D" w14:textId="77777777" w:rsidTr="007E3D0C">
        <w:trPr>
          <w:trHeight w:val="255"/>
        </w:trPr>
        <w:tc>
          <w:tcPr>
            <w:tcW w:w="3695" w:type="dxa"/>
            <w:noWrap/>
            <w:hideMark/>
          </w:tcPr>
          <w:p w14:paraId="7EAFDCF8" w14:textId="77777777" w:rsidR="00EF4652" w:rsidRPr="009C7BF1" w:rsidRDefault="00EF4652" w:rsidP="007E3D0C">
            <w:pPr>
              <w:rPr>
                <w:rFonts w:asciiTheme="minorHAnsi" w:hAnsiTheme="minorHAnsi"/>
                <w:b/>
                <w:bCs/>
              </w:rPr>
            </w:pPr>
            <w:r w:rsidRPr="009C7BF1">
              <w:rPr>
                <w:rFonts w:asciiTheme="minorHAnsi" w:hAnsiTheme="minorHAnsi"/>
                <w:b/>
                <w:bCs/>
              </w:rPr>
              <w:t xml:space="preserve">DMD cases that reside in the study area but obtain care from providers outside of the surveillance area   </w:t>
            </w:r>
          </w:p>
        </w:tc>
        <w:tc>
          <w:tcPr>
            <w:tcW w:w="793" w:type="dxa"/>
            <w:noWrap/>
            <w:hideMark/>
          </w:tcPr>
          <w:p w14:paraId="3BBD1699" w14:textId="77777777" w:rsidR="00EF4652" w:rsidRPr="009C7BF1" w:rsidRDefault="00EF4652" w:rsidP="007E3D0C">
            <w:pPr>
              <w:jc w:val="right"/>
              <w:rPr>
                <w:rFonts w:asciiTheme="minorHAnsi" w:hAnsiTheme="minorHAnsi"/>
              </w:rPr>
            </w:pPr>
            <w:r w:rsidRPr="009C7BF1">
              <w:rPr>
                <w:rFonts w:asciiTheme="minorHAnsi" w:hAnsiTheme="minorHAnsi"/>
              </w:rPr>
              <w:t>2</w:t>
            </w:r>
          </w:p>
        </w:tc>
        <w:tc>
          <w:tcPr>
            <w:tcW w:w="793" w:type="dxa"/>
            <w:noWrap/>
            <w:hideMark/>
          </w:tcPr>
          <w:p w14:paraId="6018B2D6" w14:textId="77777777" w:rsidR="00EF4652" w:rsidRPr="009C7BF1" w:rsidRDefault="00EF4652" w:rsidP="007E3D0C">
            <w:pPr>
              <w:jc w:val="right"/>
              <w:rPr>
                <w:rFonts w:asciiTheme="minorHAnsi" w:hAnsiTheme="minorHAnsi"/>
              </w:rPr>
            </w:pPr>
            <w:r w:rsidRPr="009C7BF1">
              <w:rPr>
                <w:rFonts w:asciiTheme="minorHAnsi" w:hAnsiTheme="minorHAnsi"/>
              </w:rPr>
              <w:t>3</w:t>
            </w:r>
          </w:p>
        </w:tc>
        <w:tc>
          <w:tcPr>
            <w:tcW w:w="969" w:type="dxa"/>
            <w:noWrap/>
            <w:hideMark/>
          </w:tcPr>
          <w:p w14:paraId="2E91B1FB" w14:textId="77777777" w:rsidR="00EF4652" w:rsidRPr="009C7BF1" w:rsidRDefault="00EF4652" w:rsidP="007E3D0C">
            <w:pPr>
              <w:jc w:val="right"/>
              <w:rPr>
                <w:rFonts w:asciiTheme="minorHAnsi" w:hAnsiTheme="minorHAnsi"/>
              </w:rPr>
            </w:pPr>
            <w:r w:rsidRPr="009C7BF1">
              <w:rPr>
                <w:rFonts w:asciiTheme="minorHAnsi" w:hAnsiTheme="minorHAnsi"/>
              </w:rPr>
              <w:t>0</w:t>
            </w:r>
          </w:p>
        </w:tc>
        <w:tc>
          <w:tcPr>
            <w:tcW w:w="793" w:type="dxa"/>
            <w:noWrap/>
            <w:hideMark/>
          </w:tcPr>
          <w:p w14:paraId="2665B5CA" w14:textId="77777777" w:rsidR="00EF4652" w:rsidRPr="009C7BF1" w:rsidRDefault="00EF4652" w:rsidP="007E3D0C">
            <w:pPr>
              <w:jc w:val="right"/>
              <w:rPr>
                <w:rFonts w:asciiTheme="minorHAnsi" w:hAnsiTheme="minorHAnsi"/>
              </w:rPr>
            </w:pPr>
            <w:r w:rsidRPr="009C7BF1">
              <w:rPr>
                <w:rFonts w:asciiTheme="minorHAnsi" w:hAnsiTheme="minorHAnsi"/>
              </w:rPr>
              <w:t>0</w:t>
            </w:r>
          </w:p>
        </w:tc>
        <w:tc>
          <w:tcPr>
            <w:tcW w:w="793" w:type="dxa"/>
            <w:noWrap/>
            <w:hideMark/>
          </w:tcPr>
          <w:p w14:paraId="26FBC46D" w14:textId="77777777" w:rsidR="00EF4652" w:rsidRPr="009C7BF1" w:rsidRDefault="00EF4652" w:rsidP="007E3D0C">
            <w:pPr>
              <w:jc w:val="right"/>
              <w:rPr>
                <w:rFonts w:asciiTheme="minorHAnsi" w:hAnsiTheme="minorHAnsi"/>
              </w:rPr>
            </w:pPr>
            <w:r w:rsidRPr="009C7BF1">
              <w:rPr>
                <w:rFonts w:asciiTheme="minorHAnsi" w:hAnsiTheme="minorHAnsi"/>
              </w:rPr>
              <w:t>0</w:t>
            </w:r>
          </w:p>
        </w:tc>
        <w:tc>
          <w:tcPr>
            <w:tcW w:w="594" w:type="dxa"/>
            <w:noWrap/>
            <w:hideMark/>
          </w:tcPr>
          <w:p w14:paraId="23AB4C5C" w14:textId="77777777" w:rsidR="00EF4652" w:rsidRPr="009C7BF1" w:rsidRDefault="00EF4652" w:rsidP="007E3D0C">
            <w:pPr>
              <w:jc w:val="right"/>
              <w:rPr>
                <w:rFonts w:asciiTheme="minorHAnsi" w:hAnsiTheme="minorHAnsi"/>
              </w:rPr>
            </w:pPr>
            <w:r w:rsidRPr="009C7BF1">
              <w:rPr>
                <w:rFonts w:asciiTheme="minorHAnsi" w:hAnsiTheme="minorHAnsi"/>
              </w:rPr>
              <w:t>0</w:t>
            </w:r>
          </w:p>
        </w:tc>
        <w:tc>
          <w:tcPr>
            <w:tcW w:w="1020" w:type="dxa"/>
          </w:tcPr>
          <w:p w14:paraId="7D9D3930" w14:textId="77777777" w:rsidR="00EF4652" w:rsidRPr="009C7BF1" w:rsidRDefault="00EF4652" w:rsidP="007E3D0C">
            <w:pPr>
              <w:jc w:val="center"/>
              <w:rPr>
                <w:rFonts w:asciiTheme="minorHAnsi" w:hAnsiTheme="minorHAnsi"/>
              </w:rPr>
            </w:pPr>
            <w:r w:rsidRPr="009C7BF1">
              <w:rPr>
                <w:rFonts w:asciiTheme="minorHAnsi" w:hAnsiTheme="minorHAnsi"/>
              </w:rPr>
              <w:t>5.2</w:t>
            </w:r>
          </w:p>
        </w:tc>
      </w:tr>
      <w:tr w:rsidR="00EF4652" w:rsidRPr="009C7BF1" w14:paraId="4B1492C4" w14:textId="77777777" w:rsidTr="007E3D0C">
        <w:trPr>
          <w:trHeight w:val="255"/>
        </w:trPr>
        <w:tc>
          <w:tcPr>
            <w:tcW w:w="3695" w:type="dxa"/>
            <w:noWrap/>
            <w:hideMark/>
          </w:tcPr>
          <w:p w14:paraId="2BB52E69" w14:textId="77777777" w:rsidR="00EF4652" w:rsidRPr="009C7BF1" w:rsidRDefault="00EF4652" w:rsidP="007E3D0C">
            <w:pPr>
              <w:rPr>
                <w:rFonts w:asciiTheme="minorHAnsi" w:hAnsiTheme="minorHAnsi"/>
                <w:b/>
                <w:bCs/>
              </w:rPr>
            </w:pPr>
            <w:r w:rsidRPr="009C7BF1">
              <w:rPr>
                <w:rFonts w:asciiTheme="minorHAnsi" w:hAnsiTheme="minorHAnsi"/>
                <w:b/>
                <w:bCs/>
              </w:rPr>
              <w:t xml:space="preserve">DMD cases who move into or out of the surveillance area </w:t>
            </w:r>
          </w:p>
        </w:tc>
        <w:tc>
          <w:tcPr>
            <w:tcW w:w="793" w:type="dxa"/>
            <w:noWrap/>
            <w:hideMark/>
          </w:tcPr>
          <w:p w14:paraId="60C24F5B" w14:textId="77777777" w:rsidR="00EF4652" w:rsidRPr="009C7BF1" w:rsidRDefault="00EF4652" w:rsidP="007E3D0C">
            <w:pPr>
              <w:jc w:val="right"/>
              <w:rPr>
                <w:rFonts w:asciiTheme="minorHAnsi" w:hAnsiTheme="minorHAnsi"/>
              </w:rPr>
            </w:pPr>
            <w:r w:rsidRPr="009C7BF1">
              <w:rPr>
                <w:rFonts w:asciiTheme="minorHAnsi" w:hAnsiTheme="minorHAnsi"/>
              </w:rPr>
              <w:t>2</w:t>
            </w:r>
          </w:p>
        </w:tc>
        <w:tc>
          <w:tcPr>
            <w:tcW w:w="793" w:type="dxa"/>
            <w:noWrap/>
            <w:hideMark/>
          </w:tcPr>
          <w:p w14:paraId="196B2E67" w14:textId="77777777" w:rsidR="00EF4652" w:rsidRPr="009C7BF1" w:rsidRDefault="00EF4652" w:rsidP="007E3D0C">
            <w:pPr>
              <w:jc w:val="right"/>
              <w:rPr>
                <w:rFonts w:asciiTheme="minorHAnsi" w:hAnsiTheme="minorHAnsi"/>
              </w:rPr>
            </w:pPr>
            <w:r w:rsidRPr="009C7BF1">
              <w:rPr>
                <w:rFonts w:asciiTheme="minorHAnsi" w:hAnsiTheme="minorHAnsi"/>
              </w:rPr>
              <w:t>3</w:t>
            </w:r>
          </w:p>
        </w:tc>
        <w:tc>
          <w:tcPr>
            <w:tcW w:w="969" w:type="dxa"/>
            <w:noWrap/>
            <w:hideMark/>
          </w:tcPr>
          <w:p w14:paraId="3FDFDED0" w14:textId="77777777" w:rsidR="00EF4652" w:rsidRPr="009C7BF1" w:rsidRDefault="00EF4652" w:rsidP="007E3D0C">
            <w:pPr>
              <w:jc w:val="right"/>
              <w:rPr>
                <w:rFonts w:asciiTheme="minorHAnsi" w:hAnsiTheme="minorHAnsi"/>
              </w:rPr>
            </w:pPr>
            <w:r w:rsidRPr="009C7BF1">
              <w:rPr>
                <w:rFonts w:asciiTheme="minorHAnsi" w:hAnsiTheme="minorHAnsi"/>
              </w:rPr>
              <w:t>0</w:t>
            </w:r>
          </w:p>
        </w:tc>
        <w:tc>
          <w:tcPr>
            <w:tcW w:w="793" w:type="dxa"/>
            <w:noWrap/>
            <w:hideMark/>
          </w:tcPr>
          <w:p w14:paraId="0A73B0A6" w14:textId="77777777" w:rsidR="00EF4652" w:rsidRPr="009C7BF1" w:rsidRDefault="00EF4652" w:rsidP="007E3D0C">
            <w:pPr>
              <w:jc w:val="right"/>
              <w:rPr>
                <w:rFonts w:asciiTheme="minorHAnsi" w:hAnsiTheme="minorHAnsi"/>
              </w:rPr>
            </w:pPr>
            <w:r w:rsidRPr="009C7BF1">
              <w:rPr>
                <w:rFonts w:asciiTheme="minorHAnsi" w:hAnsiTheme="minorHAnsi"/>
              </w:rPr>
              <w:t>1</w:t>
            </w:r>
          </w:p>
        </w:tc>
        <w:tc>
          <w:tcPr>
            <w:tcW w:w="793" w:type="dxa"/>
            <w:noWrap/>
            <w:hideMark/>
          </w:tcPr>
          <w:p w14:paraId="134C970A" w14:textId="77777777" w:rsidR="00EF4652" w:rsidRPr="009C7BF1" w:rsidRDefault="00EF4652" w:rsidP="007E3D0C">
            <w:pPr>
              <w:jc w:val="right"/>
              <w:rPr>
                <w:rFonts w:asciiTheme="minorHAnsi" w:hAnsiTheme="minorHAnsi"/>
              </w:rPr>
            </w:pPr>
            <w:r w:rsidRPr="009C7BF1">
              <w:rPr>
                <w:rFonts w:asciiTheme="minorHAnsi" w:hAnsiTheme="minorHAnsi"/>
              </w:rPr>
              <w:t>0</w:t>
            </w:r>
          </w:p>
        </w:tc>
        <w:tc>
          <w:tcPr>
            <w:tcW w:w="594" w:type="dxa"/>
            <w:noWrap/>
            <w:hideMark/>
          </w:tcPr>
          <w:p w14:paraId="7C4B2017" w14:textId="77777777" w:rsidR="00EF4652" w:rsidRPr="009C7BF1" w:rsidRDefault="00EF4652" w:rsidP="007E3D0C">
            <w:pPr>
              <w:jc w:val="right"/>
              <w:rPr>
                <w:rFonts w:asciiTheme="minorHAnsi" w:hAnsiTheme="minorHAnsi"/>
              </w:rPr>
            </w:pPr>
            <w:r w:rsidRPr="009C7BF1">
              <w:rPr>
                <w:rFonts w:asciiTheme="minorHAnsi" w:hAnsiTheme="minorHAnsi"/>
              </w:rPr>
              <w:t>0</w:t>
            </w:r>
          </w:p>
        </w:tc>
        <w:tc>
          <w:tcPr>
            <w:tcW w:w="1020" w:type="dxa"/>
          </w:tcPr>
          <w:p w14:paraId="691AFACE" w14:textId="77777777" w:rsidR="00EF4652" w:rsidRPr="009C7BF1" w:rsidRDefault="00EF4652" w:rsidP="007E3D0C">
            <w:pPr>
              <w:jc w:val="center"/>
              <w:rPr>
                <w:rFonts w:asciiTheme="minorHAnsi" w:hAnsiTheme="minorHAnsi"/>
              </w:rPr>
            </w:pPr>
            <w:r w:rsidRPr="009C7BF1">
              <w:rPr>
                <w:rFonts w:asciiTheme="minorHAnsi" w:hAnsiTheme="minorHAnsi"/>
              </w:rPr>
              <w:t>8.5</w:t>
            </w:r>
          </w:p>
        </w:tc>
      </w:tr>
      <w:tr w:rsidR="00EF4652" w:rsidRPr="009C7BF1" w14:paraId="217AC6A6" w14:textId="77777777" w:rsidTr="007E3D0C">
        <w:trPr>
          <w:trHeight w:val="255"/>
        </w:trPr>
        <w:tc>
          <w:tcPr>
            <w:tcW w:w="3695" w:type="dxa"/>
            <w:noWrap/>
            <w:hideMark/>
          </w:tcPr>
          <w:p w14:paraId="6F4F528D" w14:textId="77777777" w:rsidR="00EF4652" w:rsidRPr="009C7BF1" w:rsidRDefault="00EF4652" w:rsidP="007E3D0C">
            <w:pPr>
              <w:rPr>
                <w:rFonts w:asciiTheme="minorHAnsi" w:hAnsiTheme="minorHAnsi"/>
                <w:b/>
                <w:bCs/>
              </w:rPr>
            </w:pPr>
            <w:r w:rsidRPr="009C7BF1">
              <w:rPr>
                <w:rFonts w:asciiTheme="minorHAnsi" w:hAnsiTheme="minorHAnsi"/>
                <w:b/>
                <w:bCs/>
              </w:rPr>
              <w:t xml:space="preserve">Demographic changes in the surveillance population </w:t>
            </w:r>
          </w:p>
        </w:tc>
        <w:tc>
          <w:tcPr>
            <w:tcW w:w="793" w:type="dxa"/>
            <w:noWrap/>
            <w:hideMark/>
          </w:tcPr>
          <w:p w14:paraId="511ED3E6" w14:textId="77777777" w:rsidR="00EF4652" w:rsidRPr="009C7BF1" w:rsidRDefault="00EF4652" w:rsidP="007E3D0C">
            <w:pPr>
              <w:jc w:val="right"/>
              <w:rPr>
                <w:rFonts w:asciiTheme="minorHAnsi" w:hAnsiTheme="minorHAnsi"/>
              </w:rPr>
            </w:pPr>
            <w:r w:rsidRPr="009C7BF1">
              <w:rPr>
                <w:rFonts w:asciiTheme="minorHAnsi" w:hAnsiTheme="minorHAnsi"/>
              </w:rPr>
              <w:t>2</w:t>
            </w:r>
          </w:p>
        </w:tc>
        <w:tc>
          <w:tcPr>
            <w:tcW w:w="793" w:type="dxa"/>
            <w:noWrap/>
            <w:hideMark/>
          </w:tcPr>
          <w:p w14:paraId="26B3EEF4" w14:textId="77777777" w:rsidR="00EF4652" w:rsidRPr="009C7BF1" w:rsidRDefault="00EF4652" w:rsidP="007E3D0C">
            <w:pPr>
              <w:jc w:val="right"/>
              <w:rPr>
                <w:rFonts w:asciiTheme="minorHAnsi" w:hAnsiTheme="minorHAnsi"/>
              </w:rPr>
            </w:pPr>
            <w:r w:rsidRPr="009C7BF1">
              <w:rPr>
                <w:rFonts w:asciiTheme="minorHAnsi" w:hAnsiTheme="minorHAnsi"/>
              </w:rPr>
              <w:t>3</w:t>
            </w:r>
          </w:p>
        </w:tc>
        <w:tc>
          <w:tcPr>
            <w:tcW w:w="969" w:type="dxa"/>
            <w:noWrap/>
            <w:hideMark/>
          </w:tcPr>
          <w:p w14:paraId="5FE2DCA8" w14:textId="77777777" w:rsidR="00EF4652" w:rsidRPr="009C7BF1" w:rsidRDefault="00EF4652" w:rsidP="007E3D0C">
            <w:pPr>
              <w:jc w:val="right"/>
              <w:rPr>
                <w:rFonts w:asciiTheme="minorHAnsi" w:hAnsiTheme="minorHAnsi"/>
              </w:rPr>
            </w:pPr>
            <w:r w:rsidRPr="009C7BF1">
              <w:rPr>
                <w:rFonts w:asciiTheme="minorHAnsi" w:hAnsiTheme="minorHAnsi"/>
              </w:rPr>
              <w:t>0</w:t>
            </w:r>
          </w:p>
        </w:tc>
        <w:tc>
          <w:tcPr>
            <w:tcW w:w="793" w:type="dxa"/>
            <w:noWrap/>
            <w:hideMark/>
          </w:tcPr>
          <w:p w14:paraId="1D3806F4" w14:textId="77777777" w:rsidR="00EF4652" w:rsidRPr="009C7BF1" w:rsidRDefault="00EF4652" w:rsidP="007E3D0C">
            <w:pPr>
              <w:jc w:val="right"/>
              <w:rPr>
                <w:rFonts w:asciiTheme="minorHAnsi" w:hAnsiTheme="minorHAnsi"/>
              </w:rPr>
            </w:pPr>
            <w:r w:rsidRPr="009C7BF1">
              <w:rPr>
                <w:rFonts w:asciiTheme="minorHAnsi" w:hAnsiTheme="minorHAnsi"/>
              </w:rPr>
              <w:t>0</w:t>
            </w:r>
          </w:p>
        </w:tc>
        <w:tc>
          <w:tcPr>
            <w:tcW w:w="793" w:type="dxa"/>
            <w:noWrap/>
            <w:hideMark/>
          </w:tcPr>
          <w:p w14:paraId="096F8407" w14:textId="77777777" w:rsidR="00EF4652" w:rsidRPr="009C7BF1" w:rsidRDefault="00EF4652" w:rsidP="007E3D0C">
            <w:pPr>
              <w:jc w:val="right"/>
              <w:rPr>
                <w:rFonts w:asciiTheme="minorHAnsi" w:hAnsiTheme="minorHAnsi"/>
              </w:rPr>
            </w:pPr>
            <w:r w:rsidRPr="009C7BF1">
              <w:rPr>
                <w:rFonts w:asciiTheme="minorHAnsi" w:hAnsiTheme="minorHAnsi"/>
              </w:rPr>
              <w:t>0</w:t>
            </w:r>
          </w:p>
        </w:tc>
        <w:tc>
          <w:tcPr>
            <w:tcW w:w="594" w:type="dxa"/>
            <w:noWrap/>
            <w:hideMark/>
          </w:tcPr>
          <w:p w14:paraId="1628BBAA" w14:textId="77777777" w:rsidR="00EF4652" w:rsidRPr="009C7BF1" w:rsidRDefault="00EF4652" w:rsidP="007E3D0C">
            <w:pPr>
              <w:jc w:val="right"/>
              <w:rPr>
                <w:rFonts w:asciiTheme="minorHAnsi" w:hAnsiTheme="minorHAnsi"/>
              </w:rPr>
            </w:pPr>
            <w:r w:rsidRPr="009C7BF1">
              <w:rPr>
                <w:rFonts w:asciiTheme="minorHAnsi" w:hAnsiTheme="minorHAnsi"/>
              </w:rPr>
              <w:t>0</w:t>
            </w:r>
          </w:p>
        </w:tc>
        <w:tc>
          <w:tcPr>
            <w:tcW w:w="1020" w:type="dxa"/>
          </w:tcPr>
          <w:p w14:paraId="33B4284C" w14:textId="77777777" w:rsidR="00EF4652" w:rsidRPr="009C7BF1" w:rsidRDefault="00EF4652" w:rsidP="007E3D0C">
            <w:pPr>
              <w:jc w:val="center"/>
              <w:rPr>
                <w:rFonts w:asciiTheme="minorHAnsi" w:hAnsiTheme="minorHAnsi"/>
              </w:rPr>
            </w:pPr>
            <w:r w:rsidRPr="009C7BF1">
              <w:rPr>
                <w:rFonts w:asciiTheme="minorHAnsi" w:hAnsiTheme="minorHAnsi"/>
              </w:rPr>
              <w:t>5.2</w:t>
            </w:r>
          </w:p>
        </w:tc>
      </w:tr>
      <w:tr w:rsidR="00EF4652" w:rsidRPr="009C7BF1" w14:paraId="559BDDCA" w14:textId="77777777" w:rsidTr="007E3D0C">
        <w:trPr>
          <w:trHeight w:val="255"/>
        </w:trPr>
        <w:tc>
          <w:tcPr>
            <w:tcW w:w="3695" w:type="dxa"/>
            <w:noWrap/>
            <w:hideMark/>
          </w:tcPr>
          <w:p w14:paraId="7E239C60" w14:textId="77777777" w:rsidR="00EF4652" w:rsidRPr="009C7BF1" w:rsidRDefault="00EF4652" w:rsidP="007E3D0C">
            <w:pPr>
              <w:rPr>
                <w:rFonts w:asciiTheme="minorHAnsi" w:hAnsiTheme="minorHAnsi"/>
                <w:b/>
                <w:bCs/>
              </w:rPr>
            </w:pPr>
            <w:r w:rsidRPr="009C7BF1">
              <w:rPr>
                <w:rFonts w:asciiTheme="minorHAnsi" w:hAnsiTheme="minorHAnsi"/>
                <w:b/>
                <w:bCs/>
              </w:rPr>
              <w:t xml:space="preserve">Difference between MD STARnet surveillance population and US population </w:t>
            </w:r>
          </w:p>
        </w:tc>
        <w:tc>
          <w:tcPr>
            <w:tcW w:w="793" w:type="dxa"/>
            <w:noWrap/>
            <w:hideMark/>
          </w:tcPr>
          <w:p w14:paraId="3733196B" w14:textId="77777777" w:rsidR="00EF4652" w:rsidRPr="009C7BF1" w:rsidRDefault="00EF4652" w:rsidP="007E3D0C">
            <w:pPr>
              <w:jc w:val="right"/>
              <w:rPr>
                <w:rFonts w:asciiTheme="minorHAnsi" w:hAnsiTheme="minorHAnsi"/>
              </w:rPr>
            </w:pPr>
            <w:r w:rsidRPr="009C7BF1">
              <w:rPr>
                <w:rFonts w:asciiTheme="minorHAnsi" w:hAnsiTheme="minorHAnsi"/>
              </w:rPr>
              <w:t>2</w:t>
            </w:r>
          </w:p>
        </w:tc>
        <w:tc>
          <w:tcPr>
            <w:tcW w:w="793" w:type="dxa"/>
            <w:noWrap/>
            <w:hideMark/>
          </w:tcPr>
          <w:p w14:paraId="3E62F22A" w14:textId="77777777" w:rsidR="00EF4652" w:rsidRPr="009C7BF1" w:rsidRDefault="00EF4652" w:rsidP="007E3D0C">
            <w:pPr>
              <w:jc w:val="right"/>
              <w:rPr>
                <w:rFonts w:asciiTheme="minorHAnsi" w:hAnsiTheme="minorHAnsi"/>
              </w:rPr>
            </w:pPr>
            <w:r w:rsidRPr="009C7BF1">
              <w:rPr>
                <w:rFonts w:asciiTheme="minorHAnsi" w:hAnsiTheme="minorHAnsi"/>
              </w:rPr>
              <w:t>2</w:t>
            </w:r>
          </w:p>
        </w:tc>
        <w:tc>
          <w:tcPr>
            <w:tcW w:w="969" w:type="dxa"/>
            <w:noWrap/>
            <w:hideMark/>
          </w:tcPr>
          <w:p w14:paraId="74F11C5B" w14:textId="77777777" w:rsidR="00EF4652" w:rsidRPr="009C7BF1" w:rsidRDefault="00EF4652" w:rsidP="007E3D0C">
            <w:pPr>
              <w:jc w:val="right"/>
              <w:rPr>
                <w:rFonts w:asciiTheme="minorHAnsi" w:hAnsiTheme="minorHAnsi"/>
              </w:rPr>
            </w:pPr>
            <w:r w:rsidRPr="009C7BF1">
              <w:rPr>
                <w:rFonts w:asciiTheme="minorHAnsi" w:hAnsiTheme="minorHAnsi"/>
              </w:rPr>
              <w:t>0</w:t>
            </w:r>
          </w:p>
        </w:tc>
        <w:tc>
          <w:tcPr>
            <w:tcW w:w="793" w:type="dxa"/>
            <w:noWrap/>
            <w:hideMark/>
          </w:tcPr>
          <w:p w14:paraId="60D9CCDD" w14:textId="77777777" w:rsidR="00EF4652" w:rsidRPr="009C7BF1" w:rsidRDefault="00EF4652" w:rsidP="007E3D0C">
            <w:pPr>
              <w:jc w:val="right"/>
              <w:rPr>
                <w:rFonts w:asciiTheme="minorHAnsi" w:hAnsiTheme="minorHAnsi"/>
              </w:rPr>
            </w:pPr>
            <w:r w:rsidRPr="009C7BF1">
              <w:rPr>
                <w:rFonts w:asciiTheme="minorHAnsi" w:hAnsiTheme="minorHAnsi"/>
              </w:rPr>
              <w:t>0</w:t>
            </w:r>
          </w:p>
        </w:tc>
        <w:tc>
          <w:tcPr>
            <w:tcW w:w="793" w:type="dxa"/>
            <w:noWrap/>
            <w:hideMark/>
          </w:tcPr>
          <w:p w14:paraId="1E95133A" w14:textId="77777777" w:rsidR="00EF4652" w:rsidRPr="009C7BF1" w:rsidRDefault="00EF4652" w:rsidP="007E3D0C">
            <w:pPr>
              <w:jc w:val="right"/>
              <w:rPr>
                <w:rFonts w:asciiTheme="minorHAnsi" w:hAnsiTheme="minorHAnsi"/>
              </w:rPr>
            </w:pPr>
            <w:r w:rsidRPr="009C7BF1">
              <w:rPr>
                <w:rFonts w:asciiTheme="minorHAnsi" w:hAnsiTheme="minorHAnsi"/>
              </w:rPr>
              <w:t>1</w:t>
            </w:r>
          </w:p>
        </w:tc>
        <w:tc>
          <w:tcPr>
            <w:tcW w:w="594" w:type="dxa"/>
            <w:noWrap/>
            <w:hideMark/>
          </w:tcPr>
          <w:p w14:paraId="580F62D9" w14:textId="77777777" w:rsidR="00EF4652" w:rsidRPr="009C7BF1" w:rsidRDefault="00EF4652" w:rsidP="007E3D0C">
            <w:pPr>
              <w:jc w:val="right"/>
              <w:rPr>
                <w:rFonts w:asciiTheme="minorHAnsi" w:hAnsiTheme="minorHAnsi"/>
              </w:rPr>
            </w:pPr>
            <w:r w:rsidRPr="009C7BF1">
              <w:rPr>
                <w:rFonts w:asciiTheme="minorHAnsi" w:hAnsiTheme="minorHAnsi"/>
              </w:rPr>
              <w:t>0</w:t>
            </w:r>
          </w:p>
        </w:tc>
        <w:tc>
          <w:tcPr>
            <w:tcW w:w="1020" w:type="dxa"/>
          </w:tcPr>
          <w:p w14:paraId="6150034F" w14:textId="77777777" w:rsidR="00EF4652" w:rsidRPr="009C7BF1" w:rsidRDefault="00EF4652" w:rsidP="007E3D0C">
            <w:pPr>
              <w:jc w:val="center"/>
              <w:rPr>
                <w:rFonts w:asciiTheme="minorHAnsi" w:hAnsiTheme="minorHAnsi"/>
              </w:rPr>
            </w:pPr>
            <w:r w:rsidRPr="009C7BF1">
              <w:rPr>
                <w:rFonts w:asciiTheme="minorHAnsi" w:hAnsiTheme="minorHAnsi"/>
              </w:rPr>
              <w:t>11.7</w:t>
            </w:r>
          </w:p>
        </w:tc>
      </w:tr>
    </w:tbl>
    <w:p w14:paraId="57988465" w14:textId="77777777" w:rsidR="00EF4652" w:rsidRPr="009C7BF1" w:rsidRDefault="00EF4652" w:rsidP="00EF4652">
      <w:pPr>
        <w:rPr>
          <w:rFonts w:asciiTheme="minorHAnsi" w:hAnsiTheme="minorHAnsi"/>
        </w:rPr>
      </w:pPr>
      <w:r w:rsidRPr="009C7BF1">
        <w:rPr>
          <w:rFonts w:asciiTheme="minorHAnsi" w:hAnsiTheme="minorHAnsi"/>
          <w:vertAlign w:val="superscript"/>
        </w:rPr>
        <w:t>1</w:t>
      </w:r>
      <w:r w:rsidRPr="009C7BF1">
        <w:rPr>
          <w:rFonts w:asciiTheme="minorHAnsi" w:hAnsiTheme="minorHAnsi"/>
        </w:rPr>
        <w:t xml:space="preserve"> Calculated as the midpoint of the category range times the count for the category divided by the total number of responses.</w:t>
      </w:r>
    </w:p>
    <w:p w14:paraId="025268A4" w14:textId="77777777" w:rsidR="00DC363A" w:rsidRDefault="00DC363A"/>
    <w:sectPr w:rsidR="00DC36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4652"/>
    <w:rsid w:val="00017E4A"/>
    <w:rsid w:val="00103794"/>
    <w:rsid w:val="00247E99"/>
    <w:rsid w:val="0044357A"/>
    <w:rsid w:val="00D4456D"/>
    <w:rsid w:val="00DC363A"/>
    <w:rsid w:val="00E74069"/>
    <w:rsid w:val="00EF4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A51D80"/>
  <w15:chartTrackingRefBased/>
  <w15:docId w15:val="{98276C59-A1A7-49A8-AF68-44135E772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4652"/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F46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820</Characters>
  <Application>Microsoft Office Word</Application>
  <DocSecurity>0</DocSecurity>
  <Lines>6</Lines>
  <Paragraphs>1</Paragraphs>
  <ScaleCrop>false</ScaleCrop>
  <Company/>
  <LinksUpToDate>false</LinksUpToDate>
  <CharactersWithSpaces>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Whitehead, Nedra</dc:creator>
  <cp:keywords/>
  <dc:description/>
  <cp:lastModifiedBy>SURYA P Palanisamy</cp:lastModifiedBy>
  <cp:revision>2</cp:revision>
  <dcterms:created xsi:type="dcterms:W3CDTF">2021-06-17T19:31:00Z</dcterms:created>
  <dcterms:modified xsi:type="dcterms:W3CDTF">2023-03-16T10:45:00Z</dcterms:modified>
</cp:coreProperties>
</file>