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2F0A" w14:textId="77777777" w:rsidR="00B0581B" w:rsidRDefault="00FC382C">
      <w:r>
        <w:t>Additional file 6</w:t>
      </w:r>
    </w:p>
    <w:p w14:paraId="3F832F0B" w14:textId="77777777" w:rsidR="00B0581B" w:rsidRDefault="00FC382C">
      <w:r>
        <w:t>Table 4. Standardised outcome measures.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836"/>
        <w:gridCol w:w="1696"/>
      </w:tblGrid>
      <w:tr w:rsidR="00B0581B" w14:paraId="3F832F10" w14:textId="77777777">
        <w:tc>
          <w:tcPr>
            <w:tcW w:w="2265" w:type="dxa"/>
          </w:tcPr>
          <w:p w14:paraId="3F832F0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</w:t>
            </w:r>
          </w:p>
        </w:tc>
        <w:tc>
          <w:tcPr>
            <w:tcW w:w="2265" w:type="dxa"/>
          </w:tcPr>
          <w:p w14:paraId="3F832F0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Diagnosis</w:t>
            </w:r>
          </w:p>
        </w:tc>
        <w:tc>
          <w:tcPr>
            <w:tcW w:w="2836" w:type="dxa"/>
          </w:tcPr>
          <w:p w14:paraId="3F832F0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 measure</w:t>
            </w:r>
          </w:p>
        </w:tc>
        <w:tc>
          <w:tcPr>
            <w:tcW w:w="1696" w:type="dxa"/>
          </w:tcPr>
          <w:p w14:paraId="3F832F0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Reference </w:t>
            </w:r>
          </w:p>
        </w:tc>
      </w:tr>
      <w:tr w:rsidR="00B0581B" w14:paraId="3F832F2A" w14:textId="77777777">
        <w:tc>
          <w:tcPr>
            <w:tcW w:w="2265" w:type="dxa"/>
          </w:tcPr>
          <w:p w14:paraId="3F832F1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of life</w:t>
            </w:r>
          </w:p>
        </w:tc>
        <w:tc>
          <w:tcPr>
            <w:tcW w:w="2265" w:type="dxa"/>
          </w:tcPr>
          <w:p w14:paraId="3F832F1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1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  <w:p w14:paraId="3F832F1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1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 and Spinar Cord Injury</w:t>
            </w:r>
          </w:p>
          <w:p w14:paraId="3F832F1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1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  <w:p w14:paraId="3F832F1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  <w:p w14:paraId="3F832F19" w14:textId="77777777" w:rsidR="00B0581B" w:rsidRDefault="00B0581B">
            <w:pPr>
              <w:rPr>
                <w:sz w:val="20"/>
                <w:szCs w:val="20"/>
              </w:rPr>
            </w:pPr>
          </w:p>
          <w:p w14:paraId="3F832F1A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1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SF36</w:t>
            </w:r>
          </w:p>
          <w:p w14:paraId="3F832F1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SF12</w:t>
            </w:r>
          </w:p>
          <w:p w14:paraId="3F832F1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World Health Organization Quality of Life-Brief Form (WHOQOL-BREF)</w:t>
            </w:r>
          </w:p>
          <w:p w14:paraId="3F832F1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 Questionnaire – Revised (CFQ-R)</w:t>
            </w:r>
          </w:p>
          <w:p w14:paraId="3F832F1F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EuroQol</w:t>
            </w:r>
            <w:proofErr w:type="spellEnd"/>
            <w:r>
              <w:rPr>
                <w:sz w:val="20"/>
                <w:szCs w:val="20"/>
              </w:rPr>
              <w:t xml:space="preserve"> Visual Analogue Scale (EQ-VAS)</w:t>
            </w:r>
          </w:p>
        </w:tc>
        <w:tc>
          <w:tcPr>
            <w:tcW w:w="1696" w:type="dxa"/>
          </w:tcPr>
          <w:p w14:paraId="3F832F2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Arran et al 2014 </w:t>
            </w:r>
            <w:hyperlink r:id="rId7">
              <w:r>
                <w:rPr>
                  <w:color w:val="000000"/>
                  <w:sz w:val="20"/>
                  <w:szCs w:val="20"/>
                </w:rPr>
                <w:t>[1]</w:t>
              </w:r>
            </w:hyperlink>
          </w:p>
          <w:p w14:paraId="3F832F2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8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  <w:p w14:paraId="3F832F2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Depping 2021 </w:t>
            </w:r>
            <w:hyperlink r:id="rId9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2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Dicianno</w:t>
            </w:r>
            <w:proofErr w:type="spellEnd"/>
            <w:r>
              <w:rPr>
                <w:sz w:val="20"/>
                <w:szCs w:val="20"/>
              </w:rPr>
              <w:t xml:space="preserve"> 2016 </w:t>
            </w:r>
            <w:hyperlink r:id="rId10">
              <w:r>
                <w:rPr>
                  <w:color w:val="000000"/>
                  <w:sz w:val="20"/>
                  <w:szCs w:val="20"/>
                </w:rPr>
                <w:t>[4]</w:t>
              </w:r>
            </w:hyperlink>
          </w:p>
          <w:p w14:paraId="3F832F2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Flewelling 2019 </w:t>
            </w:r>
            <w:hyperlink r:id="rId11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  <w:p w14:paraId="3F832F2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Hoefnagels</w:t>
            </w:r>
            <w:proofErr w:type="spellEnd"/>
            <w:r>
              <w:rPr>
                <w:sz w:val="20"/>
                <w:szCs w:val="20"/>
              </w:rPr>
              <w:t xml:space="preserve"> 2020 </w:t>
            </w:r>
            <w:hyperlink r:id="rId12">
              <w:r>
                <w:rPr>
                  <w:color w:val="000000"/>
                  <w:sz w:val="20"/>
                  <w:szCs w:val="20"/>
                </w:rPr>
                <w:t>[6]</w:t>
              </w:r>
            </w:hyperlink>
          </w:p>
          <w:p w14:paraId="3F832F2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Jackson 2020 </w:t>
            </w:r>
            <w:hyperlink r:id="rId13">
              <w:r>
                <w:rPr>
                  <w:color w:val="000000"/>
                  <w:sz w:val="20"/>
                  <w:szCs w:val="20"/>
                </w:rPr>
                <w:t>[7]</w:t>
              </w:r>
            </w:hyperlink>
          </w:p>
          <w:p w14:paraId="3F832F2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14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  <w:p w14:paraId="3F832F2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Stubberud 2015 </w:t>
            </w:r>
            <w:hyperlink r:id="rId15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  <w:p w14:paraId="3F832F2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Torres-Ortuno 2018 </w:t>
            </w:r>
            <w:hyperlink r:id="rId16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B0581B" w14:paraId="3F832F3D" w14:textId="77777777">
        <w:tc>
          <w:tcPr>
            <w:tcW w:w="2265" w:type="dxa"/>
          </w:tcPr>
          <w:p w14:paraId="3F832F2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Anxiety </w:t>
            </w:r>
          </w:p>
        </w:tc>
        <w:tc>
          <w:tcPr>
            <w:tcW w:w="2265" w:type="dxa"/>
          </w:tcPr>
          <w:p w14:paraId="3F832F2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</w:t>
            </w:r>
            <w:r>
              <w:rPr>
                <w:sz w:val="20"/>
                <w:szCs w:val="20"/>
              </w:rPr>
              <w:t>isease</w:t>
            </w:r>
          </w:p>
          <w:p w14:paraId="3F832F2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  <w:p w14:paraId="3F832F2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2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3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</w:tc>
        <w:tc>
          <w:tcPr>
            <w:tcW w:w="2836" w:type="dxa"/>
          </w:tcPr>
          <w:p w14:paraId="3F832F3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anxiety and depression scale (HADS)</w:t>
            </w:r>
          </w:p>
          <w:p w14:paraId="3F832F3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Generalized Anxiety Disorder Scale</w:t>
            </w:r>
          </w:p>
          <w:p w14:paraId="3F832F3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Trait Anxiety Inventory (STAI)</w:t>
            </w:r>
          </w:p>
          <w:p w14:paraId="3F832F3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Hopkins Symptom Checklist 25 (HSCL-25)</w:t>
            </w:r>
          </w:p>
        </w:tc>
        <w:tc>
          <w:tcPr>
            <w:tcW w:w="1696" w:type="dxa"/>
          </w:tcPr>
          <w:p w14:paraId="3F832F3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Arran et al 2014 </w:t>
            </w:r>
            <w:hyperlink r:id="rId17">
              <w:r>
                <w:rPr>
                  <w:color w:val="000000"/>
                  <w:sz w:val="20"/>
                  <w:szCs w:val="20"/>
                </w:rPr>
                <w:t>[1]</w:t>
              </w:r>
            </w:hyperlink>
          </w:p>
          <w:p w14:paraId="3F832F3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18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  <w:p w14:paraId="3F832F3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Depping 2021 </w:t>
            </w:r>
            <w:hyperlink r:id="rId19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3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Ioannou 2010 </w:t>
            </w:r>
            <w:hyperlink r:id="rId20">
              <w:r>
                <w:rPr>
                  <w:color w:val="000000"/>
                  <w:sz w:val="20"/>
                  <w:szCs w:val="20"/>
                </w:rPr>
                <w:t>[11]</w:t>
              </w:r>
            </w:hyperlink>
          </w:p>
          <w:p w14:paraId="3F832F3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21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  <w:p w14:paraId="3F832F3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Rovira-Moreno</w:t>
            </w:r>
          </w:p>
          <w:p w14:paraId="3F832F3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hyperlink r:id="rId22">
              <w:r>
                <w:rPr>
                  <w:color w:val="000000"/>
                  <w:sz w:val="20"/>
                  <w:szCs w:val="20"/>
                </w:rPr>
                <w:t>[12]</w:t>
              </w:r>
            </w:hyperlink>
          </w:p>
          <w:p w14:paraId="3F832F3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Stubberud 2015 </w:t>
            </w:r>
            <w:hyperlink r:id="rId23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</w:tc>
      </w:tr>
      <w:tr w:rsidR="00B0581B" w14:paraId="3F832F4F" w14:textId="77777777">
        <w:tc>
          <w:tcPr>
            <w:tcW w:w="2265" w:type="dxa"/>
          </w:tcPr>
          <w:p w14:paraId="3F832F3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Depression</w:t>
            </w:r>
          </w:p>
        </w:tc>
        <w:tc>
          <w:tcPr>
            <w:tcW w:w="2265" w:type="dxa"/>
          </w:tcPr>
          <w:p w14:paraId="3F832F3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4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  <w:p w14:paraId="3F832F4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People with rare chronic diseases</w:t>
            </w:r>
          </w:p>
          <w:p w14:paraId="3F832F4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 a</w:t>
            </w:r>
            <w:r>
              <w:rPr>
                <w:sz w:val="20"/>
                <w:szCs w:val="20"/>
              </w:rPr>
              <w:t>nd Spinar Cord Injury</w:t>
            </w:r>
          </w:p>
          <w:p w14:paraId="3F832F4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  <w:p w14:paraId="3F832F44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4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Hospital anxiety and depression scale (HADS)</w:t>
            </w:r>
          </w:p>
          <w:p w14:paraId="3F832F4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Patient Health Questionnaire (PHQ-9)</w:t>
            </w:r>
          </w:p>
          <w:p w14:paraId="3F832F4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Beck Depression Inventory-II (BDI-II)</w:t>
            </w:r>
          </w:p>
          <w:p w14:paraId="3F832F4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Hopkins Symptom Checklist 25 (HSCL-25)</w:t>
            </w:r>
          </w:p>
        </w:tc>
        <w:tc>
          <w:tcPr>
            <w:tcW w:w="1696" w:type="dxa"/>
          </w:tcPr>
          <w:p w14:paraId="3F832F4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Arran et al 2014 </w:t>
            </w:r>
            <w:hyperlink r:id="rId24">
              <w:r>
                <w:rPr>
                  <w:color w:val="000000"/>
                  <w:sz w:val="20"/>
                  <w:szCs w:val="20"/>
                </w:rPr>
                <w:t>[1]</w:t>
              </w:r>
            </w:hyperlink>
          </w:p>
          <w:p w14:paraId="3F832F4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25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  <w:p w14:paraId="3F832F4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Depping 2021 </w:t>
            </w:r>
            <w:hyperlink r:id="rId26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4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Dicianno</w:t>
            </w:r>
            <w:proofErr w:type="spellEnd"/>
            <w:r>
              <w:rPr>
                <w:sz w:val="20"/>
                <w:szCs w:val="20"/>
              </w:rPr>
              <w:t xml:space="preserve"> 2016 </w:t>
            </w:r>
            <w:hyperlink r:id="rId27">
              <w:r>
                <w:rPr>
                  <w:color w:val="000000"/>
                  <w:sz w:val="20"/>
                  <w:szCs w:val="20"/>
                </w:rPr>
                <w:t>[4]</w:t>
              </w:r>
            </w:hyperlink>
          </w:p>
          <w:p w14:paraId="3F832F4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28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  <w:p w14:paraId="3F832F4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Stubberud 2015 </w:t>
            </w:r>
            <w:hyperlink r:id="rId29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</w:tc>
      </w:tr>
      <w:tr w:rsidR="00B0581B" w14:paraId="3F832F60" w14:textId="77777777">
        <w:tc>
          <w:tcPr>
            <w:tcW w:w="2265" w:type="dxa"/>
          </w:tcPr>
          <w:p w14:paraId="3F832F5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Illness Perceptions</w:t>
            </w:r>
          </w:p>
        </w:tc>
        <w:tc>
          <w:tcPr>
            <w:tcW w:w="2265" w:type="dxa"/>
          </w:tcPr>
          <w:p w14:paraId="3F832F5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5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5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5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  <w:p w14:paraId="3F832F5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 diagn</w:t>
            </w:r>
            <w:r>
              <w:rPr>
                <w:sz w:val="20"/>
                <w:szCs w:val="20"/>
              </w:rPr>
              <w:t>oses (systemic lupus erythematous, Scleroderma and myasthenia gravis)</w:t>
            </w:r>
          </w:p>
          <w:p w14:paraId="3F832F56" w14:textId="77777777" w:rsidR="00B0581B" w:rsidRDefault="00B0581B">
            <w:pPr>
              <w:rPr>
                <w:sz w:val="20"/>
                <w:szCs w:val="20"/>
              </w:rPr>
            </w:pPr>
          </w:p>
          <w:p w14:paraId="3F832F57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5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Illness Perceptions Questionnaire-Revised (IPQ-R)</w:t>
            </w:r>
          </w:p>
          <w:p w14:paraId="3F832F5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Illness Perception Questionnaire (Brief IPQ)</w:t>
            </w:r>
          </w:p>
        </w:tc>
        <w:tc>
          <w:tcPr>
            <w:tcW w:w="1696" w:type="dxa"/>
          </w:tcPr>
          <w:p w14:paraId="3F832F5A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1. Arran et al 2014 </w:t>
            </w:r>
            <w:hyperlink r:id="rId30">
              <w:r w:rsidRPr="00FC382C">
                <w:rPr>
                  <w:color w:val="000000"/>
                  <w:sz w:val="20"/>
                  <w:szCs w:val="20"/>
                  <w:lang w:val="nb-NO"/>
                </w:rPr>
                <w:t>[1]</w:t>
              </w:r>
            </w:hyperlink>
          </w:p>
          <w:p w14:paraId="3F832F5B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2. Beinke, 2017 </w:t>
            </w:r>
            <w:hyperlink r:id="rId31">
              <w:r w:rsidRPr="00FC382C">
                <w:rPr>
                  <w:color w:val="000000"/>
                  <w:sz w:val="20"/>
                  <w:szCs w:val="20"/>
                  <w:lang w:val="nb-NO"/>
                </w:rPr>
                <w:t>[13]</w:t>
              </w:r>
            </w:hyperlink>
          </w:p>
          <w:p w14:paraId="3F832F5C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3. Depping 2021 </w:t>
            </w:r>
            <w:hyperlink r:id="rId32">
              <w:r w:rsidRPr="00FC382C">
                <w:rPr>
                  <w:color w:val="000000"/>
                  <w:sz w:val="20"/>
                  <w:szCs w:val="20"/>
                  <w:lang w:val="nb-NO"/>
                </w:rPr>
                <w:t>[3]</w:t>
              </w:r>
            </w:hyperlink>
          </w:p>
          <w:p w14:paraId="3F832F5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Hoefnagels</w:t>
            </w:r>
            <w:proofErr w:type="spellEnd"/>
            <w:r>
              <w:rPr>
                <w:sz w:val="20"/>
                <w:szCs w:val="20"/>
              </w:rPr>
              <w:t xml:space="preserve"> 2020 </w:t>
            </w:r>
            <w:hyperlink r:id="rId33">
              <w:r>
                <w:rPr>
                  <w:color w:val="000000"/>
                  <w:sz w:val="20"/>
                  <w:szCs w:val="20"/>
                </w:rPr>
                <w:t>[6]</w:t>
              </w:r>
            </w:hyperlink>
          </w:p>
          <w:p w14:paraId="3F832F5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Katavic</w:t>
            </w:r>
            <w:proofErr w:type="spellEnd"/>
            <w:r>
              <w:rPr>
                <w:sz w:val="20"/>
                <w:szCs w:val="20"/>
              </w:rPr>
              <w:t xml:space="preserve"> 2016 </w:t>
            </w:r>
            <w:hyperlink r:id="rId34">
              <w:r>
                <w:rPr>
                  <w:color w:val="000000"/>
                  <w:sz w:val="20"/>
                  <w:szCs w:val="20"/>
                </w:rPr>
                <w:t>[14]</w:t>
              </w:r>
            </w:hyperlink>
          </w:p>
          <w:p w14:paraId="3F832F5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Torres-Ortuno 2018 </w:t>
            </w:r>
            <w:hyperlink r:id="rId35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B0581B" w14:paraId="3F832F72" w14:textId="77777777">
        <w:tc>
          <w:tcPr>
            <w:tcW w:w="2265" w:type="dxa"/>
          </w:tcPr>
          <w:p w14:paraId="3F832F6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literacy</w:t>
            </w:r>
          </w:p>
        </w:tc>
        <w:tc>
          <w:tcPr>
            <w:tcW w:w="2265" w:type="dxa"/>
          </w:tcPr>
          <w:p w14:paraId="3F832F6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  <w:p w14:paraId="3F832F6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Congenital hypogonadotropic hypogonadism</w:t>
            </w:r>
          </w:p>
          <w:p w14:paraId="3F832F6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6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Neurofibromatosis </w:t>
            </w:r>
            <w:r>
              <w:rPr>
                <w:sz w:val="20"/>
                <w:szCs w:val="20"/>
              </w:rPr>
              <w:t xml:space="preserve">(NF1 and NF2) and </w:t>
            </w:r>
            <w:proofErr w:type="spellStart"/>
            <w:r>
              <w:rPr>
                <w:sz w:val="20"/>
                <w:szCs w:val="20"/>
              </w:rPr>
              <w:t>schwannomatosis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F832F6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Epidermolysis bullosa (EB)</w:t>
            </w:r>
          </w:p>
        </w:tc>
        <w:tc>
          <w:tcPr>
            <w:tcW w:w="2836" w:type="dxa"/>
          </w:tcPr>
          <w:p w14:paraId="3F832F6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Rapid Estimate of Adolescent Literacy in Medicine (REALM-Teen)</w:t>
            </w:r>
          </w:p>
          <w:p w14:paraId="3F832F6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HLS-EUQ16</w:t>
            </w:r>
          </w:p>
          <w:p w14:paraId="3F832F6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 functional, communicative, and critical health literacy scale (adapted FCCHL)</w:t>
            </w:r>
          </w:p>
          <w:p w14:paraId="3F832F6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literacy assessment using ta</w:t>
            </w:r>
            <w:r>
              <w:rPr>
                <w:sz w:val="20"/>
                <w:szCs w:val="20"/>
              </w:rPr>
              <w:t>lking touchscreen technology (Health LiTT)</w:t>
            </w:r>
          </w:p>
          <w:p w14:paraId="3F832F6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Literacy for Iranian Adults (HELIA)</w:t>
            </w:r>
          </w:p>
        </w:tc>
        <w:tc>
          <w:tcPr>
            <w:tcW w:w="1696" w:type="dxa"/>
          </w:tcPr>
          <w:p w14:paraId="3F832F6C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1. Bhatt, 2021 </w:t>
            </w:r>
            <w:hyperlink r:id="rId36">
              <w:r w:rsidRPr="00FC382C">
                <w:rPr>
                  <w:color w:val="000000"/>
                  <w:sz w:val="20"/>
                  <w:szCs w:val="20"/>
                  <w:lang w:val="nb-NO"/>
                </w:rPr>
                <w:t>[15]</w:t>
              </w:r>
            </w:hyperlink>
          </w:p>
          <w:p w14:paraId="3F832F6D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2. Dwyer 2014 </w:t>
            </w:r>
            <w:hyperlink r:id="rId37">
              <w:r w:rsidRPr="00FC382C">
                <w:rPr>
                  <w:color w:val="000000"/>
                  <w:sz w:val="20"/>
                  <w:szCs w:val="20"/>
                  <w:lang w:val="nb-NO"/>
                </w:rPr>
                <w:t>[16]</w:t>
              </w:r>
            </w:hyperlink>
          </w:p>
          <w:p w14:paraId="3F832F6E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3. Jackson 2020 </w:t>
            </w:r>
            <w:hyperlink r:id="rId38">
              <w:r w:rsidRPr="00FC382C">
                <w:rPr>
                  <w:color w:val="000000"/>
                  <w:sz w:val="20"/>
                  <w:szCs w:val="20"/>
                  <w:lang w:val="nb-NO"/>
                </w:rPr>
                <w:t>[7]</w:t>
              </w:r>
            </w:hyperlink>
          </w:p>
          <w:p w14:paraId="3F832F6F" w14:textId="77777777" w:rsidR="00B0581B" w:rsidRPr="00FC382C" w:rsidRDefault="00FC382C">
            <w:pPr>
              <w:rPr>
                <w:sz w:val="20"/>
                <w:szCs w:val="20"/>
                <w:lang w:val="nb-NO"/>
              </w:rPr>
            </w:pPr>
            <w:r w:rsidRPr="00FC382C">
              <w:rPr>
                <w:sz w:val="20"/>
                <w:szCs w:val="20"/>
                <w:lang w:val="nb-NO"/>
              </w:rPr>
              <w:t xml:space="preserve">4. Merker 2018 + Riklin, </w:t>
            </w:r>
          </w:p>
          <w:p w14:paraId="3F832F7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 </w:t>
            </w:r>
            <w:hyperlink r:id="rId39">
              <w:r>
                <w:rPr>
                  <w:color w:val="000000"/>
                  <w:sz w:val="20"/>
                  <w:szCs w:val="20"/>
                </w:rPr>
                <w:t>[17,18]</w:t>
              </w:r>
            </w:hyperlink>
          </w:p>
          <w:p w14:paraId="3F832F7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Parvizi 2017 </w:t>
            </w:r>
            <w:hyperlink r:id="rId40">
              <w:r>
                <w:rPr>
                  <w:color w:val="000000"/>
                  <w:sz w:val="20"/>
                  <w:szCs w:val="20"/>
                </w:rPr>
                <w:t>[19]</w:t>
              </w:r>
            </w:hyperlink>
          </w:p>
        </w:tc>
      </w:tr>
      <w:tr w:rsidR="00B0581B" w14:paraId="3F832F80" w14:textId="77777777">
        <w:tc>
          <w:tcPr>
            <w:tcW w:w="2265" w:type="dxa"/>
          </w:tcPr>
          <w:p w14:paraId="3F832F7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Coping </w:t>
            </w:r>
          </w:p>
        </w:tc>
        <w:tc>
          <w:tcPr>
            <w:tcW w:w="2265" w:type="dxa"/>
          </w:tcPr>
          <w:p w14:paraId="3F832F7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7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  <w:p w14:paraId="3F832F7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  <w:p w14:paraId="3F832F7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2F7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COPE</w:t>
            </w:r>
            <w:r>
              <w:rPr>
                <w:sz w:val="20"/>
                <w:szCs w:val="20"/>
              </w:rPr>
              <w:br/>
              <w:t>Coping Strategies Questionnaire (CSQ)</w:t>
            </w:r>
          </w:p>
          <w:p w14:paraId="3F832F7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Coping Questionnaire (GCQ)</w:t>
            </w:r>
          </w:p>
          <w:p w14:paraId="3F832F7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Coping strategies inventory (CSI)</w:t>
            </w:r>
          </w:p>
          <w:p w14:paraId="3F832F7B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F832F7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Arran et al 2014 </w:t>
            </w:r>
            <w:hyperlink r:id="rId41">
              <w:r>
                <w:rPr>
                  <w:color w:val="000000"/>
                  <w:sz w:val="20"/>
                  <w:szCs w:val="20"/>
                </w:rPr>
                <w:t>[1]</w:t>
              </w:r>
            </w:hyperlink>
          </w:p>
          <w:p w14:paraId="3F832F7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42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  <w:p w14:paraId="3F832F7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Stubberud 2015 </w:t>
            </w:r>
            <w:hyperlink r:id="rId43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  <w:p w14:paraId="3F832F7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Torres-Ortuno 2018 </w:t>
            </w:r>
            <w:hyperlink r:id="rId44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B0581B" w14:paraId="3F832F8B" w14:textId="77777777">
        <w:tc>
          <w:tcPr>
            <w:tcW w:w="2265" w:type="dxa"/>
          </w:tcPr>
          <w:p w14:paraId="3F832F8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Self-management skills </w:t>
            </w:r>
          </w:p>
        </w:tc>
        <w:tc>
          <w:tcPr>
            <w:tcW w:w="2265" w:type="dxa"/>
          </w:tcPr>
          <w:p w14:paraId="3F832F8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8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  <w:p w14:paraId="3F832F8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85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8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Education Impact Questionnaire (</w:t>
            </w:r>
            <w:proofErr w:type="spellStart"/>
            <w:r>
              <w:rPr>
                <w:sz w:val="20"/>
                <w:szCs w:val="20"/>
              </w:rPr>
              <w:t>heiQ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3F832F8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Modified Transition Readiness Assessment Questionnaire (TRAQ)</w:t>
            </w:r>
          </w:p>
        </w:tc>
        <w:tc>
          <w:tcPr>
            <w:tcW w:w="1696" w:type="dxa"/>
          </w:tcPr>
          <w:p w14:paraId="3F832F8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Depping 2021 </w:t>
            </w:r>
            <w:hyperlink r:id="rId45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8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Hoefnagels</w:t>
            </w:r>
            <w:proofErr w:type="spellEnd"/>
            <w:r>
              <w:rPr>
                <w:sz w:val="20"/>
                <w:szCs w:val="20"/>
              </w:rPr>
              <w:t xml:space="preserve"> 2020 </w:t>
            </w:r>
            <w:hyperlink r:id="rId46">
              <w:r>
                <w:rPr>
                  <w:color w:val="000000"/>
                  <w:sz w:val="20"/>
                  <w:szCs w:val="20"/>
                </w:rPr>
                <w:t>[6]</w:t>
              </w:r>
            </w:hyperlink>
          </w:p>
          <w:p w14:paraId="3F832F8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Lewis 2016 </w:t>
            </w:r>
            <w:hyperlink r:id="rId47">
              <w:r>
                <w:rPr>
                  <w:color w:val="000000"/>
                  <w:sz w:val="20"/>
                  <w:szCs w:val="20"/>
                </w:rPr>
                <w:t>[20]</w:t>
              </w:r>
            </w:hyperlink>
          </w:p>
        </w:tc>
      </w:tr>
      <w:tr w:rsidR="00B0581B" w14:paraId="3F832F94" w14:textId="77777777">
        <w:tc>
          <w:tcPr>
            <w:tcW w:w="2265" w:type="dxa"/>
          </w:tcPr>
          <w:p w14:paraId="3F832F8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Medication adherence</w:t>
            </w:r>
          </w:p>
        </w:tc>
        <w:tc>
          <w:tcPr>
            <w:tcW w:w="2265" w:type="dxa"/>
          </w:tcPr>
          <w:p w14:paraId="3F832F8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8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2F8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Tool for Adherence Behaviour Screening (TABS)</w:t>
            </w:r>
          </w:p>
          <w:p w14:paraId="3F832F90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Hemophilia</w:t>
            </w:r>
            <w:proofErr w:type="spellEnd"/>
            <w:r>
              <w:rPr>
                <w:sz w:val="20"/>
                <w:szCs w:val="20"/>
              </w:rPr>
              <w:t xml:space="preserve"> Regimen Treatment Adherence Scale –Prophylaxis (VERITAS-Pro) questionnaire</w:t>
            </w:r>
          </w:p>
        </w:tc>
        <w:tc>
          <w:tcPr>
            <w:tcW w:w="1696" w:type="dxa"/>
          </w:tcPr>
          <w:p w14:paraId="3F832F9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Flewelling 2019 </w:t>
            </w:r>
            <w:hyperlink r:id="rId48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  <w:p w14:paraId="3F832F9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Hoefnagels</w:t>
            </w:r>
            <w:proofErr w:type="spellEnd"/>
            <w:r>
              <w:rPr>
                <w:sz w:val="20"/>
                <w:szCs w:val="20"/>
              </w:rPr>
              <w:t xml:space="preserve"> 2020 </w:t>
            </w:r>
            <w:hyperlink r:id="rId49">
              <w:r>
                <w:rPr>
                  <w:color w:val="000000"/>
                  <w:sz w:val="20"/>
                  <w:szCs w:val="20"/>
                </w:rPr>
                <w:t>[6]</w:t>
              </w:r>
            </w:hyperlink>
          </w:p>
          <w:p w14:paraId="3F832F9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Torres-Ortuno 2018 </w:t>
            </w:r>
            <w:hyperlink r:id="rId50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B0581B" w14:paraId="3F832F9E" w14:textId="77777777">
        <w:tc>
          <w:tcPr>
            <w:tcW w:w="2265" w:type="dxa"/>
          </w:tcPr>
          <w:p w14:paraId="3F832F9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Social Support </w:t>
            </w:r>
          </w:p>
        </w:tc>
        <w:tc>
          <w:tcPr>
            <w:tcW w:w="2265" w:type="dxa"/>
          </w:tcPr>
          <w:p w14:paraId="3F832F9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9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  <w:p w14:paraId="3F832F98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9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Support Questionnaire</w:t>
            </w:r>
          </w:p>
          <w:p w14:paraId="3F832F9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Inter-personal Support Evaluation List (ISE</w:t>
            </w:r>
            <w:r>
              <w:rPr>
                <w:sz w:val="20"/>
                <w:szCs w:val="20"/>
              </w:rPr>
              <w:t>L)</w:t>
            </w:r>
          </w:p>
          <w:p w14:paraId="3F832F9B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F832F9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Depping 2021 </w:t>
            </w:r>
            <w:hyperlink r:id="rId51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9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Flewelling 2019 </w:t>
            </w:r>
            <w:hyperlink r:id="rId52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B0581B" w14:paraId="3F832FA3" w14:textId="77777777">
        <w:tc>
          <w:tcPr>
            <w:tcW w:w="2265" w:type="dxa"/>
          </w:tcPr>
          <w:p w14:paraId="3F832F9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cognition</w:t>
            </w:r>
          </w:p>
        </w:tc>
        <w:tc>
          <w:tcPr>
            <w:tcW w:w="2265" w:type="dxa"/>
          </w:tcPr>
          <w:p w14:paraId="3F832FA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2FA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Montreal Cognitive Assessment (MoCA)</w:t>
            </w:r>
          </w:p>
        </w:tc>
        <w:tc>
          <w:tcPr>
            <w:tcW w:w="1696" w:type="dxa"/>
          </w:tcPr>
          <w:p w14:paraId="3F832FA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Bhatt, 2021 </w:t>
            </w:r>
            <w:hyperlink r:id="rId53">
              <w:r>
                <w:rPr>
                  <w:color w:val="000000"/>
                  <w:sz w:val="20"/>
                  <w:szCs w:val="20"/>
                </w:rPr>
                <w:t>[15]</w:t>
              </w:r>
            </w:hyperlink>
          </w:p>
        </w:tc>
      </w:tr>
      <w:tr w:rsidR="00B0581B" w14:paraId="3F832FA8" w14:textId="77777777">
        <w:tc>
          <w:tcPr>
            <w:tcW w:w="2265" w:type="dxa"/>
          </w:tcPr>
          <w:p w14:paraId="3F832FA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arthropathy </w:t>
            </w:r>
          </w:p>
        </w:tc>
        <w:tc>
          <w:tcPr>
            <w:tcW w:w="2265" w:type="dxa"/>
          </w:tcPr>
          <w:p w14:paraId="3F832FA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2FA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 Joint Health Sco</w:t>
            </w:r>
            <w:r>
              <w:rPr>
                <w:sz w:val="20"/>
                <w:szCs w:val="20"/>
              </w:rPr>
              <w:t>re (HJHS)</w:t>
            </w:r>
          </w:p>
        </w:tc>
        <w:tc>
          <w:tcPr>
            <w:tcW w:w="1696" w:type="dxa"/>
          </w:tcPr>
          <w:p w14:paraId="3F832FA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Bhatt, 2021 </w:t>
            </w:r>
            <w:hyperlink r:id="rId54">
              <w:r>
                <w:rPr>
                  <w:color w:val="000000"/>
                  <w:sz w:val="20"/>
                  <w:szCs w:val="20"/>
                </w:rPr>
                <w:t>[15]</w:t>
              </w:r>
            </w:hyperlink>
          </w:p>
        </w:tc>
      </w:tr>
      <w:tr w:rsidR="00B0581B" w14:paraId="3F832FAD" w14:textId="77777777">
        <w:tc>
          <w:tcPr>
            <w:tcW w:w="2265" w:type="dxa"/>
          </w:tcPr>
          <w:p w14:paraId="3F832FA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image</w:t>
            </w:r>
          </w:p>
        </w:tc>
        <w:tc>
          <w:tcPr>
            <w:tcW w:w="2265" w:type="dxa"/>
          </w:tcPr>
          <w:p w14:paraId="3F832FA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</w:tc>
        <w:tc>
          <w:tcPr>
            <w:tcW w:w="2836" w:type="dxa"/>
          </w:tcPr>
          <w:p w14:paraId="3F832FA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Image Questionnaire (QIC)</w:t>
            </w:r>
          </w:p>
        </w:tc>
        <w:tc>
          <w:tcPr>
            <w:tcW w:w="1696" w:type="dxa"/>
          </w:tcPr>
          <w:p w14:paraId="3F832FAC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55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B0581B" w14:paraId="3F832FB2" w14:textId="77777777">
        <w:tc>
          <w:tcPr>
            <w:tcW w:w="2265" w:type="dxa"/>
          </w:tcPr>
          <w:p w14:paraId="3F832FA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Fatigue</w:t>
            </w:r>
          </w:p>
        </w:tc>
        <w:tc>
          <w:tcPr>
            <w:tcW w:w="2265" w:type="dxa"/>
          </w:tcPr>
          <w:p w14:paraId="3F832FA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</w:tc>
        <w:tc>
          <w:tcPr>
            <w:tcW w:w="2836" w:type="dxa"/>
          </w:tcPr>
          <w:p w14:paraId="3F832FB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Fatigue Impact Scale</w:t>
            </w:r>
          </w:p>
        </w:tc>
        <w:tc>
          <w:tcPr>
            <w:tcW w:w="1696" w:type="dxa"/>
          </w:tcPr>
          <w:p w14:paraId="3F832FB1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56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B0581B" w14:paraId="3F832FB7" w14:textId="77777777">
        <w:tc>
          <w:tcPr>
            <w:tcW w:w="2265" w:type="dxa"/>
          </w:tcPr>
          <w:p w14:paraId="3F832FB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 attainment</w:t>
            </w:r>
          </w:p>
        </w:tc>
        <w:tc>
          <w:tcPr>
            <w:tcW w:w="2265" w:type="dxa"/>
          </w:tcPr>
          <w:p w14:paraId="3F832FB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Hypermobile Ehlers-Danlos syndrome</w:t>
            </w:r>
          </w:p>
        </w:tc>
        <w:tc>
          <w:tcPr>
            <w:tcW w:w="2836" w:type="dxa"/>
          </w:tcPr>
          <w:p w14:paraId="3F832FB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 attainment Scale (GAS)</w:t>
            </w:r>
          </w:p>
        </w:tc>
        <w:tc>
          <w:tcPr>
            <w:tcW w:w="1696" w:type="dxa"/>
          </w:tcPr>
          <w:p w14:paraId="3F832FB6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Chaleat-Valayer</w:t>
            </w:r>
            <w:proofErr w:type="spellEnd"/>
            <w:r>
              <w:rPr>
                <w:sz w:val="20"/>
                <w:szCs w:val="20"/>
              </w:rPr>
              <w:t xml:space="preserve"> 2019 </w:t>
            </w:r>
            <w:hyperlink r:id="rId57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B0581B" w14:paraId="3F832FBF" w14:textId="77777777">
        <w:tc>
          <w:tcPr>
            <w:tcW w:w="2265" w:type="dxa"/>
          </w:tcPr>
          <w:p w14:paraId="3F832FB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Illness beliefs </w:t>
            </w:r>
          </w:p>
        </w:tc>
        <w:tc>
          <w:tcPr>
            <w:tcW w:w="2265" w:type="dxa"/>
          </w:tcPr>
          <w:p w14:paraId="3F832FB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rare chronic diseases</w:t>
            </w:r>
          </w:p>
          <w:p w14:paraId="3F832FBA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B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Illness Cognition Questionnaire (ICQ)</w:t>
            </w:r>
          </w:p>
        </w:tc>
        <w:tc>
          <w:tcPr>
            <w:tcW w:w="1696" w:type="dxa"/>
          </w:tcPr>
          <w:p w14:paraId="3F832FB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Depping</w:t>
            </w:r>
          </w:p>
          <w:p w14:paraId="3F832FB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  <w:hyperlink r:id="rId58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  <w:p w14:paraId="3F832FBE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C5" w14:textId="77777777">
        <w:tc>
          <w:tcPr>
            <w:tcW w:w="2265" w:type="dxa"/>
          </w:tcPr>
          <w:p w14:paraId="3F832FC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Degree of handicap/d</w:t>
            </w:r>
            <w:r>
              <w:rPr>
                <w:sz w:val="20"/>
                <w:szCs w:val="20"/>
              </w:rPr>
              <w:t>egree of community participation</w:t>
            </w:r>
          </w:p>
        </w:tc>
        <w:tc>
          <w:tcPr>
            <w:tcW w:w="2265" w:type="dxa"/>
          </w:tcPr>
          <w:p w14:paraId="3F832FC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 and Spinar Cord Injury</w:t>
            </w:r>
          </w:p>
        </w:tc>
        <w:tc>
          <w:tcPr>
            <w:tcW w:w="2836" w:type="dxa"/>
          </w:tcPr>
          <w:p w14:paraId="3F832FC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Craig Handicap Assessment and Reporting Technique-Short Form (CHART-SF)</w:t>
            </w:r>
          </w:p>
        </w:tc>
        <w:tc>
          <w:tcPr>
            <w:tcW w:w="1696" w:type="dxa"/>
          </w:tcPr>
          <w:p w14:paraId="3F832FC3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Dicianno</w:t>
            </w:r>
            <w:proofErr w:type="spellEnd"/>
            <w:r>
              <w:rPr>
                <w:sz w:val="20"/>
                <w:szCs w:val="20"/>
              </w:rPr>
              <w:t xml:space="preserve"> 2016 </w:t>
            </w:r>
            <w:hyperlink r:id="rId59">
              <w:r>
                <w:rPr>
                  <w:color w:val="000000"/>
                  <w:sz w:val="20"/>
                  <w:szCs w:val="20"/>
                </w:rPr>
                <w:t>[4]</w:t>
              </w:r>
            </w:hyperlink>
          </w:p>
          <w:p w14:paraId="3F832FC4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CA" w14:textId="77777777">
        <w:tc>
          <w:tcPr>
            <w:tcW w:w="2265" w:type="dxa"/>
          </w:tcPr>
          <w:p w14:paraId="3F832FC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Percep</w:t>
            </w:r>
            <w:r>
              <w:rPr>
                <w:sz w:val="20"/>
                <w:szCs w:val="20"/>
              </w:rPr>
              <w:t>tion of patient-</w:t>
            </w:r>
            <w:proofErr w:type="spellStart"/>
            <w:r>
              <w:rPr>
                <w:sz w:val="20"/>
                <w:szCs w:val="20"/>
              </w:rPr>
              <w:t>centered</w:t>
            </w:r>
            <w:proofErr w:type="spellEnd"/>
            <w:r>
              <w:rPr>
                <w:sz w:val="20"/>
                <w:szCs w:val="20"/>
              </w:rPr>
              <w:t xml:space="preserve"> care</w:t>
            </w:r>
          </w:p>
        </w:tc>
        <w:tc>
          <w:tcPr>
            <w:tcW w:w="2265" w:type="dxa"/>
          </w:tcPr>
          <w:p w14:paraId="3F832FC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 and Spinar Cord Injury</w:t>
            </w:r>
          </w:p>
        </w:tc>
        <w:tc>
          <w:tcPr>
            <w:tcW w:w="2836" w:type="dxa"/>
          </w:tcPr>
          <w:p w14:paraId="3F832FC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Patient Assessment of Chronic Illness Care (PACIC)</w:t>
            </w:r>
          </w:p>
        </w:tc>
        <w:tc>
          <w:tcPr>
            <w:tcW w:w="1696" w:type="dxa"/>
          </w:tcPr>
          <w:p w14:paraId="3F832FC9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Dicianno</w:t>
            </w:r>
            <w:proofErr w:type="spellEnd"/>
            <w:r>
              <w:rPr>
                <w:sz w:val="20"/>
                <w:szCs w:val="20"/>
              </w:rPr>
              <w:t xml:space="preserve"> 2016 </w:t>
            </w:r>
            <w:hyperlink r:id="rId60">
              <w:r>
                <w:rPr>
                  <w:color w:val="000000"/>
                  <w:sz w:val="20"/>
                  <w:szCs w:val="20"/>
                </w:rPr>
                <w:t>[4]</w:t>
              </w:r>
            </w:hyperlink>
          </w:p>
        </w:tc>
      </w:tr>
      <w:tr w:rsidR="00B0581B" w14:paraId="3F832FCF" w14:textId="77777777">
        <w:tc>
          <w:tcPr>
            <w:tcW w:w="2265" w:type="dxa"/>
          </w:tcPr>
          <w:p w14:paraId="3F832FC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Frequency, severity, and distress of medical symptoms </w:t>
            </w:r>
          </w:p>
        </w:tc>
        <w:tc>
          <w:tcPr>
            <w:tcW w:w="2265" w:type="dxa"/>
          </w:tcPr>
          <w:p w14:paraId="3F832FC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</w:tc>
        <w:tc>
          <w:tcPr>
            <w:tcW w:w="2836" w:type="dxa"/>
          </w:tcPr>
          <w:p w14:paraId="3F832FC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Memorial Symptom Assessment Scale (MSAS)</w:t>
            </w:r>
          </w:p>
        </w:tc>
        <w:tc>
          <w:tcPr>
            <w:tcW w:w="1696" w:type="dxa"/>
          </w:tcPr>
          <w:p w14:paraId="3F832FC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Flewelling 2019 </w:t>
            </w:r>
            <w:hyperlink r:id="rId61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B0581B" w14:paraId="3F832FD5" w14:textId="77777777">
        <w:tc>
          <w:tcPr>
            <w:tcW w:w="2265" w:type="dxa"/>
          </w:tcPr>
          <w:p w14:paraId="3F832FD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disease management</w:t>
            </w:r>
          </w:p>
        </w:tc>
        <w:tc>
          <w:tcPr>
            <w:tcW w:w="2265" w:type="dxa"/>
          </w:tcPr>
          <w:p w14:paraId="3F832FD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Cystic fibrosis</w:t>
            </w:r>
          </w:p>
        </w:tc>
        <w:tc>
          <w:tcPr>
            <w:tcW w:w="2836" w:type="dxa"/>
          </w:tcPr>
          <w:p w14:paraId="3F832FD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Disease Management-CF (KDM_CF) scale</w:t>
            </w:r>
          </w:p>
        </w:tc>
        <w:tc>
          <w:tcPr>
            <w:tcW w:w="1696" w:type="dxa"/>
          </w:tcPr>
          <w:p w14:paraId="3F832FD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Lonabaugh 2018 </w:t>
            </w:r>
            <w:hyperlink r:id="rId62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  <w:p w14:paraId="3F832FD4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DA" w14:textId="77777777">
        <w:tc>
          <w:tcPr>
            <w:tcW w:w="2265" w:type="dxa"/>
          </w:tcPr>
          <w:p w14:paraId="3F832FD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Knowledge of disease</w:t>
            </w:r>
          </w:p>
        </w:tc>
        <w:tc>
          <w:tcPr>
            <w:tcW w:w="2265" w:type="dxa"/>
          </w:tcPr>
          <w:p w14:paraId="3F832FD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</w:tc>
        <w:tc>
          <w:tcPr>
            <w:tcW w:w="2836" w:type="dxa"/>
          </w:tcPr>
          <w:p w14:paraId="3F832FD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Knowledge </w:t>
            </w:r>
            <w:r>
              <w:rPr>
                <w:sz w:val="20"/>
                <w:szCs w:val="20"/>
              </w:rPr>
              <w:t>of Spina Bifida Measure KOSB</w:t>
            </w:r>
          </w:p>
        </w:tc>
        <w:tc>
          <w:tcPr>
            <w:tcW w:w="1696" w:type="dxa"/>
          </w:tcPr>
          <w:p w14:paraId="3F832FD9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O`Mahar</w:t>
            </w:r>
            <w:proofErr w:type="spellEnd"/>
            <w:r>
              <w:rPr>
                <w:sz w:val="20"/>
                <w:szCs w:val="20"/>
              </w:rPr>
              <w:t xml:space="preserve"> 2010 </w:t>
            </w:r>
            <w:hyperlink r:id="rId63">
              <w:r>
                <w:rPr>
                  <w:color w:val="000000"/>
                  <w:sz w:val="20"/>
                  <w:szCs w:val="20"/>
                </w:rPr>
                <w:t>[22]</w:t>
              </w:r>
            </w:hyperlink>
          </w:p>
        </w:tc>
      </w:tr>
      <w:tr w:rsidR="00B0581B" w14:paraId="3F832FDF" w14:textId="77777777">
        <w:tc>
          <w:tcPr>
            <w:tcW w:w="2265" w:type="dxa"/>
          </w:tcPr>
          <w:p w14:paraId="3F832FD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in spina-bifida related tasks</w:t>
            </w:r>
          </w:p>
        </w:tc>
        <w:tc>
          <w:tcPr>
            <w:tcW w:w="2265" w:type="dxa"/>
          </w:tcPr>
          <w:p w14:paraId="3F832FD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</w:tc>
        <w:tc>
          <w:tcPr>
            <w:tcW w:w="2836" w:type="dxa"/>
          </w:tcPr>
          <w:p w14:paraId="3F832FD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 Independence Survey (SBIS)</w:t>
            </w:r>
          </w:p>
        </w:tc>
        <w:tc>
          <w:tcPr>
            <w:tcW w:w="1696" w:type="dxa"/>
          </w:tcPr>
          <w:p w14:paraId="3F832FDE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O`Mahar</w:t>
            </w:r>
            <w:proofErr w:type="spellEnd"/>
            <w:r>
              <w:rPr>
                <w:sz w:val="20"/>
                <w:szCs w:val="20"/>
              </w:rPr>
              <w:t xml:space="preserve"> 2010 </w:t>
            </w:r>
            <w:hyperlink r:id="rId64">
              <w:r>
                <w:rPr>
                  <w:color w:val="000000"/>
                  <w:sz w:val="20"/>
                  <w:szCs w:val="20"/>
                </w:rPr>
                <w:t>[22]</w:t>
              </w:r>
            </w:hyperlink>
          </w:p>
        </w:tc>
      </w:tr>
      <w:tr w:rsidR="00B0581B" w14:paraId="3F832FE5" w14:textId="77777777">
        <w:tc>
          <w:tcPr>
            <w:tcW w:w="2265" w:type="dxa"/>
          </w:tcPr>
          <w:p w14:paraId="3F832FE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Illness-related uncertainty</w:t>
            </w:r>
          </w:p>
        </w:tc>
        <w:tc>
          <w:tcPr>
            <w:tcW w:w="2265" w:type="dxa"/>
          </w:tcPr>
          <w:p w14:paraId="3F832FE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Vulvar neoplasia</w:t>
            </w:r>
          </w:p>
        </w:tc>
        <w:tc>
          <w:tcPr>
            <w:tcW w:w="2836" w:type="dxa"/>
          </w:tcPr>
          <w:p w14:paraId="3F832FE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Mishel Uncertainty in Illness Scale (MUIS-A)</w:t>
            </w:r>
          </w:p>
        </w:tc>
        <w:tc>
          <w:tcPr>
            <w:tcW w:w="1696" w:type="dxa"/>
          </w:tcPr>
          <w:p w14:paraId="3F832FE3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Raphaelis</w:t>
            </w:r>
            <w:proofErr w:type="spellEnd"/>
            <w:r>
              <w:rPr>
                <w:sz w:val="20"/>
                <w:szCs w:val="20"/>
              </w:rPr>
              <w:t xml:space="preserve"> 2018 </w:t>
            </w:r>
            <w:hyperlink r:id="rId65">
              <w:r>
                <w:rPr>
                  <w:color w:val="000000"/>
                  <w:sz w:val="20"/>
                  <w:szCs w:val="20"/>
                </w:rPr>
                <w:t>[23]</w:t>
              </w:r>
            </w:hyperlink>
          </w:p>
          <w:p w14:paraId="3F832FE4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EE" w14:textId="77777777">
        <w:tc>
          <w:tcPr>
            <w:tcW w:w="2265" w:type="dxa"/>
          </w:tcPr>
          <w:p w14:paraId="3F832FE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Satisfaction</w:t>
            </w:r>
          </w:p>
          <w:p w14:paraId="3F832FE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the medical visit</w:t>
            </w:r>
          </w:p>
        </w:tc>
        <w:tc>
          <w:tcPr>
            <w:tcW w:w="2265" w:type="dxa"/>
          </w:tcPr>
          <w:p w14:paraId="3F832FE8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Neurofibro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3F832FE9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matosis</w:t>
            </w:r>
            <w:proofErr w:type="spellEnd"/>
            <w:r>
              <w:rPr>
                <w:sz w:val="20"/>
                <w:szCs w:val="20"/>
              </w:rPr>
              <w:t xml:space="preserve"> type 1, neurofibromatosis type 2, or </w:t>
            </w:r>
            <w:proofErr w:type="spellStart"/>
            <w:r>
              <w:rPr>
                <w:sz w:val="20"/>
                <w:szCs w:val="20"/>
              </w:rPr>
              <w:t>schwann</w:t>
            </w:r>
            <w:r>
              <w:rPr>
                <w:sz w:val="20"/>
                <w:szCs w:val="20"/>
              </w:rPr>
              <w:t>omatosis</w:t>
            </w:r>
            <w:proofErr w:type="spellEnd"/>
          </w:p>
        </w:tc>
        <w:tc>
          <w:tcPr>
            <w:tcW w:w="2836" w:type="dxa"/>
          </w:tcPr>
          <w:p w14:paraId="3F832FE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Interview Satisfaction Scale (MISS)</w:t>
            </w:r>
          </w:p>
          <w:p w14:paraId="3F832FEB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F832FEC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Riklin</w:t>
            </w:r>
            <w:proofErr w:type="spellEnd"/>
            <w:r>
              <w:rPr>
                <w:sz w:val="20"/>
                <w:szCs w:val="20"/>
              </w:rPr>
              <w:t xml:space="preserve">, 2017 </w:t>
            </w:r>
            <w:hyperlink r:id="rId66">
              <w:r>
                <w:rPr>
                  <w:color w:val="000000"/>
                  <w:sz w:val="20"/>
                  <w:szCs w:val="20"/>
                </w:rPr>
                <w:t>[18]</w:t>
              </w:r>
            </w:hyperlink>
          </w:p>
          <w:p w14:paraId="3F832FED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F5" w14:textId="77777777">
        <w:tc>
          <w:tcPr>
            <w:tcW w:w="2265" w:type="dxa"/>
          </w:tcPr>
          <w:p w14:paraId="3F832FE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provider’s communication skills</w:t>
            </w:r>
          </w:p>
        </w:tc>
        <w:tc>
          <w:tcPr>
            <w:tcW w:w="2265" w:type="dxa"/>
          </w:tcPr>
          <w:p w14:paraId="3F832FF0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Neurofibro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3F832FF1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matosis</w:t>
            </w:r>
            <w:proofErr w:type="spellEnd"/>
            <w:r>
              <w:rPr>
                <w:sz w:val="20"/>
                <w:szCs w:val="20"/>
              </w:rPr>
              <w:t xml:space="preserve"> type 1, neurofibromatosis type 2, or </w:t>
            </w:r>
            <w:proofErr w:type="spellStart"/>
            <w:r>
              <w:rPr>
                <w:sz w:val="20"/>
                <w:szCs w:val="20"/>
              </w:rPr>
              <w:t>schwannomatosis</w:t>
            </w:r>
            <w:proofErr w:type="spellEnd"/>
          </w:p>
        </w:tc>
        <w:tc>
          <w:tcPr>
            <w:tcW w:w="2836" w:type="dxa"/>
          </w:tcPr>
          <w:p w14:paraId="3F832FF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 Consumer Assessment of Healthcare Providers and Systems Health Literacy Item Set (CAHPS-HL)</w:t>
            </w:r>
          </w:p>
        </w:tc>
        <w:tc>
          <w:tcPr>
            <w:tcW w:w="1696" w:type="dxa"/>
          </w:tcPr>
          <w:p w14:paraId="3F832FF3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Riklin</w:t>
            </w:r>
            <w:proofErr w:type="spellEnd"/>
            <w:r>
              <w:rPr>
                <w:sz w:val="20"/>
                <w:szCs w:val="20"/>
              </w:rPr>
              <w:t xml:space="preserve">, 2017 </w:t>
            </w:r>
            <w:hyperlink r:id="rId67">
              <w:r>
                <w:rPr>
                  <w:color w:val="000000"/>
                  <w:sz w:val="20"/>
                  <w:szCs w:val="20"/>
                </w:rPr>
                <w:t>[18]</w:t>
              </w:r>
            </w:hyperlink>
          </w:p>
          <w:p w14:paraId="3F832FF4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2FFB" w14:textId="77777777">
        <w:tc>
          <w:tcPr>
            <w:tcW w:w="2265" w:type="dxa"/>
          </w:tcPr>
          <w:p w14:paraId="3F832FF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Sense of Coherence</w:t>
            </w:r>
          </w:p>
        </w:tc>
        <w:tc>
          <w:tcPr>
            <w:tcW w:w="2265" w:type="dxa"/>
          </w:tcPr>
          <w:p w14:paraId="3F832FF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F8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F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Sense of Coherence (SOC-29)</w:t>
            </w:r>
          </w:p>
        </w:tc>
        <w:tc>
          <w:tcPr>
            <w:tcW w:w="1696" w:type="dxa"/>
          </w:tcPr>
          <w:p w14:paraId="3F832FFA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68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</w:tc>
      </w:tr>
      <w:tr w:rsidR="00B0581B" w14:paraId="3F833004" w14:textId="77777777">
        <w:tc>
          <w:tcPr>
            <w:tcW w:w="2265" w:type="dxa"/>
          </w:tcPr>
          <w:p w14:paraId="3F832FF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Balance</w:t>
            </w:r>
          </w:p>
        </w:tc>
        <w:tc>
          <w:tcPr>
            <w:tcW w:w="2265" w:type="dxa"/>
          </w:tcPr>
          <w:p w14:paraId="3F832FF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2FFE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2FFF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MiniBalance</w:t>
            </w:r>
            <w:proofErr w:type="spellEnd"/>
            <w:r>
              <w:rPr>
                <w:sz w:val="20"/>
                <w:szCs w:val="20"/>
              </w:rPr>
              <w:t xml:space="preserve"> Evaluation Systems Te</w:t>
            </w:r>
            <w:r>
              <w:rPr>
                <w:sz w:val="20"/>
                <w:szCs w:val="20"/>
              </w:rPr>
              <w:t>st (Mini-BEST)</w:t>
            </w:r>
          </w:p>
          <w:p w14:paraId="3F83300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Timed Up </w:t>
            </w:r>
          </w:p>
          <w:p w14:paraId="3F83300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 Go test (TUG)</w:t>
            </w:r>
          </w:p>
        </w:tc>
        <w:tc>
          <w:tcPr>
            <w:tcW w:w="1696" w:type="dxa"/>
          </w:tcPr>
          <w:p w14:paraId="3F833002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69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  <w:p w14:paraId="3F833003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300A" w14:textId="77777777">
        <w:tc>
          <w:tcPr>
            <w:tcW w:w="2265" w:type="dxa"/>
          </w:tcPr>
          <w:p w14:paraId="3F83300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Aerobic capacity and endurance</w:t>
            </w:r>
          </w:p>
        </w:tc>
        <w:tc>
          <w:tcPr>
            <w:tcW w:w="2265" w:type="dxa"/>
          </w:tcPr>
          <w:p w14:paraId="3F83300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Huntington’s disease</w:t>
            </w:r>
          </w:p>
          <w:p w14:paraId="3F833007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300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6-Minute Walk Test (6MWT)</w:t>
            </w:r>
          </w:p>
        </w:tc>
        <w:tc>
          <w:tcPr>
            <w:tcW w:w="1696" w:type="dxa"/>
          </w:tcPr>
          <w:p w14:paraId="3F833009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Ringqvist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hyperlink r:id="rId70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</w:tc>
      </w:tr>
      <w:tr w:rsidR="00B0581B" w14:paraId="3F833011" w14:textId="77777777">
        <w:tc>
          <w:tcPr>
            <w:tcW w:w="2265" w:type="dxa"/>
          </w:tcPr>
          <w:p w14:paraId="3F83300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Self-esteem</w:t>
            </w:r>
          </w:p>
        </w:tc>
        <w:tc>
          <w:tcPr>
            <w:tcW w:w="2265" w:type="dxa"/>
          </w:tcPr>
          <w:p w14:paraId="3F83300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Neurofibromatosis 1 (NF1)</w:t>
            </w:r>
          </w:p>
          <w:p w14:paraId="3F83300D" w14:textId="77777777" w:rsidR="00B0581B" w:rsidRDefault="00B0581B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14:paraId="3F83300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Rosenberg Self-Esteem Scale (RSES)</w:t>
            </w:r>
          </w:p>
        </w:tc>
        <w:tc>
          <w:tcPr>
            <w:tcW w:w="1696" w:type="dxa"/>
          </w:tcPr>
          <w:p w14:paraId="3F83300F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Rosnau</w:t>
            </w:r>
            <w:proofErr w:type="spellEnd"/>
            <w:r>
              <w:rPr>
                <w:sz w:val="20"/>
                <w:szCs w:val="20"/>
              </w:rPr>
              <w:t xml:space="preserve"> K</w:t>
            </w:r>
          </w:p>
          <w:p w14:paraId="3F83301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 </w:t>
            </w:r>
            <w:hyperlink r:id="rId71">
              <w:r>
                <w:rPr>
                  <w:color w:val="000000"/>
                  <w:sz w:val="20"/>
                  <w:szCs w:val="20"/>
                </w:rPr>
                <w:t>[24]</w:t>
              </w:r>
            </w:hyperlink>
          </w:p>
        </w:tc>
      </w:tr>
      <w:tr w:rsidR="00B0581B" w14:paraId="3F833018" w14:textId="77777777">
        <w:tc>
          <w:tcPr>
            <w:tcW w:w="2265" w:type="dxa"/>
          </w:tcPr>
          <w:p w14:paraId="3F83301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Confidence with genetic knowledge</w:t>
            </w:r>
          </w:p>
        </w:tc>
        <w:tc>
          <w:tcPr>
            <w:tcW w:w="2265" w:type="dxa"/>
          </w:tcPr>
          <w:p w14:paraId="3F83301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are disorders</w:t>
            </w:r>
          </w:p>
        </w:tc>
        <w:tc>
          <w:tcPr>
            <w:tcW w:w="2836" w:type="dxa"/>
          </w:tcPr>
          <w:p w14:paraId="3F833014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Psychological Adaptation to Genetic Information Scale (PAGIS)</w:t>
            </w:r>
          </w:p>
        </w:tc>
        <w:tc>
          <w:tcPr>
            <w:tcW w:w="1696" w:type="dxa"/>
          </w:tcPr>
          <w:p w14:paraId="3F83301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Rovira-Moreno</w:t>
            </w:r>
          </w:p>
          <w:p w14:paraId="3F83301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hyperlink r:id="rId72">
              <w:r>
                <w:rPr>
                  <w:color w:val="000000"/>
                  <w:sz w:val="20"/>
                  <w:szCs w:val="20"/>
                </w:rPr>
                <w:t>[12]</w:t>
              </w:r>
            </w:hyperlink>
          </w:p>
          <w:p w14:paraId="3F833017" w14:textId="77777777" w:rsidR="00B0581B" w:rsidRDefault="00B0581B">
            <w:pPr>
              <w:rPr>
                <w:sz w:val="20"/>
                <w:szCs w:val="20"/>
              </w:rPr>
            </w:pPr>
          </w:p>
        </w:tc>
      </w:tr>
      <w:tr w:rsidR="00B0581B" w14:paraId="3F83301E" w14:textId="77777777">
        <w:tc>
          <w:tcPr>
            <w:tcW w:w="2265" w:type="dxa"/>
          </w:tcPr>
          <w:p w14:paraId="3F83301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body parts and sexual knowledge and experience</w:t>
            </w:r>
          </w:p>
        </w:tc>
        <w:tc>
          <w:tcPr>
            <w:tcW w:w="2265" w:type="dxa"/>
          </w:tcPr>
          <w:p w14:paraId="3F83301A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</w:t>
            </w:r>
            <w:r>
              <w:rPr>
                <w:sz w:val="20"/>
                <w:szCs w:val="20"/>
              </w:rPr>
              <w:t>a Bifida</w:t>
            </w:r>
          </w:p>
        </w:tc>
        <w:tc>
          <w:tcPr>
            <w:tcW w:w="2836" w:type="dxa"/>
          </w:tcPr>
          <w:p w14:paraId="3F83301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Sexual Knowledge Interview Schedule (SKIS)</w:t>
            </w:r>
          </w:p>
        </w:tc>
        <w:tc>
          <w:tcPr>
            <w:tcW w:w="1696" w:type="dxa"/>
          </w:tcPr>
          <w:p w14:paraId="3F83301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Shoshan, </w:t>
            </w:r>
          </w:p>
          <w:p w14:paraId="3F83301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2012 </w:t>
            </w:r>
            <w:hyperlink r:id="rId73">
              <w:r>
                <w:rPr>
                  <w:color w:val="000000"/>
                  <w:sz w:val="20"/>
                  <w:szCs w:val="20"/>
                </w:rPr>
                <w:t>[25]</w:t>
              </w:r>
            </w:hyperlink>
          </w:p>
        </w:tc>
      </w:tr>
      <w:tr w:rsidR="00B0581B" w14:paraId="3F833024" w14:textId="77777777">
        <w:tc>
          <w:tcPr>
            <w:tcW w:w="2265" w:type="dxa"/>
          </w:tcPr>
          <w:p w14:paraId="3F83301F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in activities of daily living</w:t>
            </w:r>
          </w:p>
        </w:tc>
        <w:tc>
          <w:tcPr>
            <w:tcW w:w="2265" w:type="dxa"/>
          </w:tcPr>
          <w:p w14:paraId="3F83302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</w:tc>
        <w:tc>
          <w:tcPr>
            <w:tcW w:w="2836" w:type="dxa"/>
          </w:tcPr>
          <w:p w14:paraId="3F83302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Functional Independence Measure (FIM)</w:t>
            </w:r>
          </w:p>
        </w:tc>
        <w:tc>
          <w:tcPr>
            <w:tcW w:w="1696" w:type="dxa"/>
          </w:tcPr>
          <w:p w14:paraId="3F83302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Shoshan, </w:t>
            </w:r>
          </w:p>
          <w:p w14:paraId="3F83302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2012 </w:t>
            </w:r>
            <w:hyperlink r:id="rId74">
              <w:r>
                <w:rPr>
                  <w:color w:val="000000"/>
                  <w:sz w:val="20"/>
                  <w:szCs w:val="20"/>
                </w:rPr>
                <w:t>[25]</w:t>
              </w:r>
            </w:hyperlink>
          </w:p>
        </w:tc>
      </w:tr>
      <w:tr w:rsidR="00B0581B" w14:paraId="3F83302A" w14:textId="77777777">
        <w:tc>
          <w:tcPr>
            <w:tcW w:w="2265" w:type="dxa"/>
          </w:tcPr>
          <w:p w14:paraId="3F83302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Availability and adequacy of community resources to support health care of the person with HD</w:t>
            </w:r>
          </w:p>
        </w:tc>
        <w:tc>
          <w:tcPr>
            <w:tcW w:w="2265" w:type="dxa"/>
          </w:tcPr>
          <w:p w14:paraId="3F83302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 disease</w:t>
            </w:r>
          </w:p>
        </w:tc>
        <w:tc>
          <w:tcPr>
            <w:tcW w:w="2836" w:type="dxa"/>
          </w:tcPr>
          <w:p w14:paraId="3F83302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Care Services Scale</w:t>
            </w:r>
          </w:p>
        </w:tc>
        <w:tc>
          <w:tcPr>
            <w:tcW w:w="1696" w:type="dxa"/>
          </w:tcPr>
          <w:p w14:paraId="3F833028" w14:textId="77777777" w:rsidR="00B0581B" w:rsidRDefault="00FC38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Skirton</w:t>
            </w:r>
            <w:proofErr w:type="spellEnd"/>
          </w:p>
          <w:p w14:paraId="3F833029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2010 </w:t>
            </w:r>
            <w:hyperlink r:id="rId75">
              <w:r>
                <w:rPr>
                  <w:color w:val="000000"/>
                  <w:sz w:val="20"/>
                  <w:szCs w:val="20"/>
                </w:rPr>
                <w:t>[2</w:t>
              </w:r>
              <w:r>
                <w:rPr>
                  <w:color w:val="000000"/>
                  <w:sz w:val="20"/>
                  <w:szCs w:val="20"/>
                </w:rPr>
                <w:t>6]</w:t>
              </w:r>
            </w:hyperlink>
          </w:p>
        </w:tc>
      </w:tr>
      <w:tr w:rsidR="00B0581B" w14:paraId="3F83302F" w14:textId="77777777">
        <w:tc>
          <w:tcPr>
            <w:tcW w:w="2265" w:type="dxa"/>
          </w:tcPr>
          <w:p w14:paraId="3F83302B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Dysexecutive syndrome</w:t>
            </w:r>
          </w:p>
        </w:tc>
        <w:tc>
          <w:tcPr>
            <w:tcW w:w="2265" w:type="dxa"/>
          </w:tcPr>
          <w:p w14:paraId="3F83302C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Spina Bifida</w:t>
            </w:r>
          </w:p>
        </w:tc>
        <w:tc>
          <w:tcPr>
            <w:tcW w:w="2836" w:type="dxa"/>
          </w:tcPr>
          <w:p w14:paraId="3F83302D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Dysexecutive Questionnaire (DEX)</w:t>
            </w:r>
          </w:p>
        </w:tc>
        <w:tc>
          <w:tcPr>
            <w:tcW w:w="1696" w:type="dxa"/>
          </w:tcPr>
          <w:p w14:paraId="3F83302E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Stubberud 2015 </w:t>
            </w:r>
            <w:hyperlink r:id="rId76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</w:tc>
      </w:tr>
      <w:tr w:rsidR="00B0581B" w14:paraId="3F833034" w14:textId="77777777">
        <w:tc>
          <w:tcPr>
            <w:tcW w:w="2265" w:type="dxa"/>
          </w:tcPr>
          <w:p w14:paraId="3F833030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Illness </w:t>
            </w:r>
            <w:proofErr w:type="spellStart"/>
            <w:r>
              <w:rPr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2265" w:type="dxa"/>
          </w:tcPr>
          <w:p w14:paraId="3F833031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3032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Illness </w:t>
            </w:r>
            <w:proofErr w:type="spellStart"/>
            <w:r>
              <w:rPr>
                <w:sz w:val="20"/>
                <w:szCs w:val="20"/>
              </w:rPr>
              <w:t>behavior</w:t>
            </w:r>
            <w:proofErr w:type="spellEnd"/>
            <w:r>
              <w:rPr>
                <w:sz w:val="20"/>
                <w:szCs w:val="20"/>
              </w:rPr>
              <w:t xml:space="preserve"> questionnaire IBQ</w:t>
            </w:r>
          </w:p>
        </w:tc>
        <w:tc>
          <w:tcPr>
            <w:tcW w:w="1696" w:type="dxa"/>
          </w:tcPr>
          <w:p w14:paraId="3F833033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Torres-Ortuno 2018 </w:t>
            </w:r>
            <w:hyperlink r:id="rId77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B0581B" w14:paraId="3F833039" w14:textId="77777777">
        <w:tc>
          <w:tcPr>
            <w:tcW w:w="2265" w:type="dxa"/>
          </w:tcPr>
          <w:p w14:paraId="3F833035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Beliefs about medications</w:t>
            </w:r>
          </w:p>
        </w:tc>
        <w:tc>
          <w:tcPr>
            <w:tcW w:w="2265" w:type="dxa"/>
          </w:tcPr>
          <w:p w14:paraId="3F833036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Haemophilia</w:t>
            </w:r>
          </w:p>
        </w:tc>
        <w:tc>
          <w:tcPr>
            <w:tcW w:w="2836" w:type="dxa"/>
          </w:tcPr>
          <w:p w14:paraId="3F833037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Beliefs about Medication Questionnaire (BMQ)</w:t>
            </w:r>
          </w:p>
        </w:tc>
        <w:tc>
          <w:tcPr>
            <w:tcW w:w="1696" w:type="dxa"/>
          </w:tcPr>
          <w:p w14:paraId="3F833038" w14:textId="77777777" w:rsidR="00B0581B" w:rsidRDefault="00FC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Torres-Ortuno 2018 </w:t>
            </w:r>
            <w:hyperlink r:id="rId78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</w:tbl>
    <w:p w14:paraId="3F83303A" w14:textId="77777777" w:rsidR="00B0581B" w:rsidRDefault="00B0581B"/>
    <w:p w14:paraId="3F83303B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</w:pPr>
      <w:hyperlink r:id="rId79">
        <w:r>
          <w:rPr>
            <w:color w:val="000000"/>
          </w:rPr>
          <w:t>1. Arran N, Craufurd D, Simpson J. Illness perceptions, coping styles and psychological distress in adults wi</w:t>
        </w:r>
        <w:r>
          <w:rPr>
            <w:color w:val="000000"/>
          </w:rPr>
          <w:t xml:space="preserve">th Huntington’s disease. Psychol Health Med [Internet]. 2014;19:169–79. Available from: </w:t>
        </w:r>
      </w:hyperlink>
      <w:hyperlink r:id="rId80">
        <w:r>
          <w:rPr>
            <w:color w:val="000000"/>
          </w:rPr>
          <w:t>http://dx.doi.org/10.1080/13548506.2013.802355</w:t>
        </w:r>
      </w:hyperlink>
    </w:p>
    <w:p w14:paraId="3F83303C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81">
        <w:r>
          <w:rPr>
            <w:color w:val="000000"/>
          </w:rPr>
          <w:t xml:space="preserve">2. Chaleat-Valayer E, Amélie Z, Marie-Hélène B, Perretant I, Sandrine T. Therapeutic education program for patients with hypermobile Ehlers-Danlos syndrome: Feasibility and satisfaction of the participants. Education thérapeutique du patient - Therapeutic </w:t>
        </w:r>
        <w:r>
          <w:rPr>
            <w:color w:val="000000"/>
          </w:rPr>
          <w:t xml:space="preserve">patient education [Internet]. 2019 [cited 2023 Jun 14];11:10202. Available from: </w:t>
        </w:r>
      </w:hyperlink>
      <w:hyperlink r:id="rId82">
        <w:r>
          <w:rPr>
            <w:color w:val="000000"/>
          </w:rPr>
          <w:t>https://www.researchgate.net/publication/332063782_Therapeutic_education_program_for_patients_with_hypermobile_Ehlers-Danlos_syndrome_Feasibility_and_satisfaction_of_the_participants</w:t>
        </w:r>
      </w:hyperlink>
    </w:p>
    <w:p w14:paraId="3F83303D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83">
        <w:r>
          <w:rPr>
            <w:color w:val="000000"/>
          </w:rPr>
          <w:t>3. Depping MK, Uhlenbusch N, Härter M, Schramm C, Löwe B. Efficacy of a Brief, Peer-Delivered Self-management Intervention for Patients With Rare Chronic Diseases: A Randomized Cl</w:t>
        </w:r>
        <w:r>
          <w:rPr>
            <w:color w:val="000000"/>
          </w:rPr>
          <w:t xml:space="preserve">inical Trial. JAMA Psychiatry [Internet]. 2021;78:607–15. Available from: </w:t>
        </w:r>
      </w:hyperlink>
      <w:hyperlink r:id="rId84">
        <w:r>
          <w:rPr>
            <w:color w:val="000000"/>
          </w:rPr>
          <w:t>http://dx.doi.org/10.1001/jamapsychiatry.2020.4783</w:t>
        </w:r>
      </w:hyperlink>
    </w:p>
    <w:p w14:paraId="3F83303E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85">
        <w:r>
          <w:rPr>
            <w:color w:val="000000"/>
          </w:rPr>
          <w:t>4. Dicianno BE, Lovelace J, Peele P, Fassinger C, Houck P, Bursic A, et al. Effectiveness of a Wellness Program for Individuals With Spina Bifida and Spinal Cord Injury Within an Integrated Deliv</w:t>
        </w:r>
        <w:r>
          <w:rPr>
            <w:color w:val="000000"/>
          </w:rPr>
          <w:t xml:space="preserve">ery System. Arch Phys Med Rehabil [Internet]. 2016;97:1969–78. Available from: </w:t>
        </w:r>
      </w:hyperlink>
      <w:hyperlink r:id="rId86">
        <w:r>
          <w:rPr>
            <w:color w:val="000000"/>
          </w:rPr>
          <w:t>http://dx.doi.org/10.1016/j.apmr.2016.05.014</w:t>
        </w:r>
      </w:hyperlink>
    </w:p>
    <w:p w14:paraId="3F83303F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87">
        <w:r>
          <w:rPr>
            <w:color w:val="000000"/>
          </w:rPr>
          <w:t>5. Flewelling KD, Sellers DE, Sawicki GS, Robinson WM, Dill EJ. Social support is associated with fewer reported symptoms and decreased treatment burden in adults with cystic fibrosis. J Cyst Fibros [I</w:t>
        </w:r>
        <w:r>
          <w:rPr>
            <w:color w:val="000000"/>
          </w:rPr>
          <w:t xml:space="preserve">nternet]. 2019;18:572–6. Available from: </w:t>
        </w:r>
      </w:hyperlink>
      <w:hyperlink r:id="rId88">
        <w:r>
          <w:rPr>
            <w:color w:val="000000"/>
          </w:rPr>
          <w:t>http://dx.doi.org/10.1016/j.jcf.2019.01.013</w:t>
        </w:r>
      </w:hyperlink>
    </w:p>
    <w:p w14:paraId="3F833040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89">
        <w:r w:rsidRPr="00FC382C">
          <w:rPr>
            <w:color w:val="000000"/>
            <w:lang w:val="nb-NO"/>
          </w:rPr>
          <w:t xml:space="preserve">6. Hoefnagels JW, Fischer K, Bos RAT, Driessens MHE, Meijer SLA, Schutgens REG, et al. </w:t>
        </w:r>
        <w:r>
          <w:rPr>
            <w:color w:val="000000"/>
          </w:rPr>
          <w:t>A feasibility study on two tailored interventions to improve adherence in adults</w:t>
        </w:r>
        <w:r>
          <w:rPr>
            <w:color w:val="000000"/>
          </w:rPr>
          <w:t xml:space="preserve"> with haemophilia. Pilot Feasibility Stud [Internet]. 2020;6:189. Available from: </w:t>
        </w:r>
      </w:hyperlink>
      <w:hyperlink r:id="rId90">
        <w:r>
          <w:rPr>
            <w:color w:val="000000"/>
          </w:rPr>
          <w:t>http://dx.doi.org/10.1186/s40814-020-00723-w</w:t>
        </w:r>
      </w:hyperlink>
    </w:p>
    <w:p w14:paraId="3F833041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91">
        <w:r>
          <w:rPr>
            <w:color w:val="000000"/>
          </w:rPr>
          <w:t>7. Jackson AD, Kirwan L, Gibney S, Jeleniewska P, Fletcher G, Doyle G. Associations between health literacy and patient outcomes in adolescents and young adults with cystic fibrosis. Eur J Public Hea</w:t>
        </w:r>
        <w:r>
          <w:rPr>
            <w:color w:val="000000"/>
          </w:rPr>
          <w:t xml:space="preserve">lth [Internet]. 2020;30:112–8. Available from: </w:t>
        </w:r>
      </w:hyperlink>
      <w:hyperlink r:id="rId92">
        <w:r>
          <w:rPr>
            <w:color w:val="000000"/>
          </w:rPr>
          <w:t>http://dx.doi.org/10.1093/eurpub/ckz148</w:t>
        </w:r>
      </w:hyperlink>
    </w:p>
    <w:p w14:paraId="3F833042" w14:textId="77777777" w:rsidR="00B0581B" w:rsidRPr="00FC382C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lang w:val="nb-NO"/>
        </w:rPr>
      </w:pPr>
      <w:hyperlink r:id="rId93">
        <w:r w:rsidRPr="00FC382C">
          <w:rPr>
            <w:color w:val="000000"/>
            <w:lang w:val="nb-NO"/>
          </w:rPr>
          <w:t xml:space="preserve">8. Ringqvist K, Borg K, Möller MC. </w:t>
        </w:r>
        <w:r>
          <w:rPr>
            <w:color w:val="000000"/>
          </w:rPr>
          <w:t xml:space="preserve">Tolerability and psychological effects of a multimodal day-care rehabilitation program for persons with Huntington’s disease. </w:t>
        </w:r>
        <w:r w:rsidRPr="00FC382C">
          <w:rPr>
            <w:color w:val="000000"/>
            <w:lang w:val="nb-NO"/>
          </w:rPr>
          <w:t xml:space="preserve">J Rehabil Med [Internet]. 2021;53:jrm00143. Available from: </w:t>
        </w:r>
      </w:hyperlink>
      <w:hyperlink r:id="rId94">
        <w:r w:rsidRPr="00FC382C">
          <w:rPr>
            <w:color w:val="000000"/>
            <w:lang w:val="nb-NO"/>
          </w:rPr>
          <w:t>http://dx.doi.org/10.2340/16501977-2748</w:t>
        </w:r>
      </w:hyperlink>
    </w:p>
    <w:p w14:paraId="3F833043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95">
        <w:r w:rsidRPr="00FC382C">
          <w:rPr>
            <w:color w:val="000000"/>
            <w:lang w:val="nb-NO"/>
          </w:rPr>
          <w:t>9. Stubberud J, Langenbahn D, Levine B, Stanghelle J, Sch</w:t>
        </w:r>
        <w:r w:rsidRPr="00FC382C">
          <w:rPr>
            <w:color w:val="000000"/>
            <w:lang w:val="nb-NO"/>
          </w:rPr>
          <w:t xml:space="preserve">anke A-K. </w:t>
        </w:r>
        <w:r>
          <w:rPr>
            <w:color w:val="000000"/>
          </w:rPr>
          <w:t xml:space="preserve">Emotional health and </w:t>
        </w:r>
        <w:r>
          <w:rPr>
            <w:color w:val="000000"/>
          </w:rPr>
          <w:lastRenderedPageBreak/>
          <w:t xml:space="preserve">coping in spina bifida after goal management training: a randomized controlled trial. Rehabil Psychol [Internet]. 2015;60:1–16. Available from: </w:t>
        </w:r>
      </w:hyperlink>
      <w:hyperlink r:id="rId96">
        <w:r>
          <w:rPr>
            <w:color w:val="000000"/>
          </w:rPr>
          <w:t>http://dx.doi.org/10.1037/rep0000018</w:t>
        </w:r>
      </w:hyperlink>
    </w:p>
    <w:p w14:paraId="3F833044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97">
        <w:r>
          <w:rPr>
            <w:color w:val="000000"/>
          </w:rPr>
          <w:t>10. Torres-Ortuño A, Cuesta-Barriuso R, Nieto-Munuera J, Galindo-Piñana P, López-Pina J-A. The behaviour and perception o</w:t>
        </w:r>
        <w:r>
          <w:rPr>
            <w:color w:val="000000"/>
          </w:rPr>
          <w:t xml:space="preserve">f illness: modulating variables of adherence in patients with haemophilia. Vox Sang [Internet]. 2018; Available from: </w:t>
        </w:r>
      </w:hyperlink>
      <w:hyperlink r:id="rId98">
        <w:r>
          <w:rPr>
            <w:color w:val="000000"/>
          </w:rPr>
          <w:t>http://dx.doi.org/10.1111/vox.12669</w:t>
        </w:r>
      </w:hyperlink>
    </w:p>
    <w:p w14:paraId="3F833045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99">
        <w:r>
          <w:rPr>
            <w:color w:val="000000"/>
          </w:rPr>
          <w:t xml:space="preserve">11. Ioannou L, Massie J, Collins V, McClaren B, Delatycki MB. Population-based genetic screening for cystic fibrosis: attitudes and outcomes. Public Health Genomics [Internet]. 2010;13:449–56. Available from: </w:t>
        </w:r>
      </w:hyperlink>
      <w:hyperlink r:id="rId100">
        <w:r>
          <w:rPr>
            <w:color w:val="000000"/>
          </w:rPr>
          <w:t>http://dx.doi.org/10.1159/000276544</w:t>
        </w:r>
      </w:hyperlink>
    </w:p>
    <w:p w14:paraId="3F833046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01">
        <w:r>
          <w:rPr>
            <w:color w:val="000000"/>
          </w:rPr>
          <w:t xml:space="preserve">12. Rovira-Moreno E, Abuli A, Codina-Sola M, Valenzuela I, Serra-Juhe C, Cuscó I, et al. </w:t>
        </w:r>
        <w:r>
          <w:rPr>
            <w:color w:val="000000"/>
          </w:rPr>
          <w:t xml:space="preserve">Beyond the disease itself: A cross-cutting educational initiative for patients and families with rare diseases. J Genet Couns [Internet]. 2021;30:693–700. Available from: </w:t>
        </w:r>
      </w:hyperlink>
      <w:hyperlink r:id="rId102">
        <w:r>
          <w:rPr>
            <w:color w:val="000000"/>
          </w:rPr>
          <w:t>http://dx.doi.org/10.1002/jgc4.1354</w:t>
        </w:r>
      </w:hyperlink>
    </w:p>
    <w:p w14:paraId="3F833047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03">
        <w:r>
          <w:rPr>
            <w:color w:val="000000"/>
          </w:rPr>
          <w:t>13. Beinke K, O’Callaghan F, Morrissey S. Illness Perceptions of Cystic Fibrosis: A Comparison of Young Adults with CF and Same</w:t>
        </w:r>
        <w:r>
          <w:rPr>
            <w:color w:val="000000"/>
          </w:rPr>
          <w:t xml:space="preserve">-Aged Peers. Behav Med [Internet]. 2017;43:40–6. Available from: </w:t>
        </w:r>
      </w:hyperlink>
      <w:hyperlink r:id="rId104">
        <w:r>
          <w:rPr>
            <w:color w:val="000000"/>
          </w:rPr>
          <w:t>http://dx.doi.org/10.1080/08964289.2015.1045824</w:t>
        </w:r>
      </w:hyperlink>
    </w:p>
    <w:p w14:paraId="3F833048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05">
        <w:r>
          <w:rPr>
            <w:color w:val="000000"/>
          </w:rPr>
          <w:t xml:space="preserve">14. Katavic SS, Tanackovic SF, Badurina B. Illness perception and information behaviour of patients with rare chronic diseases. Inflamm Res [Internet]. 2016 [cited 2023 Jun 14];21. Available from: </w:t>
        </w:r>
      </w:hyperlink>
      <w:hyperlink r:id="rId106">
        <w:r>
          <w:rPr>
            <w:color w:val="000000"/>
          </w:rPr>
          <w:t>http://dx.doi.org/10.1111/hir.12261</w:t>
        </w:r>
      </w:hyperlink>
    </w:p>
    <w:p w14:paraId="3F833049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07">
        <w:r>
          <w:rPr>
            <w:color w:val="000000"/>
          </w:rPr>
          <w:t>15. Bhatt N, Boggio L, Simpson ML. Using an educational</w:t>
        </w:r>
        <w:r>
          <w:rPr>
            <w:color w:val="000000"/>
          </w:rPr>
          <w:t xml:space="preserve"> intervention to assess and improve disease-specific knowledge and health literacy and numeracy in adolescents and young adults with haemophilia A and B. Haemophilia [Internet]. 2021;27:229–36. Available from: </w:t>
        </w:r>
      </w:hyperlink>
      <w:hyperlink r:id="rId108">
        <w:r>
          <w:rPr>
            <w:color w:val="000000"/>
          </w:rPr>
          <w:t>https://onlinelibrary.wiley.com/doi/abs/10.1111/hae.14228</w:t>
        </w:r>
      </w:hyperlink>
    </w:p>
    <w:p w14:paraId="3F83304A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09">
        <w:r>
          <w:rPr>
            <w:color w:val="000000"/>
          </w:rPr>
          <w:t>16. Dwyer AA, Quinton R, Morin D, Pitteloud N</w:t>
        </w:r>
        <w:r>
          <w:rPr>
            <w:color w:val="000000"/>
          </w:rPr>
          <w:t xml:space="preserve">. Identifying the unmet health needs of patients with congenital hypogonadotropic hypogonadism using a web-based needs assessment: implications for online interventions and peer-to-peer support. Orphanet J Rare Dis [Internet]. 2014;9:83. Available from: </w:t>
        </w:r>
      </w:hyperlink>
      <w:hyperlink r:id="rId110">
        <w:r>
          <w:rPr>
            <w:color w:val="000000"/>
          </w:rPr>
          <w:t>https://ojrd.biomedcentral.com/articles/10.1186/1750-1172-9-83</w:t>
        </w:r>
      </w:hyperlink>
    </w:p>
    <w:p w14:paraId="3F83304B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11">
        <w:r w:rsidRPr="00FC382C">
          <w:rPr>
            <w:color w:val="000000"/>
            <w:lang w:val="nb-NO"/>
          </w:rPr>
          <w:t xml:space="preserve">17. Merker VL, McDannold S, Riklin E, Talaei-Khoei M, Sheridan MR, Jordan JT, et al. </w:t>
        </w:r>
        <w:r>
          <w:rPr>
            <w:color w:val="000000"/>
          </w:rPr>
          <w:t>Health literacy assessment in adults with neurofibromatosis: electronic and short-</w:t>
        </w:r>
        <w:r>
          <w:rPr>
            <w:color w:val="000000"/>
          </w:rPr>
          <w:t xml:space="preserve">form measurement using FCCHL and Health LiTT. J Neurooncol [Internet]. 2018;136:335–42. Available from: </w:t>
        </w:r>
      </w:hyperlink>
      <w:hyperlink r:id="rId112">
        <w:r>
          <w:rPr>
            <w:color w:val="000000"/>
          </w:rPr>
          <w:t>http://dx.doi.org/10.1007/s11060-017-2657-8</w:t>
        </w:r>
      </w:hyperlink>
    </w:p>
    <w:p w14:paraId="3F83304C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13">
        <w:r w:rsidRPr="00FC382C">
          <w:rPr>
            <w:color w:val="000000"/>
            <w:lang w:val="nb-NO"/>
          </w:rPr>
          <w:t xml:space="preserve">18. Riklin E, Talaei-Khoei M, Merker VL, Sheridan MR, Jordan JT, Plotkin SR, et al. </w:t>
        </w:r>
        <w:r>
          <w:rPr>
            <w:color w:val="000000"/>
          </w:rPr>
          <w:t>First report of factors associated with satisfaction in patients with neurofibromatosis. Am J M</w:t>
        </w:r>
        <w:r>
          <w:rPr>
            <w:color w:val="000000"/>
          </w:rPr>
          <w:t xml:space="preserve">ed Genet A [Internet]. 2017;173:671–7. Available from: </w:t>
        </w:r>
      </w:hyperlink>
      <w:hyperlink r:id="rId114">
        <w:r>
          <w:rPr>
            <w:color w:val="000000"/>
          </w:rPr>
          <w:t>http://dx.doi.org/10.1002/ajmg.a.38079</w:t>
        </w:r>
      </w:hyperlink>
    </w:p>
    <w:p w14:paraId="3F83304D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15">
        <w:r>
          <w:rPr>
            <w:color w:val="000000"/>
          </w:rPr>
          <w:t xml:space="preserve">19. Parvizi MM, Lankarani KB, Handjani F, Ghahramani S, Parvizi Z, Rousta S. Health literacy in patients with epidermolysis bullosa in Iran. J Educ Health Promot [Internet]. 2017;6:105. Available from: </w:t>
        </w:r>
      </w:hyperlink>
      <w:hyperlink r:id="rId116">
        <w:r>
          <w:rPr>
            <w:color w:val="000000"/>
          </w:rPr>
          <w:t>http://dx.doi.org/10.4103/jehp.jehp_64_17</w:t>
        </w:r>
      </w:hyperlink>
    </w:p>
    <w:p w14:paraId="3F83304E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17">
        <w:r>
          <w:rPr>
            <w:color w:val="000000"/>
          </w:rPr>
          <w:t>20. Lewis KL, John B, Condren M, Carter SM. Evaluation of Medicat</w:t>
        </w:r>
        <w:r>
          <w:rPr>
            <w:color w:val="000000"/>
          </w:rPr>
          <w:t xml:space="preserve">ion-related Self-care Skills in Patients With Cystic Fibrosis. J Pediatr Pharmacol Ther [Internet]. 2016;21:502–11. Available from: </w:t>
        </w:r>
      </w:hyperlink>
      <w:hyperlink r:id="rId118">
        <w:r>
          <w:rPr>
            <w:color w:val="000000"/>
          </w:rPr>
          <w:t>http://dx.doi.org/10.5863/1</w:t>
        </w:r>
        <w:r>
          <w:rPr>
            <w:color w:val="000000"/>
          </w:rPr>
          <w:t>551-6776-21.6.502</w:t>
        </w:r>
      </w:hyperlink>
    </w:p>
    <w:p w14:paraId="3F83304F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19">
        <w:r>
          <w:rPr>
            <w:color w:val="000000"/>
          </w:rPr>
          <w:t>21. Lonabaugh KP, O’Neal KS, McIntosh H, Condren M. Cystic fibrosis-related education: Are we meeting patient and caregiver expectations? Patient Edu</w:t>
        </w:r>
        <w:r>
          <w:rPr>
            <w:color w:val="000000"/>
          </w:rPr>
          <w:t xml:space="preserve">c Couns [Internet]. 2018;101:1865–70. Available from: </w:t>
        </w:r>
      </w:hyperlink>
      <w:hyperlink r:id="rId120">
        <w:r>
          <w:rPr>
            <w:color w:val="000000"/>
          </w:rPr>
          <w:t>http://dx.doi.org/10.1016/j.pec.2018.06.004</w:t>
        </w:r>
      </w:hyperlink>
    </w:p>
    <w:p w14:paraId="3F833050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21">
        <w:r>
          <w:rPr>
            <w:color w:val="000000"/>
          </w:rPr>
          <w:t xml:space="preserve">22. O’Mahar K, Holmbeck GN, Jandasek B, Zukerman J. A camp-based intervention targeting independence among individuals with spina bifida. J Pediatr Psychol [Internet]. 2010;35:848–56. Available from: </w:t>
        </w:r>
      </w:hyperlink>
      <w:hyperlink r:id="rId122">
        <w:r>
          <w:rPr>
            <w:color w:val="000000"/>
          </w:rPr>
          <w:t>http://dx.doi.org/10.1093/jpepsy/jsp125</w:t>
        </w:r>
      </w:hyperlink>
    </w:p>
    <w:p w14:paraId="3F833051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23">
        <w:r>
          <w:rPr>
            <w:color w:val="000000"/>
          </w:rPr>
          <w:t>23. Raphaelis S, Mayer H, Ott S, Hornun</w:t>
        </w:r>
        <w:r>
          <w:rPr>
            <w:color w:val="000000"/>
          </w:rPr>
          <w:t xml:space="preserve">g R, Senn B. Effects of Written Information and Counseling on Illness-Related Uncertainty in Women With Vulvar Neoplasia. Oncol Nurs Forum [Internet]. 2018;45:748–60. Available from: </w:t>
        </w:r>
      </w:hyperlink>
      <w:hyperlink r:id="rId124">
        <w:r>
          <w:rPr>
            <w:color w:val="000000"/>
          </w:rPr>
          <w:t>http://dx.doi.org/10.1188/18.ONF.748-760</w:t>
        </w:r>
      </w:hyperlink>
    </w:p>
    <w:p w14:paraId="3F833052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25">
        <w:r>
          <w:rPr>
            <w:color w:val="000000"/>
          </w:rPr>
          <w:t>24. Rosnau K, Hashmi SS, Northrup H, Slopis J, Noblin S, Ashfaq M. Knowledge and Self-Esteem of Individua</w:t>
        </w:r>
        <w:r>
          <w:rPr>
            <w:color w:val="000000"/>
          </w:rPr>
          <w:t xml:space="preserve">ls with Neurofibromatosis Type 1 (NF1). J Genet Couns [Internet]. 2017;26:620–7. Available from: </w:t>
        </w:r>
      </w:hyperlink>
      <w:hyperlink r:id="rId126">
        <w:r>
          <w:rPr>
            <w:color w:val="000000"/>
          </w:rPr>
          <w:t>http://dx.doi.org/10.1007/s10897-016-0036-9</w:t>
        </w:r>
      </w:hyperlink>
    </w:p>
    <w:p w14:paraId="3F833053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27">
        <w:r>
          <w:rPr>
            <w:color w:val="000000"/>
          </w:rPr>
          <w:t xml:space="preserve">25. Shoshan L, Ben-Zvi D, Meyer S, Katz-Leurer M. Sexuality in relation to independence in daily functions among young people with spina bifida living in Israel. Rehabil Nurs [Internet]. 2012;37:11–7; quiz 17–8. Available from: </w:t>
        </w:r>
      </w:hyperlink>
      <w:hyperlink r:id="rId128">
        <w:r>
          <w:rPr>
            <w:color w:val="000000"/>
          </w:rPr>
          <w:t>http://dx.doi.org/10.1002/RNJ.00002</w:t>
        </w:r>
      </w:hyperlink>
    </w:p>
    <w:p w14:paraId="3F833054" w14:textId="77777777" w:rsidR="00B0581B" w:rsidRDefault="00FC3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</w:pPr>
      <w:hyperlink r:id="rId129">
        <w:r>
          <w:rPr>
            <w:color w:val="000000"/>
          </w:rPr>
          <w:t xml:space="preserve">26. Skirton H, Williams JK, Jackson Barnette J, Paulsen JS. Huntington </w:t>
        </w:r>
        <w:r>
          <w:rPr>
            <w:color w:val="000000"/>
          </w:rPr>
          <w:t xml:space="preserve">disease: families’ experiences of healthcare services. J Adv Nurs [Internet]. 2010;66:500–10. Available from: </w:t>
        </w:r>
      </w:hyperlink>
      <w:hyperlink r:id="rId130">
        <w:r>
          <w:rPr>
            <w:color w:val="000000"/>
          </w:rPr>
          <w:t>http://dx.doi.org/10.1111/j.1365-2648.2009.</w:t>
        </w:r>
        <w:r>
          <w:rPr>
            <w:color w:val="000000"/>
          </w:rPr>
          <w:t>05217.x</w:t>
        </w:r>
      </w:hyperlink>
    </w:p>
    <w:p w14:paraId="3F833055" w14:textId="77777777" w:rsidR="00B0581B" w:rsidRDefault="00B058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sectPr w:rsidR="00B0581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1B"/>
    <w:rsid w:val="00B0581B"/>
    <w:rsid w:val="00FC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2F0A"/>
  <w15:docId w15:val="{96E8AC15-7F1D-439D-B9EE-028D2197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aperpile.com/b/Qzhbp1/3b8df" TargetMode="External"/><Relationship Id="rId21" Type="http://schemas.openxmlformats.org/officeDocument/2006/relationships/hyperlink" Target="https://paperpile.com/c/Qzhbp1/Jy23I" TargetMode="External"/><Relationship Id="rId42" Type="http://schemas.openxmlformats.org/officeDocument/2006/relationships/hyperlink" Target="https://paperpile.com/c/Qzhbp1/XqnRJ" TargetMode="External"/><Relationship Id="rId47" Type="http://schemas.openxmlformats.org/officeDocument/2006/relationships/hyperlink" Target="https://paperpile.com/c/Qzhbp1/3b8df" TargetMode="External"/><Relationship Id="rId63" Type="http://schemas.openxmlformats.org/officeDocument/2006/relationships/hyperlink" Target="https://paperpile.com/c/Qzhbp1/lQoo6" TargetMode="External"/><Relationship Id="rId68" Type="http://schemas.openxmlformats.org/officeDocument/2006/relationships/hyperlink" Target="https://paperpile.com/c/Qzhbp1/Jy23I" TargetMode="External"/><Relationship Id="rId84" Type="http://schemas.openxmlformats.org/officeDocument/2006/relationships/hyperlink" Target="http://dx.doi.org/10.1001/jamapsychiatry.2020.4783" TargetMode="External"/><Relationship Id="rId89" Type="http://schemas.openxmlformats.org/officeDocument/2006/relationships/hyperlink" Target="http://paperpile.com/b/Qzhbp1/Pcwfm" TargetMode="External"/><Relationship Id="rId112" Type="http://schemas.openxmlformats.org/officeDocument/2006/relationships/hyperlink" Target="http://dx.doi.org/10.1007/s11060-017-2657-8" TargetMode="External"/><Relationship Id="rId16" Type="http://schemas.openxmlformats.org/officeDocument/2006/relationships/hyperlink" Target="https://paperpile.com/c/Qzhbp1/0dVRx" TargetMode="External"/><Relationship Id="rId107" Type="http://schemas.openxmlformats.org/officeDocument/2006/relationships/hyperlink" Target="http://paperpile.com/b/Qzhbp1/0CZrE" TargetMode="External"/><Relationship Id="rId11" Type="http://schemas.openxmlformats.org/officeDocument/2006/relationships/hyperlink" Target="https://paperpile.com/c/Qzhbp1/gx31d" TargetMode="External"/><Relationship Id="rId32" Type="http://schemas.openxmlformats.org/officeDocument/2006/relationships/hyperlink" Target="https://paperpile.com/c/Qzhbp1/quD6L" TargetMode="External"/><Relationship Id="rId37" Type="http://schemas.openxmlformats.org/officeDocument/2006/relationships/hyperlink" Target="https://paperpile.com/c/Qzhbp1/dcUZH" TargetMode="External"/><Relationship Id="rId53" Type="http://schemas.openxmlformats.org/officeDocument/2006/relationships/hyperlink" Target="https://paperpile.com/c/Qzhbp1/0CZrE" TargetMode="External"/><Relationship Id="rId58" Type="http://schemas.openxmlformats.org/officeDocument/2006/relationships/hyperlink" Target="https://paperpile.com/c/Qzhbp1/quD6L" TargetMode="External"/><Relationship Id="rId74" Type="http://schemas.openxmlformats.org/officeDocument/2006/relationships/hyperlink" Target="https://paperpile.com/c/Qzhbp1/ujeo4" TargetMode="External"/><Relationship Id="rId79" Type="http://schemas.openxmlformats.org/officeDocument/2006/relationships/hyperlink" Target="http://paperpile.com/b/Qzhbp1/te8cJ" TargetMode="External"/><Relationship Id="rId102" Type="http://schemas.openxmlformats.org/officeDocument/2006/relationships/hyperlink" Target="http://dx.doi.org/10.1002/jgc4.1354" TargetMode="External"/><Relationship Id="rId123" Type="http://schemas.openxmlformats.org/officeDocument/2006/relationships/hyperlink" Target="http://paperpile.com/b/Qzhbp1/nzkQ0" TargetMode="External"/><Relationship Id="rId128" Type="http://schemas.openxmlformats.org/officeDocument/2006/relationships/hyperlink" Target="http://dx.doi.org/10.1002/RNJ.00002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dx.doi.org/10.1186/s40814-020-00723-w" TargetMode="External"/><Relationship Id="rId95" Type="http://schemas.openxmlformats.org/officeDocument/2006/relationships/hyperlink" Target="http://paperpile.com/b/Qzhbp1/9HEKo" TargetMode="External"/><Relationship Id="rId22" Type="http://schemas.openxmlformats.org/officeDocument/2006/relationships/hyperlink" Target="https://paperpile.com/c/Qzhbp1/xNhA3" TargetMode="External"/><Relationship Id="rId27" Type="http://schemas.openxmlformats.org/officeDocument/2006/relationships/hyperlink" Target="https://paperpile.com/c/Qzhbp1/G8RGT" TargetMode="External"/><Relationship Id="rId43" Type="http://schemas.openxmlformats.org/officeDocument/2006/relationships/hyperlink" Target="https://paperpile.com/c/Qzhbp1/9HEKo" TargetMode="External"/><Relationship Id="rId48" Type="http://schemas.openxmlformats.org/officeDocument/2006/relationships/hyperlink" Target="https://paperpile.com/c/Qzhbp1/gx31d" TargetMode="External"/><Relationship Id="rId64" Type="http://schemas.openxmlformats.org/officeDocument/2006/relationships/hyperlink" Target="https://paperpile.com/c/Qzhbp1/lQoo6" TargetMode="External"/><Relationship Id="rId69" Type="http://schemas.openxmlformats.org/officeDocument/2006/relationships/hyperlink" Target="https://paperpile.com/c/Qzhbp1/Jy23I" TargetMode="External"/><Relationship Id="rId113" Type="http://schemas.openxmlformats.org/officeDocument/2006/relationships/hyperlink" Target="http://paperpile.com/b/Qzhbp1/is7Oo" TargetMode="External"/><Relationship Id="rId118" Type="http://schemas.openxmlformats.org/officeDocument/2006/relationships/hyperlink" Target="http://dx.doi.org/10.5863/1551-6776-21.6.502" TargetMode="External"/><Relationship Id="rId80" Type="http://schemas.openxmlformats.org/officeDocument/2006/relationships/hyperlink" Target="http://dx.doi.org/10.1080/13548506.2013.802355" TargetMode="External"/><Relationship Id="rId85" Type="http://schemas.openxmlformats.org/officeDocument/2006/relationships/hyperlink" Target="http://paperpile.com/b/Qzhbp1/G8RGT" TargetMode="External"/><Relationship Id="rId12" Type="http://schemas.openxmlformats.org/officeDocument/2006/relationships/hyperlink" Target="https://paperpile.com/c/Qzhbp1/Pcwfm" TargetMode="External"/><Relationship Id="rId17" Type="http://schemas.openxmlformats.org/officeDocument/2006/relationships/hyperlink" Target="https://paperpile.com/c/Qzhbp1/te8cJ" TargetMode="External"/><Relationship Id="rId33" Type="http://schemas.openxmlformats.org/officeDocument/2006/relationships/hyperlink" Target="https://paperpile.com/c/Qzhbp1/Pcwfm" TargetMode="External"/><Relationship Id="rId38" Type="http://schemas.openxmlformats.org/officeDocument/2006/relationships/hyperlink" Target="https://paperpile.com/c/Qzhbp1/wzXHk" TargetMode="External"/><Relationship Id="rId59" Type="http://schemas.openxmlformats.org/officeDocument/2006/relationships/hyperlink" Target="https://paperpile.com/c/Qzhbp1/G8RGT" TargetMode="External"/><Relationship Id="rId103" Type="http://schemas.openxmlformats.org/officeDocument/2006/relationships/hyperlink" Target="http://paperpile.com/b/Qzhbp1/52hJF" TargetMode="External"/><Relationship Id="rId108" Type="http://schemas.openxmlformats.org/officeDocument/2006/relationships/hyperlink" Target="https://onlinelibrary.wiley.com/doi/abs/10.1111/hae.14228" TargetMode="External"/><Relationship Id="rId124" Type="http://schemas.openxmlformats.org/officeDocument/2006/relationships/hyperlink" Target="http://dx.doi.org/10.1188/18.ONF.748-760" TargetMode="External"/><Relationship Id="rId129" Type="http://schemas.openxmlformats.org/officeDocument/2006/relationships/hyperlink" Target="http://paperpile.com/b/Qzhbp1/7oajv" TargetMode="External"/><Relationship Id="rId54" Type="http://schemas.openxmlformats.org/officeDocument/2006/relationships/hyperlink" Target="https://paperpile.com/c/Qzhbp1/0CZrE" TargetMode="External"/><Relationship Id="rId70" Type="http://schemas.openxmlformats.org/officeDocument/2006/relationships/hyperlink" Target="https://paperpile.com/c/Qzhbp1/Jy23I" TargetMode="External"/><Relationship Id="rId75" Type="http://schemas.openxmlformats.org/officeDocument/2006/relationships/hyperlink" Target="https://paperpile.com/c/Qzhbp1/7oajv" TargetMode="External"/><Relationship Id="rId91" Type="http://schemas.openxmlformats.org/officeDocument/2006/relationships/hyperlink" Target="http://paperpile.com/b/Qzhbp1/wzXHk" TargetMode="External"/><Relationship Id="rId96" Type="http://schemas.openxmlformats.org/officeDocument/2006/relationships/hyperlink" Target="http://dx.doi.org/10.1037/rep00000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paperpile.com/c/Qzhbp1/9HEKo" TargetMode="External"/><Relationship Id="rId28" Type="http://schemas.openxmlformats.org/officeDocument/2006/relationships/hyperlink" Target="https://paperpile.com/c/Qzhbp1/Jy23I" TargetMode="External"/><Relationship Id="rId49" Type="http://schemas.openxmlformats.org/officeDocument/2006/relationships/hyperlink" Target="https://paperpile.com/c/Qzhbp1/Pcwfm" TargetMode="External"/><Relationship Id="rId114" Type="http://schemas.openxmlformats.org/officeDocument/2006/relationships/hyperlink" Target="http://dx.doi.org/10.1002/ajmg.a.38079" TargetMode="External"/><Relationship Id="rId119" Type="http://schemas.openxmlformats.org/officeDocument/2006/relationships/hyperlink" Target="http://paperpile.com/b/Qzhbp1/806uw" TargetMode="External"/><Relationship Id="rId44" Type="http://schemas.openxmlformats.org/officeDocument/2006/relationships/hyperlink" Target="https://paperpile.com/c/Qzhbp1/0dVRx" TargetMode="External"/><Relationship Id="rId60" Type="http://schemas.openxmlformats.org/officeDocument/2006/relationships/hyperlink" Target="https://paperpile.com/c/Qzhbp1/G8RGT" TargetMode="External"/><Relationship Id="rId65" Type="http://schemas.openxmlformats.org/officeDocument/2006/relationships/hyperlink" Target="https://paperpile.com/c/Qzhbp1/nzkQ0" TargetMode="External"/><Relationship Id="rId81" Type="http://schemas.openxmlformats.org/officeDocument/2006/relationships/hyperlink" Target="http://paperpile.com/b/Qzhbp1/XqnRJ" TargetMode="External"/><Relationship Id="rId86" Type="http://schemas.openxmlformats.org/officeDocument/2006/relationships/hyperlink" Target="http://dx.doi.org/10.1016/j.apmr.2016.05.014" TargetMode="External"/><Relationship Id="rId130" Type="http://schemas.openxmlformats.org/officeDocument/2006/relationships/hyperlink" Target="http://dx.doi.org/10.1111/j.1365-2648.2009.05217.x" TargetMode="External"/><Relationship Id="rId13" Type="http://schemas.openxmlformats.org/officeDocument/2006/relationships/hyperlink" Target="https://paperpile.com/c/Qzhbp1/wzXHk" TargetMode="External"/><Relationship Id="rId18" Type="http://schemas.openxmlformats.org/officeDocument/2006/relationships/hyperlink" Target="https://paperpile.com/c/Qzhbp1/XqnRJ" TargetMode="External"/><Relationship Id="rId39" Type="http://schemas.openxmlformats.org/officeDocument/2006/relationships/hyperlink" Target="https://paperpile.com/c/Qzhbp1/FTkFY+is7Oo" TargetMode="External"/><Relationship Id="rId109" Type="http://schemas.openxmlformats.org/officeDocument/2006/relationships/hyperlink" Target="http://paperpile.com/b/Qzhbp1/dcUZH" TargetMode="External"/><Relationship Id="rId34" Type="http://schemas.openxmlformats.org/officeDocument/2006/relationships/hyperlink" Target="https://paperpile.com/c/Qzhbp1/R3bXF" TargetMode="External"/><Relationship Id="rId50" Type="http://schemas.openxmlformats.org/officeDocument/2006/relationships/hyperlink" Target="https://paperpile.com/c/Qzhbp1/0dVRx" TargetMode="External"/><Relationship Id="rId55" Type="http://schemas.openxmlformats.org/officeDocument/2006/relationships/hyperlink" Target="https://paperpile.com/c/Qzhbp1/XqnRJ" TargetMode="External"/><Relationship Id="rId76" Type="http://schemas.openxmlformats.org/officeDocument/2006/relationships/hyperlink" Target="https://paperpile.com/c/Qzhbp1/9HEKo" TargetMode="External"/><Relationship Id="rId97" Type="http://schemas.openxmlformats.org/officeDocument/2006/relationships/hyperlink" Target="http://paperpile.com/b/Qzhbp1/0dVRx" TargetMode="External"/><Relationship Id="rId104" Type="http://schemas.openxmlformats.org/officeDocument/2006/relationships/hyperlink" Target="http://dx.doi.org/10.1080/08964289.2015.1045824" TargetMode="External"/><Relationship Id="rId120" Type="http://schemas.openxmlformats.org/officeDocument/2006/relationships/hyperlink" Target="http://dx.doi.org/10.1016/j.pec.2018.06.004" TargetMode="External"/><Relationship Id="rId125" Type="http://schemas.openxmlformats.org/officeDocument/2006/relationships/hyperlink" Target="http://paperpile.com/b/Qzhbp1/Xhu60" TargetMode="External"/><Relationship Id="rId7" Type="http://schemas.openxmlformats.org/officeDocument/2006/relationships/hyperlink" Target="https://paperpile.com/c/Qzhbp1/te8cJ" TargetMode="External"/><Relationship Id="rId71" Type="http://schemas.openxmlformats.org/officeDocument/2006/relationships/hyperlink" Target="https://paperpile.com/c/Qzhbp1/Xhu60" TargetMode="External"/><Relationship Id="rId92" Type="http://schemas.openxmlformats.org/officeDocument/2006/relationships/hyperlink" Target="http://dx.doi.org/10.1093/eurpub/ckz148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paperpile.com/c/Qzhbp1/9HEKo" TargetMode="External"/><Relationship Id="rId24" Type="http://schemas.openxmlformats.org/officeDocument/2006/relationships/hyperlink" Target="https://paperpile.com/c/Qzhbp1/te8cJ" TargetMode="External"/><Relationship Id="rId40" Type="http://schemas.openxmlformats.org/officeDocument/2006/relationships/hyperlink" Target="https://paperpile.com/c/Qzhbp1/A38fZ" TargetMode="External"/><Relationship Id="rId45" Type="http://schemas.openxmlformats.org/officeDocument/2006/relationships/hyperlink" Target="https://paperpile.com/c/Qzhbp1/quD6L" TargetMode="External"/><Relationship Id="rId66" Type="http://schemas.openxmlformats.org/officeDocument/2006/relationships/hyperlink" Target="https://paperpile.com/c/Qzhbp1/is7Oo" TargetMode="External"/><Relationship Id="rId87" Type="http://schemas.openxmlformats.org/officeDocument/2006/relationships/hyperlink" Target="http://paperpile.com/b/Qzhbp1/gx31d" TargetMode="External"/><Relationship Id="rId110" Type="http://schemas.openxmlformats.org/officeDocument/2006/relationships/hyperlink" Target="https://ojrd.biomedcentral.com/articles/10.1186/1750-1172-9-83" TargetMode="External"/><Relationship Id="rId115" Type="http://schemas.openxmlformats.org/officeDocument/2006/relationships/hyperlink" Target="http://paperpile.com/b/Qzhbp1/A38fZ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paperpile.com/c/Qzhbp1/gx31d" TargetMode="External"/><Relationship Id="rId82" Type="http://schemas.openxmlformats.org/officeDocument/2006/relationships/hyperlink" Target="https://www.researchgate.net/publication/332063782_Therapeutic_education_program_for_patients_with_hypermobile_Ehlers-Danlos_syndrome_Feasibility_and_satisfaction_of_the_participants" TargetMode="External"/><Relationship Id="rId19" Type="http://schemas.openxmlformats.org/officeDocument/2006/relationships/hyperlink" Target="https://paperpile.com/c/Qzhbp1/quD6L" TargetMode="External"/><Relationship Id="rId14" Type="http://schemas.openxmlformats.org/officeDocument/2006/relationships/hyperlink" Target="https://paperpile.com/c/Qzhbp1/Jy23I" TargetMode="External"/><Relationship Id="rId30" Type="http://schemas.openxmlformats.org/officeDocument/2006/relationships/hyperlink" Target="https://paperpile.com/c/Qzhbp1/te8cJ" TargetMode="External"/><Relationship Id="rId35" Type="http://schemas.openxmlformats.org/officeDocument/2006/relationships/hyperlink" Target="https://paperpile.com/c/Qzhbp1/0dVRx" TargetMode="External"/><Relationship Id="rId56" Type="http://schemas.openxmlformats.org/officeDocument/2006/relationships/hyperlink" Target="https://paperpile.com/c/Qzhbp1/XqnRJ" TargetMode="External"/><Relationship Id="rId77" Type="http://schemas.openxmlformats.org/officeDocument/2006/relationships/hyperlink" Target="https://paperpile.com/c/Qzhbp1/0dVRx" TargetMode="External"/><Relationship Id="rId100" Type="http://schemas.openxmlformats.org/officeDocument/2006/relationships/hyperlink" Target="http://dx.doi.org/10.1159/000276544" TargetMode="External"/><Relationship Id="rId105" Type="http://schemas.openxmlformats.org/officeDocument/2006/relationships/hyperlink" Target="http://paperpile.com/b/Qzhbp1/R3bXF" TargetMode="External"/><Relationship Id="rId126" Type="http://schemas.openxmlformats.org/officeDocument/2006/relationships/hyperlink" Target="http://dx.doi.org/10.1007/s10897-016-0036-9" TargetMode="External"/><Relationship Id="rId8" Type="http://schemas.openxmlformats.org/officeDocument/2006/relationships/hyperlink" Target="https://paperpile.com/c/Qzhbp1/XqnRJ" TargetMode="External"/><Relationship Id="rId51" Type="http://schemas.openxmlformats.org/officeDocument/2006/relationships/hyperlink" Target="https://paperpile.com/c/Qzhbp1/quD6L" TargetMode="External"/><Relationship Id="rId72" Type="http://schemas.openxmlformats.org/officeDocument/2006/relationships/hyperlink" Target="https://paperpile.com/c/Qzhbp1/xNhA3" TargetMode="External"/><Relationship Id="rId93" Type="http://schemas.openxmlformats.org/officeDocument/2006/relationships/hyperlink" Target="http://paperpile.com/b/Qzhbp1/Jy23I" TargetMode="External"/><Relationship Id="rId98" Type="http://schemas.openxmlformats.org/officeDocument/2006/relationships/hyperlink" Target="http://dx.doi.org/10.1111/vox.12669" TargetMode="External"/><Relationship Id="rId121" Type="http://schemas.openxmlformats.org/officeDocument/2006/relationships/hyperlink" Target="http://paperpile.com/b/Qzhbp1/lQoo6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paperpile.com/c/Qzhbp1/XqnRJ" TargetMode="External"/><Relationship Id="rId46" Type="http://schemas.openxmlformats.org/officeDocument/2006/relationships/hyperlink" Target="https://paperpile.com/c/Qzhbp1/Pcwfm" TargetMode="External"/><Relationship Id="rId67" Type="http://schemas.openxmlformats.org/officeDocument/2006/relationships/hyperlink" Target="https://paperpile.com/c/Qzhbp1/is7Oo" TargetMode="External"/><Relationship Id="rId116" Type="http://schemas.openxmlformats.org/officeDocument/2006/relationships/hyperlink" Target="http://dx.doi.org/10.4103/jehp.jehp_64_17" TargetMode="External"/><Relationship Id="rId20" Type="http://schemas.openxmlformats.org/officeDocument/2006/relationships/hyperlink" Target="https://paperpile.com/c/Qzhbp1/Ss4O9" TargetMode="External"/><Relationship Id="rId41" Type="http://schemas.openxmlformats.org/officeDocument/2006/relationships/hyperlink" Target="https://paperpile.com/c/Qzhbp1/te8cJ" TargetMode="External"/><Relationship Id="rId62" Type="http://schemas.openxmlformats.org/officeDocument/2006/relationships/hyperlink" Target="https://paperpile.com/c/Qzhbp1/806uw" TargetMode="External"/><Relationship Id="rId83" Type="http://schemas.openxmlformats.org/officeDocument/2006/relationships/hyperlink" Target="http://paperpile.com/b/Qzhbp1/quD6L" TargetMode="External"/><Relationship Id="rId88" Type="http://schemas.openxmlformats.org/officeDocument/2006/relationships/hyperlink" Target="http://dx.doi.org/10.1016/j.jcf.2019.01.013" TargetMode="External"/><Relationship Id="rId111" Type="http://schemas.openxmlformats.org/officeDocument/2006/relationships/hyperlink" Target="http://paperpile.com/b/Qzhbp1/FTkFY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paperpile.com/c/Qzhbp1/9HEKo" TargetMode="External"/><Relationship Id="rId36" Type="http://schemas.openxmlformats.org/officeDocument/2006/relationships/hyperlink" Target="https://paperpile.com/c/Qzhbp1/0CZrE" TargetMode="External"/><Relationship Id="rId57" Type="http://schemas.openxmlformats.org/officeDocument/2006/relationships/hyperlink" Target="https://paperpile.com/c/Qzhbp1/XqnRJ" TargetMode="External"/><Relationship Id="rId106" Type="http://schemas.openxmlformats.org/officeDocument/2006/relationships/hyperlink" Target="http://dx.doi.org/10.1111/hir.12261" TargetMode="External"/><Relationship Id="rId127" Type="http://schemas.openxmlformats.org/officeDocument/2006/relationships/hyperlink" Target="http://paperpile.com/b/Qzhbp1/ujeo4" TargetMode="External"/><Relationship Id="rId10" Type="http://schemas.openxmlformats.org/officeDocument/2006/relationships/hyperlink" Target="https://paperpile.com/c/Qzhbp1/G8RGT" TargetMode="External"/><Relationship Id="rId31" Type="http://schemas.openxmlformats.org/officeDocument/2006/relationships/hyperlink" Target="https://paperpile.com/c/Qzhbp1/52hJF" TargetMode="External"/><Relationship Id="rId52" Type="http://schemas.openxmlformats.org/officeDocument/2006/relationships/hyperlink" Target="https://paperpile.com/c/Qzhbp1/gx31d" TargetMode="External"/><Relationship Id="rId73" Type="http://schemas.openxmlformats.org/officeDocument/2006/relationships/hyperlink" Target="https://paperpile.com/c/Qzhbp1/ujeo4" TargetMode="External"/><Relationship Id="rId78" Type="http://schemas.openxmlformats.org/officeDocument/2006/relationships/hyperlink" Target="https://paperpile.com/c/Qzhbp1/0dVRx" TargetMode="External"/><Relationship Id="rId94" Type="http://schemas.openxmlformats.org/officeDocument/2006/relationships/hyperlink" Target="http://dx.doi.org/10.2340/16501977-2748" TargetMode="External"/><Relationship Id="rId99" Type="http://schemas.openxmlformats.org/officeDocument/2006/relationships/hyperlink" Target="http://paperpile.com/b/Qzhbp1/Ss4O9" TargetMode="External"/><Relationship Id="rId101" Type="http://schemas.openxmlformats.org/officeDocument/2006/relationships/hyperlink" Target="http://paperpile.com/b/Qzhbp1/xNhA3" TargetMode="External"/><Relationship Id="rId122" Type="http://schemas.openxmlformats.org/officeDocument/2006/relationships/hyperlink" Target="http://dx.doi.org/10.1093/jpepsy/jsp125" TargetMode="External"/><Relationship Id="rId4" Type="http://schemas.openxmlformats.org/officeDocument/2006/relationships/styles" Target="styles.xml"/><Relationship Id="rId9" Type="http://schemas.openxmlformats.org/officeDocument/2006/relationships/hyperlink" Target="https://paperpile.com/c/Qzhbp1/quD6L" TargetMode="External"/><Relationship Id="rId26" Type="http://schemas.openxmlformats.org/officeDocument/2006/relationships/hyperlink" Target="https://paperpile.com/c/Qzhbp1/quD6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sjektdokument" ma:contentTypeID="0x010100C8CE878F6FDF884CA7902A2167B05350005E0D44B30B59164E8E273650276EC370" ma:contentTypeVersion="9" ma:contentTypeDescription="Opprett et nytt dokument." ma:contentTypeScope="" ma:versionID="e390ad8cebf64b743f4a22c2e0dde384">
  <xsd:schema xmlns:xsd="http://www.w3.org/2001/XMLSchema" xmlns:xs="http://www.w3.org/2001/XMLSchema" xmlns:p="http://schemas.microsoft.com/office/2006/metadata/properties" xmlns:ns2="15f82286-0234-4ea4-a3c2-e745dd95d3c5" xmlns:ns3="e5c4daa8-f365-484d-a530-3bf0dfaadbf8" xmlns:ns4="3c77bd3c-879e-4c0b-8156-28b21b884e6e" targetNamespace="http://schemas.microsoft.com/office/2006/metadata/properties" ma:root="true" ma:fieldsID="213d5f3df07a674ff9c9e31e5ad88c0b" ns2:_="" ns3:_="" ns4:_="">
    <xsd:import namespace="15f82286-0234-4ea4-a3c2-e745dd95d3c5"/>
    <xsd:import namespace="e5c4daa8-f365-484d-a530-3bf0dfaadbf8"/>
    <xsd:import namespace="3c77bd3c-879e-4c0b-8156-28b21b884e6e"/>
    <xsd:element name="properties">
      <xsd:complexType>
        <xsd:sequence>
          <xsd:element name="documentManagement">
            <xsd:complexType>
              <xsd:all>
                <xsd:element ref="ns2:a5cdebcf959e44c18c4dcde1f6d289de" minOccurs="0"/>
                <xsd:element ref="ns2:TaxCatchAll" minOccurs="0"/>
                <xsd:element ref="ns2:TaxCatchAllLabel" minOccurs="0"/>
                <xsd:element ref="ns2:DocumentType" minOccurs="0"/>
                <xsd:element ref="ns2:ContactPerson" minOccurs="0"/>
                <xsd:element ref="ns2:ContactPersonCompany" minOccurs="0"/>
                <xsd:element ref="ns2:ContactPersonCompanyID" minOccurs="0"/>
                <xsd:element ref="ns2:ContactPersonID" minOccurs="0"/>
                <xsd:element ref="ns2:DocumentDescription" minOccurs="0"/>
                <xsd:element ref="ns2:MailDate" minOccurs="0"/>
                <xsd:element ref="ns2:Direction" minOccurs="0"/>
                <xsd:element ref="ns2:DocLink" minOccurs="0"/>
                <xsd:element ref="ns2:ConversationIndex" minOccurs="0"/>
                <xsd:element ref="ns2:ConversationID" minOccurs="0"/>
                <xsd:element ref="ns2:ConversationTopic" minOccurs="0"/>
                <xsd:element ref="ns2:SiteNo" minOccurs="0"/>
                <xsd:element ref="ns2:EmailPreview" minOccurs="0"/>
                <xsd:element ref="ns3:ParentFolderElements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82286-0234-4ea4-a3c2-e745dd95d3c5" elementFormDefault="qualified">
    <xsd:import namespace="http://schemas.microsoft.com/office/2006/documentManagement/types"/>
    <xsd:import namespace="http://schemas.microsoft.com/office/infopath/2007/PartnerControls"/>
    <xsd:element name="a5cdebcf959e44c18c4dcde1f6d289de" ma:index="8" nillable="true" ma:taxonomy="true" ma:internalName="a5cdebcf959e44c18c4dcde1f6d289de" ma:taxonomyFieldName="DocumentContent" ma:displayName="Dokumentinnhold" ma:fieldId="{a5cdebcf-959e-44c1-8c4d-cde1f6d289de}" ma:sspId="361db53c-b2af-4336-8979-7ec013d547b4" ma:termSetId="8c989229-7eb9-416f-9312-ef81ed42cea4" ma:anchorId="95d79d8e-cff4-4ab7-9c1b-8330f6a71f18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b764669-f4b4-4001-b53f-d81502dd4794}" ma:internalName="TaxCatchAll" ma:showField="CatchAllData" ma:web="15f82286-0234-4ea4-a3c2-e745dd95d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b764669-f4b4-4001-b53f-d81502dd4794}" ma:internalName="TaxCatchAllLabel" ma:readOnly="true" ma:showField="CatchAllDataLabel" ma:web="15f82286-0234-4ea4-a3c2-e745dd95d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Type" ma:index="12" nillable="true" ma:displayName="Dokumenttype" ma:internalName="DocumentType">
      <xsd:simpleType>
        <xsd:restriction base="dms:Choice">
          <xsd:enumeration value="E-post"/>
          <xsd:enumeration value="Dokument"/>
          <xsd:enumeration value="Regneark"/>
          <xsd:enumeration value="PDF"/>
          <xsd:enumeration value="Presentasjon"/>
          <xsd:enumeration value="Bilde"/>
          <xsd:enumeration value="Skjema"/>
          <xsd:enumeration value="Tegning"/>
        </xsd:restriction>
      </xsd:simpleType>
    </xsd:element>
    <xsd:element name="ContactPerson" ma:index="13" nillable="true" ma:displayName="Kontaktperson" ma:internalName="ContactPerson">
      <xsd:simpleType>
        <xsd:restriction base="dms:Text"/>
      </xsd:simpleType>
    </xsd:element>
    <xsd:element name="ContactPersonCompany" ma:index="14" nillable="true" ma:displayName="Kontaktperson selskap" ma:internalName="ContactPersonCompany">
      <xsd:simpleType>
        <xsd:restriction base="dms:Text"/>
      </xsd:simpleType>
    </xsd:element>
    <xsd:element name="ContactPersonCompanyID" ma:index="15" nillable="true" ma:displayName="Kontaktperson selskap ID" ma:internalName="ContactPersonCompanyID">
      <xsd:simpleType>
        <xsd:restriction base="dms:Text"/>
      </xsd:simpleType>
    </xsd:element>
    <xsd:element name="ContactPersonID" ma:index="16" nillable="true" ma:displayName="Kontaktperson ID" ma:internalName="ContactPersonID">
      <xsd:simpleType>
        <xsd:restriction base="dms:Text"/>
      </xsd:simpleType>
    </xsd:element>
    <xsd:element name="DocumentDescription" ma:index="17" nillable="true" ma:displayName="Dokumentbeskrivelse" ma:internalName="DocumentDescription">
      <xsd:simpleType>
        <xsd:restriction base="dms:Note"/>
      </xsd:simpleType>
    </xsd:element>
    <xsd:element name="MailDate" ma:index="18" nillable="true" ma:displayName="E-post dato" ma:format="DateTime" ma:internalName="MailDate">
      <xsd:simpleType>
        <xsd:restriction base="dms:DateTime"/>
      </xsd:simpleType>
    </xsd:element>
    <xsd:element name="Direction" ma:index="19" nillable="true" ma:displayName="E-postretning" ma:internalName="Direction">
      <xsd:simpleType>
        <xsd:restriction base="dms:Choice">
          <xsd:enumeration value="Inngående"/>
          <xsd:enumeration value="Utgående"/>
        </xsd:restriction>
      </xsd:simpleType>
    </xsd:element>
    <xsd:element name="DocLink" ma:index="20" nillable="true" ma:displayName="Dokumentlink" ma:internalName="DocLink">
      <xsd:simpleType>
        <xsd:restriction base="dms:Note"/>
      </xsd:simpleType>
    </xsd:element>
    <xsd:element name="ConversationIndex" ma:index="21" nillable="true" ma:displayName="ConversationIndex" ma:internalName="ConversationIndex">
      <xsd:simpleType>
        <xsd:restriction base="dms:Text"/>
      </xsd:simpleType>
    </xsd:element>
    <xsd:element name="ConversationID" ma:index="22" nillable="true" ma:displayName="Samtale" ma:internalName="ConversationID">
      <xsd:simpleType>
        <xsd:restriction base="dms:Text"/>
      </xsd:simpleType>
    </xsd:element>
    <xsd:element name="ConversationTopic" ma:index="23" nillable="true" ma:displayName="Samtale emne" ma:internalName="ConversationTopic">
      <xsd:simpleType>
        <xsd:restriction base="dms:Text"/>
      </xsd:simpleType>
    </xsd:element>
    <xsd:element name="SiteNo" ma:index="24" nillable="true" ma:displayName="Prosjekt nr" ma:internalName="SiteNo">
      <xsd:simpleType>
        <xsd:restriction base="dms:Text"/>
      </xsd:simpleType>
    </xsd:element>
    <xsd:element name="EmailPreview" ma:index="25" nillable="true" ma:displayName="EmailPreview" ma:internalName="EmailPreview">
      <xsd:simpleType>
        <xsd:restriction base="dms:Note"/>
      </xsd:simpleType>
    </xsd:element>
    <xsd:element name="SharedWithUsers" ma:index="2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daa8-f365-484d-a530-3bf0dfaadbf8" elementFormDefault="qualified">
    <xsd:import namespace="http://schemas.microsoft.com/office/2006/documentManagement/types"/>
    <xsd:import namespace="http://schemas.microsoft.com/office/infopath/2007/PartnerControls"/>
    <xsd:element name="ParentFolderElements" ma:index="26" nillable="true" ma:displayName="Mapperelasjoner" ma:list="{4b8727d1-3bce-427d-9b9c-4bd5021dbb70}" ma:internalName="ParentFolderElements" ma:showField="Title" ma:web="{e5c4daa8-f365-484d-a530-3bf0dfaadbf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7bd3c-879e-4c0b-8156-28b21b884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Link xmlns="15f82286-0234-4ea4-a3c2-e745dd95d3c5" xsi:nil="true"/>
    <a5cdebcf959e44c18c4dcde1f6d289de xmlns="15f82286-0234-4ea4-a3c2-e745dd95d3c5">
      <Terms xmlns="http://schemas.microsoft.com/office/infopath/2007/PartnerControls"/>
    </a5cdebcf959e44c18c4dcde1f6d289de>
    <TaxCatchAll xmlns="15f82286-0234-4ea4-a3c2-e745dd95d3c5" xsi:nil="true"/>
    <ContactPersonID xmlns="15f82286-0234-4ea4-a3c2-e745dd95d3c5" xsi:nil="true"/>
    <MailDate xmlns="15f82286-0234-4ea4-a3c2-e745dd95d3c5" xsi:nil="true"/>
    <ConversationID xmlns="15f82286-0234-4ea4-a3c2-e745dd95d3c5" xsi:nil="true"/>
    <DocumentDescription xmlns="15f82286-0234-4ea4-a3c2-e745dd95d3c5" xsi:nil="true"/>
    <DocumentType xmlns="15f82286-0234-4ea4-a3c2-e745dd95d3c5" xsi:nil="true"/>
    <SiteNo xmlns="15f82286-0234-4ea4-a3c2-e745dd95d3c5" xsi:nil="true"/>
    <EmailPreview xmlns="15f82286-0234-4ea4-a3c2-e745dd95d3c5" xsi:nil="true"/>
    <Direction xmlns="15f82286-0234-4ea4-a3c2-e745dd95d3c5" xsi:nil="true"/>
    <ContactPerson xmlns="15f82286-0234-4ea4-a3c2-e745dd95d3c5" xsi:nil="true"/>
    <ContactPersonCompanyID xmlns="15f82286-0234-4ea4-a3c2-e745dd95d3c5" xsi:nil="true"/>
    <ConversationTopic xmlns="15f82286-0234-4ea4-a3c2-e745dd95d3c5" xsi:nil="true"/>
    <ContactPersonCompany xmlns="15f82286-0234-4ea4-a3c2-e745dd95d3c5" xsi:nil="true"/>
    <ConversationIndex xmlns="15f82286-0234-4ea4-a3c2-e745dd95d3c5" xsi:nil="true"/>
    <ParentFolderElements xmlns="e5c4daa8-f365-484d-a530-3bf0dfaadbf8">
      <Value>3</Value>
      <Value>6</Value>
      <Value>13</Value>
      <Value>27</Value>
    </ParentFolderElements>
  </documentManagement>
</p:properties>
</file>

<file path=customXml/itemProps1.xml><?xml version="1.0" encoding="utf-8"?>
<ds:datastoreItem xmlns:ds="http://schemas.openxmlformats.org/officeDocument/2006/customXml" ds:itemID="{6A387166-24A8-402E-9B60-DA1511F27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82286-0234-4ea4-a3c2-e745dd95d3c5"/>
    <ds:schemaRef ds:uri="e5c4daa8-f365-484d-a530-3bf0dfaadbf8"/>
    <ds:schemaRef ds:uri="3c77bd3c-879e-4c0b-8156-28b21b884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4AEDF-0D17-452E-80BE-F9E2F4366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F22AF-AD03-4CA8-9F5A-B89E0C9F0AE7}">
  <ds:schemaRefs>
    <ds:schemaRef ds:uri="http://purl.org/dc/dcmitype/"/>
    <ds:schemaRef ds:uri="http://purl.org/dc/elements/1.1/"/>
    <ds:schemaRef ds:uri="http://www.w3.org/XML/1998/namespace"/>
    <ds:schemaRef ds:uri="3c77bd3c-879e-4c0b-8156-28b21b884e6e"/>
    <ds:schemaRef ds:uri="http://schemas.microsoft.com/office/2006/documentManagement/types"/>
    <ds:schemaRef ds:uri="http://schemas.microsoft.com/office/infopath/2007/PartnerControls"/>
    <ds:schemaRef ds:uri="15f82286-0234-4ea4-a3c2-e745dd95d3c5"/>
    <ds:schemaRef ds:uri="http://schemas.openxmlformats.org/package/2006/metadata/core-properties"/>
    <ds:schemaRef ds:uri="e5c4daa8-f365-484d-a530-3bf0dfaadbf8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3356</Words>
  <Characters>17790</Characters>
  <Application>Microsoft Office Word</Application>
  <DocSecurity>0</DocSecurity>
  <Lines>148</Lines>
  <Paragraphs>42</Paragraphs>
  <ScaleCrop>false</ScaleCrop>
  <Company/>
  <LinksUpToDate>false</LinksUpToDate>
  <CharactersWithSpaces>21104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Una Stenberg</cp:lastModifiedBy>
  <cp:revision>2</cp:revision>
  <dcterms:created xsi:type="dcterms:W3CDTF">2023-10-24T06:23:00Z</dcterms:created>
  <dcterms:modified xsi:type="dcterms:W3CDTF">2023-10-24T06:23:00Z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0x010100C8CE878F6FDF884CA7902A2167B05350005E0D44B30B59164E8E273650276EC370</vt:lpwstr>
  </property>
</Properties>
</file>