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A4D4F" w14:textId="22B695CF" w:rsidR="00FB5CE2" w:rsidRDefault="00FB5CE2" w:rsidP="00FB5CE2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B5CE2">
        <w:rPr>
          <w:rFonts w:ascii="Arial" w:hAnsi="Arial" w:cs="Arial"/>
          <w:b/>
          <w:bCs/>
          <w:sz w:val="20"/>
          <w:szCs w:val="20"/>
        </w:rPr>
        <w:t xml:space="preserve">ST </w:t>
      </w:r>
      <w:r w:rsidR="00BB4D4A">
        <w:rPr>
          <w:rFonts w:ascii="Arial" w:hAnsi="Arial" w:cs="Arial"/>
          <w:b/>
          <w:bCs/>
          <w:sz w:val="20"/>
          <w:szCs w:val="20"/>
        </w:rPr>
        <w:t>5</w:t>
      </w:r>
      <w:r w:rsidRPr="00FB5CE2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FB5CE2">
        <w:rPr>
          <w:rFonts w:ascii="Arial" w:hAnsi="Arial" w:cs="Arial"/>
          <w:b/>
          <w:bCs/>
          <w:color w:val="000000" w:themeColor="text1"/>
          <w:sz w:val="20"/>
          <w:szCs w:val="20"/>
        </w:rPr>
        <w:t>Relationship between time to diagnosis and maternal educational level</w:t>
      </w:r>
    </w:p>
    <w:tbl>
      <w:tblPr>
        <w:tblW w:w="5000" w:type="pct"/>
        <w:tblCellMar>
          <w:left w:w="66" w:type="dxa"/>
          <w:right w:w="66" w:type="dxa"/>
        </w:tblCellMar>
        <w:tblLook w:val="04A0" w:firstRow="1" w:lastRow="0" w:firstColumn="1" w:lastColumn="0" w:noHBand="0" w:noVBand="1"/>
      </w:tblPr>
      <w:tblGrid>
        <w:gridCol w:w="2531"/>
        <w:gridCol w:w="2161"/>
        <w:gridCol w:w="1087"/>
        <w:gridCol w:w="2231"/>
        <w:gridCol w:w="1016"/>
      </w:tblGrid>
      <w:tr w:rsidR="00FB5CE2" w:rsidRPr="00FB5CE2" w14:paraId="6B65575D" w14:textId="77777777" w:rsidTr="006A3634">
        <w:trPr>
          <w:trHeight w:val="20"/>
        </w:trPr>
        <w:tc>
          <w:tcPr>
            <w:tcW w:w="2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249A54" w14:textId="77777777" w:rsidR="00FB5CE2" w:rsidRPr="00FB5CE2" w:rsidRDefault="00FB5C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415F0F" w14:textId="77777777" w:rsidR="00FB5CE2" w:rsidRPr="00FB5CE2" w:rsidRDefault="00FB5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B5C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n(%)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2E7675" w14:textId="77777777" w:rsidR="00FB5CE2" w:rsidRPr="00FB5CE2" w:rsidRDefault="00FB5C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B5C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(Median) (Q25-Q75)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8333C1" w14:textId="37DA1957" w:rsidR="00FB5CE2" w:rsidRPr="00FB5CE2" w:rsidRDefault="00FB5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p* value</w:t>
            </w:r>
          </w:p>
        </w:tc>
      </w:tr>
      <w:tr w:rsidR="00FB5CE2" w:rsidRPr="007544AC" w14:paraId="574A3247" w14:textId="77777777" w:rsidTr="006A3634">
        <w:trPr>
          <w:trHeight w:val="20"/>
        </w:trPr>
        <w:tc>
          <w:tcPr>
            <w:tcW w:w="140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D58C56" w14:textId="77777777" w:rsidR="00FB5CE2" w:rsidRPr="00FB5CE2" w:rsidRDefault="00FB5C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tr-TR"/>
                <w14:ligatures w14:val="none"/>
              </w:rPr>
            </w:pPr>
            <w:proofErr w:type="spellStart"/>
            <w:r w:rsidRPr="00FB5CE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tr-TR"/>
                <w14:ligatures w14:val="none"/>
              </w:rPr>
              <w:t>Maternal</w:t>
            </w:r>
            <w:proofErr w:type="spellEnd"/>
            <w:r w:rsidRPr="00FB5CE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tr-TR"/>
                <w14:ligatures w14:val="none"/>
              </w:rPr>
              <w:t xml:space="preserve"> </w:t>
            </w:r>
            <w:proofErr w:type="spellStart"/>
            <w:r w:rsidRPr="00FB5CE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tr-TR"/>
                <w14:ligatures w14:val="none"/>
              </w:rPr>
              <w:t>education</w:t>
            </w:r>
            <w:proofErr w:type="spellEnd"/>
          </w:p>
          <w:p w14:paraId="00759B55" w14:textId="77777777" w:rsidR="00FB5CE2" w:rsidRPr="00FB5CE2" w:rsidRDefault="00FB5CE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B5CE2">
              <w:rPr>
                <w:rFonts w:ascii="Arial" w:eastAsia="Times New Roman" w:hAnsi="Arial" w:cs="Arial"/>
                <w:kern w:val="0"/>
                <w:sz w:val="20"/>
                <w:szCs w:val="20"/>
                <w:lang w:val="tr-TR"/>
                <w14:ligatures w14:val="none"/>
              </w:rPr>
              <w:t>(</w:t>
            </w:r>
            <w:proofErr w:type="gramStart"/>
            <w:r w:rsidRPr="00FB5CE2">
              <w:rPr>
                <w:rFonts w:ascii="Arial" w:eastAsia="Times New Roman" w:hAnsi="Arial" w:cs="Arial"/>
                <w:kern w:val="0"/>
                <w:sz w:val="20"/>
                <w:szCs w:val="20"/>
                <w:lang w:val="tr-TR"/>
                <w14:ligatures w14:val="none"/>
              </w:rPr>
              <w:t>n</w:t>
            </w:r>
            <w:proofErr w:type="gramEnd"/>
            <w:r w:rsidRPr="00FB5CE2">
              <w:rPr>
                <w:rFonts w:ascii="Arial" w:eastAsia="Times New Roman" w:hAnsi="Arial" w:cs="Arial"/>
                <w:kern w:val="0"/>
                <w:sz w:val="20"/>
                <w:szCs w:val="20"/>
                <w:lang w:val="tr-TR"/>
                <w14:ligatures w14:val="none"/>
              </w:rPr>
              <w:t>=1359)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4C86C" w14:textId="77777777" w:rsidR="00FB5CE2" w:rsidRPr="007544AC" w:rsidRDefault="00FB5CE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 education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9A816" w14:textId="77777777" w:rsidR="00FB5CE2" w:rsidRPr="007544AC" w:rsidRDefault="00FB5C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80 (5.9) 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D39E9" w14:textId="77777777" w:rsidR="00FB5CE2" w:rsidRPr="007544AC" w:rsidRDefault="00FB5C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25.5 (15.3-56.5) 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A37EF3" w14:textId="77777777" w:rsidR="00FB5CE2" w:rsidRPr="007544AC" w:rsidRDefault="00FB5C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FB5CE2" w:rsidRPr="007544AC" w14:paraId="402341ED" w14:textId="77777777" w:rsidTr="006A363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77AD53" w14:textId="77777777" w:rsidR="00FB5CE2" w:rsidRPr="00FB5CE2" w:rsidRDefault="00FB5CE2">
            <w:pPr>
              <w:spacing w:after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7" w:type="pct"/>
            <w:shd w:val="clear" w:color="auto" w:fill="auto"/>
            <w:vAlign w:val="center"/>
            <w:hideMark/>
          </w:tcPr>
          <w:p w14:paraId="0E4139B3" w14:textId="77777777" w:rsidR="00FB5CE2" w:rsidRPr="007544AC" w:rsidRDefault="00FB5CE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Primary/middle school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14:paraId="774F34C2" w14:textId="77777777" w:rsidR="00FB5CE2" w:rsidRPr="007544AC" w:rsidRDefault="00FB5C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640 (47.1) </w:t>
            </w:r>
          </w:p>
        </w:tc>
        <w:tc>
          <w:tcPr>
            <w:tcW w:w="1236" w:type="pct"/>
            <w:shd w:val="clear" w:color="auto" w:fill="auto"/>
            <w:vAlign w:val="center"/>
            <w:hideMark/>
          </w:tcPr>
          <w:p w14:paraId="7FB4FADE" w14:textId="77777777" w:rsidR="00FB5CE2" w:rsidRPr="007544AC" w:rsidRDefault="00FB5C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 (14-55)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912CE" w14:textId="77777777" w:rsidR="00FB5CE2" w:rsidRPr="007544AC" w:rsidRDefault="00FB5CE2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FB5CE2" w:rsidRPr="007544AC" w14:paraId="31FDB13F" w14:textId="77777777" w:rsidTr="006A363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4F9D1" w14:textId="77777777" w:rsidR="00FB5CE2" w:rsidRPr="00FB5CE2" w:rsidRDefault="00FB5CE2">
            <w:pPr>
              <w:spacing w:after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7" w:type="pct"/>
            <w:shd w:val="clear" w:color="auto" w:fill="auto"/>
            <w:vAlign w:val="center"/>
            <w:hideMark/>
          </w:tcPr>
          <w:p w14:paraId="0B107CCE" w14:textId="77777777" w:rsidR="00FB5CE2" w:rsidRPr="007544AC" w:rsidRDefault="00FB5CE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High school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14:paraId="12908EF4" w14:textId="77777777" w:rsidR="00FB5CE2" w:rsidRPr="007544AC" w:rsidRDefault="00FB5C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364 (26.8) </w:t>
            </w:r>
          </w:p>
        </w:tc>
        <w:tc>
          <w:tcPr>
            <w:tcW w:w="1236" w:type="pct"/>
            <w:shd w:val="clear" w:color="auto" w:fill="auto"/>
            <w:vAlign w:val="center"/>
            <w:hideMark/>
          </w:tcPr>
          <w:p w14:paraId="46829998" w14:textId="77777777" w:rsidR="00FB5CE2" w:rsidRPr="007544AC" w:rsidRDefault="00FB5C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19 (13-31)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4B475E" w14:textId="77777777" w:rsidR="00FB5CE2" w:rsidRPr="007544AC" w:rsidRDefault="00FB5CE2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FB5CE2" w:rsidRPr="00FB5CE2" w14:paraId="029166CE" w14:textId="77777777" w:rsidTr="006A363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859E64" w14:textId="77777777" w:rsidR="00FB5CE2" w:rsidRPr="00FB5CE2" w:rsidRDefault="00FB5CE2">
            <w:pPr>
              <w:spacing w:after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7" w:type="pct"/>
            <w:shd w:val="clear" w:color="auto" w:fill="auto"/>
            <w:vAlign w:val="center"/>
            <w:hideMark/>
          </w:tcPr>
          <w:p w14:paraId="5D1A60BB" w14:textId="77777777" w:rsidR="00FB5CE2" w:rsidRPr="007544AC" w:rsidRDefault="00FB5CE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University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14:paraId="57FDD041" w14:textId="77777777" w:rsidR="00FB5CE2" w:rsidRPr="007544AC" w:rsidRDefault="00FB5C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247 (18.2) </w:t>
            </w:r>
          </w:p>
        </w:tc>
        <w:tc>
          <w:tcPr>
            <w:tcW w:w="1236" w:type="pct"/>
            <w:shd w:val="clear" w:color="auto" w:fill="auto"/>
            <w:vAlign w:val="center"/>
            <w:hideMark/>
          </w:tcPr>
          <w:p w14:paraId="79BB9713" w14:textId="77777777" w:rsidR="00FB5CE2" w:rsidRPr="007544AC" w:rsidRDefault="00FB5C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20 (13-30)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F9E87" w14:textId="77777777" w:rsidR="00FB5CE2" w:rsidRPr="00FB5CE2" w:rsidRDefault="00FB5CE2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  <w:tr w:rsidR="00FB5CE2" w:rsidRPr="00FB5CE2" w14:paraId="39C9C72A" w14:textId="77777777" w:rsidTr="006A3634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21A46F" w14:textId="77777777" w:rsidR="00FB5CE2" w:rsidRPr="00FB5CE2" w:rsidRDefault="00FB5CE2">
            <w:pPr>
              <w:spacing w:after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AE079F" w14:textId="77777777" w:rsidR="00FB5CE2" w:rsidRPr="007544AC" w:rsidRDefault="00FB5CE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Master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752AC" w14:textId="77777777" w:rsidR="00FB5CE2" w:rsidRPr="007544AC" w:rsidRDefault="00FB5C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 (2.1) 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A6CEA" w14:textId="77777777" w:rsidR="00FB5CE2" w:rsidRPr="007544AC" w:rsidRDefault="00FB5C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7544A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19 (11-28.8)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112C4" w14:textId="77777777" w:rsidR="00FB5CE2" w:rsidRPr="00FB5CE2" w:rsidRDefault="00FB5CE2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CEA678F" w14:textId="77777777" w:rsidR="00FB5CE2" w:rsidRPr="00E101B3" w:rsidRDefault="00FB5CE2" w:rsidP="00FB5CE2">
      <w:pPr>
        <w:rPr>
          <w:rFonts w:ascii="Arial" w:hAnsi="Arial" w:cs="Arial"/>
          <w:color w:val="000000" w:themeColor="text1"/>
          <w:sz w:val="18"/>
          <w:szCs w:val="18"/>
        </w:rPr>
      </w:pPr>
      <w:r w:rsidRPr="00E101B3">
        <w:rPr>
          <w:rFonts w:ascii="Arial" w:hAnsi="Arial" w:cs="Arial"/>
          <w:color w:val="000000" w:themeColor="text1"/>
          <w:sz w:val="18"/>
          <w:szCs w:val="18"/>
        </w:rPr>
        <w:t>*Kruskal Wallis test. Bonferroni correction and pairwise comparisons with the Mann-Whitney U test were made to detect the group that made the difference (No Education and Primary/middle school education).</w:t>
      </w:r>
    </w:p>
    <w:p w14:paraId="17938F80" w14:textId="77777777" w:rsidR="00FB5CE2" w:rsidRDefault="00FB5CE2" w:rsidP="00FB5CE2">
      <w:pPr>
        <w:rPr>
          <w:rFonts w:cs="Calibri"/>
          <w:b/>
          <w:bCs/>
          <w:color w:val="00B0F0"/>
          <w:sz w:val="18"/>
          <w:szCs w:val="18"/>
        </w:rPr>
      </w:pPr>
    </w:p>
    <w:sectPr w:rsidR="00FB5CE2" w:rsidSect="00730F8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E2"/>
    <w:rsid w:val="000F68CA"/>
    <w:rsid w:val="00141214"/>
    <w:rsid w:val="001C1E53"/>
    <w:rsid w:val="00213785"/>
    <w:rsid w:val="003F635A"/>
    <w:rsid w:val="005E3324"/>
    <w:rsid w:val="00600744"/>
    <w:rsid w:val="006163BE"/>
    <w:rsid w:val="006A3634"/>
    <w:rsid w:val="00730F80"/>
    <w:rsid w:val="007544AC"/>
    <w:rsid w:val="008D0DA9"/>
    <w:rsid w:val="009F7A23"/>
    <w:rsid w:val="00AC7C08"/>
    <w:rsid w:val="00BB4D4A"/>
    <w:rsid w:val="00C541D2"/>
    <w:rsid w:val="00DF2BEC"/>
    <w:rsid w:val="00E101B3"/>
    <w:rsid w:val="00E4065C"/>
    <w:rsid w:val="00E822F0"/>
    <w:rsid w:val="00EA695B"/>
    <w:rsid w:val="00FB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E42F4"/>
  <w15:chartTrackingRefBased/>
  <w15:docId w15:val="{607F1058-FF90-4EA3-9A67-A2DD03A2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E2"/>
    <w:pPr>
      <w:spacing w:line="256" w:lineRule="auto"/>
    </w:pPr>
    <w:rPr>
      <w:rFonts w:ascii="Calibri" w:eastAsia="Calibri" w:hAnsi="Calibri" w:cs="Times New Roman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FB5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B5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B5C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B5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B5C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B5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B5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B5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B5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B5CE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B5CE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B5CE2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B5CE2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B5CE2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B5CE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B5CE2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B5CE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B5CE2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FB5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B5CE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FB5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B5CE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FB5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B5CE2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FB5CE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B5CE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B5C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B5CE2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FB5C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İdilhan Ar</dc:creator>
  <cp:keywords/>
  <dc:description/>
  <cp:lastModifiedBy>İdilhan Ar</cp:lastModifiedBy>
  <cp:revision>13</cp:revision>
  <dcterms:created xsi:type="dcterms:W3CDTF">2024-05-31T08:49:00Z</dcterms:created>
  <dcterms:modified xsi:type="dcterms:W3CDTF">2025-02-21T18:24:00Z</dcterms:modified>
</cp:coreProperties>
</file>