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3AB" w:rsidRDefault="000E4DAD" w:rsidP="000E4DAD">
      <w:pPr>
        <w:pStyle w:val="NormaleWeb"/>
        <w:spacing w:before="0" w:beforeAutospacing="0" w:after="0" w:afterAutospacing="0"/>
        <w:jc w:val="center"/>
        <w:textAlignment w:val="baseline"/>
        <w:rPr>
          <w:rFonts w:asciiTheme="minorHAnsi" w:hAnsiTheme="minorHAnsi"/>
          <w:b/>
          <w:szCs w:val="28"/>
          <w:lang w:val="en-US"/>
        </w:rPr>
      </w:pPr>
      <w:r w:rsidRPr="000E4DAD">
        <w:rPr>
          <w:rFonts w:asciiTheme="minorHAnsi" w:hAnsiTheme="minorHAnsi"/>
          <w:b/>
          <w:szCs w:val="28"/>
          <w:lang w:val="en-US"/>
        </w:rPr>
        <w:t>M</w:t>
      </w:r>
      <w:r w:rsidR="00B253AB" w:rsidRPr="000E4DAD">
        <w:rPr>
          <w:rFonts w:asciiTheme="minorHAnsi" w:hAnsiTheme="minorHAnsi"/>
          <w:b/>
          <w:szCs w:val="28"/>
          <w:lang w:val="en-US"/>
        </w:rPr>
        <w:t xml:space="preserve">ain advantages/disadvantages of the methods available for monitoring </w:t>
      </w:r>
      <w:proofErr w:type="spellStart"/>
      <w:r w:rsidR="00B253AB" w:rsidRPr="000E4DAD">
        <w:rPr>
          <w:rFonts w:asciiTheme="minorHAnsi" w:hAnsiTheme="minorHAnsi"/>
          <w:b/>
          <w:szCs w:val="28"/>
          <w:lang w:val="en-US"/>
        </w:rPr>
        <w:t>FRET</w:t>
      </w:r>
      <w:r w:rsidR="00B253AB" w:rsidRPr="000E4DAD">
        <w:rPr>
          <w:rFonts w:asciiTheme="minorHAnsi" w:hAnsiTheme="minorHAnsi"/>
          <w:b/>
          <w:szCs w:val="28"/>
          <w:vertAlign w:val="subscript"/>
          <w:lang w:val="en-US"/>
        </w:rPr>
        <w:t>eff</w:t>
      </w:r>
      <w:proofErr w:type="spellEnd"/>
      <w:r w:rsidR="00A34373">
        <w:rPr>
          <w:rFonts w:asciiTheme="minorHAnsi" w:hAnsiTheme="minorHAnsi"/>
          <w:b/>
          <w:szCs w:val="28"/>
          <w:vertAlign w:val="subscript"/>
          <w:lang w:val="en-US"/>
        </w:rPr>
        <w:t xml:space="preserve"> </w:t>
      </w:r>
      <w:r w:rsidRPr="000E4DAD">
        <w:rPr>
          <w:rFonts w:asciiTheme="minorHAnsi" w:hAnsiTheme="minorHAnsi"/>
          <w:b/>
          <w:szCs w:val="28"/>
          <w:lang w:val="en-US"/>
        </w:rPr>
        <w:t>at single cell level</w:t>
      </w:r>
    </w:p>
    <w:p w:rsidR="000E4DAD" w:rsidRPr="000E4DAD" w:rsidRDefault="000E4DAD" w:rsidP="000E4DAD">
      <w:pPr>
        <w:pStyle w:val="NormaleWeb"/>
        <w:spacing w:before="0" w:beforeAutospacing="0" w:after="0" w:afterAutospacing="0"/>
        <w:jc w:val="center"/>
        <w:textAlignment w:val="baseline"/>
        <w:rPr>
          <w:rFonts w:asciiTheme="minorHAnsi" w:hAnsiTheme="minorHAnsi"/>
          <w:b/>
          <w:szCs w:val="28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276"/>
        <w:gridCol w:w="5528"/>
        <w:gridCol w:w="1275"/>
      </w:tblGrid>
      <w:tr w:rsidR="000E4DAD" w:rsidRPr="007B1DBE" w:rsidTr="00601297">
        <w:trPr>
          <w:trHeight w:val="324"/>
          <w:jc w:val="center"/>
        </w:trPr>
        <w:tc>
          <w:tcPr>
            <w:tcW w:w="1384" w:type="dxa"/>
            <w:vMerge w:val="restart"/>
            <w:vAlign w:val="center"/>
          </w:tcPr>
          <w:p w:rsidR="000E4DAD" w:rsidRPr="007B1DBE" w:rsidRDefault="000E4DAD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0E4DAD" w:rsidRPr="001B2BDD" w:rsidRDefault="000E4DAD" w:rsidP="00301ACF">
            <w:pPr>
              <w:tabs>
                <w:tab w:val="right" w:pos="540"/>
                <w:tab w:val="left" w:pos="720"/>
              </w:tabs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</w:tcPr>
          <w:p w:rsidR="000E4DAD" w:rsidRPr="001B2BDD" w:rsidRDefault="000E4DAD" w:rsidP="00301ACF">
            <w:pPr>
              <w:tabs>
                <w:tab w:val="right" w:pos="540"/>
                <w:tab w:val="left" w:pos="720"/>
              </w:tabs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B2BDD"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  <w:t>Advantages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0E4DAD" w:rsidRPr="001B2BDD" w:rsidRDefault="000E4DAD" w:rsidP="00301ACF">
            <w:pPr>
              <w:tabs>
                <w:tab w:val="right" w:pos="540"/>
                <w:tab w:val="left" w:pos="720"/>
              </w:tabs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  <w:t>References</w:t>
            </w:r>
          </w:p>
        </w:tc>
      </w:tr>
      <w:tr w:rsidR="000E4DAD" w:rsidRPr="007B1DBE" w:rsidTr="00601297">
        <w:trPr>
          <w:trHeight w:val="323"/>
          <w:jc w:val="center"/>
        </w:trPr>
        <w:tc>
          <w:tcPr>
            <w:tcW w:w="1384" w:type="dxa"/>
            <w:vMerge/>
          </w:tcPr>
          <w:p w:rsidR="000E4DAD" w:rsidRPr="007B1DBE" w:rsidRDefault="000E4DAD" w:rsidP="00301ACF">
            <w:pPr>
              <w:tabs>
                <w:tab w:val="right" w:pos="540"/>
                <w:tab w:val="left" w:pos="720"/>
              </w:tabs>
              <w:jc w:val="center"/>
              <w:rPr>
                <w:rFonts w:ascii="Calibri" w:hAnsi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0E4DAD" w:rsidRPr="001B2BDD" w:rsidRDefault="000E4DAD" w:rsidP="00301ACF">
            <w:pPr>
              <w:tabs>
                <w:tab w:val="right" w:pos="540"/>
                <w:tab w:val="left" w:pos="720"/>
              </w:tabs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shd w:val="clear" w:color="auto" w:fill="A6A6A6" w:themeFill="background1" w:themeFillShade="A6"/>
          </w:tcPr>
          <w:p w:rsidR="000E4DAD" w:rsidRPr="001B2BDD" w:rsidRDefault="000E4DAD" w:rsidP="00301ACF">
            <w:pPr>
              <w:tabs>
                <w:tab w:val="right" w:pos="540"/>
                <w:tab w:val="left" w:pos="720"/>
              </w:tabs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B2BDD"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  <w:t>Disadvantages</w:t>
            </w:r>
          </w:p>
        </w:tc>
        <w:tc>
          <w:tcPr>
            <w:tcW w:w="1275" w:type="dxa"/>
            <w:vMerge/>
            <w:shd w:val="clear" w:color="auto" w:fill="auto"/>
          </w:tcPr>
          <w:p w:rsidR="000E4DAD" w:rsidRPr="001B2BDD" w:rsidRDefault="000E4DAD" w:rsidP="00301ACF">
            <w:pPr>
              <w:tabs>
                <w:tab w:val="right" w:pos="540"/>
                <w:tab w:val="left" w:pos="720"/>
              </w:tabs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E4DAD" w:rsidRPr="00AA2662" w:rsidTr="00601297">
        <w:trPr>
          <w:trHeight w:val="443"/>
          <w:jc w:val="center"/>
        </w:trPr>
        <w:tc>
          <w:tcPr>
            <w:tcW w:w="1384" w:type="dxa"/>
            <w:vMerge w:val="restart"/>
            <w:vAlign w:val="center"/>
          </w:tcPr>
          <w:p w:rsidR="000E4DAD" w:rsidRPr="000E4DAD" w:rsidRDefault="000E4DAD" w:rsidP="00301ACF">
            <w:pPr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0E4DAD">
              <w:rPr>
                <w:rFonts w:ascii="Calibri" w:hAnsi="Calibri"/>
                <w:b/>
                <w:sz w:val="20"/>
                <w:szCs w:val="20"/>
                <w:lang w:val="en-US"/>
              </w:rPr>
              <w:t>Methods</w:t>
            </w:r>
          </w:p>
        </w:tc>
        <w:tc>
          <w:tcPr>
            <w:tcW w:w="1276" w:type="dxa"/>
            <w:vMerge w:val="restart"/>
            <w:vAlign w:val="center"/>
          </w:tcPr>
          <w:p w:rsidR="000E4DAD" w:rsidRPr="001B2BDD" w:rsidRDefault="000E4DAD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1B2BDD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E-FRET</w:t>
            </w:r>
          </w:p>
        </w:tc>
        <w:tc>
          <w:tcPr>
            <w:tcW w:w="5528" w:type="dxa"/>
          </w:tcPr>
          <w:p w:rsidR="000E4DAD" w:rsidRPr="001B2BDD" w:rsidRDefault="000E4DAD" w:rsidP="00301ACF">
            <w:pPr>
              <w:pStyle w:val="Paragrafoelenco"/>
              <w:numPr>
                <w:ilvl w:val="0"/>
                <w:numId w:val="3"/>
              </w:numPr>
              <w:ind w:left="317" w:hanging="283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Very precise quantification of molecular interactions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0E4DAD" w:rsidRPr="001B2BDD" w:rsidRDefault="000E4DAD" w:rsidP="002C6B9B">
            <w:pPr>
              <w:pStyle w:val="Paragrafoelenco"/>
              <w:ind w:left="317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 w:rsidRPr="001B2BDD">
              <w:rPr>
                <w:rFonts w:asciiTheme="minorHAnsi" w:hAnsiTheme="minorHAnsi"/>
                <w:sz w:val="20"/>
                <w:szCs w:val="20"/>
                <w:lang w:val="en-US"/>
              </w:rPr>
              <w:fldChar w:fldCharType="begin">
                <w:fldData xml:space="preserve">PFJlZm1hbj48Q2l0ZT48QXV0aG9yPkhvcHBlPC9BdXRob3I+PFllYXI+MjAwMjwvWWVhcj48UmVj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</w:fldData>
              </w:fldChar>
            </w:r>
            <w:r w:rsidR="002C6B9B">
              <w:rPr>
                <w:rFonts w:asciiTheme="minorHAnsi" w:hAnsiTheme="minorHAnsi"/>
                <w:sz w:val="20"/>
                <w:szCs w:val="20"/>
                <w:lang w:val="en-US"/>
              </w:rPr>
              <w:instrText xml:space="preserve"> ADDIN REFMGR.CITE </w:instrText>
            </w:r>
            <w:r w:rsidR="002C6B9B">
              <w:rPr>
                <w:rFonts w:asciiTheme="minorHAnsi" w:hAnsiTheme="minorHAnsi"/>
                <w:sz w:val="20"/>
                <w:szCs w:val="20"/>
                <w:lang w:val="en-US"/>
              </w:rPr>
              <w:fldChar w:fldCharType="begin">
                <w:fldData xml:space="preserve">PFJlZm1hbj48Q2l0ZT48QXV0aG9yPkhvcHBlPC9BdXRob3I+PFllYXI+MjAwMjwvWWVhcj48UmVj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</w:fldData>
              </w:fldChar>
            </w:r>
            <w:r w:rsidR="002C6B9B">
              <w:rPr>
                <w:rFonts w:asciiTheme="minorHAnsi" w:hAnsiTheme="minorHAnsi"/>
                <w:sz w:val="20"/>
                <w:szCs w:val="20"/>
                <w:lang w:val="en-US"/>
              </w:rPr>
              <w:instrText xml:space="preserve"> ADDIN EN.CITE.DATA </w:instrText>
            </w:r>
            <w:r w:rsidR="002C6B9B">
              <w:rPr>
                <w:rFonts w:asciiTheme="minorHAnsi" w:hAnsiTheme="minorHAnsi"/>
                <w:sz w:val="20"/>
                <w:szCs w:val="20"/>
                <w:lang w:val="en-US"/>
              </w:rPr>
            </w:r>
            <w:r w:rsidR="002C6B9B">
              <w:rPr>
                <w:rFonts w:asciiTheme="minorHAnsi" w:hAnsiTheme="minorHAnsi"/>
                <w:sz w:val="20"/>
                <w:szCs w:val="20"/>
                <w:lang w:val="en-US"/>
              </w:rPr>
              <w:fldChar w:fldCharType="end"/>
            </w:r>
            <w:r w:rsidRPr="001B2BDD">
              <w:rPr>
                <w:rFonts w:asciiTheme="minorHAnsi" w:hAnsiTheme="minorHAnsi"/>
                <w:sz w:val="20"/>
                <w:szCs w:val="20"/>
                <w:lang w:val="en-US"/>
              </w:rPr>
            </w:r>
            <w:r w:rsidRPr="001B2BDD">
              <w:rPr>
                <w:rFonts w:asciiTheme="minorHAnsi" w:hAnsiTheme="minorHAnsi"/>
                <w:sz w:val="20"/>
                <w:szCs w:val="20"/>
                <w:lang w:val="en-US"/>
              </w:rPr>
              <w:fldChar w:fldCharType="separate"/>
            </w:r>
            <w:r w:rsidR="002C6B9B">
              <w:rPr>
                <w:rFonts w:asciiTheme="minorHAnsi" w:hAnsiTheme="minorHAnsi"/>
                <w:noProof/>
                <w:sz w:val="20"/>
                <w:szCs w:val="20"/>
                <w:lang w:val="en-US"/>
              </w:rPr>
              <w:t>[1]</w:t>
            </w:r>
            <w:r w:rsidRPr="001B2BDD">
              <w:rPr>
                <w:rFonts w:asciiTheme="minorHAnsi" w:hAnsi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0E4DAD" w:rsidRPr="00A34373" w:rsidTr="00601297">
        <w:trPr>
          <w:trHeight w:val="307"/>
          <w:jc w:val="center"/>
        </w:trPr>
        <w:tc>
          <w:tcPr>
            <w:tcW w:w="1384" w:type="dxa"/>
            <w:vMerge/>
            <w:vAlign w:val="center"/>
          </w:tcPr>
          <w:p w:rsidR="000E4DAD" w:rsidRPr="007B1DBE" w:rsidRDefault="000E4DAD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:rsidR="000E4DAD" w:rsidRPr="001B2BDD" w:rsidRDefault="000E4DAD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shd w:val="clear" w:color="auto" w:fill="A6A6A6" w:themeFill="background1" w:themeFillShade="A6"/>
          </w:tcPr>
          <w:p w:rsidR="000E4DAD" w:rsidRDefault="000E4DAD" w:rsidP="00301ACF">
            <w:pPr>
              <w:pStyle w:val="Paragrafoelenco"/>
              <w:numPr>
                <w:ilvl w:val="0"/>
                <w:numId w:val="3"/>
              </w:numPr>
              <w:ind w:left="317" w:hanging="283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Multiple sets of images are required</w:t>
            </w:r>
          </w:p>
          <w:p w:rsidR="000E4DAD" w:rsidRDefault="000E4DAD" w:rsidP="00301ACF">
            <w:pPr>
              <w:pStyle w:val="Paragrafoelenco"/>
              <w:numPr>
                <w:ilvl w:val="0"/>
                <w:numId w:val="3"/>
              </w:numPr>
              <w:ind w:left="317" w:hanging="283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Donor-only and acceptor-only reference samples are required</w:t>
            </w:r>
          </w:p>
          <w:p w:rsidR="000E4DAD" w:rsidRPr="001B2BDD" w:rsidRDefault="000E4DAD" w:rsidP="00301ACF">
            <w:pPr>
              <w:pStyle w:val="Paragrafoelenco"/>
              <w:numPr>
                <w:ilvl w:val="0"/>
                <w:numId w:val="3"/>
              </w:numPr>
              <w:ind w:left="317" w:hanging="283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Impracticable for live-cell imaging</w:t>
            </w:r>
          </w:p>
        </w:tc>
        <w:tc>
          <w:tcPr>
            <w:tcW w:w="1275" w:type="dxa"/>
            <w:vMerge/>
            <w:shd w:val="clear" w:color="auto" w:fill="auto"/>
          </w:tcPr>
          <w:p w:rsidR="000E4DAD" w:rsidRDefault="000E4DAD" w:rsidP="00301ACF">
            <w:pPr>
              <w:pStyle w:val="Paragrafoelenco"/>
              <w:ind w:left="317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E4DAD" w:rsidRPr="00AA2662" w:rsidTr="00601297">
        <w:trPr>
          <w:trHeight w:val="443"/>
          <w:jc w:val="center"/>
        </w:trPr>
        <w:tc>
          <w:tcPr>
            <w:tcW w:w="1384" w:type="dxa"/>
            <w:vMerge/>
            <w:vAlign w:val="center"/>
          </w:tcPr>
          <w:p w:rsidR="000E4DAD" w:rsidRPr="007B1DBE" w:rsidRDefault="000E4DAD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0E4DAD" w:rsidRPr="001B2BDD" w:rsidRDefault="000E4DAD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 w:rsidRPr="001B2BDD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FLIM-FRET</w:t>
            </w:r>
          </w:p>
        </w:tc>
        <w:tc>
          <w:tcPr>
            <w:tcW w:w="5528" w:type="dxa"/>
          </w:tcPr>
          <w:p w:rsidR="000E4DAD" w:rsidRPr="001B2BDD" w:rsidRDefault="000E4DAD" w:rsidP="00301ACF">
            <w:pPr>
              <w:pStyle w:val="Paragrafoelenco"/>
              <w:numPr>
                <w:ilvl w:val="0"/>
                <w:numId w:val="3"/>
              </w:numP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Q</w:t>
            </w:r>
            <w:r w:rsidRPr="001B2BDD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uantification of molecular interactions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0E4DAD" w:rsidRPr="001B2BDD" w:rsidRDefault="000E4DAD" w:rsidP="002C6B9B">
            <w:pPr>
              <w:pStyle w:val="Paragrafoelenco"/>
              <w:ind w:left="317"/>
              <w:rPr>
                <w:rFonts w:ascii="Calibri" w:hAnsi="Calibri"/>
                <w:i/>
                <w:color w:val="000000" w:themeColor="text1"/>
                <w:sz w:val="20"/>
                <w:szCs w:val="20"/>
                <w:lang w:val="en-US"/>
              </w:rPr>
            </w:pPr>
            <w:r w:rsidRPr="00B55E34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begin"/>
            </w:r>
            <w:r w:rsidR="002C6B9B">
              <w:rPr>
                <w:rFonts w:asciiTheme="minorHAnsi" w:hAnsiTheme="minorHAnsi"/>
                <w:sz w:val="20"/>
                <w:szCs w:val="28"/>
                <w:lang w:val="en-US"/>
              </w:rPr>
              <w:instrText xml:space="preserve"> ADDIN REFMGR.CITE &lt;Refman&gt;&lt;Cite&gt;&lt;Author&gt;Hoffmann&lt;/Author&gt;&lt;Year&gt;2008&lt;/Year&gt;&lt;RecNum&gt;7621&lt;/RecNum&gt;&lt;IDText&gt;Prolonged irradiation of enhanced cyan fluorescent protein or Cerulean can invalidate Forster resonance energy transfer measurements&lt;/IDText&gt;&lt;MDL Ref_Type="Journal"&gt;&lt;Ref_Type&gt;Journal&lt;/Ref_Type&gt;&lt;Ref_ID&gt;7621&lt;/Ref_ID&gt;&lt;Title_Primary&gt;Prolonged irradiation of enhanced cyan fluorescent protein or Cerulean can invalidate Forster resonance energy transfer measurements&lt;/Title_Primary&gt;&lt;Authors_Primary&gt;Hoffmann,B.&lt;/Authors_Primary&gt;&lt;Authors_Primary&gt;Zimmer,T.&lt;/Authors_Primary&gt;&lt;Authors_Primary&gt;Klocker,N.&lt;/Authors_Primary&gt;&lt;Authors_Primary&gt;Kelbauskas,L.&lt;/Authors_Primary&gt;&lt;Authors_Primary&gt;Konig,K.&lt;/Authors_Primary&gt;&lt;Authors_Primary&gt;Benndorf,K.&lt;/Authors_Primary&gt;&lt;Authors_Primary&gt;Biskup,C.&lt;/Authors_Primary&gt;&lt;Date_Primary&gt;2008/5&lt;/Date_Primary&gt;&lt;Keywords&gt;Artifacts&lt;/Keywords&gt;&lt;Keywords&gt;Cell Line&lt;/Keywords&gt;&lt;Keywords&gt;cloning&lt;/Keywords&gt;&lt;Keywords&gt;Energy Transfer&lt;/Keywords&gt;&lt;Keywords&gt;FLUORESCENCE&lt;/Keywords&gt;&lt;Keywords&gt;Fluorescence Resonance Energy Transfer&lt;/Keywords&gt;&lt;Keywords&gt;Green Fluorescent Proteins&lt;/Keywords&gt;&lt;Keywords&gt;Humans&lt;/Keywords&gt;&lt;Keywords&gt;Kidney&lt;/Keywords&gt;&lt;Keywords&gt;Light&lt;/Keywords&gt;&lt;Keywords&gt;Metabolic Clearance Rate&lt;/Keywords&gt;&lt;Keywords&gt;metabolism&lt;/Keywords&gt;&lt;Keywords&gt;methods&lt;/Keywords&gt;&lt;Keywords&gt;Microscopy,Fluorescence&lt;/Keywords&gt;&lt;Keywords&gt;Proteins&lt;/Keywords&gt;&lt;Keywords&gt;Radiation Dosage&lt;/Keywords&gt;&lt;Keywords&gt;radiation effects&lt;/Keywords&gt;&lt;Keywords&gt;Sensitivity and Specificity&lt;/Keywords&gt;&lt;Reprint&gt;Not in File&lt;/Reprint&gt;&lt;Start_Page&gt;031205&lt;/Start_Page&gt;&lt;Periodical&gt;J.Biomed.Opt.&lt;/Periodical&gt;&lt;Volume&gt;13&lt;/Volume&gt;&lt;Issue&gt;3&lt;/Issue&gt;&lt;Misc_3&gt;10.1117/1.2937829 [doi]&lt;/Misc_3&gt;&lt;Address&gt;Universitatsklinikum Jena, Institut fur Physiologie II, Kollegiengasse 9 07740 Jena, Germany&lt;/Address&gt;&lt;Web_URL&gt;PM:18601529&lt;/Web_URL&gt;&lt;ZZ_JournalStdAbbrev&gt;&lt;f name="System"&gt;J.Biomed.Opt.&lt;/f&gt;&lt;/ZZ_JournalStdAbbrev&gt;&lt;ZZ_WorkformID&gt;1&lt;/ZZ_WorkformID&gt;&lt;/MDL&gt;&lt;/Cite&gt;&lt;/Refman&gt;</w:instrText>
            </w:r>
            <w:r w:rsidRPr="00B55E34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separate"/>
            </w:r>
            <w:r w:rsidR="002C6B9B">
              <w:rPr>
                <w:rFonts w:asciiTheme="minorHAnsi" w:hAnsiTheme="minorHAnsi"/>
                <w:noProof/>
                <w:sz w:val="20"/>
                <w:szCs w:val="28"/>
                <w:lang w:val="en-US"/>
              </w:rPr>
              <w:t>[2]</w:t>
            </w:r>
            <w:r w:rsidRPr="00B55E34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end"/>
            </w:r>
          </w:p>
        </w:tc>
      </w:tr>
      <w:tr w:rsidR="000E4DAD" w:rsidRPr="00AA2662" w:rsidTr="00601297">
        <w:trPr>
          <w:trHeight w:val="442"/>
          <w:jc w:val="center"/>
        </w:trPr>
        <w:tc>
          <w:tcPr>
            <w:tcW w:w="1384" w:type="dxa"/>
            <w:vMerge/>
            <w:vAlign w:val="center"/>
          </w:tcPr>
          <w:p w:rsidR="000E4DAD" w:rsidRPr="007B1DBE" w:rsidRDefault="000E4DAD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:rsidR="000E4DAD" w:rsidRPr="001B2BDD" w:rsidRDefault="000E4DAD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shd w:val="clear" w:color="auto" w:fill="A6A6A6" w:themeFill="background1" w:themeFillShade="A6"/>
          </w:tcPr>
          <w:p w:rsidR="000E4DAD" w:rsidRDefault="000E4DAD" w:rsidP="00301ACF">
            <w:pPr>
              <w:pStyle w:val="Paragrafoelenco"/>
              <w:numPr>
                <w:ilvl w:val="0"/>
                <w:numId w:val="3"/>
              </w:numPr>
              <w:ind w:left="317" w:hanging="283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Very expensive</w:t>
            </w:r>
          </w:p>
          <w:p w:rsidR="000E4DAD" w:rsidRDefault="000E4DAD" w:rsidP="00301ACF">
            <w:pPr>
              <w:pStyle w:val="Paragrafoelenco"/>
              <w:numPr>
                <w:ilvl w:val="0"/>
                <w:numId w:val="3"/>
              </w:numPr>
              <w:ind w:left="317" w:hanging="283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Specific instrumentation required</w:t>
            </w:r>
          </w:p>
          <w:p w:rsidR="000E4DAD" w:rsidRPr="001B2BDD" w:rsidRDefault="000E4DAD" w:rsidP="00301ACF">
            <w:pPr>
              <w:pStyle w:val="Paragrafoelenco"/>
              <w:numPr>
                <w:ilvl w:val="0"/>
                <w:numId w:val="3"/>
              </w:numPr>
              <w:ind w:left="317" w:hanging="283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Prone to methodological errors</w:t>
            </w:r>
          </w:p>
        </w:tc>
        <w:tc>
          <w:tcPr>
            <w:tcW w:w="1275" w:type="dxa"/>
            <w:vMerge/>
            <w:shd w:val="clear" w:color="auto" w:fill="auto"/>
          </w:tcPr>
          <w:p w:rsidR="000E4DAD" w:rsidRPr="001B2BDD" w:rsidRDefault="000E4DAD" w:rsidP="00301ACF">
            <w:pPr>
              <w:pStyle w:val="Paragrafoelenco"/>
              <w:ind w:left="317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E4DAD" w:rsidRPr="00AA2662" w:rsidTr="00601297">
        <w:trPr>
          <w:trHeight w:val="443"/>
          <w:jc w:val="center"/>
        </w:trPr>
        <w:tc>
          <w:tcPr>
            <w:tcW w:w="1384" w:type="dxa"/>
            <w:vMerge/>
            <w:vAlign w:val="center"/>
          </w:tcPr>
          <w:p w:rsidR="000E4DAD" w:rsidRPr="007B1DBE" w:rsidRDefault="000E4DAD" w:rsidP="00301ACF">
            <w:pPr>
              <w:pStyle w:val="Paragrafoelenco"/>
              <w:ind w:left="317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0E4DAD" w:rsidRPr="001B2BDD" w:rsidRDefault="000E4DAD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1B2BDD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Quenching of donor fluorescence</w:t>
            </w:r>
          </w:p>
        </w:tc>
        <w:tc>
          <w:tcPr>
            <w:tcW w:w="5528" w:type="dxa"/>
          </w:tcPr>
          <w:p w:rsidR="000E4DAD" w:rsidRDefault="000E4DAD" w:rsidP="00301ACF">
            <w:pPr>
              <w:pStyle w:val="Paragrafoelenco"/>
              <w:numPr>
                <w:ilvl w:val="0"/>
                <w:numId w:val="3"/>
              </w:numPr>
              <w:ind w:left="317" w:hanging="283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 w:rsidRPr="00B55E34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Relatively easy to perform</w:t>
            </w:r>
          </w:p>
          <w:p w:rsidR="000E4DAD" w:rsidRPr="00B55E34" w:rsidRDefault="000E4DAD" w:rsidP="00301ACF">
            <w:pPr>
              <w:pStyle w:val="Paragrafoelenco"/>
              <w:numPr>
                <w:ilvl w:val="0"/>
                <w:numId w:val="3"/>
              </w:numPr>
              <w:ind w:left="317" w:hanging="283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Applicable to live cell imaging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0E4DAD" w:rsidRPr="00B55E34" w:rsidRDefault="000E4DAD" w:rsidP="002C6B9B">
            <w:pPr>
              <w:pStyle w:val="Paragrafoelenco"/>
              <w:ind w:left="317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 w:rsidRPr="00B55E34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begin">
                <w:fldData xml:space="preserve">PFJlZm1hbj48Q2l0ZT48QXV0aG9yPlBlbGV0PC9BdXRob3I+PFllYXI+MjAwNjwvWWVhcj48UmVj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</w:fldData>
              </w:fldChar>
            </w:r>
            <w:r w:rsidR="002C6B9B">
              <w:rPr>
                <w:rFonts w:asciiTheme="minorHAnsi" w:hAnsiTheme="minorHAnsi"/>
                <w:sz w:val="20"/>
                <w:szCs w:val="28"/>
                <w:lang w:val="en-US"/>
              </w:rPr>
              <w:instrText xml:space="preserve"> ADDIN REFMGR.CITE </w:instrText>
            </w:r>
            <w:r w:rsidR="002C6B9B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begin">
                <w:fldData xml:space="preserve">PFJlZm1hbj48Q2l0ZT48QXV0aG9yPlBlbGV0PC9BdXRob3I+PFllYXI+MjAwNjwvWWVhcj48UmVj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</w:fldData>
              </w:fldChar>
            </w:r>
            <w:r w:rsidR="002C6B9B">
              <w:rPr>
                <w:rFonts w:asciiTheme="minorHAnsi" w:hAnsiTheme="minorHAnsi"/>
                <w:sz w:val="20"/>
                <w:szCs w:val="28"/>
                <w:lang w:val="en-US"/>
              </w:rPr>
              <w:instrText xml:space="preserve"> ADDIN EN.CITE.DATA </w:instrText>
            </w:r>
            <w:r w:rsidR="002C6B9B">
              <w:rPr>
                <w:rFonts w:asciiTheme="minorHAnsi" w:hAnsiTheme="minorHAnsi"/>
                <w:sz w:val="20"/>
                <w:szCs w:val="28"/>
                <w:lang w:val="en-US"/>
              </w:rPr>
            </w:r>
            <w:r w:rsidR="002C6B9B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end"/>
            </w:r>
            <w:r w:rsidRPr="00B55E34">
              <w:rPr>
                <w:rFonts w:asciiTheme="minorHAnsi" w:hAnsiTheme="minorHAnsi"/>
                <w:sz w:val="20"/>
                <w:szCs w:val="28"/>
                <w:lang w:val="en-US"/>
              </w:rPr>
            </w:r>
            <w:r w:rsidRPr="00B55E34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separate"/>
            </w:r>
            <w:r w:rsidR="002C6B9B">
              <w:rPr>
                <w:rFonts w:asciiTheme="minorHAnsi" w:hAnsiTheme="minorHAnsi"/>
                <w:noProof/>
                <w:sz w:val="20"/>
                <w:szCs w:val="28"/>
                <w:lang w:val="en-US"/>
              </w:rPr>
              <w:t>[3,4]</w:t>
            </w:r>
            <w:r w:rsidRPr="00B55E34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end"/>
            </w:r>
            <w:r w:rsidR="002C6B9B" w:rsidRPr="00B55E34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00E4DAD" w:rsidRPr="00A34373" w:rsidTr="00601297">
        <w:trPr>
          <w:trHeight w:val="294"/>
          <w:jc w:val="center"/>
        </w:trPr>
        <w:tc>
          <w:tcPr>
            <w:tcW w:w="1384" w:type="dxa"/>
            <w:vMerge/>
            <w:vAlign w:val="center"/>
          </w:tcPr>
          <w:p w:rsidR="000E4DAD" w:rsidRPr="007B1DBE" w:rsidRDefault="000E4DAD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:rsidR="000E4DAD" w:rsidRPr="001B2BDD" w:rsidRDefault="000E4DAD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shd w:val="clear" w:color="auto" w:fill="A6A6A6" w:themeFill="background1" w:themeFillShade="A6"/>
          </w:tcPr>
          <w:p w:rsidR="000E4DAD" w:rsidRDefault="000E4DAD" w:rsidP="00301ACF">
            <w:pPr>
              <w:pStyle w:val="Paragrafoelenco"/>
              <w:numPr>
                <w:ilvl w:val="0"/>
                <w:numId w:val="2"/>
              </w:numPr>
              <w:ind w:left="317" w:hanging="283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Complete photobleaching may be difficult</w:t>
            </w:r>
          </w:p>
          <w:p w:rsidR="000E4DAD" w:rsidRPr="001B2BDD" w:rsidRDefault="000E4DAD" w:rsidP="00301ACF">
            <w:pPr>
              <w:pStyle w:val="Paragrafoelenco"/>
              <w:numPr>
                <w:ilvl w:val="0"/>
                <w:numId w:val="2"/>
              </w:numPr>
              <w:ind w:left="317" w:hanging="283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Damage to alive cells may be serious</w:t>
            </w:r>
          </w:p>
        </w:tc>
        <w:tc>
          <w:tcPr>
            <w:tcW w:w="1275" w:type="dxa"/>
            <w:vMerge/>
            <w:shd w:val="clear" w:color="auto" w:fill="auto"/>
          </w:tcPr>
          <w:p w:rsidR="000E4DAD" w:rsidRPr="001B2BDD" w:rsidRDefault="000E4DAD" w:rsidP="00301ACF">
            <w:pPr>
              <w:pStyle w:val="Paragrafoelenco"/>
              <w:ind w:left="317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:rsidR="00A34373" w:rsidRDefault="00A34373" w:rsidP="00C12739">
      <w:pPr>
        <w:pStyle w:val="NormaleWeb"/>
        <w:spacing w:before="0" w:beforeAutospacing="0" w:after="0" w:afterAutospacing="0" w:line="480" w:lineRule="auto"/>
        <w:textAlignment w:val="baseline"/>
        <w:rPr>
          <w:rFonts w:asciiTheme="minorHAnsi" w:hAnsiTheme="minorHAnsi"/>
          <w:i/>
          <w:szCs w:val="28"/>
          <w:lang w:val="en-US"/>
        </w:rPr>
      </w:pPr>
    </w:p>
    <w:p w:rsidR="00601297" w:rsidRDefault="00B253AB" w:rsidP="00C12739">
      <w:pPr>
        <w:pStyle w:val="NormaleWeb"/>
        <w:spacing w:before="0" w:beforeAutospacing="0" w:after="0" w:afterAutospacing="0" w:line="480" w:lineRule="auto"/>
        <w:textAlignment w:val="baseline"/>
        <w:rPr>
          <w:rFonts w:asciiTheme="minorHAnsi" w:hAnsiTheme="minorHAnsi"/>
          <w:szCs w:val="28"/>
          <w:lang w:val="en-US"/>
        </w:rPr>
      </w:pPr>
      <w:r w:rsidRPr="000E4DAD">
        <w:rPr>
          <w:rFonts w:asciiTheme="minorHAnsi" w:hAnsiTheme="minorHAnsi"/>
          <w:i/>
          <w:szCs w:val="28"/>
          <w:lang w:val="en-US"/>
        </w:rPr>
        <w:t>Abbreviations</w:t>
      </w:r>
      <w:r w:rsidR="000E4DAD">
        <w:rPr>
          <w:rFonts w:asciiTheme="minorHAnsi" w:hAnsiTheme="minorHAnsi"/>
          <w:szCs w:val="28"/>
          <w:lang w:val="en-US"/>
        </w:rPr>
        <w:t>:</w:t>
      </w:r>
      <w:r>
        <w:rPr>
          <w:rFonts w:asciiTheme="minorHAnsi" w:hAnsiTheme="minorHAnsi"/>
          <w:szCs w:val="28"/>
          <w:lang w:val="en-US"/>
        </w:rPr>
        <w:t xml:space="preserve"> </w:t>
      </w:r>
      <w:r w:rsidR="000E4DAD" w:rsidRPr="00B253AB">
        <w:rPr>
          <w:rFonts w:asciiTheme="minorHAnsi" w:hAnsiTheme="minorHAnsi"/>
          <w:lang w:val="en-US"/>
        </w:rPr>
        <w:t>E-FRET</w:t>
      </w:r>
      <w:r w:rsidR="000E4DAD" w:rsidRPr="00B253AB">
        <w:rPr>
          <w:rFonts w:asciiTheme="minorHAnsi" w:hAnsiTheme="minorHAnsi"/>
          <w:szCs w:val="28"/>
          <w:lang w:val="en-US"/>
        </w:rPr>
        <w:t xml:space="preserve"> </w:t>
      </w:r>
      <w:r w:rsidR="000E4DAD">
        <w:rPr>
          <w:rFonts w:asciiTheme="minorHAnsi" w:hAnsiTheme="minorHAnsi"/>
          <w:szCs w:val="28"/>
          <w:lang w:val="en-US"/>
        </w:rPr>
        <w:t xml:space="preserve">= </w:t>
      </w:r>
      <w:r w:rsidRPr="00B253AB">
        <w:rPr>
          <w:rFonts w:asciiTheme="minorHAnsi" w:hAnsiTheme="minorHAnsi"/>
          <w:szCs w:val="28"/>
          <w:lang w:val="en-US"/>
        </w:rPr>
        <w:t>sensitized acceptor fluorescence</w:t>
      </w:r>
      <w:r>
        <w:rPr>
          <w:rFonts w:asciiTheme="minorHAnsi" w:hAnsiTheme="minorHAnsi"/>
          <w:szCs w:val="28"/>
          <w:lang w:val="en-US"/>
        </w:rPr>
        <w:t>;</w:t>
      </w:r>
      <w:r w:rsidRPr="00B253AB">
        <w:rPr>
          <w:rFonts w:asciiTheme="minorHAnsi" w:hAnsiTheme="minorHAnsi"/>
          <w:szCs w:val="28"/>
          <w:lang w:val="en-US"/>
        </w:rPr>
        <w:t xml:space="preserve"> </w:t>
      </w:r>
      <w:r w:rsidR="000E4DAD" w:rsidRPr="00B253AB">
        <w:rPr>
          <w:rFonts w:asciiTheme="minorHAnsi" w:hAnsiTheme="minorHAnsi"/>
          <w:szCs w:val="28"/>
          <w:lang w:val="en-US"/>
        </w:rPr>
        <w:t>FLIM-FRET</w:t>
      </w:r>
      <w:r w:rsidR="000E4DAD">
        <w:rPr>
          <w:rFonts w:asciiTheme="minorHAnsi" w:hAnsiTheme="minorHAnsi"/>
          <w:szCs w:val="28"/>
          <w:lang w:val="en-US"/>
        </w:rPr>
        <w:t xml:space="preserve"> = </w:t>
      </w:r>
      <w:r w:rsidRPr="00B253AB">
        <w:rPr>
          <w:rFonts w:asciiTheme="minorHAnsi" w:hAnsiTheme="minorHAnsi"/>
          <w:szCs w:val="28"/>
          <w:lang w:val="en-US"/>
        </w:rPr>
        <w:t>donor fluorescence lifetime</w:t>
      </w:r>
    </w:p>
    <w:p w:rsidR="00A34373" w:rsidRDefault="00A34373" w:rsidP="000E4DAD">
      <w:pPr>
        <w:pStyle w:val="NormaleWeb"/>
        <w:spacing w:before="0" w:beforeAutospacing="0" w:after="0" w:afterAutospacing="0" w:line="480" w:lineRule="auto"/>
        <w:jc w:val="center"/>
        <w:textAlignment w:val="baseline"/>
        <w:rPr>
          <w:rFonts w:asciiTheme="minorHAnsi" w:hAnsiTheme="minorHAnsi"/>
          <w:b/>
          <w:szCs w:val="28"/>
          <w:lang w:val="en-US"/>
        </w:rPr>
      </w:pPr>
    </w:p>
    <w:p w:rsidR="000E4DAD" w:rsidRPr="000E4DAD" w:rsidRDefault="00C12739" w:rsidP="000E4DAD">
      <w:pPr>
        <w:pStyle w:val="NormaleWeb"/>
        <w:spacing w:before="0" w:beforeAutospacing="0" w:after="0" w:afterAutospacing="0" w:line="480" w:lineRule="auto"/>
        <w:jc w:val="center"/>
        <w:textAlignment w:val="baseline"/>
        <w:rPr>
          <w:rFonts w:asciiTheme="minorHAnsi" w:hAnsiTheme="minorHAnsi"/>
          <w:b/>
          <w:szCs w:val="28"/>
          <w:lang w:val="en-US"/>
        </w:rPr>
      </w:pPr>
      <w:r>
        <w:rPr>
          <w:rFonts w:asciiTheme="minorHAnsi" w:hAnsiTheme="minorHAnsi"/>
          <w:b/>
          <w:szCs w:val="28"/>
          <w:lang w:val="en-US"/>
        </w:rPr>
        <w:t>C</w:t>
      </w:r>
      <w:r w:rsidR="000E4DAD" w:rsidRPr="000E4DAD">
        <w:rPr>
          <w:rFonts w:asciiTheme="minorHAnsi" w:hAnsiTheme="minorHAnsi"/>
          <w:b/>
          <w:szCs w:val="28"/>
          <w:lang w:val="en-US"/>
        </w:rPr>
        <w:t xml:space="preserve">omparisons of </w:t>
      </w:r>
      <w:proofErr w:type="spellStart"/>
      <w:r w:rsidR="000E4DAD" w:rsidRPr="000E4DAD">
        <w:rPr>
          <w:rFonts w:asciiTheme="minorHAnsi" w:hAnsiTheme="minorHAnsi"/>
          <w:b/>
          <w:szCs w:val="28"/>
          <w:lang w:val="en-US"/>
        </w:rPr>
        <w:t>FRET</w:t>
      </w:r>
      <w:r w:rsidR="000E4DAD" w:rsidRPr="000E4DAD">
        <w:rPr>
          <w:rFonts w:asciiTheme="minorHAnsi" w:hAnsiTheme="minorHAnsi"/>
          <w:b/>
          <w:szCs w:val="28"/>
          <w:vertAlign w:val="subscript"/>
          <w:lang w:val="en-US"/>
        </w:rPr>
        <w:t>eff</w:t>
      </w:r>
      <w:proofErr w:type="spellEnd"/>
      <w:r w:rsidR="000E4DAD" w:rsidRPr="000E4DAD">
        <w:rPr>
          <w:rFonts w:asciiTheme="minorHAnsi" w:hAnsiTheme="minorHAnsi"/>
          <w:b/>
          <w:szCs w:val="28"/>
          <w:vertAlign w:val="subscript"/>
          <w:lang w:val="en-US"/>
        </w:rPr>
        <w:t xml:space="preserve"> </w:t>
      </w:r>
      <w:r w:rsidR="000E4DAD" w:rsidRPr="000E4DAD">
        <w:rPr>
          <w:rFonts w:asciiTheme="minorHAnsi" w:hAnsiTheme="minorHAnsi"/>
          <w:b/>
          <w:szCs w:val="28"/>
          <w:lang w:val="en-US"/>
        </w:rPr>
        <w:t>measurements with SCAT3 and other FRET probes</w:t>
      </w:r>
    </w:p>
    <w:tbl>
      <w:tblPr>
        <w:tblW w:w="8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1275"/>
        <w:gridCol w:w="2552"/>
        <w:gridCol w:w="1417"/>
        <w:gridCol w:w="1419"/>
      </w:tblGrid>
      <w:tr w:rsidR="00601297" w:rsidRPr="002C6B9B" w:rsidTr="00601297">
        <w:trPr>
          <w:trHeight w:val="657"/>
          <w:jc w:val="center"/>
        </w:trPr>
        <w:tc>
          <w:tcPr>
            <w:tcW w:w="817" w:type="dxa"/>
            <w:vAlign w:val="center"/>
          </w:tcPr>
          <w:p w:rsidR="00601297" w:rsidRPr="007B1DBE" w:rsidRDefault="00601297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601297" w:rsidRPr="001B2BDD" w:rsidRDefault="00601297" w:rsidP="00301ACF">
            <w:pPr>
              <w:tabs>
                <w:tab w:val="right" w:pos="540"/>
                <w:tab w:val="left" w:pos="720"/>
              </w:tabs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601297" w:rsidRPr="001B2BDD" w:rsidRDefault="00601297" w:rsidP="00301ACF">
            <w:pPr>
              <w:tabs>
                <w:tab w:val="right" w:pos="540"/>
                <w:tab w:val="left" w:pos="720"/>
              </w:tabs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  <w:t>FRET pair</w:t>
            </w:r>
          </w:p>
        </w:tc>
        <w:tc>
          <w:tcPr>
            <w:tcW w:w="2552" w:type="dxa"/>
            <w:shd w:val="clear" w:color="auto" w:fill="auto"/>
          </w:tcPr>
          <w:p w:rsidR="00601297" w:rsidRDefault="00601297" w:rsidP="00301ACF">
            <w:pPr>
              <w:tabs>
                <w:tab w:val="right" w:pos="540"/>
                <w:tab w:val="left" w:pos="720"/>
              </w:tabs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  <w:t>Main features</w:t>
            </w:r>
          </w:p>
          <w:p w:rsidR="00601297" w:rsidRPr="00601297" w:rsidRDefault="00601297" w:rsidP="00301ACF">
            <w:pPr>
              <w:tabs>
                <w:tab w:val="right" w:pos="540"/>
                <w:tab w:val="left" w:pos="720"/>
              </w:tabs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  <w:t>Advantages/Disadvantages</w:t>
            </w:r>
          </w:p>
        </w:tc>
        <w:tc>
          <w:tcPr>
            <w:tcW w:w="1417" w:type="dxa"/>
          </w:tcPr>
          <w:p w:rsidR="00601297" w:rsidRDefault="00601297" w:rsidP="002C6B9B">
            <w:pPr>
              <w:tabs>
                <w:tab w:val="right" w:pos="540"/>
                <w:tab w:val="left" w:pos="720"/>
              </w:tabs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  <w:t xml:space="preserve">Theoretical </w:t>
            </w:r>
            <w:proofErr w:type="spellStart"/>
            <w:r w:rsidRPr="00601297"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  <w:t>FRET</w:t>
            </w:r>
            <w:r w:rsidRPr="00601297">
              <w:rPr>
                <w:rFonts w:ascii="Calibri" w:hAnsi="Calibri"/>
                <w:b/>
                <w:color w:val="000000" w:themeColor="text1"/>
                <w:sz w:val="20"/>
                <w:szCs w:val="20"/>
                <w:vertAlign w:val="subscript"/>
                <w:lang w:val="en-US"/>
              </w:rPr>
              <w:t>eff</w:t>
            </w:r>
            <w:proofErr w:type="spellEnd"/>
            <w:r w:rsidRPr="00601297">
              <w:rPr>
                <w:rFonts w:ascii="Calibri" w:hAnsi="Calibri"/>
                <w:b/>
                <w:color w:val="000000" w:themeColor="text1"/>
                <w:sz w:val="20"/>
                <w:szCs w:val="20"/>
                <w:vertAlign w:val="subscript"/>
                <w:lang w:val="en-US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601297" w:rsidRPr="001B2BDD" w:rsidRDefault="00601297" w:rsidP="002C6B9B">
            <w:pPr>
              <w:tabs>
                <w:tab w:val="right" w:pos="540"/>
                <w:tab w:val="left" w:pos="720"/>
              </w:tabs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  <w:t>References</w:t>
            </w:r>
            <w:r w:rsidR="002C6B9B">
              <w:rPr>
                <w:rFonts w:ascii="Calibri" w:hAnsi="Calibri"/>
                <w:b/>
                <w:color w:val="000000" w:themeColor="text1"/>
                <w:sz w:val="20"/>
                <w:szCs w:val="20"/>
                <w:lang w:val="en-US"/>
              </w:rPr>
              <w:t xml:space="preserve"> for isolated cells</w:t>
            </w:r>
          </w:p>
        </w:tc>
      </w:tr>
      <w:tr w:rsidR="00601297" w:rsidRPr="00AA2662" w:rsidTr="00601297">
        <w:trPr>
          <w:trHeight w:val="760"/>
          <w:jc w:val="center"/>
        </w:trPr>
        <w:tc>
          <w:tcPr>
            <w:tcW w:w="817" w:type="dxa"/>
            <w:vMerge w:val="restart"/>
            <w:vAlign w:val="center"/>
          </w:tcPr>
          <w:p w:rsidR="00601297" w:rsidRPr="000E4DAD" w:rsidRDefault="00601297" w:rsidP="00301ACF">
            <w:pPr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b/>
                <w:sz w:val="20"/>
                <w:szCs w:val="20"/>
                <w:lang w:val="en-US"/>
              </w:rPr>
              <w:t>Probes</w:t>
            </w:r>
          </w:p>
        </w:tc>
        <w:tc>
          <w:tcPr>
            <w:tcW w:w="851" w:type="dxa"/>
            <w:vAlign w:val="center"/>
          </w:tcPr>
          <w:p w:rsidR="00601297" w:rsidRPr="001B2BDD" w:rsidRDefault="00601297" w:rsidP="004B059D">
            <w:pPr>
              <w:tabs>
                <w:tab w:val="right" w:pos="540"/>
                <w:tab w:val="left" w:pos="720"/>
              </w:tabs>
              <w:rPr>
                <w:rFonts w:ascii="Calibri" w:hAnsi="Calibri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SCAT3</w:t>
            </w:r>
          </w:p>
        </w:tc>
        <w:tc>
          <w:tcPr>
            <w:tcW w:w="1275" w:type="dxa"/>
            <w:vAlign w:val="center"/>
          </w:tcPr>
          <w:p w:rsidR="00601297" w:rsidRPr="001B2BDD" w:rsidRDefault="00601297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01297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ECFP/Venus</w:t>
            </w:r>
          </w:p>
        </w:tc>
        <w:tc>
          <w:tcPr>
            <w:tcW w:w="2552" w:type="dxa"/>
            <w:shd w:val="clear" w:color="auto" w:fill="auto"/>
          </w:tcPr>
          <w:p w:rsidR="00601297" w:rsidRPr="00601297" w:rsidRDefault="00601297" w:rsidP="00601297">
            <w:pPr>
              <w:pStyle w:val="Paragrafoelenco"/>
              <w:numPr>
                <w:ilvl w:val="0"/>
                <w:numId w:val="9"/>
              </w:numP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 w:rsidRPr="00601297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Fluorochrome stoichiometric ratio 1:1</w:t>
            </w:r>
          </w:p>
          <w:p w:rsidR="00601297" w:rsidRPr="002C6B9B" w:rsidRDefault="00601297" w:rsidP="00601297">
            <w:pPr>
              <w:pStyle w:val="Paragrafoelenco"/>
              <w:numPr>
                <w:ilvl w:val="0"/>
                <w:numId w:val="9"/>
              </w:numP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 w:rsidRPr="00601297">
              <w:rPr>
                <w:rFonts w:asciiTheme="minorHAnsi" w:hAnsiTheme="minorHAnsi"/>
                <w:sz w:val="20"/>
                <w:szCs w:val="28"/>
                <w:lang w:val="en-US"/>
              </w:rPr>
              <w:t>18</w:t>
            </w:r>
            <w:r>
              <w:rPr>
                <w:rFonts w:asciiTheme="minorHAnsi" w:hAnsiTheme="minorHAnsi"/>
                <w:sz w:val="20"/>
                <w:szCs w:val="28"/>
                <w:lang w:val="en-US"/>
              </w:rPr>
              <w:t>-aa</w:t>
            </w:r>
            <w:r w:rsidRPr="00601297">
              <w:rPr>
                <w:rFonts w:asciiTheme="minorHAnsi" w:hAnsiTheme="minorHAnsi"/>
                <w:sz w:val="20"/>
                <w:szCs w:val="28"/>
                <w:lang w:val="en-US"/>
              </w:rPr>
              <w:t xml:space="preserve"> linker</w:t>
            </w:r>
          </w:p>
          <w:p w:rsidR="002C6B9B" w:rsidRPr="00601297" w:rsidRDefault="002C6B9B" w:rsidP="00601297">
            <w:pPr>
              <w:pStyle w:val="Paragrafoelenco"/>
              <w:numPr>
                <w:ilvl w:val="0"/>
                <w:numId w:val="9"/>
              </w:numP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8"/>
                <w:lang w:val="en-US"/>
              </w:rPr>
              <w:t>Insensitive to changes in cellular ionic concentrations</w:t>
            </w:r>
          </w:p>
        </w:tc>
        <w:tc>
          <w:tcPr>
            <w:tcW w:w="1417" w:type="dxa"/>
          </w:tcPr>
          <w:p w:rsidR="00601297" w:rsidRDefault="00601297" w:rsidP="00601297">
            <w:pP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 w:rsidRPr="00601297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0.35±0.08</w:t>
            </w:r>
          </w:p>
          <w:p w:rsidR="00601297" w:rsidRDefault="00601297" w:rsidP="00601297">
            <w:pPr>
              <w:rPr>
                <w:rFonts w:asciiTheme="minorHAnsi" w:hAnsiTheme="minorHAnsi"/>
                <w:sz w:val="20"/>
                <w:szCs w:val="28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(17-aa linker)</w:t>
            </w:r>
            <w:r w:rsidR="002C6B9B" w:rsidRPr="00601297">
              <w:rPr>
                <w:rFonts w:asciiTheme="minorHAnsi" w:hAnsiTheme="minorHAnsi"/>
                <w:b/>
                <w:sz w:val="20"/>
                <w:szCs w:val="28"/>
                <w:lang w:val="en-US"/>
              </w:rPr>
              <w:t xml:space="preserve"> </w:t>
            </w:r>
            <w:r w:rsidR="002C6B9B" w:rsidRPr="002C6B9B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begin"/>
            </w:r>
            <w:r w:rsidR="002C6B9B">
              <w:rPr>
                <w:rFonts w:asciiTheme="minorHAnsi" w:hAnsiTheme="minorHAnsi"/>
                <w:sz w:val="20"/>
                <w:szCs w:val="28"/>
                <w:lang w:val="en-US"/>
              </w:rPr>
              <w:instrText xml:space="preserve"> ADDIN REFMGR.CITE &lt;Refman&gt;&lt;Cite&gt;&lt;Author&gt;Koushik&lt;/Author&gt;&lt;Year&gt;2006&lt;/Year&gt;&lt;RecNum&gt;8989&lt;/RecNum&gt;&lt;IDText&gt;Cerulean, Venus, and VenusY67C FRET reference standards&lt;/IDText&gt;&lt;MDL Ref_Type="Journal"&gt;&lt;Ref_Type&gt;Journal&lt;/Ref_Type&gt;&lt;Ref_ID&gt;8989&lt;/Ref_ID&gt;&lt;Title_Primary&gt;Cerulean, Venus, and VenusY67C FRET reference standards&lt;/Title_Primary&gt;&lt;Authors_Primary&gt;Koushik,S.V.&lt;/Authors_Primary&gt;&lt;Authors_Primary&gt;Chen,H.&lt;/Authors_Primary&gt;&lt;Authors_Primary&gt;Thaler,C.&lt;/Authors_Primary&gt;&lt;Authors_Primary&gt;Puhl,H.L.,III&lt;/Authors_Primary&gt;&lt;Authors_Primary&gt;Vogel,S.S.&lt;/Authors_Primary&gt;&lt;Date_Primary&gt;2006/12/15&lt;/Date_Primary&gt;&lt;Keywords&gt;Alcoholism&lt;/Keywords&gt;&lt;Keywords&gt;Cell Line&lt;/Keywords&gt;&lt;Keywords&gt;Cells&lt;/Keywords&gt;&lt;Keywords&gt;chemistry&lt;/Keywords&gt;&lt;Keywords&gt;Cloning,Molecular&lt;/Keywords&gt;&lt;Keywords&gt;DEVELOPMENT&lt;/Keywords&gt;&lt;Keywords&gt;Efficiency&lt;/Keywords&gt;&lt;Keywords&gt;Energy Transfer&lt;/Keywords&gt;&lt;Keywords&gt;FLUORESCENCE&lt;/Keywords&gt;&lt;Keywords&gt;Fluorescence Resonance Energy Transfer&lt;/Keywords&gt;&lt;Keywords&gt;FRET&lt;/Keywords&gt;&lt;Keywords&gt;genetics&lt;/Keywords&gt;&lt;Keywords&gt;Humans&lt;/Keywords&gt;&lt;Keywords&gt;Imaging&lt;/Keywords&gt;&lt;Keywords&gt;Luminescent Proteins&lt;/Keywords&gt;&lt;Keywords&gt;methods&lt;/Keywords&gt;&lt;Keywords&gt;Mutation&lt;/Keywords&gt;&lt;Keywords&gt;PHYSIOLOGY&lt;/Keywords&gt;&lt;Keywords&gt;Proteins&lt;/Keywords&gt;&lt;Keywords&gt;Reference Standards&lt;/Keywords&gt;&lt;Keywords&gt;Research&lt;/Keywords&gt;&lt;Keywords&gt;standards&lt;/Keywords&gt;&lt;Keywords&gt;Transfection&lt;/Keywords&gt;&lt;Reprint&gt;Not in File&lt;/Reprint&gt;&lt;Start_Page&gt;L99&lt;/Start_Page&gt;&lt;End_Page&gt;L101&lt;/End_Page&gt;&lt;Periodical&gt;Biophys J&lt;/Periodical&gt;&lt;Volume&gt;91&lt;/Volume&gt;&lt;Issue&gt;12&lt;/Issue&gt;&lt;User_Def_5&gt;PMC1779932&lt;/User_Def_5&gt;&lt;Misc_3&gt;S0006-3495(06)72146-4 [pii];10.1529/biophysj.106.096206 [doi]&lt;/Misc_3&gt;&lt;Address&gt;Laboratory of Molecular Physiology, National Institute on Alcohol Abuse and Alcoholism, Bethesda, MD, USA&lt;/Address&gt;&lt;Web_URL&gt;PM:17040988&lt;/Web_URL&gt;&lt;ZZ_JournalFull&gt;&lt;f name="System"&gt;Biophysical Journal&lt;/f&gt;&lt;/ZZ_JournalFull&gt;&lt;ZZ_JournalUser1&gt;&lt;f name="System"&gt;Biophys J&lt;/f&gt;&lt;/ZZ_JournalUser1&gt;&lt;ZZ_WorkformID&gt;1&lt;/ZZ_WorkformID&gt;&lt;/MDL&gt;&lt;/Cite&gt;&lt;/Refman&gt;</w:instrText>
            </w:r>
            <w:r w:rsidR="002C6B9B" w:rsidRPr="002C6B9B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separate"/>
            </w:r>
            <w:r w:rsidR="002C6B9B">
              <w:rPr>
                <w:rFonts w:asciiTheme="minorHAnsi" w:hAnsiTheme="minorHAnsi"/>
                <w:noProof/>
                <w:sz w:val="20"/>
                <w:szCs w:val="28"/>
                <w:lang w:val="en-US"/>
              </w:rPr>
              <w:t>[5]</w:t>
            </w:r>
            <w:r w:rsidR="002C6B9B" w:rsidRPr="002C6B9B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end"/>
            </w:r>
          </w:p>
          <w:p w:rsidR="002C6B9B" w:rsidRPr="00601297" w:rsidRDefault="002C6B9B" w:rsidP="00601297">
            <w:pP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 w:rsidRPr="002C6B9B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0.22±0.02</w:t>
            </w: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 xml:space="preserve"> (this work)</w:t>
            </w:r>
          </w:p>
        </w:tc>
        <w:tc>
          <w:tcPr>
            <w:tcW w:w="1419" w:type="dxa"/>
            <w:shd w:val="clear" w:color="auto" w:fill="auto"/>
          </w:tcPr>
          <w:p w:rsidR="00601297" w:rsidRPr="001B2BDD" w:rsidRDefault="002C6B9B" w:rsidP="002C6B9B">
            <w:pPr>
              <w:pStyle w:val="Paragrafoelenco"/>
              <w:ind w:left="317"/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 w:rsidRPr="00601297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begin">
                <w:fldData xml:space="preserve">PFJlZm1hbj48Q2l0ZT48QXV0aG9yPld1PC9BdXRob3I+PFllYXI+MjAwNjwvWWVhcj48UmVjTnVt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</w:fldData>
              </w:fldChar>
            </w:r>
            <w:r>
              <w:rPr>
                <w:rFonts w:asciiTheme="minorHAnsi" w:hAnsiTheme="minorHAnsi"/>
                <w:sz w:val="20"/>
                <w:szCs w:val="28"/>
                <w:lang w:val="en-US"/>
              </w:rPr>
              <w:instrText xml:space="preserve"> ADDIN REFMGR.CITE </w:instrText>
            </w:r>
            <w:r>
              <w:rPr>
                <w:rFonts w:asciiTheme="minorHAnsi" w:hAnsiTheme="minorHAnsi"/>
                <w:sz w:val="20"/>
                <w:szCs w:val="28"/>
                <w:lang w:val="en-US"/>
              </w:rPr>
              <w:fldChar w:fldCharType="begin">
                <w:fldData xml:space="preserve">PFJlZm1hbj48Q2l0ZT48QXV0aG9yPld1PC9BdXRob3I+PFllYXI+MjAwNjwvWWVhcj48UmVjTnVt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</w:fldData>
              </w:fldChar>
            </w:r>
            <w:r>
              <w:rPr>
                <w:rFonts w:asciiTheme="minorHAnsi" w:hAnsiTheme="minorHAnsi"/>
                <w:sz w:val="20"/>
                <w:szCs w:val="28"/>
                <w:lang w:val="en-US"/>
              </w:rPr>
              <w:instrText xml:space="preserve"> ADDIN EN.CITE.DATA </w:instrText>
            </w:r>
            <w:r>
              <w:rPr>
                <w:rFonts w:asciiTheme="minorHAnsi" w:hAnsiTheme="minorHAnsi"/>
                <w:sz w:val="20"/>
                <w:szCs w:val="28"/>
                <w:lang w:val="en-US"/>
              </w:rPr>
            </w:r>
            <w:r>
              <w:rPr>
                <w:rFonts w:asciiTheme="minorHAnsi" w:hAnsiTheme="minorHAnsi"/>
                <w:sz w:val="20"/>
                <w:szCs w:val="28"/>
                <w:lang w:val="en-US"/>
              </w:rPr>
              <w:fldChar w:fldCharType="end"/>
            </w:r>
            <w:r w:rsidRPr="00601297">
              <w:rPr>
                <w:rFonts w:asciiTheme="minorHAnsi" w:hAnsiTheme="minorHAnsi"/>
                <w:sz w:val="20"/>
                <w:szCs w:val="28"/>
                <w:lang w:val="en-US"/>
              </w:rPr>
            </w:r>
            <w:r w:rsidRPr="00601297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separate"/>
            </w:r>
            <w:r>
              <w:rPr>
                <w:rFonts w:asciiTheme="minorHAnsi" w:hAnsiTheme="minorHAnsi"/>
                <w:noProof/>
                <w:sz w:val="20"/>
                <w:szCs w:val="28"/>
                <w:lang w:val="en-US"/>
              </w:rPr>
              <w:t>[6,7]</w:t>
            </w:r>
            <w:r w:rsidRPr="00601297">
              <w:rPr>
                <w:rFonts w:asciiTheme="minorHAnsi" w:hAnsiTheme="minorHAnsi"/>
                <w:sz w:val="20"/>
                <w:szCs w:val="28"/>
                <w:lang w:val="en-US"/>
              </w:rPr>
              <w:fldChar w:fldCharType="end"/>
            </w:r>
          </w:p>
        </w:tc>
      </w:tr>
      <w:tr w:rsidR="00601297" w:rsidRPr="00AA2662" w:rsidTr="00601297">
        <w:trPr>
          <w:trHeight w:val="895"/>
          <w:jc w:val="center"/>
        </w:trPr>
        <w:tc>
          <w:tcPr>
            <w:tcW w:w="817" w:type="dxa"/>
            <w:vMerge/>
            <w:vAlign w:val="center"/>
          </w:tcPr>
          <w:p w:rsidR="00601297" w:rsidRPr="007B1DBE" w:rsidRDefault="00601297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601297" w:rsidRPr="001B2BDD" w:rsidRDefault="00601297" w:rsidP="004B059D">
            <w:pPr>
              <w:tabs>
                <w:tab w:val="right" w:pos="540"/>
                <w:tab w:val="left" w:pos="720"/>
              </w:tabs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 w:rsidRPr="000E4DAD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EYFP-based</w:t>
            </w:r>
          </w:p>
        </w:tc>
        <w:tc>
          <w:tcPr>
            <w:tcW w:w="1275" w:type="dxa"/>
            <w:vAlign w:val="center"/>
          </w:tcPr>
          <w:p w:rsidR="00601297" w:rsidRPr="001B2BDD" w:rsidRDefault="00601297" w:rsidP="00301ACF">
            <w:pPr>
              <w:tabs>
                <w:tab w:val="right" w:pos="540"/>
                <w:tab w:val="left" w:pos="720"/>
              </w:tabs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ECFP/EYFP</w:t>
            </w:r>
          </w:p>
        </w:tc>
        <w:tc>
          <w:tcPr>
            <w:tcW w:w="2552" w:type="dxa"/>
            <w:shd w:val="clear" w:color="auto" w:fill="auto"/>
          </w:tcPr>
          <w:p w:rsidR="00601297" w:rsidRPr="00601297" w:rsidRDefault="002C6B9B" w:rsidP="00601297">
            <w:pPr>
              <w:pStyle w:val="Paragrafoelenco"/>
              <w:numPr>
                <w:ilvl w:val="0"/>
                <w:numId w:val="10"/>
              </w:numP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C</w:t>
            </w:r>
            <w:r w:rsidR="00601297" w:rsidRPr="00601297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hanges in intracellular concentration of H</w:t>
            </w:r>
            <w:r w:rsidR="00601297" w:rsidRPr="00601297">
              <w:rPr>
                <w:rFonts w:ascii="Calibri" w:hAnsi="Calibri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="00601297" w:rsidRPr="00601297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 xml:space="preserve"> or Cl</w:t>
            </w:r>
            <w:r w:rsidR="00601297" w:rsidRPr="00601297">
              <w:rPr>
                <w:rFonts w:ascii="Calibri" w:hAnsi="Calibri"/>
                <w:color w:val="000000" w:themeColor="text1"/>
                <w:sz w:val="20"/>
                <w:szCs w:val="20"/>
                <w:vertAlign w:val="superscript"/>
                <w:lang w:val="en-US"/>
              </w:rPr>
              <w:t>-</w:t>
            </w:r>
            <w:r w:rsidR="00601297" w:rsidRPr="00601297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 xml:space="preserve"> may cause </w:t>
            </w:r>
            <w:r w:rsidR="00601297">
              <w:rPr>
                <w:rFonts w:ascii="Calibri" w:hAnsi="Calibri"/>
                <w:color w:val="000000" w:themeColor="text1"/>
                <w:sz w:val="20"/>
                <w:szCs w:val="20"/>
                <w:lang w:val="en-US"/>
              </w:rPr>
              <w:t>FRET to detect artifact signals</w:t>
            </w:r>
          </w:p>
        </w:tc>
        <w:tc>
          <w:tcPr>
            <w:tcW w:w="1417" w:type="dxa"/>
          </w:tcPr>
          <w:p w:rsidR="00601297" w:rsidRPr="001B2BDD" w:rsidRDefault="00601297" w:rsidP="00301ACF">
            <w:pPr>
              <w:pStyle w:val="Paragrafoelenco"/>
              <w:ind w:left="317"/>
              <w:rPr>
                <w:rFonts w:ascii="Calibri" w:hAnsi="Calibri"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9" w:type="dxa"/>
            <w:shd w:val="clear" w:color="auto" w:fill="auto"/>
          </w:tcPr>
          <w:p w:rsidR="002C6B9B" w:rsidRDefault="002C6B9B" w:rsidP="00301ACF">
            <w:pPr>
              <w:pStyle w:val="Paragrafoelenco"/>
              <w:ind w:left="317"/>
              <w:rPr>
                <w:rFonts w:asciiTheme="minorHAnsi" w:hAnsiTheme="minorHAnsi"/>
                <w:sz w:val="20"/>
                <w:szCs w:val="28"/>
                <w:lang w:val="en-US"/>
              </w:rPr>
            </w:pPr>
          </w:p>
          <w:p w:rsidR="002C6B9B" w:rsidRPr="001B2BDD" w:rsidRDefault="002C6B9B" w:rsidP="002C6B9B">
            <w:pPr>
              <w:pStyle w:val="Paragrafoelenco"/>
              <w:ind w:left="317"/>
              <w:rPr>
                <w:rFonts w:ascii="Calibri" w:hAnsi="Calibri"/>
                <w:i/>
                <w:color w:val="000000" w:themeColor="text1"/>
                <w:sz w:val="20"/>
                <w:szCs w:val="20"/>
                <w:lang w:val="en-US"/>
              </w:rPr>
            </w:pPr>
            <w:r w:rsidRPr="002C6B9B">
              <w:rPr>
                <w:rFonts w:asciiTheme="minorHAnsi" w:hAnsiTheme="minorHAnsi"/>
                <w:sz w:val="20"/>
                <w:lang w:val="en-US"/>
              </w:rPr>
              <w:fldChar w:fldCharType="begin">
                <w:fldData xml:space="preserve">PFJlZm1hbj48Q2l0ZT48QXV0aG9yPlR5YXM8L0F1dGhvcj48WWVhcj4yMDAwPC9ZZWFyPjxSZWNO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</w:fldData>
              </w:fldChar>
            </w:r>
            <w:r>
              <w:rPr>
                <w:rFonts w:asciiTheme="minorHAnsi" w:hAnsiTheme="minorHAnsi"/>
                <w:sz w:val="20"/>
                <w:lang w:val="en-US"/>
              </w:rPr>
              <w:instrText xml:space="preserve"> ADDIN REFMGR.CITE </w:instrText>
            </w:r>
            <w:r>
              <w:rPr>
                <w:rFonts w:asciiTheme="minorHAnsi" w:hAnsiTheme="minorHAnsi"/>
                <w:sz w:val="20"/>
                <w:lang w:val="en-US"/>
              </w:rPr>
              <w:fldChar w:fldCharType="begin">
                <w:fldData xml:space="preserve">PFJlZm1hbj48Q2l0ZT48QXV0aG9yPlR5YXM8L0F1dGhvcj48WWVhcj4yMDAwPC9ZZWFyPjxSZWNO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</w:fldData>
              </w:fldChar>
            </w:r>
            <w:r>
              <w:rPr>
                <w:rFonts w:asciiTheme="minorHAnsi" w:hAnsiTheme="minorHAnsi"/>
                <w:sz w:val="20"/>
                <w:lang w:val="en-US"/>
              </w:rPr>
              <w:instrText xml:space="preserve"> ADDIN EN.CITE.DATA </w:instrText>
            </w:r>
            <w:r>
              <w:rPr>
                <w:rFonts w:asciiTheme="minorHAnsi" w:hAnsiTheme="minorHAnsi"/>
                <w:sz w:val="20"/>
                <w:lang w:val="en-US"/>
              </w:rPr>
            </w:r>
            <w:r>
              <w:rPr>
                <w:rFonts w:asciiTheme="minorHAnsi" w:hAnsiTheme="minorHAnsi"/>
                <w:sz w:val="20"/>
                <w:lang w:val="en-US"/>
              </w:rPr>
              <w:fldChar w:fldCharType="end"/>
            </w:r>
            <w:r w:rsidRPr="002C6B9B">
              <w:rPr>
                <w:rFonts w:asciiTheme="minorHAnsi" w:hAnsiTheme="minorHAnsi"/>
                <w:sz w:val="20"/>
                <w:lang w:val="en-US"/>
              </w:rPr>
            </w:r>
            <w:r w:rsidRPr="002C6B9B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>
              <w:rPr>
                <w:rFonts w:asciiTheme="minorHAnsi" w:hAnsiTheme="minorHAnsi"/>
                <w:noProof/>
                <w:sz w:val="20"/>
                <w:lang w:val="en-US"/>
              </w:rPr>
              <w:t>[8-10]</w:t>
            </w:r>
            <w:r w:rsidRPr="002C6B9B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</w:tbl>
    <w:p w:rsidR="00A34373" w:rsidRDefault="00A34373" w:rsidP="002C6B9B">
      <w:pPr>
        <w:pStyle w:val="NormaleWeb"/>
        <w:spacing w:before="0" w:beforeAutospacing="0" w:after="0" w:afterAutospacing="0" w:line="480" w:lineRule="auto"/>
        <w:textAlignment w:val="baseline"/>
        <w:rPr>
          <w:rFonts w:asciiTheme="minorHAnsi" w:hAnsiTheme="minorHAnsi"/>
          <w:szCs w:val="28"/>
          <w:lang w:val="en-US"/>
        </w:rPr>
      </w:pPr>
    </w:p>
    <w:p w:rsidR="00A34373" w:rsidRDefault="00A34373">
      <w:pPr>
        <w:spacing w:after="200" w:line="276" w:lineRule="auto"/>
        <w:rPr>
          <w:rFonts w:asciiTheme="minorHAnsi" w:hAnsiTheme="minorHAnsi"/>
          <w:szCs w:val="28"/>
          <w:lang w:val="en-US"/>
        </w:rPr>
      </w:pPr>
      <w:r>
        <w:rPr>
          <w:rFonts w:asciiTheme="minorHAnsi" w:hAnsiTheme="minorHAnsi"/>
          <w:szCs w:val="28"/>
          <w:lang w:val="en-US"/>
        </w:rPr>
        <w:br w:type="page"/>
      </w:r>
    </w:p>
    <w:p w:rsidR="002C6B9B" w:rsidRPr="00A34373" w:rsidRDefault="002C6B9B" w:rsidP="002C6B9B">
      <w:pPr>
        <w:pStyle w:val="NormaleWeb"/>
        <w:jc w:val="center"/>
        <w:rPr>
          <w:rFonts w:asciiTheme="minorHAnsi" w:hAnsiTheme="minorHAnsi"/>
          <w:noProof/>
          <w:szCs w:val="28"/>
          <w:lang w:val="en-US"/>
        </w:rPr>
      </w:pPr>
      <w:r>
        <w:rPr>
          <w:rFonts w:asciiTheme="minorHAnsi" w:hAnsiTheme="minorHAnsi"/>
          <w:szCs w:val="28"/>
          <w:lang w:val="en-US"/>
        </w:rPr>
        <w:lastRenderedPageBreak/>
        <w:fldChar w:fldCharType="begin"/>
      </w:r>
      <w:r>
        <w:rPr>
          <w:rFonts w:asciiTheme="minorHAnsi" w:hAnsiTheme="minorHAnsi"/>
          <w:szCs w:val="28"/>
          <w:lang w:val="en-US"/>
        </w:rPr>
        <w:instrText xml:space="preserve"> ADDIN REFMGR.REFLIST </w:instrText>
      </w:r>
      <w:r>
        <w:rPr>
          <w:rFonts w:asciiTheme="minorHAnsi" w:hAnsiTheme="minorHAnsi"/>
          <w:szCs w:val="28"/>
          <w:lang w:val="en-US"/>
        </w:rPr>
        <w:fldChar w:fldCharType="separate"/>
      </w:r>
      <w:r w:rsidRPr="00A34373">
        <w:rPr>
          <w:rFonts w:asciiTheme="minorHAnsi" w:hAnsiTheme="minorHAnsi"/>
          <w:noProof/>
          <w:szCs w:val="28"/>
          <w:lang w:val="en-US"/>
        </w:rPr>
        <w:t>References</w:t>
      </w:r>
    </w:p>
    <w:p w:rsidR="002C6B9B" w:rsidRPr="00A34373" w:rsidRDefault="002C6B9B" w:rsidP="002C6B9B">
      <w:pPr>
        <w:pStyle w:val="NormaleWeb"/>
        <w:jc w:val="center"/>
        <w:rPr>
          <w:rFonts w:asciiTheme="minorHAnsi" w:hAnsiTheme="minorHAnsi"/>
          <w:noProof/>
          <w:szCs w:val="28"/>
          <w:lang w:val="en-US"/>
        </w:rPr>
      </w:pPr>
    </w:p>
    <w:p w:rsidR="002C6B9B" w:rsidRPr="00A34373" w:rsidRDefault="002C6B9B" w:rsidP="002C6B9B">
      <w:pPr>
        <w:pStyle w:val="NormaleWeb"/>
        <w:tabs>
          <w:tab w:val="right" w:pos="540"/>
          <w:tab w:val="left" w:pos="720"/>
        </w:tabs>
        <w:spacing w:after="240"/>
        <w:ind w:left="720" w:hanging="720"/>
        <w:rPr>
          <w:rFonts w:asciiTheme="minorHAnsi" w:hAnsiTheme="minorHAnsi"/>
          <w:noProof/>
          <w:szCs w:val="28"/>
          <w:lang w:val="en-US"/>
        </w:rPr>
      </w:pPr>
      <w:r w:rsidRPr="00A34373">
        <w:rPr>
          <w:rFonts w:asciiTheme="minorHAnsi" w:hAnsiTheme="minorHAnsi"/>
          <w:noProof/>
          <w:szCs w:val="28"/>
          <w:lang w:val="en-US"/>
        </w:rPr>
        <w:tab/>
        <w:t xml:space="preserve">1. </w:t>
      </w:r>
      <w:r w:rsidRPr="00A34373">
        <w:rPr>
          <w:rFonts w:asciiTheme="minorHAnsi" w:hAnsiTheme="minorHAnsi"/>
          <w:noProof/>
          <w:szCs w:val="28"/>
          <w:lang w:val="en-US"/>
        </w:rPr>
        <w:tab/>
        <w:t>Hoppe A, Christensen K, Swanson JA.</w:t>
      </w:r>
      <w:r w:rsidRPr="00A34373">
        <w:rPr>
          <w:rFonts w:asciiTheme="minorHAnsi" w:hAnsiTheme="minorHAnsi"/>
          <w:b/>
          <w:noProof/>
          <w:szCs w:val="28"/>
          <w:lang w:val="en-US"/>
        </w:rPr>
        <w:t xml:space="preserve"> Fluorescence resonance energy transfer-based stoichiometry in living cells.</w:t>
      </w:r>
      <w:r w:rsidRPr="00A34373">
        <w:rPr>
          <w:rFonts w:asciiTheme="minorHAnsi" w:hAnsiTheme="minorHAnsi"/>
          <w:noProof/>
          <w:szCs w:val="28"/>
          <w:lang w:val="en-US"/>
        </w:rPr>
        <w:t xml:space="preserve"> Biophys J 2002;</w:t>
      </w:r>
      <w:r w:rsidRPr="00A34373">
        <w:rPr>
          <w:rFonts w:asciiTheme="minorHAnsi" w:hAnsiTheme="minorHAnsi"/>
          <w:b/>
          <w:noProof/>
          <w:szCs w:val="28"/>
          <w:lang w:val="en-US"/>
        </w:rPr>
        <w:t>83</w:t>
      </w:r>
      <w:r w:rsidRPr="00A34373">
        <w:rPr>
          <w:rFonts w:asciiTheme="minorHAnsi" w:hAnsiTheme="minorHAnsi"/>
          <w:noProof/>
          <w:szCs w:val="28"/>
          <w:lang w:val="en-US"/>
        </w:rPr>
        <w:t>:3652-64.</w:t>
      </w:r>
    </w:p>
    <w:p w:rsidR="002C6B9B" w:rsidRPr="00A34373" w:rsidRDefault="002C6B9B" w:rsidP="002C6B9B">
      <w:pPr>
        <w:pStyle w:val="NormaleWeb"/>
        <w:tabs>
          <w:tab w:val="right" w:pos="540"/>
          <w:tab w:val="left" w:pos="720"/>
        </w:tabs>
        <w:spacing w:after="240"/>
        <w:ind w:left="720" w:hanging="720"/>
        <w:rPr>
          <w:rFonts w:asciiTheme="minorHAnsi" w:hAnsiTheme="minorHAnsi"/>
          <w:noProof/>
          <w:szCs w:val="28"/>
          <w:lang w:val="en-US"/>
        </w:rPr>
      </w:pPr>
      <w:r w:rsidRPr="00A34373">
        <w:rPr>
          <w:rFonts w:asciiTheme="minorHAnsi" w:hAnsiTheme="minorHAnsi"/>
          <w:noProof/>
          <w:szCs w:val="28"/>
          <w:lang w:val="en-US"/>
        </w:rPr>
        <w:tab/>
        <w:t xml:space="preserve">2. </w:t>
      </w:r>
      <w:r w:rsidRPr="00A34373">
        <w:rPr>
          <w:rFonts w:asciiTheme="minorHAnsi" w:hAnsiTheme="minorHAnsi"/>
          <w:noProof/>
          <w:szCs w:val="28"/>
          <w:lang w:val="en-US"/>
        </w:rPr>
        <w:tab/>
        <w:t>Hoffmann B, Zimmer T, Klocker N, Kelbauskas L, Konig K, Benndorf K, et al.</w:t>
      </w:r>
      <w:r w:rsidRPr="00A34373">
        <w:rPr>
          <w:rFonts w:asciiTheme="minorHAnsi" w:hAnsiTheme="minorHAnsi"/>
          <w:b/>
          <w:noProof/>
          <w:szCs w:val="28"/>
          <w:lang w:val="en-US"/>
        </w:rPr>
        <w:t xml:space="preserve"> Prolonged irradiation of enhanced cyan fluorescent protein or Cerulean can invalidate Forster resonance energy transfer measurements.</w:t>
      </w:r>
      <w:r w:rsidRPr="00A34373">
        <w:rPr>
          <w:rFonts w:asciiTheme="minorHAnsi" w:hAnsiTheme="minorHAnsi"/>
          <w:noProof/>
          <w:szCs w:val="28"/>
          <w:lang w:val="en-US"/>
        </w:rPr>
        <w:t xml:space="preserve"> J Biomed Opt 2008;</w:t>
      </w:r>
      <w:r w:rsidRPr="00A34373">
        <w:rPr>
          <w:rFonts w:asciiTheme="minorHAnsi" w:hAnsiTheme="minorHAnsi"/>
          <w:b/>
          <w:noProof/>
          <w:szCs w:val="28"/>
          <w:lang w:val="en-US"/>
        </w:rPr>
        <w:t>13</w:t>
      </w:r>
      <w:r w:rsidRPr="00A34373">
        <w:rPr>
          <w:rFonts w:asciiTheme="minorHAnsi" w:hAnsiTheme="minorHAnsi"/>
          <w:noProof/>
          <w:szCs w:val="28"/>
          <w:lang w:val="en-US"/>
        </w:rPr>
        <w:t>:031205.</w:t>
      </w:r>
    </w:p>
    <w:p w:rsidR="002C6B9B" w:rsidRPr="00A34373" w:rsidRDefault="002C6B9B" w:rsidP="002C6B9B">
      <w:pPr>
        <w:pStyle w:val="NormaleWeb"/>
        <w:tabs>
          <w:tab w:val="right" w:pos="540"/>
          <w:tab w:val="left" w:pos="720"/>
        </w:tabs>
        <w:spacing w:after="240"/>
        <w:ind w:left="720" w:hanging="720"/>
        <w:rPr>
          <w:rFonts w:asciiTheme="minorHAnsi" w:hAnsiTheme="minorHAnsi"/>
          <w:noProof/>
          <w:szCs w:val="28"/>
          <w:lang w:val="en-US"/>
        </w:rPr>
      </w:pPr>
      <w:r w:rsidRPr="00A34373">
        <w:rPr>
          <w:rFonts w:asciiTheme="minorHAnsi" w:hAnsiTheme="minorHAnsi"/>
          <w:noProof/>
          <w:szCs w:val="28"/>
          <w:lang w:val="en-US"/>
        </w:rPr>
        <w:tab/>
        <w:t xml:space="preserve">3. </w:t>
      </w:r>
      <w:r w:rsidRPr="00A34373">
        <w:rPr>
          <w:rFonts w:asciiTheme="minorHAnsi" w:hAnsiTheme="minorHAnsi"/>
          <w:noProof/>
          <w:szCs w:val="28"/>
          <w:lang w:val="en-US"/>
        </w:rPr>
        <w:tab/>
        <w:t>Pelet S, Previte MJ, Kim D, Kim KH, Su TT, So PT.</w:t>
      </w:r>
      <w:r w:rsidRPr="00A34373">
        <w:rPr>
          <w:rFonts w:asciiTheme="minorHAnsi" w:hAnsiTheme="minorHAnsi"/>
          <w:b/>
          <w:noProof/>
          <w:szCs w:val="28"/>
          <w:lang w:val="en-US"/>
        </w:rPr>
        <w:t xml:space="preserve"> Frequency domain lifetime and spectral imaging microscopy.</w:t>
      </w:r>
      <w:r w:rsidRPr="00A34373">
        <w:rPr>
          <w:rFonts w:asciiTheme="minorHAnsi" w:hAnsiTheme="minorHAnsi"/>
          <w:noProof/>
          <w:szCs w:val="28"/>
          <w:lang w:val="en-US"/>
        </w:rPr>
        <w:t xml:space="preserve"> Microsc Res Tech 2006;</w:t>
      </w:r>
      <w:r w:rsidRPr="00A34373">
        <w:rPr>
          <w:rFonts w:asciiTheme="minorHAnsi" w:hAnsiTheme="minorHAnsi"/>
          <w:b/>
          <w:noProof/>
          <w:szCs w:val="28"/>
          <w:lang w:val="en-US"/>
        </w:rPr>
        <w:t>69</w:t>
      </w:r>
      <w:r w:rsidRPr="00A34373">
        <w:rPr>
          <w:rFonts w:asciiTheme="minorHAnsi" w:hAnsiTheme="minorHAnsi"/>
          <w:noProof/>
          <w:szCs w:val="28"/>
          <w:lang w:val="en-US"/>
        </w:rPr>
        <w:t>:861-74.</w:t>
      </w:r>
    </w:p>
    <w:p w:rsidR="002C6B9B" w:rsidRPr="00A34373" w:rsidRDefault="002C6B9B" w:rsidP="002C6B9B">
      <w:pPr>
        <w:pStyle w:val="NormaleWeb"/>
        <w:tabs>
          <w:tab w:val="right" w:pos="540"/>
          <w:tab w:val="left" w:pos="720"/>
        </w:tabs>
        <w:spacing w:after="240"/>
        <w:ind w:left="720" w:hanging="720"/>
        <w:rPr>
          <w:rFonts w:asciiTheme="minorHAnsi" w:hAnsiTheme="minorHAnsi"/>
          <w:noProof/>
          <w:szCs w:val="28"/>
          <w:lang w:val="en-US"/>
        </w:rPr>
      </w:pPr>
      <w:r w:rsidRPr="00A34373">
        <w:rPr>
          <w:rFonts w:asciiTheme="minorHAnsi" w:hAnsiTheme="minorHAnsi"/>
          <w:noProof/>
          <w:szCs w:val="28"/>
          <w:lang w:val="en-US"/>
        </w:rPr>
        <w:tab/>
        <w:t xml:space="preserve">4. </w:t>
      </w:r>
      <w:r w:rsidRPr="00A34373">
        <w:rPr>
          <w:rFonts w:asciiTheme="minorHAnsi" w:hAnsiTheme="minorHAnsi"/>
          <w:noProof/>
          <w:szCs w:val="28"/>
          <w:lang w:val="en-US"/>
        </w:rPr>
        <w:tab/>
        <w:t>Gu Y, Di WL, Kelsell DP, Zicha D.</w:t>
      </w:r>
      <w:r w:rsidRPr="00A34373">
        <w:rPr>
          <w:rFonts w:asciiTheme="minorHAnsi" w:hAnsiTheme="minorHAnsi"/>
          <w:b/>
          <w:noProof/>
          <w:szCs w:val="28"/>
          <w:lang w:val="en-US"/>
        </w:rPr>
        <w:t xml:space="preserve"> Quantitative fluorescence resonance energy transfer (FRET) measurement with acceptor photobleaching and spectral unmixing.</w:t>
      </w:r>
      <w:r w:rsidRPr="00A34373">
        <w:rPr>
          <w:rFonts w:asciiTheme="minorHAnsi" w:hAnsiTheme="minorHAnsi"/>
          <w:noProof/>
          <w:szCs w:val="28"/>
          <w:lang w:val="en-US"/>
        </w:rPr>
        <w:t xml:space="preserve"> J Microsc 2004;</w:t>
      </w:r>
      <w:r w:rsidRPr="00A34373">
        <w:rPr>
          <w:rFonts w:asciiTheme="minorHAnsi" w:hAnsiTheme="minorHAnsi"/>
          <w:b/>
          <w:noProof/>
          <w:szCs w:val="28"/>
          <w:lang w:val="en-US"/>
        </w:rPr>
        <w:t>215</w:t>
      </w:r>
      <w:r w:rsidRPr="00A34373">
        <w:rPr>
          <w:rFonts w:asciiTheme="minorHAnsi" w:hAnsiTheme="minorHAnsi"/>
          <w:noProof/>
          <w:szCs w:val="28"/>
          <w:lang w:val="en-US"/>
        </w:rPr>
        <w:t>:162-73.</w:t>
      </w:r>
    </w:p>
    <w:p w:rsidR="002C6B9B" w:rsidRPr="00A34373" w:rsidRDefault="002C6B9B" w:rsidP="002C6B9B">
      <w:pPr>
        <w:pStyle w:val="NormaleWeb"/>
        <w:tabs>
          <w:tab w:val="right" w:pos="540"/>
          <w:tab w:val="left" w:pos="720"/>
        </w:tabs>
        <w:spacing w:after="240"/>
        <w:ind w:left="720" w:hanging="720"/>
        <w:rPr>
          <w:rFonts w:asciiTheme="minorHAnsi" w:hAnsiTheme="minorHAnsi"/>
          <w:noProof/>
          <w:szCs w:val="28"/>
          <w:lang w:val="en-US"/>
        </w:rPr>
      </w:pPr>
      <w:r w:rsidRPr="00A34373">
        <w:rPr>
          <w:rFonts w:asciiTheme="minorHAnsi" w:hAnsiTheme="minorHAnsi"/>
          <w:noProof/>
          <w:szCs w:val="28"/>
          <w:lang w:val="en-US"/>
        </w:rPr>
        <w:tab/>
        <w:t xml:space="preserve">5. </w:t>
      </w:r>
      <w:r w:rsidRPr="00A34373">
        <w:rPr>
          <w:rFonts w:asciiTheme="minorHAnsi" w:hAnsiTheme="minorHAnsi"/>
          <w:noProof/>
          <w:szCs w:val="28"/>
          <w:lang w:val="en-US"/>
        </w:rPr>
        <w:tab/>
        <w:t>Koushik SV, Chen H, Thaler C, Puhl HL, III, Vogel SS.</w:t>
      </w:r>
      <w:r w:rsidRPr="00A34373">
        <w:rPr>
          <w:rFonts w:asciiTheme="minorHAnsi" w:hAnsiTheme="minorHAnsi"/>
          <w:b/>
          <w:noProof/>
          <w:szCs w:val="28"/>
          <w:lang w:val="en-US"/>
        </w:rPr>
        <w:t xml:space="preserve"> Cerulean, Venus, and VenusY67C FRET reference standards.</w:t>
      </w:r>
      <w:r w:rsidRPr="00A34373">
        <w:rPr>
          <w:rFonts w:asciiTheme="minorHAnsi" w:hAnsiTheme="minorHAnsi"/>
          <w:noProof/>
          <w:szCs w:val="28"/>
          <w:lang w:val="en-US"/>
        </w:rPr>
        <w:t xml:space="preserve"> Biophys J 2006;</w:t>
      </w:r>
      <w:r w:rsidRPr="00A34373">
        <w:rPr>
          <w:rFonts w:asciiTheme="minorHAnsi" w:hAnsiTheme="minorHAnsi"/>
          <w:b/>
          <w:noProof/>
          <w:szCs w:val="28"/>
          <w:lang w:val="en-US"/>
        </w:rPr>
        <w:t>91</w:t>
      </w:r>
      <w:r w:rsidRPr="00A34373">
        <w:rPr>
          <w:rFonts w:asciiTheme="minorHAnsi" w:hAnsiTheme="minorHAnsi"/>
          <w:noProof/>
          <w:szCs w:val="28"/>
          <w:lang w:val="en-US"/>
        </w:rPr>
        <w:t>:L99-L101.</w:t>
      </w:r>
    </w:p>
    <w:p w:rsidR="002C6B9B" w:rsidRPr="00A34373" w:rsidRDefault="002C6B9B" w:rsidP="002C6B9B">
      <w:pPr>
        <w:pStyle w:val="NormaleWeb"/>
        <w:tabs>
          <w:tab w:val="right" w:pos="540"/>
          <w:tab w:val="left" w:pos="720"/>
        </w:tabs>
        <w:spacing w:after="240"/>
        <w:ind w:left="720" w:hanging="720"/>
        <w:rPr>
          <w:rFonts w:asciiTheme="minorHAnsi" w:hAnsiTheme="minorHAnsi"/>
          <w:noProof/>
          <w:szCs w:val="28"/>
          <w:lang w:val="en-US"/>
        </w:rPr>
      </w:pPr>
      <w:r w:rsidRPr="00A34373">
        <w:rPr>
          <w:rFonts w:asciiTheme="minorHAnsi" w:hAnsiTheme="minorHAnsi"/>
          <w:noProof/>
          <w:szCs w:val="28"/>
          <w:lang w:val="en-US"/>
        </w:rPr>
        <w:tab/>
        <w:t xml:space="preserve">6. </w:t>
      </w:r>
      <w:r w:rsidRPr="00A34373">
        <w:rPr>
          <w:rFonts w:asciiTheme="minorHAnsi" w:hAnsiTheme="minorHAnsi"/>
          <w:noProof/>
          <w:szCs w:val="28"/>
          <w:lang w:val="en-US"/>
        </w:rPr>
        <w:tab/>
        <w:t>Wu Y, Xing D, Luo S, Tang Y, Chen Q.</w:t>
      </w:r>
      <w:r w:rsidRPr="00A34373">
        <w:rPr>
          <w:rFonts w:asciiTheme="minorHAnsi" w:hAnsiTheme="minorHAnsi"/>
          <w:b/>
          <w:noProof/>
          <w:szCs w:val="28"/>
          <w:lang w:val="en-US"/>
        </w:rPr>
        <w:t xml:space="preserve"> Detection of caspase-3 activation in single cells by fluorescence resonance energy transfer during photodynamic therapy induced apoptosis.</w:t>
      </w:r>
      <w:r w:rsidRPr="00A34373">
        <w:rPr>
          <w:rFonts w:asciiTheme="minorHAnsi" w:hAnsiTheme="minorHAnsi"/>
          <w:noProof/>
          <w:szCs w:val="28"/>
          <w:lang w:val="en-US"/>
        </w:rPr>
        <w:t xml:space="preserve"> Cancer Lett 2006;</w:t>
      </w:r>
      <w:r w:rsidRPr="00A34373">
        <w:rPr>
          <w:rFonts w:asciiTheme="minorHAnsi" w:hAnsiTheme="minorHAnsi"/>
          <w:b/>
          <w:noProof/>
          <w:szCs w:val="28"/>
          <w:lang w:val="en-US"/>
        </w:rPr>
        <w:t>235</w:t>
      </w:r>
      <w:r w:rsidRPr="00A34373">
        <w:rPr>
          <w:rFonts w:asciiTheme="minorHAnsi" w:hAnsiTheme="minorHAnsi"/>
          <w:noProof/>
          <w:szCs w:val="28"/>
          <w:lang w:val="en-US"/>
        </w:rPr>
        <w:t>:239-47.</w:t>
      </w:r>
    </w:p>
    <w:p w:rsidR="002C6B9B" w:rsidRPr="00A34373" w:rsidRDefault="002C6B9B" w:rsidP="002C6B9B">
      <w:pPr>
        <w:pStyle w:val="NormaleWeb"/>
        <w:tabs>
          <w:tab w:val="right" w:pos="540"/>
          <w:tab w:val="left" w:pos="720"/>
        </w:tabs>
        <w:spacing w:after="240"/>
        <w:ind w:left="720" w:hanging="720"/>
        <w:rPr>
          <w:rFonts w:asciiTheme="minorHAnsi" w:hAnsiTheme="minorHAnsi"/>
          <w:noProof/>
          <w:szCs w:val="28"/>
          <w:lang w:val="en-US"/>
        </w:rPr>
      </w:pPr>
      <w:r w:rsidRPr="00A34373">
        <w:rPr>
          <w:rFonts w:asciiTheme="minorHAnsi" w:hAnsiTheme="minorHAnsi"/>
          <w:noProof/>
          <w:szCs w:val="28"/>
          <w:lang w:val="en-US"/>
        </w:rPr>
        <w:tab/>
        <w:t xml:space="preserve">7. </w:t>
      </w:r>
      <w:r w:rsidRPr="00A34373">
        <w:rPr>
          <w:rFonts w:asciiTheme="minorHAnsi" w:hAnsiTheme="minorHAnsi"/>
          <w:noProof/>
          <w:szCs w:val="28"/>
          <w:lang w:val="en-US"/>
        </w:rPr>
        <w:tab/>
        <w:t>Wang L, Chen T, Qu J, Wei X.</w:t>
      </w:r>
      <w:r w:rsidRPr="00A34373">
        <w:rPr>
          <w:rFonts w:asciiTheme="minorHAnsi" w:hAnsiTheme="minorHAnsi"/>
          <w:b/>
          <w:noProof/>
          <w:szCs w:val="28"/>
          <w:lang w:val="en-US"/>
        </w:rPr>
        <w:t xml:space="preserve"> Quantitative analysis of caspase-3 activation by fitting fluorescence emission spectra in living cells.</w:t>
      </w:r>
      <w:r w:rsidRPr="00A34373">
        <w:rPr>
          <w:rFonts w:asciiTheme="minorHAnsi" w:hAnsiTheme="minorHAnsi"/>
          <w:noProof/>
          <w:szCs w:val="28"/>
          <w:lang w:val="en-US"/>
        </w:rPr>
        <w:t xml:space="preserve"> Micron 2009;</w:t>
      </w:r>
      <w:r w:rsidRPr="00A34373">
        <w:rPr>
          <w:rFonts w:asciiTheme="minorHAnsi" w:hAnsiTheme="minorHAnsi"/>
          <w:b/>
          <w:noProof/>
          <w:szCs w:val="28"/>
          <w:lang w:val="en-US"/>
        </w:rPr>
        <w:t>40</w:t>
      </w:r>
      <w:r w:rsidRPr="00A34373">
        <w:rPr>
          <w:rFonts w:asciiTheme="minorHAnsi" w:hAnsiTheme="minorHAnsi"/>
          <w:noProof/>
          <w:szCs w:val="28"/>
          <w:lang w:val="en-US"/>
        </w:rPr>
        <w:t>:811-20.</w:t>
      </w:r>
    </w:p>
    <w:p w:rsidR="002C6B9B" w:rsidRPr="00A34373" w:rsidRDefault="002C6B9B" w:rsidP="002C6B9B">
      <w:pPr>
        <w:pStyle w:val="NormaleWeb"/>
        <w:tabs>
          <w:tab w:val="right" w:pos="540"/>
          <w:tab w:val="left" w:pos="720"/>
        </w:tabs>
        <w:spacing w:after="240"/>
        <w:ind w:left="720" w:hanging="720"/>
        <w:rPr>
          <w:rFonts w:asciiTheme="minorHAnsi" w:hAnsiTheme="minorHAnsi"/>
          <w:noProof/>
          <w:szCs w:val="28"/>
          <w:lang w:val="en-US"/>
        </w:rPr>
      </w:pPr>
      <w:r w:rsidRPr="00A34373">
        <w:rPr>
          <w:rFonts w:asciiTheme="minorHAnsi" w:hAnsiTheme="minorHAnsi"/>
          <w:noProof/>
          <w:szCs w:val="28"/>
          <w:lang w:val="en-US"/>
        </w:rPr>
        <w:tab/>
        <w:t xml:space="preserve">8. </w:t>
      </w:r>
      <w:r w:rsidRPr="00A34373">
        <w:rPr>
          <w:rFonts w:asciiTheme="minorHAnsi" w:hAnsiTheme="minorHAnsi"/>
          <w:noProof/>
          <w:szCs w:val="28"/>
          <w:lang w:val="en-US"/>
        </w:rPr>
        <w:tab/>
        <w:t>Tyas L, Brophy VA, Pope A, Rivett AJ, Tavare JM.</w:t>
      </w:r>
      <w:r w:rsidRPr="00A34373">
        <w:rPr>
          <w:rFonts w:asciiTheme="minorHAnsi" w:hAnsiTheme="minorHAnsi"/>
          <w:b/>
          <w:noProof/>
          <w:szCs w:val="28"/>
          <w:lang w:val="en-US"/>
        </w:rPr>
        <w:t xml:space="preserve"> Rapid caspase-3 activation during apoptosis revealed using fluorescence-resonance energy transfer.</w:t>
      </w:r>
      <w:r w:rsidRPr="00A34373">
        <w:rPr>
          <w:rFonts w:asciiTheme="minorHAnsi" w:hAnsiTheme="minorHAnsi"/>
          <w:noProof/>
          <w:szCs w:val="28"/>
          <w:lang w:val="en-US"/>
        </w:rPr>
        <w:t xml:space="preserve"> EMBO Rep 2000;</w:t>
      </w:r>
      <w:r w:rsidRPr="00A34373">
        <w:rPr>
          <w:rFonts w:asciiTheme="minorHAnsi" w:hAnsiTheme="minorHAnsi"/>
          <w:b/>
          <w:noProof/>
          <w:szCs w:val="28"/>
          <w:lang w:val="en-US"/>
        </w:rPr>
        <w:t>1</w:t>
      </w:r>
      <w:r w:rsidRPr="00A34373">
        <w:rPr>
          <w:rFonts w:asciiTheme="minorHAnsi" w:hAnsiTheme="minorHAnsi"/>
          <w:noProof/>
          <w:szCs w:val="28"/>
          <w:lang w:val="en-US"/>
        </w:rPr>
        <w:t>:266-70.</w:t>
      </w:r>
    </w:p>
    <w:p w:rsidR="002C6B9B" w:rsidRPr="00A34373" w:rsidRDefault="002C6B9B" w:rsidP="002C6B9B">
      <w:pPr>
        <w:pStyle w:val="NormaleWeb"/>
        <w:tabs>
          <w:tab w:val="right" w:pos="540"/>
          <w:tab w:val="left" w:pos="720"/>
        </w:tabs>
        <w:spacing w:after="240"/>
        <w:ind w:left="720" w:hanging="720"/>
        <w:rPr>
          <w:rFonts w:asciiTheme="minorHAnsi" w:hAnsiTheme="minorHAnsi"/>
          <w:noProof/>
          <w:szCs w:val="28"/>
          <w:lang w:val="en-US"/>
        </w:rPr>
      </w:pPr>
      <w:r w:rsidRPr="00A34373">
        <w:rPr>
          <w:rFonts w:asciiTheme="minorHAnsi" w:hAnsiTheme="minorHAnsi"/>
          <w:noProof/>
          <w:szCs w:val="28"/>
          <w:lang w:val="en-US"/>
        </w:rPr>
        <w:tab/>
        <w:t xml:space="preserve">9. </w:t>
      </w:r>
      <w:r w:rsidRPr="00A34373">
        <w:rPr>
          <w:rFonts w:asciiTheme="minorHAnsi" w:hAnsiTheme="minorHAnsi"/>
          <w:noProof/>
          <w:szCs w:val="28"/>
          <w:lang w:val="en-US"/>
        </w:rPr>
        <w:tab/>
        <w:t>Luo KQ, Yu VC, Pu Y, Chang DC.</w:t>
      </w:r>
      <w:r w:rsidRPr="00A34373">
        <w:rPr>
          <w:rFonts w:asciiTheme="minorHAnsi" w:hAnsiTheme="minorHAnsi"/>
          <w:b/>
          <w:noProof/>
          <w:szCs w:val="28"/>
          <w:lang w:val="en-US"/>
        </w:rPr>
        <w:t xml:space="preserve"> Application of the fluorescence resonance energy transfer method for studying the dynamics of caspase-3 activation during UV-induced apoptosis in living HeLa cells.</w:t>
      </w:r>
      <w:r w:rsidRPr="00A34373">
        <w:rPr>
          <w:rFonts w:asciiTheme="minorHAnsi" w:hAnsiTheme="minorHAnsi"/>
          <w:noProof/>
          <w:szCs w:val="28"/>
          <w:lang w:val="en-US"/>
        </w:rPr>
        <w:t xml:space="preserve"> Biochem Biophys Res Commun 2001;</w:t>
      </w:r>
      <w:r w:rsidRPr="00A34373">
        <w:rPr>
          <w:rFonts w:asciiTheme="minorHAnsi" w:hAnsiTheme="minorHAnsi"/>
          <w:b/>
          <w:noProof/>
          <w:szCs w:val="28"/>
          <w:lang w:val="en-US"/>
        </w:rPr>
        <w:t>283</w:t>
      </w:r>
      <w:r w:rsidRPr="00A34373">
        <w:rPr>
          <w:rFonts w:asciiTheme="minorHAnsi" w:hAnsiTheme="minorHAnsi"/>
          <w:noProof/>
          <w:szCs w:val="28"/>
          <w:lang w:val="en-US"/>
        </w:rPr>
        <w:t>:1054-60.</w:t>
      </w:r>
    </w:p>
    <w:p w:rsidR="000E4DAD" w:rsidRDefault="002C6B9B" w:rsidP="00A34373">
      <w:pPr>
        <w:pStyle w:val="NormaleWeb"/>
        <w:tabs>
          <w:tab w:val="right" w:pos="540"/>
          <w:tab w:val="left" w:pos="720"/>
        </w:tabs>
        <w:spacing w:after="0"/>
        <w:ind w:left="720" w:hanging="720"/>
        <w:rPr>
          <w:rFonts w:asciiTheme="minorHAnsi" w:hAnsiTheme="minorHAnsi"/>
          <w:szCs w:val="28"/>
          <w:lang w:val="en-US"/>
        </w:rPr>
      </w:pPr>
      <w:r w:rsidRPr="00A34373">
        <w:rPr>
          <w:rFonts w:asciiTheme="minorHAnsi" w:hAnsiTheme="minorHAnsi"/>
          <w:noProof/>
          <w:szCs w:val="28"/>
          <w:lang w:val="en-US"/>
        </w:rPr>
        <w:tab/>
        <w:t xml:space="preserve">10. </w:t>
      </w:r>
      <w:r w:rsidRPr="00A34373">
        <w:rPr>
          <w:rFonts w:asciiTheme="minorHAnsi" w:hAnsiTheme="minorHAnsi"/>
          <w:noProof/>
          <w:szCs w:val="28"/>
          <w:lang w:val="en-US"/>
        </w:rPr>
        <w:tab/>
        <w:t>Rehm M, Dussmann H, Janicke RU, Tavare JM, Kogel D, Prehn JH.</w:t>
      </w:r>
      <w:r w:rsidRPr="00A34373">
        <w:rPr>
          <w:rFonts w:asciiTheme="minorHAnsi" w:hAnsiTheme="minorHAnsi"/>
          <w:b/>
          <w:noProof/>
          <w:szCs w:val="28"/>
          <w:lang w:val="en-US"/>
        </w:rPr>
        <w:t xml:space="preserve"> Single-cell fluorescence resonance energy transfer analysis demonstrates that caspase activation during apoptosis is a rapid process. Role of caspase-3.</w:t>
      </w:r>
      <w:r w:rsidRPr="00A34373">
        <w:rPr>
          <w:rFonts w:asciiTheme="minorHAnsi" w:hAnsiTheme="minorHAnsi"/>
          <w:noProof/>
          <w:szCs w:val="28"/>
          <w:lang w:val="en-US"/>
        </w:rPr>
        <w:t xml:space="preserve"> J Biol Chem 2002;</w:t>
      </w:r>
      <w:r w:rsidRPr="00A34373">
        <w:rPr>
          <w:rFonts w:asciiTheme="minorHAnsi" w:hAnsiTheme="minorHAnsi"/>
          <w:b/>
          <w:noProof/>
          <w:szCs w:val="28"/>
          <w:lang w:val="en-US"/>
        </w:rPr>
        <w:t>277</w:t>
      </w:r>
      <w:r w:rsidRPr="00A34373">
        <w:rPr>
          <w:rFonts w:asciiTheme="minorHAnsi" w:hAnsiTheme="minorHAnsi"/>
          <w:noProof/>
          <w:szCs w:val="28"/>
          <w:lang w:val="en-US"/>
        </w:rPr>
        <w:t>:24506-14.</w:t>
      </w:r>
      <w:r>
        <w:rPr>
          <w:rFonts w:asciiTheme="minorHAnsi" w:hAnsiTheme="minorHAnsi"/>
          <w:szCs w:val="28"/>
          <w:lang w:val="en-US"/>
        </w:rPr>
        <w:fldChar w:fldCharType="end"/>
      </w:r>
    </w:p>
    <w:sectPr w:rsidR="000E4DAD" w:rsidSect="001B2B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0F1" w:rsidRDefault="000170F1" w:rsidP="00A34373">
      <w:r>
        <w:separator/>
      </w:r>
    </w:p>
  </w:endnote>
  <w:endnote w:type="continuationSeparator" w:id="0">
    <w:p w:rsidR="000170F1" w:rsidRDefault="000170F1" w:rsidP="00A34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146" w:rsidRDefault="0042114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146" w:rsidRDefault="00421146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146" w:rsidRDefault="0042114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0F1" w:rsidRDefault="000170F1" w:rsidP="00A34373">
      <w:r>
        <w:separator/>
      </w:r>
    </w:p>
  </w:footnote>
  <w:footnote w:type="continuationSeparator" w:id="0">
    <w:p w:rsidR="000170F1" w:rsidRDefault="000170F1" w:rsidP="00A343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146" w:rsidRDefault="0042114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373" w:rsidRPr="00421146" w:rsidRDefault="00A34373">
    <w:pPr>
      <w:pStyle w:val="Intestazione"/>
      <w:rPr>
        <w:rFonts w:asciiTheme="minorHAnsi" w:hAnsiTheme="minorHAnsi"/>
        <w:sz w:val="22"/>
        <w:lang w:val="en-US"/>
      </w:rPr>
    </w:pPr>
    <w:r w:rsidRPr="00421146">
      <w:rPr>
        <w:rFonts w:asciiTheme="minorHAnsi" w:hAnsiTheme="minorHAnsi"/>
        <w:sz w:val="22"/>
        <w:lang w:val="en-US"/>
      </w:rPr>
      <w:t>MOND-D-1000106R1 Additional File 2</w:t>
    </w:r>
    <w:bookmarkStart w:id="0" w:name="_GoBack"/>
    <w:bookmarkEnd w:id="0"/>
  </w:p>
  <w:p w:rsidR="00A34373" w:rsidRPr="00A34373" w:rsidRDefault="00A34373">
    <w:pPr>
      <w:pStyle w:val="Intestazione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146" w:rsidRDefault="0042114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411A2"/>
    <w:multiLevelType w:val="hybridMultilevel"/>
    <w:tmpl w:val="DCAE9C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53100"/>
    <w:multiLevelType w:val="hybridMultilevel"/>
    <w:tmpl w:val="125244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5E7A81"/>
    <w:multiLevelType w:val="hybridMultilevel"/>
    <w:tmpl w:val="400EB166"/>
    <w:lvl w:ilvl="0" w:tplc="0B1EC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C2001A"/>
    <w:multiLevelType w:val="hybridMultilevel"/>
    <w:tmpl w:val="49DA8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35C0C"/>
    <w:multiLevelType w:val="hybridMultilevel"/>
    <w:tmpl w:val="F224E6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6A31D7"/>
    <w:multiLevelType w:val="hybridMultilevel"/>
    <w:tmpl w:val="992252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C8F1E57"/>
    <w:multiLevelType w:val="hybridMultilevel"/>
    <w:tmpl w:val="67081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7B5D89"/>
    <w:multiLevelType w:val="hybridMultilevel"/>
    <w:tmpl w:val="529227B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2BE57F1"/>
    <w:multiLevelType w:val="hybridMultilevel"/>
    <w:tmpl w:val="12A25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10158B"/>
    <w:multiLevelType w:val="hybridMultilevel"/>
    <w:tmpl w:val="61B02C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9"/>
  </w:num>
  <w:num w:numId="7">
    <w:abstractNumId w:val="8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ibraries" w:val="&lt;ENLibraries&gt;&lt;Libraries&gt;&lt;item&gt;BIBLIOGRAFIA 2011&lt;/item&gt;&lt;/Libraries&gt;&lt;/ENLibraries&gt;"/>
  </w:docVars>
  <w:rsids>
    <w:rsidRoot w:val="004422CD"/>
    <w:rsid w:val="000170F1"/>
    <w:rsid w:val="00030EBD"/>
    <w:rsid w:val="00030FD2"/>
    <w:rsid w:val="00052839"/>
    <w:rsid w:val="00074441"/>
    <w:rsid w:val="00091735"/>
    <w:rsid w:val="000E402A"/>
    <w:rsid w:val="000E4DAD"/>
    <w:rsid w:val="0011248E"/>
    <w:rsid w:val="00135FCE"/>
    <w:rsid w:val="00147354"/>
    <w:rsid w:val="001823C5"/>
    <w:rsid w:val="001A7FE6"/>
    <w:rsid w:val="001B2BDD"/>
    <w:rsid w:val="001B4C26"/>
    <w:rsid w:val="001D494C"/>
    <w:rsid w:val="002111DA"/>
    <w:rsid w:val="00270EDF"/>
    <w:rsid w:val="00293B4D"/>
    <w:rsid w:val="002C6B9B"/>
    <w:rsid w:val="002E26E7"/>
    <w:rsid w:val="002F34CE"/>
    <w:rsid w:val="00315A0B"/>
    <w:rsid w:val="0035008D"/>
    <w:rsid w:val="003930C2"/>
    <w:rsid w:val="003B1A58"/>
    <w:rsid w:val="00421146"/>
    <w:rsid w:val="004422CD"/>
    <w:rsid w:val="00467772"/>
    <w:rsid w:val="00467BC3"/>
    <w:rsid w:val="004710B3"/>
    <w:rsid w:val="0049557E"/>
    <w:rsid w:val="004D5C03"/>
    <w:rsid w:val="00562523"/>
    <w:rsid w:val="00577809"/>
    <w:rsid w:val="005C4588"/>
    <w:rsid w:val="005C70A3"/>
    <w:rsid w:val="005E2D21"/>
    <w:rsid w:val="005F0953"/>
    <w:rsid w:val="00601297"/>
    <w:rsid w:val="00601496"/>
    <w:rsid w:val="006121D7"/>
    <w:rsid w:val="00636641"/>
    <w:rsid w:val="00645F4E"/>
    <w:rsid w:val="006B5327"/>
    <w:rsid w:val="007076B8"/>
    <w:rsid w:val="00715F14"/>
    <w:rsid w:val="0073717E"/>
    <w:rsid w:val="007642D0"/>
    <w:rsid w:val="00774BC6"/>
    <w:rsid w:val="007816A2"/>
    <w:rsid w:val="00843162"/>
    <w:rsid w:val="008E38B2"/>
    <w:rsid w:val="00922929"/>
    <w:rsid w:val="009436CE"/>
    <w:rsid w:val="00957CBB"/>
    <w:rsid w:val="00965A52"/>
    <w:rsid w:val="009D3384"/>
    <w:rsid w:val="00A34373"/>
    <w:rsid w:val="00A41019"/>
    <w:rsid w:val="00A80784"/>
    <w:rsid w:val="00A85BB2"/>
    <w:rsid w:val="00AA2662"/>
    <w:rsid w:val="00AA7E42"/>
    <w:rsid w:val="00AF28ED"/>
    <w:rsid w:val="00B253AB"/>
    <w:rsid w:val="00B45F26"/>
    <w:rsid w:val="00B55E34"/>
    <w:rsid w:val="00B916B3"/>
    <w:rsid w:val="00BE0C01"/>
    <w:rsid w:val="00BF3B52"/>
    <w:rsid w:val="00C12739"/>
    <w:rsid w:val="00CA40CA"/>
    <w:rsid w:val="00CE4B3D"/>
    <w:rsid w:val="00D54DE8"/>
    <w:rsid w:val="00D71C9F"/>
    <w:rsid w:val="00D75B32"/>
    <w:rsid w:val="00D80258"/>
    <w:rsid w:val="00E44BD6"/>
    <w:rsid w:val="00E63BF2"/>
    <w:rsid w:val="00E80E7C"/>
    <w:rsid w:val="00E939B3"/>
    <w:rsid w:val="00EB2DF1"/>
    <w:rsid w:val="00F06E70"/>
    <w:rsid w:val="00F119E0"/>
    <w:rsid w:val="00F338DF"/>
    <w:rsid w:val="00F80321"/>
    <w:rsid w:val="00FA3906"/>
    <w:rsid w:val="00FB2A2D"/>
    <w:rsid w:val="00FD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0C01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6B532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B532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B532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B532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B532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53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5327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B253AB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A343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437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343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437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0C01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6B532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B532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B532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B532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B532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53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5327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B253AB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A343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437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343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437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96247-A8BB-4905-9CE2-45618344A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Torino</Company>
  <LinksUpToDate>false</LinksUpToDate>
  <CharactersWithSpaces>7262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dmorfo4078</dc:creator>
  <cp:lastModifiedBy>Merighi</cp:lastModifiedBy>
  <cp:revision>8</cp:revision>
  <dcterms:created xsi:type="dcterms:W3CDTF">2016-02-05T10:05:00Z</dcterms:created>
  <dcterms:modified xsi:type="dcterms:W3CDTF">2016-03-15T13:16:00Z</dcterms:modified>
</cp:coreProperties>
</file>