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6C" w:rsidRDefault="00AC126C" w:rsidP="00AC126C">
      <w:pPr>
        <w:spacing w:after="0" w:line="48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noProof/>
          <w:sz w:val="24"/>
          <w:szCs w:val="24"/>
        </w:rPr>
        <w:drawing>
          <wp:inline distT="0" distB="0" distL="0" distR="0">
            <wp:extent cx="5400040" cy="6370955"/>
            <wp:effectExtent l="25400" t="0" r="10160" b="0"/>
            <wp:docPr id="12" name="Picture 7" descr="FigS7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7NEW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7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26C" w:rsidRDefault="00AC126C" w:rsidP="00AC126C">
      <w:pPr>
        <w:spacing w:after="0" w:line="480" w:lineRule="auto"/>
        <w:jc w:val="both"/>
        <w:rPr>
          <w:rFonts w:ascii="Times" w:hAnsi="Times" w:cs="Times"/>
          <w:b/>
          <w:sz w:val="24"/>
          <w:szCs w:val="24"/>
        </w:rPr>
      </w:pPr>
    </w:p>
    <w:p w:rsidR="008B11A2" w:rsidRDefault="00AC126C" w:rsidP="002A71BA">
      <w:pPr>
        <w:spacing w:after="0" w:line="480" w:lineRule="auto"/>
        <w:jc w:val="both"/>
      </w:pPr>
      <w:r>
        <w:rPr>
          <w:rFonts w:ascii="Times" w:hAnsi="Times" w:cs="Times"/>
          <w:b/>
          <w:sz w:val="24"/>
          <w:szCs w:val="24"/>
        </w:rPr>
        <w:t>Additional file 7: Figure S7</w:t>
      </w:r>
      <w:r w:rsidRPr="00785999">
        <w:rPr>
          <w:rFonts w:ascii="Times" w:hAnsi="Times" w:cs="Times"/>
          <w:b/>
          <w:sz w:val="24"/>
          <w:szCs w:val="24"/>
        </w:rPr>
        <w:t>.</w:t>
      </w:r>
      <w:r>
        <w:rPr>
          <w:rFonts w:ascii="Times" w:hAnsi="Times" w:cs="Times"/>
          <w:b/>
          <w:sz w:val="24"/>
          <w:szCs w:val="24"/>
        </w:rPr>
        <w:t xml:space="preserve"> </w:t>
      </w:r>
      <w:proofErr w:type="gramStart"/>
      <w:r w:rsidRPr="00296740">
        <w:rPr>
          <w:rFonts w:ascii="Times" w:hAnsi="Times" w:cs="Times"/>
          <w:sz w:val="24"/>
          <w:szCs w:val="24"/>
        </w:rPr>
        <w:t>Detection of phospho-Rab8a in pathogenic LRRK2-expressing cells as well as in cells co-</w:t>
      </w:r>
      <w:proofErr w:type="spellStart"/>
      <w:r w:rsidRPr="00296740">
        <w:rPr>
          <w:rFonts w:ascii="Times" w:hAnsi="Times" w:cs="Times"/>
          <w:sz w:val="24"/>
          <w:szCs w:val="24"/>
        </w:rPr>
        <w:t>transfected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with </w:t>
      </w:r>
      <w:proofErr w:type="spellStart"/>
      <w:r w:rsidRPr="00296740">
        <w:rPr>
          <w:rFonts w:ascii="Times" w:hAnsi="Times"/>
          <w:sz w:val="24"/>
        </w:rPr>
        <w:t>wildtype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LRRK2 and </w:t>
      </w:r>
      <w:proofErr w:type="spellStart"/>
      <w:r w:rsidRPr="00296740">
        <w:rPr>
          <w:rFonts w:ascii="Times" w:hAnsi="Times"/>
          <w:sz w:val="24"/>
        </w:rPr>
        <w:t>wildtype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Rab8a, but not </w:t>
      </w:r>
      <w:proofErr w:type="spellStart"/>
      <w:r w:rsidRPr="00296740">
        <w:rPr>
          <w:rFonts w:ascii="Times" w:hAnsi="Times" w:cs="Times"/>
          <w:sz w:val="24"/>
          <w:szCs w:val="24"/>
        </w:rPr>
        <w:t>phospho</w:t>
      </w:r>
      <w:proofErr w:type="spellEnd"/>
      <w:r w:rsidRPr="00296740">
        <w:rPr>
          <w:rFonts w:ascii="Times" w:hAnsi="Times" w:cs="Times"/>
          <w:sz w:val="24"/>
          <w:szCs w:val="24"/>
        </w:rPr>
        <w:t>-deficient Rab8a.</w:t>
      </w:r>
      <w:proofErr w:type="gramEnd"/>
      <w:r w:rsidRPr="003F3391">
        <w:rPr>
          <w:rFonts w:ascii="Times" w:hAnsi="Times" w:cs="Times"/>
          <w:b/>
          <w:sz w:val="24"/>
          <w:szCs w:val="24"/>
        </w:rPr>
        <w:t xml:space="preserve"> </w:t>
      </w:r>
      <w:proofErr w:type="gramStart"/>
      <w:r>
        <w:rPr>
          <w:rFonts w:ascii="Times" w:hAnsi="Times" w:cs="Times"/>
          <w:b/>
          <w:sz w:val="24"/>
          <w:szCs w:val="24"/>
        </w:rPr>
        <w:t>a</w:t>
      </w:r>
      <w:proofErr w:type="gramEnd"/>
      <w:r w:rsidRPr="003F3391">
        <w:rPr>
          <w:rFonts w:ascii="Times" w:hAnsi="Times" w:cs="Times"/>
          <w:b/>
          <w:sz w:val="24"/>
          <w:szCs w:val="24"/>
        </w:rPr>
        <w:t xml:space="preserve"> </w:t>
      </w:r>
      <w:r w:rsidRPr="003F3391">
        <w:rPr>
          <w:rFonts w:ascii="Times" w:hAnsi="Times" w:cs="Times"/>
          <w:sz w:val="24"/>
          <w:szCs w:val="24"/>
        </w:rPr>
        <w:t xml:space="preserve">Cells were </w:t>
      </w:r>
      <w:proofErr w:type="spellStart"/>
      <w:r w:rsidRPr="003F3391">
        <w:rPr>
          <w:rFonts w:ascii="Times" w:hAnsi="Times" w:cs="Times"/>
          <w:sz w:val="24"/>
          <w:szCs w:val="24"/>
        </w:rPr>
        <w:t>transfected</w:t>
      </w:r>
      <w:proofErr w:type="spellEnd"/>
      <w:r w:rsidRPr="003F3391">
        <w:rPr>
          <w:rFonts w:ascii="Times" w:hAnsi="Times" w:cs="Times"/>
          <w:sz w:val="24"/>
          <w:szCs w:val="24"/>
        </w:rPr>
        <w:t xml:space="preserve"> with constructs as indicated, and cellular </w:t>
      </w:r>
      <w:proofErr w:type="spellStart"/>
      <w:r w:rsidRPr="003F3391">
        <w:rPr>
          <w:rFonts w:ascii="Times" w:hAnsi="Times" w:cs="Times"/>
          <w:sz w:val="24"/>
          <w:szCs w:val="24"/>
        </w:rPr>
        <w:t>lysates</w:t>
      </w:r>
      <w:proofErr w:type="spellEnd"/>
      <w:r w:rsidRPr="003F3391">
        <w:rPr>
          <w:rFonts w:ascii="Times" w:hAnsi="Times" w:cs="Times"/>
          <w:sz w:val="24"/>
          <w:szCs w:val="24"/>
        </w:rPr>
        <w:t xml:space="preserve"> subjected to Western blotting with an anti-phospho-Rab8a antibody. Anti-GFP and anti-</w:t>
      </w:r>
      <w:r w:rsidRPr="003F3391">
        <w:rPr>
          <w:rFonts w:ascii="Times" w:hAnsi="Times" w:cs="Times"/>
          <w:sz w:val="24"/>
          <w:szCs w:val="24"/>
        </w:rPr>
        <w:lastRenderedPageBreak/>
        <w:t>flag antibodies were used to measure total LRRK2 and Rab8a levels.</w:t>
      </w:r>
      <w:r w:rsidRPr="003F3391">
        <w:rPr>
          <w:rFonts w:ascii="Times" w:hAnsi="Times" w:cs="Times"/>
          <w:b/>
          <w:sz w:val="24"/>
          <w:szCs w:val="24"/>
        </w:rPr>
        <w:t xml:space="preserve"> </w:t>
      </w:r>
      <w:proofErr w:type="gramStart"/>
      <w:r>
        <w:rPr>
          <w:rFonts w:ascii="Times" w:hAnsi="Times" w:cs="Times"/>
          <w:b/>
          <w:sz w:val="24"/>
          <w:szCs w:val="24"/>
        </w:rPr>
        <w:t>b</w:t>
      </w:r>
      <w:proofErr w:type="gramEnd"/>
      <w:r w:rsidRPr="003F3391">
        <w:rPr>
          <w:rFonts w:ascii="Times" w:hAnsi="Times" w:cs="Times"/>
          <w:sz w:val="24"/>
          <w:szCs w:val="24"/>
        </w:rPr>
        <w:t xml:space="preserve"> Exam</w:t>
      </w:r>
      <w:r w:rsidRPr="007160E2">
        <w:rPr>
          <w:rFonts w:ascii="Times" w:hAnsi="Times" w:cs="Times"/>
          <w:sz w:val="24"/>
          <w:szCs w:val="24"/>
        </w:rPr>
        <w:t>ple of HEK293T cells co-</w:t>
      </w:r>
      <w:proofErr w:type="spellStart"/>
      <w:r w:rsidRPr="007160E2">
        <w:rPr>
          <w:rFonts w:ascii="Times" w:hAnsi="Times" w:cs="Times"/>
          <w:sz w:val="24"/>
          <w:szCs w:val="24"/>
        </w:rPr>
        <w:t>transfected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with GFP-tagged </w:t>
      </w:r>
      <w:proofErr w:type="spellStart"/>
      <w:r w:rsidRPr="007160E2">
        <w:rPr>
          <w:rFonts w:ascii="Times" w:hAnsi="Times" w:cs="Times"/>
          <w:sz w:val="24"/>
          <w:szCs w:val="24"/>
        </w:rPr>
        <w:t>wildtype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LRRK2 and either mRFP-Rab8a or mRFP-Rab8a-T72A as indicated, and stained with </w:t>
      </w:r>
      <w:proofErr w:type="spellStart"/>
      <w:r w:rsidRPr="007160E2">
        <w:rPr>
          <w:rFonts w:ascii="Times" w:hAnsi="Times" w:cs="Times"/>
          <w:sz w:val="24"/>
          <w:szCs w:val="24"/>
        </w:rPr>
        <w:t>pericentrin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antibody and TOPRO. Scale bar, 5 </w:t>
      </w:r>
      <w:r w:rsidRPr="003F3391">
        <w:rPr>
          <w:rFonts w:ascii="Symbol" w:hAnsi="Symbol" w:cs="Times"/>
          <w:sz w:val="24"/>
          <w:szCs w:val="24"/>
          <w:lang w:val="es-ES_tradnl"/>
        </w:rPr>
        <w:t></w:t>
      </w:r>
      <w:r w:rsidRPr="007160E2">
        <w:rPr>
          <w:rFonts w:ascii="Times" w:hAnsi="Times" w:cs="Times"/>
          <w:sz w:val="24"/>
          <w:szCs w:val="24"/>
        </w:rPr>
        <w:t xml:space="preserve">m. </w:t>
      </w:r>
      <w:r w:rsidRPr="00316978">
        <w:rPr>
          <w:rFonts w:ascii="Times" w:hAnsi="Times" w:cs="Times"/>
          <w:b/>
          <w:sz w:val="24"/>
          <w:szCs w:val="24"/>
        </w:rPr>
        <w:t>c</w:t>
      </w:r>
      <w:r w:rsidRPr="007160E2">
        <w:rPr>
          <w:rFonts w:ascii="Times" w:hAnsi="Times" w:cs="Times"/>
          <w:sz w:val="24"/>
          <w:szCs w:val="24"/>
        </w:rPr>
        <w:t xml:space="preserve"> Quantification of the split </w:t>
      </w:r>
      <w:proofErr w:type="spellStart"/>
      <w:r w:rsidRPr="007160E2">
        <w:rPr>
          <w:rFonts w:ascii="Times" w:hAnsi="Times" w:cs="Times"/>
          <w:sz w:val="24"/>
          <w:szCs w:val="24"/>
        </w:rPr>
        <w:t>centrosome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phenotype in HEK293T cells co-expressing </w:t>
      </w:r>
      <w:proofErr w:type="spellStart"/>
      <w:r w:rsidRPr="007160E2">
        <w:rPr>
          <w:rFonts w:ascii="Times" w:hAnsi="Times" w:cs="Times"/>
          <w:sz w:val="24"/>
          <w:szCs w:val="24"/>
        </w:rPr>
        <w:t>wildtype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or pathogenic mutant LRRK2 and </w:t>
      </w:r>
      <w:proofErr w:type="spellStart"/>
      <w:r w:rsidRPr="007160E2">
        <w:rPr>
          <w:rFonts w:ascii="Times" w:hAnsi="Times" w:cs="Times"/>
          <w:sz w:val="24"/>
          <w:szCs w:val="24"/>
        </w:rPr>
        <w:t>wildtype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or </w:t>
      </w:r>
      <w:proofErr w:type="spellStart"/>
      <w:r w:rsidRPr="007160E2">
        <w:rPr>
          <w:rFonts w:ascii="Times" w:hAnsi="Times" w:cs="Times"/>
          <w:sz w:val="24"/>
          <w:szCs w:val="24"/>
        </w:rPr>
        <w:t>phospho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-deficient Rab8a mutant as indicated. Bars represent mean ± </w:t>
      </w:r>
      <w:proofErr w:type="spellStart"/>
      <w:r w:rsidRPr="007160E2">
        <w:rPr>
          <w:rFonts w:ascii="Times" w:hAnsi="Times" w:cs="Times"/>
          <w:sz w:val="24"/>
          <w:szCs w:val="24"/>
        </w:rPr>
        <w:t>s.e.m</w:t>
      </w:r>
      <w:proofErr w:type="spellEnd"/>
      <w:r w:rsidRPr="007160E2">
        <w:rPr>
          <w:rFonts w:ascii="Times" w:hAnsi="Times" w:cs="Times"/>
          <w:sz w:val="24"/>
          <w:szCs w:val="24"/>
        </w:rPr>
        <w:t>. (n=</w:t>
      </w:r>
      <w:proofErr w:type="gramStart"/>
      <w:r w:rsidRPr="007160E2">
        <w:rPr>
          <w:rFonts w:ascii="Times" w:hAnsi="Times" w:cs="Times"/>
          <w:sz w:val="24"/>
          <w:szCs w:val="24"/>
        </w:rPr>
        <w:t>3</w:t>
      </w:r>
      <w:proofErr w:type="gramEnd"/>
      <w:r w:rsidRPr="007160E2">
        <w:rPr>
          <w:rFonts w:ascii="Times" w:hAnsi="Times" w:cs="Times"/>
          <w:sz w:val="24"/>
          <w:szCs w:val="24"/>
        </w:rPr>
        <w:t xml:space="preserve"> independent experiments); *** p &lt; 0.005; * p &lt; 0.05. </w:t>
      </w:r>
      <w:proofErr w:type="gramStart"/>
      <w:r>
        <w:rPr>
          <w:rFonts w:ascii="Times" w:hAnsi="Times" w:cs="Times"/>
          <w:b/>
          <w:sz w:val="24"/>
          <w:szCs w:val="24"/>
        </w:rPr>
        <w:t>d</w:t>
      </w:r>
      <w:proofErr w:type="gramEnd"/>
      <w:r w:rsidRPr="007160E2">
        <w:rPr>
          <w:rFonts w:ascii="Times" w:hAnsi="Times" w:cs="Times"/>
          <w:sz w:val="24"/>
          <w:szCs w:val="24"/>
        </w:rPr>
        <w:t xml:space="preserve"> Quantification of the split </w:t>
      </w:r>
      <w:proofErr w:type="spellStart"/>
      <w:r w:rsidRPr="007160E2">
        <w:rPr>
          <w:rFonts w:ascii="Times" w:hAnsi="Times" w:cs="Times"/>
          <w:sz w:val="24"/>
          <w:szCs w:val="24"/>
        </w:rPr>
        <w:t>centrosome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phenotype in non-</w:t>
      </w:r>
      <w:proofErr w:type="spellStart"/>
      <w:r w:rsidRPr="007160E2">
        <w:rPr>
          <w:rFonts w:ascii="Times" w:hAnsi="Times" w:cs="Times"/>
          <w:sz w:val="24"/>
          <w:szCs w:val="24"/>
        </w:rPr>
        <w:t>transfected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HEK293T cells (ctrl), or in cells co-expressing </w:t>
      </w:r>
      <w:proofErr w:type="spellStart"/>
      <w:r w:rsidRPr="007160E2">
        <w:rPr>
          <w:rFonts w:ascii="Times" w:hAnsi="Times" w:cs="Times"/>
          <w:sz w:val="24"/>
          <w:szCs w:val="24"/>
        </w:rPr>
        <w:t>wildtype</w:t>
      </w:r>
      <w:proofErr w:type="spellEnd"/>
      <w:r w:rsidRPr="007160E2">
        <w:rPr>
          <w:rFonts w:ascii="Times" w:hAnsi="Times" w:cs="Times"/>
          <w:sz w:val="24"/>
          <w:szCs w:val="24"/>
        </w:rPr>
        <w:t xml:space="preserve"> or pathogenic mutant LRRK2 along with Rab8a, in either the presence or abse</w:t>
      </w:r>
      <w:r>
        <w:rPr>
          <w:rFonts w:ascii="Times" w:hAnsi="Times" w:cs="Times"/>
          <w:sz w:val="24"/>
          <w:szCs w:val="24"/>
        </w:rPr>
        <w:t xml:space="preserve">nce of 500 </w:t>
      </w:r>
      <w:proofErr w:type="spellStart"/>
      <w:r>
        <w:rPr>
          <w:rFonts w:ascii="Times" w:hAnsi="Times" w:cs="Times"/>
          <w:sz w:val="24"/>
          <w:szCs w:val="24"/>
        </w:rPr>
        <w:t>nM</w:t>
      </w:r>
      <w:proofErr w:type="spellEnd"/>
      <w:r>
        <w:rPr>
          <w:rFonts w:ascii="Times" w:hAnsi="Times" w:cs="Times"/>
          <w:sz w:val="24"/>
          <w:szCs w:val="24"/>
        </w:rPr>
        <w:t xml:space="preserve"> GSK2578215A for 1</w:t>
      </w:r>
      <w:r w:rsidRPr="007160E2">
        <w:rPr>
          <w:rFonts w:ascii="Times" w:hAnsi="Times" w:cs="Times"/>
          <w:sz w:val="24"/>
          <w:szCs w:val="24"/>
        </w:rPr>
        <w:t xml:space="preserve">h as indicated. Bars represent mean ± </w:t>
      </w:r>
      <w:proofErr w:type="spellStart"/>
      <w:r w:rsidRPr="007160E2">
        <w:rPr>
          <w:rFonts w:ascii="Times" w:hAnsi="Times" w:cs="Times"/>
          <w:sz w:val="24"/>
          <w:szCs w:val="24"/>
        </w:rPr>
        <w:t>s.e.m</w:t>
      </w:r>
      <w:proofErr w:type="spellEnd"/>
      <w:r w:rsidRPr="007160E2">
        <w:rPr>
          <w:rFonts w:ascii="Times" w:hAnsi="Times" w:cs="Times"/>
          <w:sz w:val="24"/>
          <w:szCs w:val="24"/>
        </w:rPr>
        <w:t>. (n=</w:t>
      </w:r>
      <w:proofErr w:type="gramStart"/>
      <w:r w:rsidRPr="007160E2">
        <w:rPr>
          <w:rFonts w:ascii="Times" w:hAnsi="Times" w:cs="Times"/>
          <w:sz w:val="24"/>
          <w:szCs w:val="24"/>
        </w:rPr>
        <w:t>3</w:t>
      </w:r>
      <w:proofErr w:type="gramEnd"/>
      <w:r w:rsidRPr="007160E2">
        <w:rPr>
          <w:rFonts w:ascii="Times" w:hAnsi="Times" w:cs="Times"/>
          <w:sz w:val="24"/>
          <w:szCs w:val="24"/>
        </w:rPr>
        <w:t xml:space="preserve"> independent experiments); *** p &lt; 0.005.</w:t>
      </w:r>
    </w:p>
    <w:sectPr w:rsidR="008B11A2" w:rsidSect="008B1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docVars>
    <w:docVar w:name="Total_Editing_Time" w:val="0"/>
  </w:docVars>
  <w:rsids>
    <w:rsidRoot w:val="00AC126C"/>
    <w:rsid w:val="002A71BA"/>
    <w:rsid w:val="005C1C0F"/>
    <w:rsid w:val="008B11A2"/>
    <w:rsid w:val="00946CA1"/>
    <w:rsid w:val="00AC126C"/>
    <w:rsid w:val="00C6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1039</Characters>
  <Application>Microsoft Office Word</Application>
  <DocSecurity>0</DocSecurity>
  <Lines>19</Lines>
  <Paragraphs>1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LCAYETANO</dc:creator>
  <cp:lastModifiedBy>LCAYETANO</cp:lastModifiedBy>
  <cp:revision>2</cp:revision>
  <dcterms:created xsi:type="dcterms:W3CDTF">2018-01-13T04:01:00Z</dcterms:created>
  <dcterms:modified xsi:type="dcterms:W3CDTF">2018-01-13T04:38:00Z</dcterms:modified>
</cp:coreProperties>
</file>