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F7" w:rsidRPr="006972E9" w:rsidRDefault="00693AF7" w:rsidP="00693AF7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S4</w:t>
      </w:r>
    </w:p>
    <w:p w:rsidR="00693AF7" w:rsidRDefault="00693AF7" w:rsidP="00693AF7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4EF64762" wp14:editId="591D49BA">
            <wp:extent cx="4155764" cy="42976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764" cy="429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3AF7" w:rsidRPr="00A33C80" w:rsidRDefault="00693AF7" w:rsidP="00693AF7">
      <w:pPr>
        <w:pStyle w:val="NoSpacing"/>
        <w:spacing w:line="360" w:lineRule="auto"/>
        <w:rPr>
          <w:rFonts w:ascii="Times New Roman" w:hAnsi="Times New Roman" w:cs="Times New Roman"/>
          <w:b/>
          <w:sz w:val="22"/>
          <w:szCs w:val="24"/>
        </w:rPr>
      </w:pPr>
    </w:p>
    <w:p w:rsidR="00693AF7" w:rsidRPr="005F6E81" w:rsidRDefault="00693AF7" w:rsidP="00693AF7">
      <w:pPr>
        <w:pStyle w:val="NoSpacing"/>
        <w:spacing w:line="276" w:lineRule="auto"/>
        <w:rPr>
          <w:rFonts w:ascii="Times New Roman" w:hAnsi="Times New Roman" w:cs="Times New Roman"/>
          <w:sz w:val="22"/>
          <w:szCs w:val="24"/>
        </w:rPr>
      </w:pPr>
      <w:r w:rsidRPr="00A33C80">
        <w:rPr>
          <w:rFonts w:ascii="Times New Roman" w:hAnsi="Times New Roman" w:cs="Times New Roman"/>
          <w:b/>
          <w:kern w:val="0"/>
          <w:sz w:val="22"/>
          <w:szCs w:val="24"/>
        </w:rPr>
        <w:t xml:space="preserve">Figure </w:t>
      </w:r>
      <w:r>
        <w:rPr>
          <w:rFonts w:ascii="Times New Roman" w:hAnsi="Times New Roman" w:cs="Times New Roman"/>
          <w:b/>
          <w:kern w:val="0"/>
          <w:sz w:val="22"/>
          <w:szCs w:val="24"/>
        </w:rPr>
        <w:t>S4:</w:t>
      </w:r>
      <w:r w:rsidRPr="00A33C80">
        <w:rPr>
          <w:rFonts w:ascii="Times New Roman" w:hAnsi="Times New Roman" w:cs="Times New Roman"/>
          <w:b/>
          <w:kern w:val="0"/>
          <w:sz w:val="22"/>
          <w:szCs w:val="24"/>
        </w:rPr>
        <w:t xml:space="preserve"> </w:t>
      </w:r>
      <w:r w:rsidRPr="00A33C80">
        <w:rPr>
          <w:rFonts w:ascii="Times New Roman" w:hAnsi="Times New Roman" w:cs="Times New Roman"/>
          <w:sz w:val="22"/>
          <w:szCs w:val="24"/>
        </w:rPr>
        <w:t xml:space="preserve"> </w:t>
      </w:r>
      <w:r w:rsidRPr="00E448F7">
        <w:rPr>
          <w:rFonts w:ascii="Times New Roman" w:hAnsi="Times New Roman" w:cs="Times New Roman"/>
          <w:b/>
          <w:sz w:val="22"/>
          <w:szCs w:val="24"/>
        </w:rPr>
        <w:t>(a)</w:t>
      </w:r>
      <w:r w:rsidRPr="00A33C80">
        <w:rPr>
          <w:rFonts w:ascii="Times New Roman" w:hAnsi="Times New Roman" w:cs="Times New Roman"/>
          <w:sz w:val="22"/>
          <w:szCs w:val="24"/>
        </w:rPr>
        <w:t xml:space="preserve"> Representative cropped western blot of lysates from </w:t>
      </w:r>
      <w:r>
        <w:rPr>
          <w:rFonts w:ascii="Times New Roman" w:hAnsi="Times New Roman" w:cs="Times New Roman"/>
          <w:sz w:val="22"/>
          <w:szCs w:val="24"/>
        </w:rPr>
        <w:t xml:space="preserve">dissected substantia </w:t>
      </w:r>
      <w:proofErr w:type="spellStart"/>
      <w:r>
        <w:rPr>
          <w:rFonts w:ascii="Times New Roman" w:hAnsi="Times New Roman" w:cs="Times New Roman"/>
          <w:sz w:val="22"/>
          <w:szCs w:val="24"/>
        </w:rPr>
        <w:t>nigra</w:t>
      </w:r>
      <w:proofErr w:type="spellEnd"/>
      <w:r>
        <w:rPr>
          <w:rFonts w:ascii="Times New Roman" w:hAnsi="Times New Roman" w:cs="Times New Roman"/>
          <w:sz w:val="22"/>
          <w:szCs w:val="24"/>
        </w:rPr>
        <w:t xml:space="preserve">/midbrain (SN) of </w:t>
      </w:r>
      <w:r w:rsidRPr="00A33C80">
        <w:rPr>
          <w:rFonts w:ascii="Times New Roman" w:hAnsi="Times New Roman" w:cs="Times New Roman"/>
          <w:sz w:val="22"/>
          <w:szCs w:val="24"/>
        </w:rPr>
        <w:t xml:space="preserve">three rats injected </w:t>
      </w:r>
      <w:r>
        <w:rPr>
          <w:rFonts w:ascii="Times New Roman" w:hAnsi="Times New Roman" w:cs="Times New Roman"/>
          <w:sz w:val="22"/>
          <w:szCs w:val="24"/>
        </w:rPr>
        <w:t xml:space="preserve">unilaterally </w:t>
      </w:r>
      <w:r w:rsidRPr="00A33C80">
        <w:rPr>
          <w:rFonts w:ascii="Times New Roman" w:hAnsi="Times New Roman" w:cs="Times New Roman"/>
          <w:sz w:val="22"/>
          <w:szCs w:val="24"/>
        </w:rPr>
        <w:t xml:space="preserve">with </w:t>
      </w:r>
      <w:r>
        <w:rPr>
          <w:rFonts w:ascii="Times New Roman" w:hAnsi="Times New Roman" w:cs="Times New Roman"/>
          <w:sz w:val="22"/>
          <w:szCs w:val="24"/>
        </w:rPr>
        <w:t xml:space="preserve">control virus, </w:t>
      </w:r>
      <w:r w:rsidRPr="00A33C80">
        <w:rPr>
          <w:rFonts w:ascii="Times New Roman" w:hAnsi="Times New Roman" w:cs="Times New Roman"/>
          <w:sz w:val="22"/>
          <w:szCs w:val="24"/>
        </w:rPr>
        <w:t>AAV8-Hgluc (</w:t>
      </w:r>
      <w:proofErr w:type="spellStart"/>
      <w:r w:rsidRPr="00A33C80">
        <w:rPr>
          <w:rFonts w:ascii="Times New Roman" w:hAnsi="Times New Roman" w:cs="Times New Roman"/>
          <w:i/>
          <w:sz w:val="22"/>
          <w:szCs w:val="24"/>
        </w:rPr>
        <w:t>gaussia</w:t>
      </w:r>
      <w:proofErr w:type="spellEnd"/>
      <w:r w:rsidRPr="00A33C80">
        <w:rPr>
          <w:rFonts w:ascii="Times New Roman" w:hAnsi="Times New Roman" w:cs="Times New Roman"/>
          <w:i/>
          <w:sz w:val="22"/>
          <w:szCs w:val="24"/>
        </w:rPr>
        <w:t xml:space="preserve"> luciferase</w:t>
      </w:r>
      <w:r w:rsidRPr="00A33C80">
        <w:rPr>
          <w:rFonts w:ascii="Times New Roman" w:hAnsi="Times New Roman" w:cs="Times New Roman"/>
          <w:sz w:val="22"/>
          <w:szCs w:val="24"/>
        </w:rPr>
        <w:t>)</w:t>
      </w:r>
      <w:r>
        <w:rPr>
          <w:rFonts w:ascii="Times New Roman" w:hAnsi="Times New Roman" w:cs="Times New Roman"/>
          <w:sz w:val="22"/>
          <w:szCs w:val="24"/>
        </w:rPr>
        <w:t xml:space="preserve"> demonstrates no change in</w:t>
      </w:r>
      <w:r w:rsidRPr="00A33C80">
        <w:rPr>
          <w:rFonts w:ascii="Times New Roman" w:hAnsi="Times New Roman" w:cs="Times New Roman"/>
          <w:sz w:val="22"/>
          <w:szCs w:val="24"/>
        </w:rPr>
        <w:t xml:space="preserve"> SIRT3 protein level</w:t>
      </w:r>
      <w:r>
        <w:rPr>
          <w:rFonts w:ascii="Times New Roman" w:hAnsi="Times New Roman" w:cs="Times New Roman"/>
          <w:sz w:val="22"/>
          <w:szCs w:val="24"/>
        </w:rPr>
        <w:t>s</w:t>
      </w:r>
      <w:r w:rsidRPr="00A33C80">
        <w:rPr>
          <w:rFonts w:ascii="Times New Roman" w:hAnsi="Times New Roman" w:cs="Times New Roman"/>
          <w:sz w:val="22"/>
          <w:szCs w:val="24"/>
        </w:rPr>
        <w:t xml:space="preserve"> when </w:t>
      </w:r>
      <w:r>
        <w:rPr>
          <w:rFonts w:ascii="Times New Roman" w:hAnsi="Times New Roman" w:cs="Times New Roman"/>
          <w:sz w:val="22"/>
          <w:szCs w:val="24"/>
        </w:rPr>
        <w:t>contralateral (C)</w:t>
      </w:r>
      <w:r w:rsidRPr="00A33C80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4"/>
        </w:rPr>
        <w:t>uninjected</w:t>
      </w:r>
      <w:proofErr w:type="spellEnd"/>
      <w:r>
        <w:rPr>
          <w:rFonts w:ascii="Times New Roman" w:hAnsi="Times New Roman" w:cs="Times New Roman"/>
          <w:sz w:val="22"/>
          <w:szCs w:val="24"/>
        </w:rPr>
        <w:t xml:space="preserve"> SN is compared to</w:t>
      </w:r>
      <w:r w:rsidRPr="00A33C80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ipsilateral (I) injected SN </w:t>
      </w:r>
      <w:r w:rsidRPr="00BD29F8">
        <w:rPr>
          <w:rFonts w:ascii="Times New Roman" w:hAnsi="Times New Roman" w:cs="Times New Roman"/>
          <w:b/>
          <w:sz w:val="22"/>
          <w:szCs w:val="24"/>
        </w:rPr>
        <w:t>(b)</w:t>
      </w:r>
      <w:r w:rsidRPr="00A33C80">
        <w:rPr>
          <w:rFonts w:ascii="Times New Roman" w:hAnsi="Times New Roman" w:cs="Times New Roman"/>
          <w:sz w:val="22"/>
          <w:szCs w:val="24"/>
        </w:rPr>
        <w:t xml:space="preserve"> Representative cropped western blot of AMPKα</w:t>
      </w:r>
      <w:r>
        <w:rPr>
          <w:rFonts w:ascii="Times New Roman" w:hAnsi="Times New Roman" w:cs="Times New Roman"/>
          <w:sz w:val="22"/>
          <w:szCs w:val="24"/>
        </w:rPr>
        <w:t>,</w:t>
      </w:r>
      <w:r w:rsidRPr="00A33C80">
        <w:rPr>
          <w:rFonts w:ascii="Times New Roman" w:hAnsi="Times New Roman" w:cs="Times New Roman"/>
          <w:sz w:val="22"/>
          <w:szCs w:val="24"/>
        </w:rPr>
        <w:t xml:space="preserve"> p-AMPKα (</w:t>
      </w:r>
      <w:proofErr w:type="spellStart"/>
      <w:r w:rsidRPr="00A33C80">
        <w:rPr>
          <w:rFonts w:ascii="Times New Roman" w:hAnsi="Times New Roman" w:cs="Times New Roman"/>
          <w:sz w:val="22"/>
          <w:szCs w:val="24"/>
        </w:rPr>
        <w:t>Thr</w:t>
      </w:r>
      <w:proofErr w:type="spellEnd"/>
      <w:r w:rsidRPr="00A33C80">
        <w:rPr>
          <w:rFonts w:ascii="Times New Roman" w:hAnsi="Times New Roman" w:cs="Times New Roman"/>
          <w:sz w:val="22"/>
          <w:szCs w:val="24"/>
        </w:rPr>
        <w:t xml:space="preserve"> 172)</w:t>
      </w:r>
      <w:r>
        <w:rPr>
          <w:rFonts w:ascii="Times New Roman" w:hAnsi="Times New Roman" w:cs="Times New Roman"/>
          <w:sz w:val="22"/>
          <w:szCs w:val="24"/>
        </w:rPr>
        <w:t>,</w:t>
      </w:r>
      <w:r w:rsidRPr="00A33C80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CREB, </w:t>
      </w:r>
      <w:r w:rsidRPr="00A33C80">
        <w:rPr>
          <w:rFonts w:ascii="Times New Roman" w:hAnsi="Times New Roman" w:cs="Times New Roman"/>
          <w:sz w:val="22"/>
          <w:szCs w:val="24"/>
        </w:rPr>
        <w:t>and p-CREB (</w:t>
      </w:r>
      <w:proofErr w:type="spellStart"/>
      <w:r w:rsidRPr="00A33C80">
        <w:rPr>
          <w:rFonts w:ascii="Times New Roman" w:hAnsi="Times New Roman" w:cs="Times New Roman"/>
          <w:sz w:val="22"/>
          <w:szCs w:val="24"/>
        </w:rPr>
        <w:t>Ser</w:t>
      </w:r>
      <w:proofErr w:type="spellEnd"/>
      <w:r w:rsidRPr="00A33C80">
        <w:rPr>
          <w:rFonts w:ascii="Times New Roman" w:hAnsi="Times New Roman" w:cs="Times New Roman"/>
          <w:sz w:val="22"/>
          <w:szCs w:val="24"/>
        </w:rPr>
        <w:t xml:space="preserve"> 133) in SN lysate of AAV8-SL1&amp;SL2 injected rat. </w:t>
      </w:r>
      <w:proofErr w:type="gramStart"/>
      <w:r w:rsidRPr="00A33C80">
        <w:rPr>
          <w:rFonts w:ascii="Times New Roman" w:hAnsi="Times New Roman" w:cs="Times New Roman"/>
          <w:sz w:val="22"/>
          <w:szCs w:val="24"/>
        </w:rPr>
        <w:t>α</w:t>
      </w:r>
      <w:proofErr w:type="spellStart"/>
      <w:r w:rsidRPr="00A33C80">
        <w:rPr>
          <w:rFonts w:ascii="Times New Roman" w:hAnsi="Times New Roman" w:cs="Times New Roman"/>
          <w:sz w:val="22"/>
          <w:szCs w:val="24"/>
        </w:rPr>
        <w:t>Syn</w:t>
      </w:r>
      <w:proofErr w:type="spellEnd"/>
      <w:proofErr w:type="gramEnd"/>
      <w:r w:rsidRPr="00A33C80">
        <w:rPr>
          <w:rFonts w:ascii="Times New Roman" w:hAnsi="Times New Roman" w:cs="Times New Roman"/>
          <w:sz w:val="22"/>
          <w:szCs w:val="24"/>
        </w:rPr>
        <w:t xml:space="preserve"> expression leads to decreased p-AMPK and p-CREB protein levels in </w:t>
      </w:r>
      <w:r>
        <w:rPr>
          <w:rFonts w:ascii="Times New Roman" w:hAnsi="Times New Roman" w:cs="Times New Roman"/>
          <w:sz w:val="22"/>
          <w:szCs w:val="24"/>
        </w:rPr>
        <w:t>ipsilateral (I)</w:t>
      </w:r>
      <w:r w:rsidRPr="00A33C80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injected SN </w:t>
      </w:r>
      <w:r w:rsidRPr="00A33C80">
        <w:rPr>
          <w:rFonts w:ascii="Times New Roman" w:hAnsi="Times New Roman" w:cs="Times New Roman"/>
          <w:sz w:val="22"/>
          <w:szCs w:val="24"/>
        </w:rPr>
        <w:t xml:space="preserve">compared to </w:t>
      </w:r>
      <w:r>
        <w:rPr>
          <w:rFonts w:ascii="Times New Roman" w:hAnsi="Times New Roman" w:cs="Times New Roman"/>
          <w:sz w:val="22"/>
          <w:szCs w:val="24"/>
        </w:rPr>
        <w:t xml:space="preserve">contralateral (C) </w:t>
      </w:r>
      <w:proofErr w:type="spellStart"/>
      <w:r>
        <w:rPr>
          <w:rFonts w:ascii="Times New Roman" w:hAnsi="Times New Roman" w:cs="Times New Roman"/>
          <w:sz w:val="22"/>
          <w:szCs w:val="24"/>
        </w:rPr>
        <w:t>uninjected</w:t>
      </w:r>
      <w:proofErr w:type="spellEnd"/>
      <w:r>
        <w:rPr>
          <w:rFonts w:ascii="Times New Roman" w:hAnsi="Times New Roman" w:cs="Times New Roman"/>
          <w:sz w:val="22"/>
          <w:szCs w:val="24"/>
        </w:rPr>
        <w:t xml:space="preserve"> SN</w:t>
      </w:r>
      <w:r w:rsidRPr="00A33C80">
        <w:rPr>
          <w:rFonts w:ascii="Times New Roman" w:hAnsi="Times New Roman" w:cs="Times New Roman"/>
          <w:sz w:val="22"/>
          <w:szCs w:val="24"/>
        </w:rPr>
        <w:t>, n=5 rats total. Error bars represent the mean ± S</w:t>
      </w:r>
      <w:r>
        <w:rPr>
          <w:rFonts w:ascii="Times New Roman" w:hAnsi="Times New Roman" w:cs="Times New Roman"/>
          <w:sz w:val="22"/>
          <w:szCs w:val="24"/>
        </w:rPr>
        <w:t>D</w:t>
      </w:r>
      <w:r w:rsidRPr="00A33C80">
        <w:rPr>
          <w:rFonts w:ascii="Times New Roman" w:hAnsi="Times New Roman" w:cs="Times New Roman"/>
          <w:sz w:val="22"/>
          <w:szCs w:val="24"/>
        </w:rPr>
        <w:t>. *p &lt; 0.05, **p &lt; 0.01.</w:t>
      </w:r>
    </w:p>
    <w:p w:rsidR="00FB1E91" w:rsidRPr="00693AF7" w:rsidRDefault="00FB1E91">
      <w:pPr>
        <w:rPr>
          <w:b/>
        </w:rPr>
      </w:pPr>
      <w:bookmarkStart w:id="0" w:name="_GoBack"/>
      <w:bookmarkEnd w:id="0"/>
    </w:p>
    <w:sectPr w:rsidR="00FB1E91" w:rsidRPr="00693AF7" w:rsidSect="00955C5A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9A"/>
    <w:rsid w:val="00693AF7"/>
    <w:rsid w:val="00703653"/>
    <w:rsid w:val="00AD3456"/>
    <w:rsid w:val="00BA0F82"/>
    <w:rsid w:val="00E53879"/>
    <w:rsid w:val="00F11B9A"/>
    <w:rsid w:val="00FB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F82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3AF7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A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AF7"/>
    <w:rPr>
      <w:rFonts w:ascii="Tahom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F82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3AF7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A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AF7"/>
    <w:rPr>
      <w:rFonts w:ascii="Tahom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609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2</cp:revision>
  <dcterms:created xsi:type="dcterms:W3CDTF">2019-12-20T23:58:00Z</dcterms:created>
  <dcterms:modified xsi:type="dcterms:W3CDTF">2019-12-20T23:58:00Z</dcterms:modified>
</cp:coreProperties>
</file>