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416" w:rsidRPr="00293190" w:rsidRDefault="00F04416" w:rsidP="00F04416">
      <w:pPr>
        <w:rPr>
          <w:rFonts w:cs="Arial"/>
          <w:b/>
        </w:rPr>
      </w:pPr>
      <w:bookmarkStart w:id="0" w:name="_GoBack"/>
      <w:bookmarkEnd w:id="0"/>
      <w:r w:rsidRPr="00293190">
        <w:rPr>
          <w:rFonts w:cs="Arial"/>
          <w:b/>
        </w:rPr>
        <w:t>ADDITIONAL FILE 13:</w:t>
      </w:r>
    </w:p>
    <w:p w:rsidR="00F04416" w:rsidRDefault="00F04416" w:rsidP="00F04416">
      <w:pPr>
        <w:spacing w:line="480" w:lineRule="auto"/>
        <w:rPr>
          <w:rFonts w:cs="Arial"/>
          <w:b/>
        </w:rPr>
      </w:pPr>
      <w:r>
        <w:rPr>
          <w:rFonts w:cs="Arial"/>
          <w:b/>
          <w:noProof/>
          <w:lang w:val="en-PH" w:eastAsia="en-PH"/>
        </w:rPr>
        <w:drawing>
          <wp:inline distT="0" distB="0" distL="0" distR="0" wp14:anchorId="5020F9F6" wp14:editId="1C222324">
            <wp:extent cx="5681133" cy="7267033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dditional file 13_Figure S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9511" cy="7316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4416" w:rsidRPr="00293190" w:rsidRDefault="00F04416" w:rsidP="00F04416">
      <w:pPr>
        <w:spacing w:line="480" w:lineRule="auto"/>
        <w:rPr>
          <w:rFonts w:cs="Arial"/>
          <w:color w:val="000000" w:themeColor="text1"/>
        </w:rPr>
      </w:pPr>
      <w:r w:rsidRPr="00193A57">
        <w:rPr>
          <w:rFonts w:cs="Arial"/>
          <w:b/>
        </w:rPr>
        <w:t xml:space="preserve">Figure S3. </w:t>
      </w:r>
      <w:r w:rsidRPr="00193A57">
        <w:rPr>
          <w:rFonts w:cs="Arial"/>
          <w:b/>
          <w:color w:val="000000" w:themeColor="text1"/>
        </w:rPr>
        <w:t xml:space="preserve">Specific expression of PARIS in </w:t>
      </w:r>
      <w:r w:rsidRPr="00193A57">
        <w:rPr>
          <w:rFonts w:cs="Arial"/>
          <w:b/>
          <w:i/>
          <w:color w:val="000000" w:themeColor="text1"/>
        </w:rPr>
        <w:t>Drosophila</w:t>
      </w:r>
      <w:r w:rsidRPr="00193A57">
        <w:rPr>
          <w:rFonts w:cs="Arial"/>
          <w:b/>
          <w:color w:val="000000" w:themeColor="text1"/>
        </w:rPr>
        <w:t xml:space="preserve"> 5-HT or cholinergic neurons does not cause neuron loss and climbing defects. </w:t>
      </w:r>
      <w:r w:rsidRPr="00F058D2">
        <w:rPr>
          <w:rFonts w:cs="Arial"/>
          <w:color w:val="000000" w:themeColor="text1"/>
        </w:rPr>
        <w:t>(</w:t>
      </w:r>
      <w:r>
        <w:rPr>
          <w:rFonts w:cs="Arial"/>
          <w:color w:val="000000" w:themeColor="text1"/>
        </w:rPr>
        <w:t>a</w:t>
      </w:r>
      <w:r w:rsidRPr="00F058D2">
        <w:rPr>
          <w:rFonts w:cs="Arial"/>
          <w:color w:val="000000" w:themeColor="text1"/>
        </w:rPr>
        <w:t xml:space="preserve">) Representative </w:t>
      </w:r>
      <w:r w:rsidRPr="00F058D2">
        <w:rPr>
          <w:rFonts w:cs="Arial"/>
          <w:color w:val="000000" w:themeColor="text1"/>
        </w:rPr>
        <w:lastRenderedPageBreak/>
        <w:t xml:space="preserve">confocal images showing location of 5-HT neurons in adult </w:t>
      </w:r>
      <w:r w:rsidRPr="00293190">
        <w:rPr>
          <w:rFonts w:cs="Arial"/>
          <w:i/>
          <w:color w:val="000000" w:themeColor="text1"/>
        </w:rPr>
        <w:t>Drosophila</w:t>
      </w:r>
      <w:r w:rsidRPr="00293190">
        <w:rPr>
          <w:rFonts w:cs="Arial"/>
          <w:color w:val="000000" w:themeColor="text1"/>
        </w:rPr>
        <w:t xml:space="preserve"> brain visualized by GFP immunofluorescence in 20-day old flies of the indicated genotype (</w:t>
      </w:r>
      <w:r>
        <w:rPr>
          <w:rFonts w:cs="Arial"/>
          <w:color w:val="000000" w:themeColor="text1"/>
        </w:rPr>
        <w:t>b</w:t>
      </w:r>
      <w:r w:rsidRPr="00293190">
        <w:rPr>
          <w:rFonts w:cs="Arial"/>
          <w:color w:val="000000" w:themeColor="text1"/>
        </w:rPr>
        <w:t>) Serotonergic expression of PARIS using Trh-Gal4 does not cause progressi</w:t>
      </w:r>
      <w:r w:rsidRPr="00F058D2">
        <w:rPr>
          <w:rFonts w:cs="Arial"/>
          <w:color w:val="000000" w:themeColor="text1"/>
        </w:rPr>
        <w:t>ve loss of 5-HT neurons compared to control (Trh-Gal4&gt;GFP). N=10 flies per indicated genotype. (</w:t>
      </w:r>
      <w:r>
        <w:rPr>
          <w:rFonts w:cs="Arial"/>
          <w:color w:val="000000" w:themeColor="text1"/>
        </w:rPr>
        <w:t>c</w:t>
      </w:r>
      <w:r w:rsidRPr="00F058D2">
        <w:rPr>
          <w:rFonts w:cs="Arial"/>
          <w:color w:val="000000" w:themeColor="text1"/>
        </w:rPr>
        <w:t>) Trh-Gal4 mediated expression of PARIS in 5-HT neurons does not cause progressive decline in climbing performance. N=80 flies per indicated genotype. (</w:t>
      </w:r>
      <w:r>
        <w:rPr>
          <w:rFonts w:cs="Arial"/>
          <w:color w:val="000000" w:themeColor="text1"/>
        </w:rPr>
        <w:t>d</w:t>
      </w:r>
      <w:r w:rsidRPr="00F058D2">
        <w:rPr>
          <w:rFonts w:cs="Arial"/>
          <w:color w:val="000000" w:themeColor="text1"/>
        </w:rPr>
        <w:t>) Representative confocal images of cholinergic neurons visualized by GFP immunofluorescence show overall neuron number unaffected in flies expressing PARIS under the control of Cha-Gal4 driver compared to control flies (Cha-Gal4&gt;GFP). (</w:t>
      </w:r>
      <w:r>
        <w:rPr>
          <w:rFonts w:cs="Arial"/>
          <w:color w:val="000000" w:themeColor="text1"/>
        </w:rPr>
        <w:t>e</w:t>
      </w:r>
      <w:r w:rsidRPr="00F058D2">
        <w:rPr>
          <w:rFonts w:cs="Arial"/>
          <w:color w:val="000000" w:themeColor="text1"/>
        </w:rPr>
        <w:t>) Cha-Gal4 mediated expression of PARIS in cholinergic neurons does not cause age-related climbing defects. N=80 flies per indicated genotype. (</w:t>
      </w:r>
      <w:r>
        <w:rPr>
          <w:rFonts w:cs="Arial"/>
          <w:color w:val="000000" w:themeColor="text1"/>
        </w:rPr>
        <w:t>f</w:t>
      </w:r>
      <w:r w:rsidRPr="00F058D2">
        <w:rPr>
          <w:rFonts w:cs="Arial"/>
          <w:color w:val="000000" w:themeColor="text1"/>
        </w:rPr>
        <w:t xml:space="preserve">) D42-Gal4 mediated expression of PARIS in motor neurons has no discernible effect on climbing performance compared to control flies (D42-Gal4/+). N=80 flies per indicated genotype. Quantitative data = mean </w:t>
      </w:r>
      <w:r w:rsidRPr="00F058D2">
        <w:rPr>
          <w:rFonts w:cs="Arial"/>
          <w:color w:val="000000" w:themeColor="text1"/>
        </w:rPr>
        <w:sym w:font="Symbol" w:char="F0B1"/>
      </w:r>
      <w:r w:rsidRPr="00F058D2">
        <w:rPr>
          <w:rFonts w:cs="Arial"/>
          <w:color w:val="000000" w:themeColor="text1"/>
        </w:rPr>
        <w:t xml:space="preserve"> SEM. Unpaired two-tailed Student’s t test, p&gt;0.05.</w:t>
      </w:r>
      <w:r w:rsidRPr="00293190">
        <w:rPr>
          <w:rFonts w:cs="Arial"/>
          <w:color w:val="000000" w:themeColor="text1"/>
        </w:rPr>
        <w:t xml:space="preserve"> (TIFF)</w:t>
      </w:r>
    </w:p>
    <w:p w:rsidR="008F011F" w:rsidRDefault="008F011F"/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416"/>
    <w:rsid w:val="00160C6E"/>
    <w:rsid w:val="008F011F"/>
    <w:rsid w:val="00CD1B4B"/>
    <w:rsid w:val="00F0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416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caption">
    <w:name w:val="SM caption"/>
    <w:basedOn w:val="Normal"/>
    <w:qFormat/>
    <w:rsid w:val="00F04416"/>
    <w:rPr>
      <w:rFonts w:ascii="Times New Roman" w:eastAsia="Times New Roman" w:hAnsi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44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416"/>
    <w:rPr>
      <w:rFonts w:ascii="Tahoma" w:eastAsiaTheme="minorEastAsi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416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caption">
    <w:name w:val="SM caption"/>
    <w:basedOn w:val="Normal"/>
    <w:qFormat/>
    <w:rsid w:val="00F04416"/>
    <w:rPr>
      <w:rFonts w:ascii="Times New Roman" w:eastAsia="Times New Roman" w:hAnsi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44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416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2020-02-14T15:49:00Z</dcterms:created>
  <dcterms:modified xsi:type="dcterms:W3CDTF">2020-02-14T15:49:00Z</dcterms:modified>
</cp:coreProperties>
</file>