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9A" w:rsidRPr="00293190" w:rsidRDefault="00D00F9A" w:rsidP="00D00F9A">
      <w:pPr>
        <w:spacing w:line="480" w:lineRule="auto"/>
        <w:rPr>
          <w:rFonts w:cs="Arial"/>
          <w:b/>
        </w:rPr>
      </w:pPr>
      <w:r>
        <w:rPr>
          <w:rFonts w:cs="Arial"/>
          <w:b/>
        </w:rPr>
        <w:t>A</w:t>
      </w:r>
      <w:r w:rsidRPr="00293190">
        <w:rPr>
          <w:rFonts w:cs="Arial"/>
          <w:b/>
        </w:rPr>
        <w:t>DDITIONAL FILE 2:</w:t>
      </w:r>
    </w:p>
    <w:p w:rsidR="00D00F9A" w:rsidRPr="007C4CD7" w:rsidRDefault="00D00F9A" w:rsidP="00D00F9A">
      <w:pPr>
        <w:pStyle w:val="SMcaption"/>
        <w:spacing w:line="480" w:lineRule="auto"/>
        <w:rPr>
          <w:rFonts w:ascii="Arial" w:hAnsi="Arial" w:cs="Arial"/>
          <w:b/>
          <w:szCs w:val="24"/>
        </w:rPr>
      </w:pPr>
      <w:r w:rsidRPr="007C4CD7">
        <w:rPr>
          <w:rFonts w:ascii="Arial" w:hAnsi="Arial" w:cs="Arial"/>
          <w:b/>
          <w:szCs w:val="24"/>
        </w:rPr>
        <w:t>Table S2. List of primers used in this study.</w:t>
      </w:r>
    </w:p>
    <w:tbl>
      <w:tblPr>
        <w:tblStyle w:val="TableGrid"/>
        <w:tblW w:w="9339" w:type="dxa"/>
        <w:tblLook w:val="04A0" w:firstRow="1" w:lastRow="0" w:firstColumn="1" w:lastColumn="0" w:noHBand="0" w:noVBand="1"/>
      </w:tblPr>
      <w:tblGrid>
        <w:gridCol w:w="2599"/>
        <w:gridCol w:w="5406"/>
        <w:gridCol w:w="1334"/>
      </w:tblGrid>
      <w:tr w:rsidR="00D00F9A" w:rsidRPr="001E3FD7" w:rsidTr="003A5F1E">
        <w:trPr>
          <w:trHeight w:val="347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b/>
                <w:sz w:val="20"/>
              </w:rPr>
            </w:pPr>
            <w:r w:rsidRPr="001E3FD7">
              <w:rPr>
                <w:rFonts w:cs="Arial"/>
                <w:b/>
                <w:sz w:val="20"/>
              </w:rPr>
              <w:t>Primer ID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b/>
                <w:sz w:val="20"/>
              </w:rPr>
            </w:pPr>
            <w:r w:rsidRPr="001E3FD7">
              <w:rPr>
                <w:rFonts w:cs="Arial"/>
                <w:b/>
                <w:sz w:val="20"/>
              </w:rPr>
              <w:t>Sequence (5’-3’)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b/>
                <w:sz w:val="20"/>
              </w:rPr>
            </w:pPr>
            <w:r w:rsidRPr="001E3FD7">
              <w:rPr>
                <w:rFonts w:cs="Arial"/>
                <w:b/>
                <w:sz w:val="20"/>
              </w:rPr>
              <w:t>Source</w:t>
            </w:r>
          </w:p>
        </w:tc>
      </w:tr>
      <w:tr w:rsidR="00D00F9A" w:rsidRPr="001E3FD7" w:rsidTr="003A5F1E">
        <w:trPr>
          <w:trHeight w:val="347"/>
        </w:trPr>
        <w:tc>
          <w:tcPr>
            <w:tcW w:w="2599" w:type="dxa"/>
            <w:noWrap/>
          </w:tcPr>
          <w:p w:rsidR="00D00F9A" w:rsidRPr="001E3FD7" w:rsidRDefault="00D00F9A" w:rsidP="003A5F1E">
            <w:pPr>
              <w:rPr>
                <w:rFonts w:cs="Arial"/>
                <w:b/>
                <w:sz w:val="20"/>
              </w:rPr>
            </w:pPr>
            <w:r w:rsidRPr="001E3FD7">
              <w:rPr>
                <w:rFonts w:cs="Arial"/>
                <w:b/>
                <w:sz w:val="20"/>
              </w:rPr>
              <w:t xml:space="preserve">Primers for </w:t>
            </w:r>
            <w:proofErr w:type="spellStart"/>
            <w:r w:rsidRPr="001E3FD7">
              <w:rPr>
                <w:rFonts w:cs="Arial"/>
                <w:b/>
                <w:sz w:val="20"/>
              </w:rPr>
              <w:t>dPARIS</w:t>
            </w:r>
            <w:proofErr w:type="spellEnd"/>
            <w:r w:rsidRPr="001E3FD7">
              <w:rPr>
                <w:rFonts w:cs="Arial"/>
                <w:b/>
                <w:sz w:val="20"/>
              </w:rPr>
              <w:t xml:space="preserve"> and </w:t>
            </w:r>
            <w:proofErr w:type="spellStart"/>
            <w:r w:rsidRPr="001E3FD7">
              <w:rPr>
                <w:rFonts w:cs="Arial"/>
                <w:b/>
                <w:sz w:val="20"/>
              </w:rPr>
              <w:t>d</w:t>
            </w:r>
            <w:r>
              <w:rPr>
                <w:rFonts w:cs="Arial"/>
                <w:b/>
                <w:sz w:val="20"/>
              </w:rPr>
              <w:t>p</w:t>
            </w:r>
            <w:r w:rsidRPr="001E3FD7">
              <w:rPr>
                <w:rFonts w:cs="Arial"/>
                <w:b/>
                <w:sz w:val="20"/>
              </w:rPr>
              <w:t>arkin</w:t>
            </w:r>
            <w:proofErr w:type="spellEnd"/>
            <w:r w:rsidRPr="001E3FD7">
              <w:rPr>
                <w:rFonts w:cs="Arial"/>
                <w:b/>
                <w:sz w:val="20"/>
              </w:rPr>
              <w:t xml:space="preserve"> cloning</w:t>
            </w:r>
          </w:p>
        </w:tc>
        <w:tc>
          <w:tcPr>
            <w:tcW w:w="5406" w:type="dxa"/>
            <w:noWrap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  <w:r w:rsidRPr="001E3FD7">
              <w:rPr>
                <w:rFonts w:cs="Arial"/>
                <w:sz w:val="20"/>
              </w:rPr>
              <w:t xml:space="preserve"> </w:t>
            </w:r>
            <w:proofErr w:type="spellStart"/>
            <w:r w:rsidRPr="001E3FD7">
              <w:rPr>
                <w:rFonts w:cs="Arial"/>
                <w:sz w:val="20"/>
              </w:rPr>
              <w:t>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TAAGCAGGTACCATGGCGGAAATATGCCGAGTTTG 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  <w:r w:rsidRPr="001E3FD7">
              <w:rPr>
                <w:rFonts w:cs="Arial"/>
                <w:sz w:val="20"/>
              </w:rPr>
              <w:t xml:space="preserve"> 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TGCTTAGATATC CTTGTGTATCTCGAGGATATGTC 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36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>-FLAG-</w:t>
            </w:r>
            <w:proofErr w:type="spellStart"/>
            <w:r w:rsidRPr="001E3FD7">
              <w:rPr>
                <w:rFonts w:cs="Arial"/>
                <w:sz w:val="20"/>
              </w:rPr>
              <w:t>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TAAGCACTCGAGCACCATGGACTACAAAGACG -</w:t>
            </w:r>
          </w:p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ATGACGACAAGATGAGTTTTATTTTTAAATTTATTG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</w:tr>
      <w:tr w:rsidR="00D00F9A" w:rsidRPr="001E3FD7" w:rsidTr="003A5F1E">
        <w:trPr>
          <w:trHeight w:val="347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TAAGCACTCGAGCACCATGAGTTTTATTTTTA AATTTATTG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TGCTTACCGCGGTTAGCCGAACCAGTGGGC 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347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b/>
                <w:sz w:val="20"/>
              </w:rPr>
            </w:pPr>
            <w:r w:rsidRPr="001E3FD7">
              <w:rPr>
                <w:rFonts w:cs="Arial"/>
                <w:b/>
                <w:sz w:val="20"/>
              </w:rPr>
              <w:t>Primers for quantitative RT-PCR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Spargel-Fwd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TGTCACACAGATCTCGCTCA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Spargel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AACCGCCGTTTCCAATACTG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Ewg-Fwd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CGAACTTCCTGGCTTGGTAAT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Ewg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CTTCCCTCGTCCCGTAGAATA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Delg-Fwd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AAGAGTTCCTCCAGCGAAAG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Delg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AGACTGGCTTGACATCCTTG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TFAM-</w:t>
            </w:r>
            <w:proofErr w:type="spellStart"/>
            <w:r w:rsidRPr="001E3FD7">
              <w:rPr>
                <w:rFonts w:cs="Arial"/>
                <w:sz w:val="20"/>
              </w:rPr>
              <w:t>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CTGTCTAAGAACTGGTCCGATG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TFAM-Rev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TACTTTGTTCGCTCCTCCAC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RP49-Fwd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CCAAGATCGTGAAGAAGCG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RP49-Rev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GTTGTCGATACCCTTGGGC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TTGGGCGAGCGTCAGTTTAT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</w:t>
            </w:r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GCTTGAAGTGATGAATCTCCTCG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dPINK1-Fwd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TGCCCATCGTGACCTAAAGT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dPINK1-Rev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GCCAGACAACAGCCAAAGTC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dPARIS-Fwd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ATGGCGGAAATATGCCGAG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CGCGATCATCTCGGCAATGG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347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b/>
                <w:sz w:val="20"/>
              </w:rPr>
            </w:pPr>
            <w:r w:rsidRPr="001E3FD7">
              <w:rPr>
                <w:rFonts w:cs="Arial"/>
                <w:b/>
                <w:sz w:val="20"/>
              </w:rPr>
              <w:t xml:space="preserve">Primers for measurement of </w:t>
            </w:r>
            <w:proofErr w:type="spellStart"/>
            <w:r w:rsidRPr="001E3FD7">
              <w:rPr>
                <w:rFonts w:cs="Arial"/>
                <w:b/>
                <w:sz w:val="20"/>
              </w:rPr>
              <w:t>mtDNA</w:t>
            </w:r>
            <w:proofErr w:type="spellEnd"/>
            <w:r w:rsidRPr="001E3FD7">
              <w:rPr>
                <w:rFonts w:cs="Arial"/>
                <w:b/>
                <w:sz w:val="20"/>
              </w:rPr>
              <w:t xml:space="preserve"> density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mt_lRNA-Fwd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AGTCTAACCTGCCCACTGAA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mt_lRNA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CCAACCATTCATTCCAGCCT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mt_CytB-Fwd</w:t>
            </w:r>
            <w:proofErr w:type="spellEnd"/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CCTTTAGTAACACCTGCCCATA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mt_CytB</w:t>
            </w:r>
            <w:proofErr w:type="spellEnd"/>
            <w:r w:rsidRPr="001E3FD7">
              <w:rPr>
                <w:rFonts w:cs="Arial"/>
                <w:sz w:val="20"/>
              </w:rPr>
              <w:t>-Rev</w:t>
            </w:r>
          </w:p>
        </w:tc>
        <w:tc>
          <w:tcPr>
            <w:tcW w:w="5406" w:type="dxa"/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AACTGGTCGAGCTCCAATTC</w:t>
            </w:r>
          </w:p>
        </w:tc>
        <w:tc>
          <w:tcPr>
            <w:tcW w:w="1334" w:type="dxa"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tcBorders>
              <w:bottom w:val="single" w:sz="4" w:space="0" w:color="auto"/>
            </w:tcBorders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rpol2-Fwd</w:t>
            </w:r>
          </w:p>
        </w:tc>
        <w:tc>
          <w:tcPr>
            <w:tcW w:w="5406" w:type="dxa"/>
            <w:tcBorders>
              <w:bottom w:val="single" w:sz="4" w:space="0" w:color="auto"/>
            </w:tcBorders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AGGCGTTTGAGTGGTTGG</w:t>
            </w:r>
          </w:p>
        </w:tc>
        <w:tc>
          <w:tcPr>
            <w:tcW w:w="1334" w:type="dxa"/>
            <w:vMerge w:val="restart"/>
            <w:tcBorders>
              <w:bottom w:val="single" w:sz="4" w:space="0" w:color="auto"/>
            </w:tcBorders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Correa et al., 2012</w:t>
            </w:r>
          </w:p>
        </w:tc>
      </w:tr>
      <w:tr w:rsidR="00D00F9A" w:rsidRPr="001E3FD7" w:rsidTr="003A5F1E">
        <w:trPr>
          <w:trHeight w:val="288"/>
        </w:trPr>
        <w:tc>
          <w:tcPr>
            <w:tcW w:w="2599" w:type="dxa"/>
            <w:tcBorders>
              <w:bottom w:val="single" w:sz="4" w:space="0" w:color="auto"/>
            </w:tcBorders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rpol2-Rev</w:t>
            </w:r>
          </w:p>
        </w:tc>
        <w:tc>
          <w:tcPr>
            <w:tcW w:w="5406" w:type="dxa"/>
            <w:tcBorders>
              <w:bottom w:val="single" w:sz="4" w:space="0" w:color="auto"/>
            </w:tcBorders>
            <w:noWrap/>
            <w:hideMark/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TGGAAGGTGTTCAGTGTCATC</w:t>
            </w:r>
          </w:p>
        </w:tc>
        <w:tc>
          <w:tcPr>
            <w:tcW w:w="1334" w:type="dxa"/>
            <w:vMerge/>
            <w:tcBorders>
              <w:bottom w:val="single" w:sz="4" w:space="0" w:color="auto"/>
            </w:tcBorders>
          </w:tcPr>
          <w:p w:rsidR="00D00F9A" w:rsidRPr="001E3FD7" w:rsidRDefault="00D00F9A" w:rsidP="003A5F1E">
            <w:pPr>
              <w:rPr>
                <w:rFonts w:cs="Arial"/>
                <w:sz w:val="20"/>
              </w:rPr>
            </w:pPr>
          </w:p>
        </w:tc>
      </w:tr>
    </w:tbl>
    <w:p w:rsidR="00D00F9A" w:rsidRDefault="00D00F9A" w:rsidP="00D00F9A"/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F9A"/>
    <w:rsid w:val="00160C6E"/>
    <w:rsid w:val="008F011F"/>
    <w:rsid w:val="00CD1B4B"/>
    <w:rsid w:val="00D0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9A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D00F9A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D00F9A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9A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D00F9A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D00F9A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2020-02-14T15:45:00Z</dcterms:created>
  <dcterms:modified xsi:type="dcterms:W3CDTF">2020-02-14T15:45:00Z</dcterms:modified>
</cp:coreProperties>
</file>