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064" w:rsidRPr="006F452E" w:rsidRDefault="005321FE" w:rsidP="00E07387">
      <w:pPr>
        <w:widowControl/>
        <w:spacing w:line="360" w:lineRule="auto"/>
        <w:jc w:val="left"/>
        <w:rPr>
          <w:rFonts w:ascii="Times New Roman" w:hAnsi="Times New Roman" w:cs="Times New Roman"/>
          <w:b/>
          <w:sz w:val="28"/>
          <w:szCs w:val="24"/>
        </w:rPr>
      </w:pPr>
      <w:r w:rsidRPr="006F452E">
        <w:rPr>
          <w:rFonts w:ascii="Times New Roman" w:hAnsi="Times New Roman" w:cs="Times New Roman" w:hint="eastAsia"/>
          <w:b/>
          <w:sz w:val="28"/>
          <w:szCs w:val="24"/>
        </w:rPr>
        <w:t>S</w:t>
      </w:r>
      <w:r w:rsidRPr="006F452E">
        <w:rPr>
          <w:rFonts w:ascii="Times New Roman" w:hAnsi="Times New Roman" w:cs="Times New Roman"/>
          <w:b/>
          <w:sz w:val="28"/>
          <w:szCs w:val="24"/>
        </w:rPr>
        <w:t>upplementary mateials</w:t>
      </w:r>
    </w:p>
    <w:p w:rsidR="00BD60D8" w:rsidRPr="006F452E" w:rsidRDefault="00BD60D8" w:rsidP="00E07387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9E1E9D" w:rsidRPr="006F452E" w:rsidRDefault="009E1E9D" w:rsidP="00E07387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  <w:lang w:val="en-GB"/>
        </w:rPr>
      </w:pPr>
      <w:r w:rsidRPr="006F452E">
        <w:rPr>
          <w:rFonts w:ascii="Times New Roman" w:hAnsi="Times New Roman" w:cs="Times New Roman"/>
          <w:sz w:val="24"/>
          <w:szCs w:val="24"/>
          <w:lang w:val="en-GB"/>
        </w:rPr>
        <w:t>sTable 1. The onset time of neuropsychiatric symptoms: statistics of research findings.</w:t>
      </w:r>
    </w:p>
    <w:p w:rsidR="009E1E9D" w:rsidRPr="006F452E" w:rsidRDefault="009E1E9D" w:rsidP="00E07387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  <w:lang w:val="en-GB"/>
        </w:rPr>
      </w:pPr>
      <w:r w:rsidRPr="006F452E">
        <w:rPr>
          <w:rFonts w:ascii="Times New Roman" w:hAnsi="Times New Roman" w:cs="Times New Roman"/>
          <w:sz w:val="24"/>
          <w:szCs w:val="24"/>
          <w:lang w:val="en-GB"/>
        </w:rPr>
        <w:t>sTable 2. NPSs and cognition dysfunction: statistics of research findings.</w:t>
      </w:r>
    </w:p>
    <w:p w:rsidR="00F12FA6" w:rsidRPr="006F452E" w:rsidRDefault="00F12FA6" w:rsidP="00F12FA6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  <w:lang w:val="en-GB"/>
        </w:rPr>
      </w:pPr>
      <w:r w:rsidRPr="006F452E">
        <w:rPr>
          <w:rFonts w:ascii="Times New Roman" w:hAnsi="Times New Roman" w:cs="Times New Roman"/>
          <w:sz w:val="24"/>
          <w:szCs w:val="24"/>
          <w:lang w:val="en-GB"/>
        </w:rPr>
        <w:t>sFigure 1. Flow diagram of the</w:t>
      </w:r>
      <w:r w:rsidRPr="006F452E">
        <w:rPr>
          <w:rFonts w:ascii="Times New Roman" w:hAnsi="Times New Roman" w:cs="Times New Roman" w:hint="eastAsia"/>
          <w:sz w:val="24"/>
          <w:szCs w:val="24"/>
          <w:lang w:val="en-GB"/>
        </w:rPr>
        <w:t xml:space="preserve"> </w:t>
      </w:r>
      <w:r w:rsidRPr="006F452E">
        <w:rPr>
          <w:rFonts w:ascii="Times New Roman" w:hAnsi="Times New Roman" w:cs="Times New Roman"/>
          <w:sz w:val="24"/>
          <w:szCs w:val="24"/>
          <w:lang w:val="en-GB"/>
        </w:rPr>
        <w:t>screening process according to</w:t>
      </w:r>
      <w:r w:rsidRPr="006F452E">
        <w:rPr>
          <w:rFonts w:ascii="Times New Roman" w:hAnsi="Times New Roman" w:cs="Times New Roman" w:hint="eastAsia"/>
          <w:sz w:val="24"/>
          <w:szCs w:val="24"/>
          <w:lang w:val="en-GB"/>
        </w:rPr>
        <w:t xml:space="preserve"> </w:t>
      </w:r>
      <w:r w:rsidRPr="006F452E">
        <w:rPr>
          <w:rFonts w:ascii="Times New Roman" w:hAnsi="Times New Roman" w:cs="Times New Roman"/>
          <w:sz w:val="24"/>
          <w:szCs w:val="24"/>
          <w:lang w:val="en-GB"/>
        </w:rPr>
        <w:t>PRISMA guidelines</w:t>
      </w:r>
    </w:p>
    <w:p w:rsidR="00BD60D8" w:rsidRPr="006F452E" w:rsidRDefault="00E07387" w:rsidP="00E07387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  <w:lang w:val="en-GB"/>
        </w:rPr>
      </w:pPr>
      <w:r w:rsidRPr="006F452E">
        <w:rPr>
          <w:rFonts w:ascii="Times New Roman" w:hAnsi="Times New Roman" w:cs="Times New Roman"/>
          <w:sz w:val="24"/>
          <w:szCs w:val="24"/>
          <w:lang w:val="en-GB"/>
        </w:rPr>
        <w:t>sF</w:t>
      </w:r>
      <w:r w:rsidRPr="006F452E">
        <w:rPr>
          <w:rFonts w:ascii="Times New Roman" w:hAnsi="Times New Roman" w:cs="Times New Roman" w:hint="eastAsia"/>
          <w:sz w:val="24"/>
          <w:szCs w:val="24"/>
          <w:lang w:val="en-GB"/>
        </w:rPr>
        <w:t>igure</w:t>
      </w:r>
      <w:r w:rsidR="00F12FA6" w:rsidRPr="006F452E">
        <w:rPr>
          <w:rFonts w:ascii="Times New Roman" w:hAnsi="Times New Roman" w:cs="Times New Roman"/>
          <w:sz w:val="24"/>
          <w:szCs w:val="24"/>
          <w:lang w:val="en-GB"/>
        </w:rPr>
        <w:t xml:space="preserve"> 2</w:t>
      </w:r>
      <w:r w:rsidRPr="006F452E">
        <w:rPr>
          <w:rFonts w:ascii="Times New Roman" w:hAnsi="Times New Roman" w:cs="Times New Roman"/>
          <w:sz w:val="24"/>
          <w:szCs w:val="24"/>
          <w:lang w:val="en-GB"/>
        </w:rPr>
        <w:t>. The brain lesion pattern of apathy in AD.</w:t>
      </w:r>
    </w:p>
    <w:p w:rsidR="00E07387" w:rsidRPr="006F452E" w:rsidRDefault="00E07387" w:rsidP="00E07387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  <w:lang w:val="en-GB"/>
        </w:rPr>
      </w:pPr>
      <w:r w:rsidRPr="006F452E">
        <w:rPr>
          <w:rFonts w:ascii="Times New Roman" w:hAnsi="Times New Roman" w:cs="Times New Roman"/>
          <w:sz w:val="24"/>
          <w:szCs w:val="24"/>
          <w:lang w:val="en-GB"/>
        </w:rPr>
        <w:t>sF</w:t>
      </w:r>
      <w:r w:rsidRPr="006F452E">
        <w:rPr>
          <w:rFonts w:ascii="Times New Roman" w:hAnsi="Times New Roman" w:cs="Times New Roman" w:hint="eastAsia"/>
          <w:sz w:val="24"/>
          <w:szCs w:val="24"/>
          <w:lang w:val="en-GB"/>
        </w:rPr>
        <w:t>igure</w:t>
      </w:r>
      <w:r w:rsidR="00F12FA6" w:rsidRPr="006F452E">
        <w:rPr>
          <w:rFonts w:ascii="Times New Roman" w:hAnsi="Times New Roman" w:cs="Times New Roman"/>
          <w:sz w:val="24"/>
          <w:szCs w:val="24"/>
          <w:lang w:val="en-GB"/>
        </w:rPr>
        <w:t xml:space="preserve"> 3</w:t>
      </w:r>
      <w:r w:rsidRPr="006F452E">
        <w:rPr>
          <w:rFonts w:ascii="Times New Roman" w:hAnsi="Times New Roman" w:cs="Times New Roman"/>
          <w:sz w:val="24"/>
          <w:szCs w:val="24"/>
          <w:lang w:val="en-GB"/>
        </w:rPr>
        <w:t>. The brain lesion pattern of depression in AD.</w:t>
      </w:r>
    </w:p>
    <w:p w:rsidR="00E07387" w:rsidRPr="006F452E" w:rsidRDefault="00E07387" w:rsidP="00E07387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  <w:lang w:val="en-GB"/>
        </w:rPr>
      </w:pPr>
      <w:r w:rsidRPr="006F452E">
        <w:rPr>
          <w:rFonts w:ascii="Times New Roman" w:hAnsi="Times New Roman" w:cs="Times New Roman"/>
          <w:sz w:val="24"/>
          <w:szCs w:val="24"/>
          <w:lang w:val="en-GB"/>
        </w:rPr>
        <w:t>sF</w:t>
      </w:r>
      <w:r w:rsidRPr="006F452E">
        <w:rPr>
          <w:rFonts w:ascii="Times New Roman" w:hAnsi="Times New Roman" w:cs="Times New Roman" w:hint="eastAsia"/>
          <w:sz w:val="24"/>
          <w:szCs w:val="24"/>
          <w:lang w:val="en-GB"/>
        </w:rPr>
        <w:t>igure</w:t>
      </w:r>
      <w:r w:rsidR="00F12FA6" w:rsidRPr="006F452E">
        <w:rPr>
          <w:rFonts w:ascii="Times New Roman" w:hAnsi="Times New Roman" w:cs="Times New Roman"/>
          <w:sz w:val="24"/>
          <w:szCs w:val="24"/>
          <w:lang w:val="en-GB"/>
        </w:rPr>
        <w:t xml:space="preserve"> 4</w:t>
      </w:r>
      <w:r w:rsidRPr="006F452E">
        <w:rPr>
          <w:rFonts w:ascii="Times New Roman" w:hAnsi="Times New Roman" w:cs="Times New Roman"/>
          <w:sz w:val="24"/>
          <w:szCs w:val="24"/>
          <w:lang w:val="en-GB"/>
        </w:rPr>
        <w:t>. The brain lesion pattern of anxiety in AD.</w:t>
      </w:r>
    </w:p>
    <w:p w:rsidR="00E07387" w:rsidRPr="006F452E" w:rsidRDefault="00E07387" w:rsidP="00E07387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  <w:lang w:val="en-GB"/>
        </w:rPr>
      </w:pPr>
      <w:r w:rsidRPr="006F452E">
        <w:rPr>
          <w:rFonts w:ascii="Times New Roman" w:hAnsi="Times New Roman" w:cs="Times New Roman"/>
          <w:sz w:val="24"/>
          <w:szCs w:val="24"/>
          <w:lang w:val="en-GB"/>
        </w:rPr>
        <w:t>sF</w:t>
      </w:r>
      <w:r w:rsidRPr="006F452E">
        <w:rPr>
          <w:rFonts w:ascii="Times New Roman" w:hAnsi="Times New Roman" w:cs="Times New Roman" w:hint="eastAsia"/>
          <w:sz w:val="24"/>
          <w:szCs w:val="24"/>
          <w:lang w:val="en-GB"/>
        </w:rPr>
        <w:t>igure</w:t>
      </w:r>
      <w:r w:rsidR="00F12FA6" w:rsidRPr="006F452E">
        <w:rPr>
          <w:rFonts w:ascii="Times New Roman" w:hAnsi="Times New Roman" w:cs="Times New Roman"/>
          <w:sz w:val="24"/>
          <w:szCs w:val="24"/>
          <w:lang w:val="en-GB"/>
        </w:rPr>
        <w:t xml:space="preserve"> 5</w:t>
      </w:r>
      <w:r w:rsidRPr="006F452E">
        <w:rPr>
          <w:rFonts w:ascii="Times New Roman" w:hAnsi="Times New Roman" w:cs="Times New Roman"/>
          <w:sz w:val="24"/>
          <w:szCs w:val="24"/>
          <w:lang w:val="en-GB"/>
        </w:rPr>
        <w:t>. The brain lesion pattern of other neuropsychiatric symptoms in AD.</w:t>
      </w:r>
    </w:p>
    <w:p w:rsidR="00CF6E53" w:rsidRPr="006F452E" w:rsidRDefault="00CF6E53">
      <w:pPr>
        <w:widowControl/>
        <w:jc w:val="left"/>
        <w:rPr>
          <w:rFonts w:ascii="Times New Roman" w:hAnsi="Times New Roman" w:cs="Times New Roman"/>
          <w:sz w:val="24"/>
          <w:szCs w:val="24"/>
          <w:lang w:val="en-GB"/>
        </w:rPr>
      </w:pPr>
      <w:r w:rsidRPr="006F452E"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 w:rsidR="00CF6E53" w:rsidRPr="006F452E" w:rsidRDefault="00CF6E53" w:rsidP="00CF6E53">
      <w:pPr>
        <w:spacing w:line="360" w:lineRule="auto"/>
        <w:rPr>
          <w:rFonts w:ascii="Times New Roman" w:hAnsi="Times New Roman" w:cs="Times New Roman"/>
          <w:b/>
          <w:sz w:val="22"/>
          <w:shd w:val="clear" w:color="auto" w:fill="FFFFFF"/>
        </w:rPr>
      </w:pPr>
      <w:r w:rsidRPr="006F452E">
        <w:rPr>
          <w:rFonts w:ascii="Times New Roman" w:hAnsi="Times New Roman" w:cs="Times New Roman"/>
          <w:b/>
          <w:sz w:val="22"/>
          <w:shd w:val="clear" w:color="auto" w:fill="FFFFFF"/>
        </w:rPr>
        <w:lastRenderedPageBreak/>
        <w:t>s</w:t>
      </w:r>
      <w:r w:rsidRPr="006F452E">
        <w:rPr>
          <w:rFonts w:ascii="Times New Roman" w:hAnsi="Times New Roman" w:cs="Times New Roman" w:hint="eastAsia"/>
          <w:b/>
          <w:sz w:val="22"/>
          <w:shd w:val="clear" w:color="auto" w:fill="FFFFFF"/>
        </w:rPr>
        <w:t>T</w:t>
      </w:r>
      <w:r w:rsidRPr="006F452E">
        <w:rPr>
          <w:rFonts w:ascii="Times New Roman" w:hAnsi="Times New Roman" w:cs="Times New Roman"/>
          <w:b/>
          <w:sz w:val="22"/>
          <w:shd w:val="clear" w:color="auto" w:fill="FFFFFF"/>
        </w:rPr>
        <w:t xml:space="preserve">able 1. The onset time of neuropsychiatric symptoms: statistics of research </w:t>
      </w:r>
      <w:r w:rsidRPr="006F452E">
        <w:rPr>
          <w:rFonts w:ascii="Times New Roman" w:hAnsi="Times New Roman" w:cs="Times New Roman" w:hint="eastAsia"/>
          <w:b/>
          <w:sz w:val="22"/>
          <w:shd w:val="clear" w:color="auto" w:fill="FFFFFF"/>
        </w:rPr>
        <w:t>fin</w:t>
      </w:r>
      <w:r w:rsidRPr="006F452E">
        <w:rPr>
          <w:rFonts w:ascii="Times New Roman" w:hAnsi="Times New Roman" w:cs="Times New Roman"/>
          <w:b/>
          <w:sz w:val="22"/>
          <w:shd w:val="clear" w:color="auto" w:fill="FFFFFF"/>
        </w:rPr>
        <w:t>d</w:t>
      </w:r>
      <w:r w:rsidRPr="006F452E">
        <w:rPr>
          <w:rFonts w:ascii="Times New Roman" w:hAnsi="Times New Roman" w:cs="Times New Roman" w:hint="eastAsia"/>
          <w:b/>
          <w:sz w:val="22"/>
          <w:shd w:val="clear" w:color="auto" w:fill="FFFFFF"/>
        </w:rPr>
        <w:t>ings</w:t>
      </w:r>
      <w:r w:rsidRPr="006F452E">
        <w:rPr>
          <w:rFonts w:ascii="Times New Roman" w:hAnsi="Times New Roman" w:cs="Times New Roman"/>
          <w:b/>
          <w:sz w:val="22"/>
          <w:shd w:val="clear" w:color="auto" w:fill="FFFFFF"/>
        </w:rPr>
        <w:t>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38"/>
        <w:gridCol w:w="1614"/>
        <w:gridCol w:w="1615"/>
        <w:gridCol w:w="1614"/>
        <w:gridCol w:w="1615"/>
      </w:tblGrid>
      <w:tr w:rsidR="006F452E" w:rsidRPr="006F452E" w:rsidTr="00CF6E53">
        <w:tc>
          <w:tcPr>
            <w:tcW w:w="1838" w:type="dxa"/>
          </w:tcPr>
          <w:p w:rsidR="00CF6E53" w:rsidRPr="006F452E" w:rsidRDefault="00CF6E53" w:rsidP="00816611">
            <w:pPr>
              <w:spacing w:line="360" w:lineRule="auto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</w:p>
        </w:tc>
        <w:tc>
          <w:tcPr>
            <w:tcW w:w="1614" w:type="dxa"/>
            <w:vAlign w:val="center"/>
          </w:tcPr>
          <w:p w:rsidR="00CF6E53" w:rsidRPr="006F452E" w:rsidRDefault="000B5EA5" w:rsidP="0081661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1"/>
                <w:shd w:val="clear" w:color="auto" w:fill="FFFFFF"/>
              </w:rPr>
            </w:pPr>
            <w:r w:rsidRPr="006F452E">
              <w:rPr>
                <w:rFonts w:ascii="Times New Roman" w:hAnsi="Times New Roman" w:cs="Times New Roman"/>
                <w:b/>
                <w:sz w:val="20"/>
                <w:szCs w:val="21"/>
                <w:shd w:val="clear" w:color="auto" w:fill="FFFFFF"/>
              </w:rPr>
              <w:t>a</w:t>
            </w:r>
            <w:r w:rsidR="00CF6E53" w:rsidRPr="006F452E">
              <w:rPr>
                <w:rFonts w:ascii="Times New Roman" w:hAnsi="Times New Roman" w:cs="Times New Roman"/>
                <w:b/>
                <w:sz w:val="20"/>
                <w:szCs w:val="21"/>
                <w:shd w:val="clear" w:color="auto" w:fill="FFFFFF"/>
              </w:rPr>
              <w:t>MCI vs Controls</w:t>
            </w:r>
          </w:p>
        </w:tc>
        <w:tc>
          <w:tcPr>
            <w:tcW w:w="1615" w:type="dxa"/>
            <w:vAlign w:val="center"/>
          </w:tcPr>
          <w:p w:rsidR="00CF6E53" w:rsidRPr="006F452E" w:rsidRDefault="00CF6E53" w:rsidP="0081661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1"/>
                <w:shd w:val="clear" w:color="auto" w:fill="FFFFFF"/>
              </w:rPr>
            </w:pPr>
            <w:r w:rsidRPr="006F452E">
              <w:rPr>
                <w:rFonts w:ascii="Times New Roman" w:hAnsi="Times New Roman" w:cs="Times New Roman"/>
                <w:b/>
                <w:sz w:val="20"/>
                <w:szCs w:val="21"/>
                <w:shd w:val="clear" w:color="auto" w:fill="FFFFFF"/>
              </w:rPr>
              <w:t xml:space="preserve">Mild AD vs </w:t>
            </w:r>
            <w:r w:rsidR="000B5EA5" w:rsidRPr="006F452E">
              <w:rPr>
                <w:rFonts w:ascii="Times New Roman" w:hAnsi="Times New Roman" w:cs="Times New Roman"/>
                <w:b/>
                <w:sz w:val="20"/>
                <w:szCs w:val="21"/>
                <w:shd w:val="clear" w:color="auto" w:fill="FFFFFF"/>
              </w:rPr>
              <w:t>a</w:t>
            </w:r>
            <w:r w:rsidRPr="006F452E">
              <w:rPr>
                <w:rFonts w:ascii="Times New Roman" w:hAnsi="Times New Roman" w:cs="Times New Roman"/>
                <w:b/>
                <w:sz w:val="20"/>
                <w:szCs w:val="21"/>
                <w:shd w:val="clear" w:color="auto" w:fill="FFFFFF"/>
              </w:rPr>
              <w:t>MCI</w:t>
            </w:r>
          </w:p>
        </w:tc>
        <w:tc>
          <w:tcPr>
            <w:tcW w:w="1614" w:type="dxa"/>
            <w:vAlign w:val="center"/>
          </w:tcPr>
          <w:p w:rsidR="00CF6E53" w:rsidRPr="006F452E" w:rsidRDefault="00CF6E53" w:rsidP="0081661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1"/>
                <w:shd w:val="clear" w:color="auto" w:fill="FFFFFF"/>
              </w:rPr>
            </w:pPr>
            <w:r w:rsidRPr="006F452E">
              <w:rPr>
                <w:rFonts w:ascii="Times New Roman" w:hAnsi="Times New Roman" w:cs="Times New Roman"/>
                <w:b/>
                <w:sz w:val="20"/>
                <w:szCs w:val="21"/>
                <w:shd w:val="clear" w:color="auto" w:fill="FFFFFF"/>
              </w:rPr>
              <w:t xml:space="preserve">Moderate AD vs </w:t>
            </w:r>
          </w:p>
          <w:p w:rsidR="00CF6E53" w:rsidRPr="006F452E" w:rsidRDefault="00CF6E53" w:rsidP="0081661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1"/>
                <w:shd w:val="clear" w:color="auto" w:fill="FFFFFF"/>
              </w:rPr>
            </w:pPr>
            <w:r w:rsidRPr="006F452E">
              <w:rPr>
                <w:rFonts w:ascii="Times New Roman" w:hAnsi="Times New Roman" w:cs="Times New Roman"/>
                <w:b/>
                <w:sz w:val="20"/>
                <w:szCs w:val="21"/>
                <w:shd w:val="clear" w:color="auto" w:fill="FFFFFF"/>
              </w:rPr>
              <w:t>Mild AD</w:t>
            </w:r>
          </w:p>
        </w:tc>
        <w:tc>
          <w:tcPr>
            <w:tcW w:w="1615" w:type="dxa"/>
            <w:vAlign w:val="center"/>
          </w:tcPr>
          <w:p w:rsidR="00CF6E53" w:rsidRPr="006F452E" w:rsidRDefault="00CF6E53" w:rsidP="0081661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1"/>
                <w:shd w:val="clear" w:color="auto" w:fill="FFFFFF"/>
              </w:rPr>
            </w:pPr>
            <w:r w:rsidRPr="006F452E">
              <w:rPr>
                <w:rFonts w:ascii="Times New Roman" w:hAnsi="Times New Roman" w:cs="Times New Roman"/>
                <w:b/>
                <w:sz w:val="20"/>
                <w:szCs w:val="21"/>
                <w:shd w:val="clear" w:color="auto" w:fill="FFFFFF"/>
              </w:rPr>
              <w:t>Severe AD vs Moderate AD</w:t>
            </w:r>
          </w:p>
        </w:tc>
      </w:tr>
      <w:tr w:rsidR="006F452E" w:rsidRPr="006F452E" w:rsidTr="00CF6E53">
        <w:tc>
          <w:tcPr>
            <w:tcW w:w="1838" w:type="dxa"/>
          </w:tcPr>
          <w:p w:rsidR="00CF6E53" w:rsidRPr="006F452E" w:rsidRDefault="00CF6E53" w:rsidP="00816611">
            <w:pPr>
              <w:spacing w:line="360" w:lineRule="auto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6F452E">
              <w:rPr>
                <w:rFonts w:ascii="Times New Roman" w:hAnsi="Times New Roman" w:cs="Times New Roman"/>
                <w:szCs w:val="21"/>
                <w:shd w:val="clear" w:color="auto" w:fill="FFFFFF"/>
              </w:rPr>
              <w:t>Apathy</w:t>
            </w:r>
          </w:p>
        </w:tc>
        <w:tc>
          <w:tcPr>
            <w:tcW w:w="1614" w:type="dxa"/>
            <w:shd w:val="clear" w:color="auto" w:fill="auto"/>
            <w:vAlign w:val="center"/>
          </w:tcPr>
          <w:p w:rsidR="00CF6E53" w:rsidRPr="006F452E" w:rsidRDefault="000B5EA5" w:rsidP="0081661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F452E">
              <w:rPr>
                <w:rFonts w:ascii="Times New Roman" w:eastAsia="等线" w:hAnsi="Times New Roman" w:cs="Times New Roman"/>
                <w:szCs w:val="21"/>
              </w:rPr>
              <w:t>2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CF6E53" w:rsidRPr="006F452E" w:rsidRDefault="000B5EA5" w:rsidP="0081661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F452E">
              <w:rPr>
                <w:rFonts w:ascii="Times New Roman" w:eastAsia="等线" w:hAnsi="Times New Roman" w:cs="Times New Roman"/>
                <w:szCs w:val="21"/>
              </w:rPr>
              <w:t>1</w:t>
            </w:r>
          </w:p>
        </w:tc>
        <w:tc>
          <w:tcPr>
            <w:tcW w:w="1614" w:type="dxa"/>
            <w:shd w:val="clear" w:color="auto" w:fill="auto"/>
            <w:vAlign w:val="center"/>
          </w:tcPr>
          <w:p w:rsidR="00CF6E53" w:rsidRPr="006F452E" w:rsidRDefault="00CF6E53" w:rsidP="0081661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1615" w:type="dxa"/>
            <w:shd w:val="clear" w:color="auto" w:fill="auto"/>
            <w:vAlign w:val="center"/>
          </w:tcPr>
          <w:p w:rsidR="00CF6E53" w:rsidRPr="006F452E" w:rsidRDefault="00CF6E53" w:rsidP="008166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</w:tr>
      <w:tr w:rsidR="006F452E" w:rsidRPr="006F452E" w:rsidTr="00CF6E53">
        <w:tc>
          <w:tcPr>
            <w:tcW w:w="1838" w:type="dxa"/>
          </w:tcPr>
          <w:p w:rsidR="00CF6E53" w:rsidRPr="006F452E" w:rsidRDefault="00CF6E53" w:rsidP="00816611">
            <w:pPr>
              <w:spacing w:line="360" w:lineRule="auto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6F452E">
              <w:rPr>
                <w:rFonts w:ascii="Times New Roman" w:hAnsi="Times New Roman" w:cs="Times New Roman"/>
                <w:szCs w:val="21"/>
                <w:shd w:val="clear" w:color="auto" w:fill="FFFFFF"/>
              </w:rPr>
              <w:t>Depression</w:t>
            </w:r>
          </w:p>
        </w:tc>
        <w:tc>
          <w:tcPr>
            <w:tcW w:w="1614" w:type="dxa"/>
            <w:shd w:val="clear" w:color="auto" w:fill="auto"/>
            <w:vAlign w:val="center"/>
          </w:tcPr>
          <w:p w:rsidR="00CF6E53" w:rsidRPr="006F452E" w:rsidRDefault="000B5EA5" w:rsidP="0081661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F452E">
              <w:rPr>
                <w:rFonts w:ascii="Times New Roman" w:eastAsia="等线" w:hAnsi="Times New Roman" w:cs="Times New Roman"/>
                <w:szCs w:val="21"/>
              </w:rPr>
              <w:t>1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CF6E53" w:rsidRPr="006F452E" w:rsidRDefault="000B5EA5" w:rsidP="0081661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F452E">
              <w:rPr>
                <w:rFonts w:ascii="Times New Roman" w:eastAsia="等线" w:hAnsi="Times New Roman" w:cs="Times New Roman"/>
                <w:szCs w:val="21"/>
              </w:rPr>
              <w:t>2</w:t>
            </w:r>
          </w:p>
        </w:tc>
        <w:tc>
          <w:tcPr>
            <w:tcW w:w="1614" w:type="dxa"/>
            <w:shd w:val="clear" w:color="auto" w:fill="auto"/>
            <w:vAlign w:val="center"/>
          </w:tcPr>
          <w:p w:rsidR="00CF6E53" w:rsidRPr="006F452E" w:rsidRDefault="00CF6E53" w:rsidP="0081661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1615" w:type="dxa"/>
            <w:shd w:val="clear" w:color="auto" w:fill="auto"/>
            <w:vAlign w:val="center"/>
          </w:tcPr>
          <w:p w:rsidR="00CF6E53" w:rsidRPr="006F452E" w:rsidRDefault="00CF6E53" w:rsidP="008166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</w:tr>
      <w:tr w:rsidR="006F452E" w:rsidRPr="006F452E" w:rsidTr="00CF6E53">
        <w:tc>
          <w:tcPr>
            <w:tcW w:w="1838" w:type="dxa"/>
          </w:tcPr>
          <w:p w:rsidR="00CF6E53" w:rsidRPr="006F452E" w:rsidRDefault="00CF6E53" w:rsidP="00816611">
            <w:pPr>
              <w:spacing w:line="360" w:lineRule="auto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6F452E">
              <w:rPr>
                <w:rFonts w:ascii="Times New Roman" w:hAnsi="Times New Roman" w:cs="Times New Roman"/>
                <w:szCs w:val="21"/>
                <w:shd w:val="clear" w:color="auto" w:fill="FFFFFF"/>
              </w:rPr>
              <w:t>Anxiety</w:t>
            </w:r>
          </w:p>
        </w:tc>
        <w:tc>
          <w:tcPr>
            <w:tcW w:w="1614" w:type="dxa"/>
            <w:shd w:val="clear" w:color="auto" w:fill="auto"/>
            <w:vAlign w:val="center"/>
          </w:tcPr>
          <w:p w:rsidR="00CF6E53" w:rsidRPr="006F452E" w:rsidRDefault="000B5EA5" w:rsidP="0081661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F452E">
              <w:rPr>
                <w:rFonts w:ascii="Times New Roman" w:eastAsia="等线" w:hAnsi="Times New Roman" w:cs="Times New Roman"/>
                <w:szCs w:val="21"/>
              </w:rPr>
              <w:t>2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CF6E53" w:rsidRPr="006F452E" w:rsidRDefault="00CF6E53" w:rsidP="0081661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F452E">
              <w:rPr>
                <w:rFonts w:ascii="Times New Roman" w:eastAsia="等线" w:hAnsi="Times New Roman" w:cs="Times New Roman"/>
                <w:szCs w:val="21"/>
              </w:rPr>
              <w:t>2</w:t>
            </w:r>
          </w:p>
        </w:tc>
        <w:tc>
          <w:tcPr>
            <w:tcW w:w="1614" w:type="dxa"/>
            <w:shd w:val="clear" w:color="auto" w:fill="auto"/>
            <w:vAlign w:val="center"/>
          </w:tcPr>
          <w:p w:rsidR="00CF6E53" w:rsidRPr="006F452E" w:rsidRDefault="00CF6E53" w:rsidP="0081661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1615" w:type="dxa"/>
            <w:shd w:val="clear" w:color="auto" w:fill="auto"/>
            <w:vAlign w:val="center"/>
          </w:tcPr>
          <w:p w:rsidR="00CF6E53" w:rsidRPr="006F452E" w:rsidRDefault="00CF6E53" w:rsidP="008166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</w:tr>
      <w:tr w:rsidR="006F452E" w:rsidRPr="006F452E" w:rsidTr="00CF6E53">
        <w:tc>
          <w:tcPr>
            <w:tcW w:w="1838" w:type="dxa"/>
          </w:tcPr>
          <w:p w:rsidR="00CF6E53" w:rsidRPr="006F452E" w:rsidRDefault="00CF6E53" w:rsidP="00816611">
            <w:pPr>
              <w:spacing w:line="360" w:lineRule="auto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6F452E">
              <w:rPr>
                <w:rFonts w:ascii="Times New Roman" w:hAnsi="Times New Roman" w:cs="Times New Roman"/>
                <w:szCs w:val="21"/>
                <w:shd w:val="clear" w:color="auto" w:fill="FFFFFF"/>
              </w:rPr>
              <w:t>Delusion</w:t>
            </w:r>
          </w:p>
        </w:tc>
        <w:tc>
          <w:tcPr>
            <w:tcW w:w="1614" w:type="dxa"/>
            <w:shd w:val="clear" w:color="auto" w:fill="auto"/>
            <w:vAlign w:val="center"/>
          </w:tcPr>
          <w:p w:rsidR="00CF6E53" w:rsidRPr="006F452E" w:rsidRDefault="00CF6E53" w:rsidP="008166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1615" w:type="dxa"/>
            <w:shd w:val="clear" w:color="auto" w:fill="auto"/>
            <w:vAlign w:val="center"/>
          </w:tcPr>
          <w:p w:rsidR="00CF6E53" w:rsidRPr="006F452E" w:rsidRDefault="00CF6E53" w:rsidP="0081661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F452E">
              <w:rPr>
                <w:rFonts w:ascii="Times New Roman" w:eastAsia="等线" w:hAnsi="Times New Roman" w:cs="Times New Roman"/>
                <w:szCs w:val="21"/>
              </w:rPr>
              <w:t>2</w:t>
            </w:r>
          </w:p>
        </w:tc>
        <w:tc>
          <w:tcPr>
            <w:tcW w:w="1614" w:type="dxa"/>
            <w:shd w:val="clear" w:color="auto" w:fill="auto"/>
            <w:vAlign w:val="center"/>
          </w:tcPr>
          <w:p w:rsidR="00CF6E53" w:rsidRPr="006F452E" w:rsidRDefault="00CF6E53" w:rsidP="0081661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F452E">
              <w:rPr>
                <w:rFonts w:ascii="Times New Roman" w:eastAsia="等线" w:hAnsi="Times New Roman" w:cs="Times New Roman"/>
                <w:szCs w:val="21"/>
              </w:rPr>
              <w:t>1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CF6E53" w:rsidRPr="006F452E" w:rsidRDefault="00CF6E53" w:rsidP="0081661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F452E">
              <w:rPr>
                <w:rFonts w:ascii="Times New Roman" w:eastAsia="等线" w:hAnsi="Times New Roman" w:cs="Times New Roman"/>
                <w:szCs w:val="21"/>
              </w:rPr>
              <w:t>1</w:t>
            </w:r>
          </w:p>
        </w:tc>
      </w:tr>
      <w:tr w:rsidR="006F452E" w:rsidRPr="006F452E" w:rsidTr="00CF6E53">
        <w:tc>
          <w:tcPr>
            <w:tcW w:w="1838" w:type="dxa"/>
          </w:tcPr>
          <w:p w:rsidR="00CF6E53" w:rsidRPr="006F452E" w:rsidRDefault="00CF6E53" w:rsidP="00816611">
            <w:pPr>
              <w:spacing w:line="360" w:lineRule="auto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6F452E">
              <w:rPr>
                <w:rFonts w:ascii="Times New Roman" w:hAnsi="Times New Roman" w:cs="Times New Roman"/>
                <w:szCs w:val="21"/>
                <w:shd w:val="clear" w:color="auto" w:fill="FFFFFF"/>
              </w:rPr>
              <w:t>Eating disturbance</w:t>
            </w:r>
          </w:p>
        </w:tc>
        <w:tc>
          <w:tcPr>
            <w:tcW w:w="1614" w:type="dxa"/>
            <w:shd w:val="clear" w:color="auto" w:fill="auto"/>
            <w:vAlign w:val="center"/>
          </w:tcPr>
          <w:p w:rsidR="00CF6E53" w:rsidRPr="006F452E" w:rsidRDefault="00CF6E53" w:rsidP="0081661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1615" w:type="dxa"/>
            <w:shd w:val="clear" w:color="auto" w:fill="auto"/>
            <w:vAlign w:val="center"/>
          </w:tcPr>
          <w:p w:rsidR="00CF6E53" w:rsidRPr="006F452E" w:rsidRDefault="00CF6E53" w:rsidP="0081661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F452E">
              <w:rPr>
                <w:rFonts w:ascii="Times New Roman" w:eastAsia="等线" w:hAnsi="Times New Roman" w:cs="Times New Roman"/>
                <w:szCs w:val="21"/>
              </w:rPr>
              <w:t>1</w:t>
            </w:r>
          </w:p>
        </w:tc>
        <w:tc>
          <w:tcPr>
            <w:tcW w:w="1614" w:type="dxa"/>
            <w:shd w:val="clear" w:color="auto" w:fill="auto"/>
            <w:vAlign w:val="center"/>
          </w:tcPr>
          <w:p w:rsidR="00CF6E53" w:rsidRPr="006F452E" w:rsidRDefault="00CF6E53" w:rsidP="0081661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1615" w:type="dxa"/>
            <w:shd w:val="clear" w:color="auto" w:fill="auto"/>
            <w:vAlign w:val="center"/>
          </w:tcPr>
          <w:p w:rsidR="00CF6E53" w:rsidRPr="006F452E" w:rsidRDefault="00CF6E53" w:rsidP="008166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</w:tr>
      <w:tr w:rsidR="006F452E" w:rsidRPr="006F452E" w:rsidTr="00CF6E53">
        <w:tc>
          <w:tcPr>
            <w:tcW w:w="1838" w:type="dxa"/>
          </w:tcPr>
          <w:p w:rsidR="00CF6E53" w:rsidRPr="006F452E" w:rsidRDefault="00CF6E53" w:rsidP="00816611">
            <w:pPr>
              <w:spacing w:line="360" w:lineRule="auto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6F452E">
              <w:rPr>
                <w:rFonts w:ascii="Times New Roman" w:hAnsi="Times New Roman" w:cs="Times New Roman"/>
                <w:szCs w:val="21"/>
                <w:shd w:val="clear" w:color="auto" w:fill="FFFFFF"/>
              </w:rPr>
              <w:t>Sleep disturbance</w:t>
            </w:r>
          </w:p>
        </w:tc>
        <w:tc>
          <w:tcPr>
            <w:tcW w:w="1614" w:type="dxa"/>
            <w:shd w:val="clear" w:color="auto" w:fill="auto"/>
            <w:vAlign w:val="center"/>
          </w:tcPr>
          <w:p w:rsidR="00CF6E53" w:rsidRPr="006F452E" w:rsidRDefault="00CF6E53" w:rsidP="0081661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F452E">
              <w:rPr>
                <w:rFonts w:ascii="Times New Roman" w:eastAsia="等线" w:hAnsi="Times New Roman" w:cs="Times New Roman"/>
                <w:szCs w:val="21"/>
              </w:rPr>
              <w:t>3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CF6E53" w:rsidRPr="006F452E" w:rsidRDefault="00CF6E53" w:rsidP="0081661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F452E">
              <w:rPr>
                <w:rFonts w:ascii="Times New Roman" w:eastAsia="等线" w:hAnsi="Times New Roman" w:cs="Times New Roman"/>
                <w:szCs w:val="21"/>
              </w:rPr>
              <w:t>1</w:t>
            </w:r>
          </w:p>
        </w:tc>
        <w:tc>
          <w:tcPr>
            <w:tcW w:w="1614" w:type="dxa"/>
            <w:shd w:val="clear" w:color="auto" w:fill="auto"/>
            <w:vAlign w:val="center"/>
          </w:tcPr>
          <w:p w:rsidR="00CF6E53" w:rsidRPr="006F452E" w:rsidRDefault="00CF6E53" w:rsidP="0081661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F452E">
              <w:rPr>
                <w:rFonts w:ascii="Times New Roman" w:eastAsia="等线" w:hAnsi="Times New Roman" w:cs="Times New Roman"/>
                <w:szCs w:val="21"/>
              </w:rPr>
              <w:t>1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CF6E53" w:rsidRPr="006F452E" w:rsidRDefault="00CF6E53" w:rsidP="0081661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6F452E" w:rsidRPr="006F452E" w:rsidTr="00CF6E53">
        <w:tc>
          <w:tcPr>
            <w:tcW w:w="1838" w:type="dxa"/>
          </w:tcPr>
          <w:p w:rsidR="00CF6E53" w:rsidRPr="006F452E" w:rsidRDefault="00CF6E53" w:rsidP="00816611">
            <w:pPr>
              <w:spacing w:line="360" w:lineRule="auto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6F452E">
              <w:rPr>
                <w:rFonts w:ascii="Times New Roman" w:hAnsi="Times New Roman" w:cs="Times New Roman"/>
                <w:szCs w:val="21"/>
                <w:shd w:val="clear" w:color="auto" w:fill="FFFFFF"/>
              </w:rPr>
              <w:t>Agitation</w:t>
            </w:r>
          </w:p>
        </w:tc>
        <w:tc>
          <w:tcPr>
            <w:tcW w:w="1614" w:type="dxa"/>
            <w:shd w:val="clear" w:color="auto" w:fill="auto"/>
            <w:vAlign w:val="center"/>
          </w:tcPr>
          <w:p w:rsidR="00CF6E53" w:rsidRPr="006F452E" w:rsidRDefault="000B5EA5" w:rsidP="0081661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F452E">
              <w:rPr>
                <w:rFonts w:ascii="Times New Roman" w:eastAsia="等线" w:hAnsi="Times New Roman" w:cs="Times New Roman"/>
                <w:szCs w:val="21"/>
              </w:rPr>
              <w:t>1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CF6E53" w:rsidRPr="006F452E" w:rsidRDefault="000B5EA5" w:rsidP="0081661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F452E">
              <w:rPr>
                <w:rFonts w:ascii="Times New Roman" w:eastAsia="等线" w:hAnsi="Times New Roman" w:cs="Times New Roman"/>
                <w:szCs w:val="21"/>
              </w:rPr>
              <w:t>3</w:t>
            </w:r>
          </w:p>
        </w:tc>
        <w:tc>
          <w:tcPr>
            <w:tcW w:w="1614" w:type="dxa"/>
            <w:shd w:val="clear" w:color="auto" w:fill="auto"/>
            <w:vAlign w:val="center"/>
          </w:tcPr>
          <w:p w:rsidR="00CF6E53" w:rsidRPr="006F452E" w:rsidRDefault="00CF6E53" w:rsidP="0081661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F452E">
              <w:rPr>
                <w:rFonts w:ascii="Times New Roman" w:eastAsia="等线" w:hAnsi="Times New Roman" w:cs="Times New Roman"/>
                <w:szCs w:val="21"/>
              </w:rPr>
              <w:t>1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CF6E53" w:rsidRPr="006F452E" w:rsidRDefault="00CF6E53" w:rsidP="0081661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6F452E" w:rsidRPr="006F452E" w:rsidTr="00CF6E53">
        <w:tc>
          <w:tcPr>
            <w:tcW w:w="1838" w:type="dxa"/>
          </w:tcPr>
          <w:p w:rsidR="00CF6E53" w:rsidRPr="006F452E" w:rsidRDefault="00CF6E53" w:rsidP="00816611">
            <w:pPr>
              <w:spacing w:line="360" w:lineRule="auto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6F452E">
              <w:rPr>
                <w:rFonts w:ascii="Times New Roman" w:hAnsi="Times New Roman" w:cs="Times New Roman"/>
                <w:szCs w:val="21"/>
                <w:shd w:val="clear" w:color="auto" w:fill="FFFFFF"/>
              </w:rPr>
              <w:t>Disinhibition</w:t>
            </w:r>
          </w:p>
        </w:tc>
        <w:tc>
          <w:tcPr>
            <w:tcW w:w="1614" w:type="dxa"/>
            <w:shd w:val="clear" w:color="auto" w:fill="auto"/>
            <w:vAlign w:val="center"/>
          </w:tcPr>
          <w:p w:rsidR="00CF6E53" w:rsidRPr="006F452E" w:rsidRDefault="00CF6E53" w:rsidP="008166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1615" w:type="dxa"/>
            <w:shd w:val="clear" w:color="auto" w:fill="auto"/>
            <w:vAlign w:val="center"/>
          </w:tcPr>
          <w:p w:rsidR="00CF6E53" w:rsidRPr="006F452E" w:rsidRDefault="00CF6E53" w:rsidP="008166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1614" w:type="dxa"/>
            <w:shd w:val="clear" w:color="auto" w:fill="auto"/>
            <w:vAlign w:val="center"/>
          </w:tcPr>
          <w:p w:rsidR="00CF6E53" w:rsidRPr="006F452E" w:rsidRDefault="00CF6E53" w:rsidP="0081661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F452E">
              <w:rPr>
                <w:rFonts w:ascii="Times New Roman" w:eastAsia="等线" w:hAnsi="Times New Roman" w:cs="Times New Roman"/>
                <w:szCs w:val="21"/>
              </w:rPr>
              <w:t>1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CF6E53" w:rsidRPr="006F452E" w:rsidRDefault="00CF6E53" w:rsidP="0081661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6F452E" w:rsidRPr="006F452E" w:rsidTr="00CF6E53">
        <w:tc>
          <w:tcPr>
            <w:tcW w:w="1838" w:type="dxa"/>
          </w:tcPr>
          <w:p w:rsidR="00CF6E53" w:rsidRPr="006F452E" w:rsidRDefault="00CF6E53" w:rsidP="00816611">
            <w:pPr>
              <w:spacing w:line="360" w:lineRule="auto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6F452E">
              <w:rPr>
                <w:rFonts w:ascii="Times New Roman" w:hAnsi="Times New Roman" w:cs="Times New Roman"/>
                <w:szCs w:val="21"/>
                <w:shd w:val="clear" w:color="auto" w:fill="FFFFFF"/>
              </w:rPr>
              <w:t>Hallucination</w:t>
            </w:r>
          </w:p>
        </w:tc>
        <w:tc>
          <w:tcPr>
            <w:tcW w:w="1614" w:type="dxa"/>
            <w:shd w:val="clear" w:color="auto" w:fill="auto"/>
            <w:vAlign w:val="center"/>
          </w:tcPr>
          <w:p w:rsidR="00CF6E53" w:rsidRPr="006F452E" w:rsidRDefault="00CF6E53" w:rsidP="008166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1615" w:type="dxa"/>
            <w:shd w:val="clear" w:color="auto" w:fill="auto"/>
            <w:vAlign w:val="center"/>
          </w:tcPr>
          <w:p w:rsidR="00CF6E53" w:rsidRPr="006F452E" w:rsidRDefault="00CF6E53" w:rsidP="0081661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14" w:type="dxa"/>
            <w:shd w:val="clear" w:color="auto" w:fill="auto"/>
            <w:vAlign w:val="center"/>
          </w:tcPr>
          <w:p w:rsidR="00CF6E53" w:rsidRPr="006F452E" w:rsidRDefault="00CF6E53" w:rsidP="0081661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F452E">
              <w:rPr>
                <w:rFonts w:ascii="Times New Roman" w:eastAsia="等线" w:hAnsi="Times New Roman" w:cs="Times New Roman"/>
                <w:szCs w:val="21"/>
              </w:rPr>
              <w:t>2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CF6E53" w:rsidRPr="006F452E" w:rsidRDefault="00CF6E53" w:rsidP="0081661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F452E">
              <w:rPr>
                <w:rFonts w:ascii="Times New Roman" w:eastAsia="等线" w:hAnsi="Times New Roman" w:cs="Times New Roman"/>
                <w:szCs w:val="21"/>
              </w:rPr>
              <w:t>2</w:t>
            </w:r>
          </w:p>
        </w:tc>
      </w:tr>
      <w:tr w:rsidR="006F452E" w:rsidRPr="006F452E" w:rsidTr="00CF6E53">
        <w:tc>
          <w:tcPr>
            <w:tcW w:w="1838" w:type="dxa"/>
          </w:tcPr>
          <w:p w:rsidR="00CF6E53" w:rsidRPr="006F452E" w:rsidRDefault="00CF6E53" w:rsidP="00816611">
            <w:pPr>
              <w:spacing w:line="360" w:lineRule="auto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6F452E">
              <w:rPr>
                <w:rFonts w:ascii="Times New Roman" w:hAnsi="Times New Roman" w:cs="Times New Roman"/>
                <w:szCs w:val="21"/>
                <w:shd w:val="clear" w:color="auto" w:fill="FFFFFF"/>
              </w:rPr>
              <w:t>Irritability</w:t>
            </w:r>
          </w:p>
        </w:tc>
        <w:tc>
          <w:tcPr>
            <w:tcW w:w="1614" w:type="dxa"/>
            <w:shd w:val="clear" w:color="auto" w:fill="auto"/>
            <w:vAlign w:val="center"/>
          </w:tcPr>
          <w:p w:rsidR="00CF6E53" w:rsidRPr="006F452E" w:rsidRDefault="000B5EA5" w:rsidP="0081661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F452E">
              <w:rPr>
                <w:rFonts w:ascii="Times New Roman" w:eastAsia="等线" w:hAnsi="Times New Roman" w:cs="Times New Roman"/>
                <w:szCs w:val="21"/>
              </w:rPr>
              <w:t>1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CF6E53" w:rsidRPr="006F452E" w:rsidRDefault="00CF6E53" w:rsidP="0081661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F452E">
              <w:rPr>
                <w:rFonts w:ascii="Times New Roman" w:eastAsia="等线" w:hAnsi="Times New Roman" w:cs="Times New Roman"/>
                <w:szCs w:val="21"/>
              </w:rPr>
              <w:t>2</w:t>
            </w:r>
          </w:p>
        </w:tc>
        <w:tc>
          <w:tcPr>
            <w:tcW w:w="1614" w:type="dxa"/>
            <w:shd w:val="clear" w:color="auto" w:fill="auto"/>
            <w:vAlign w:val="center"/>
          </w:tcPr>
          <w:p w:rsidR="00CF6E53" w:rsidRPr="006F452E" w:rsidRDefault="00CF6E53" w:rsidP="0081661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1615" w:type="dxa"/>
            <w:shd w:val="clear" w:color="auto" w:fill="auto"/>
            <w:vAlign w:val="center"/>
          </w:tcPr>
          <w:p w:rsidR="00CF6E53" w:rsidRPr="006F452E" w:rsidRDefault="00CF6E53" w:rsidP="008166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</w:tr>
      <w:tr w:rsidR="006F452E" w:rsidRPr="006F452E" w:rsidTr="00CF6E53">
        <w:tc>
          <w:tcPr>
            <w:tcW w:w="1838" w:type="dxa"/>
          </w:tcPr>
          <w:p w:rsidR="00CF6E53" w:rsidRPr="006F452E" w:rsidRDefault="00CF6E53" w:rsidP="00816611">
            <w:pPr>
              <w:spacing w:line="360" w:lineRule="auto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6F452E">
              <w:rPr>
                <w:rFonts w:ascii="Times New Roman" w:hAnsi="Times New Roman" w:cs="Times New Roman"/>
                <w:szCs w:val="21"/>
                <w:shd w:val="clear" w:color="auto" w:fill="FFFFFF"/>
              </w:rPr>
              <w:t>Euphoria</w:t>
            </w:r>
          </w:p>
        </w:tc>
        <w:tc>
          <w:tcPr>
            <w:tcW w:w="1614" w:type="dxa"/>
            <w:shd w:val="clear" w:color="auto" w:fill="auto"/>
            <w:vAlign w:val="center"/>
          </w:tcPr>
          <w:p w:rsidR="00CF6E53" w:rsidRPr="006F452E" w:rsidRDefault="00CF6E53" w:rsidP="008166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1615" w:type="dxa"/>
            <w:shd w:val="clear" w:color="auto" w:fill="auto"/>
            <w:vAlign w:val="center"/>
          </w:tcPr>
          <w:p w:rsidR="00CF6E53" w:rsidRPr="006F452E" w:rsidRDefault="00CF6E53" w:rsidP="008166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1614" w:type="dxa"/>
            <w:shd w:val="clear" w:color="auto" w:fill="auto"/>
            <w:vAlign w:val="center"/>
          </w:tcPr>
          <w:p w:rsidR="00CF6E53" w:rsidRPr="006F452E" w:rsidRDefault="00CF6E53" w:rsidP="0081661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F452E">
              <w:rPr>
                <w:rFonts w:ascii="Times New Roman" w:eastAsia="等线" w:hAnsi="Times New Roman" w:cs="Times New Roman"/>
                <w:szCs w:val="21"/>
              </w:rPr>
              <w:t>1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CF6E53" w:rsidRPr="006F452E" w:rsidRDefault="00CF6E53" w:rsidP="0081661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F452E">
              <w:rPr>
                <w:rFonts w:ascii="Times New Roman" w:eastAsia="等线" w:hAnsi="Times New Roman" w:cs="Times New Roman"/>
                <w:szCs w:val="21"/>
              </w:rPr>
              <w:t>1</w:t>
            </w:r>
          </w:p>
        </w:tc>
      </w:tr>
      <w:tr w:rsidR="006F452E" w:rsidRPr="006F452E" w:rsidTr="00CF6E53">
        <w:tc>
          <w:tcPr>
            <w:tcW w:w="1838" w:type="dxa"/>
          </w:tcPr>
          <w:p w:rsidR="00CF6E53" w:rsidRPr="006F452E" w:rsidRDefault="00CF6E53" w:rsidP="00816611">
            <w:pPr>
              <w:spacing w:line="360" w:lineRule="auto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6F452E">
              <w:rPr>
                <w:rFonts w:ascii="Times New Roman" w:hAnsi="Times New Roman" w:cs="Times New Roman"/>
                <w:szCs w:val="21"/>
                <w:shd w:val="clear" w:color="auto" w:fill="FFFFFF"/>
              </w:rPr>
              <w:t>AMB</w:t>
            </w:r>
          </w:p>
        </w:tc>
        <w:tc>
          <w:tcPr>
            <w:tcW w:w="1614" w:type="dxa"/>
            <w:shd w:val="clear" w:color="auto" w:fill="auto"/>
            <w:vAlign w:val="center"/>
          </w:tcPr>
          <w:p w:rsidR="00CF6E53" w:rsidRPr="006F452E" w:rsidRDefault="00CF6E53" w:rsidP="0081661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F452E">
              <w:rPr>
                <w:rFonts w:ascii="Times New Roman" w:eastAsia="等线" w:hAnsi="Times New Roman" w:cs="Times New Roman"/>
                <w:szCs w:val="21"/>
              </w:rPr>
              <w:t>1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CF6E53" w:rsidRPr="006F452E" w:rsidRDefault="00CF6E53" w:rsidP="0081661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1614" w:type="dxa"/>
            <w:shd w:val="clear" w:color="auto" w:fill="auto"/>
            <w:vAlign w:val="center"/>
          </w:tcPr>
          <w:p w:rsidR="00CF6E53" w:rsidRPr="006F452E" w:rsidRDefault="00CF6E53" w:rsidP="0081661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F452E">
              <w:rPr>
                <w:rFonts w:ascii="Times New Roman" w:eastAsia="等线" w:hAnsi="Times New Roman" w:cs="Times New Roman"/>
                <w:szCs w:val="21"/>
              </w:rPr>
              <w:t>1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CF6E53" w:rsidRPr="006F452E" w:rsidRDefault="00CF6E53" w:rsidP="0081661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F452E">
              <w:rPr>
                <w:rFonts w:ascii="Times New Roman" w:eastAsia="等线" w:hAnsi="Times New Roman" w:cs="Times New Roman"/>
                <w:szCs w:val="21"/>
              </w:rPr>
              <w:t>2</w:t>
            </w:r>
          </w:p>
        </w:tc>
      </w:tr>
    </w:tbl>
    <w:p w:rsidR="00CF6E53" w:rsidRPr="006F452E" w:rsidRDefault="00CF6E53" w:rsidP="00CF6E53">
      <w:pPr>
        <w:spacing w:line="360" w:lineRule="auto"/>
        <w:rPr>
          <w:rFonts w:ascii="Times New Roman" w:hAnsi="Times New Roman" w:cs="Times New Roman"/>
          <w:sz w:val="22"/>
        </w:rPr>
      </w:pPr>
      <w:r w:rsidRPr="006F452E">
        <w:rPr>
          <w:rFonts w:ascii="Times New Roman" w:hAnsi="Times New Roman" w:cs="Times New Roman"/>
          <w:sz w:val="22"/>
          <w:shd w:val="clear" w:color="auto" w:fill="FFFFFF"/>
        </w:rPr>
        <w:t>The Numbers in the table represent the number of studies indicating this result. For example, the first number, "</w:t>
      </w:r>
      <w:r w:rsidR="00032ACD" w:rsidRPr="006F452E">
        <w:rPr>
          <w:rFonts w:ascii="Times New Roman" w:hAnsi="Times New Roman" w:cs="Times New Roman"/>
          <w:sz w:val="22"/>
          <w:shd w:val="clear" w:color="auto" w:fill="FFFFFF"/>
        </w:rPr>
        <w:t>2</w:t>
      </w:r>
      <w:r w:rsidRPr="006F452E">
        <w:rPr>
          <w:rFonts w:ascii="Times New Roman" w:hAnsi="Times New Roman" w:cs="Times New Roman"/>
          <w:sz w:val="22"/>
          <w:shd w:val="clear" w:color="auto" w:fill="FFFFFF"/>
        </w:rPr>
        <w:t xml:space="preserve">," represents </w:t>
      </w:r>
      <w:r w:rsidR="009A2553" w:rsidRPr="006F452E">
        <w:rPr>
          <w:rFonts w:ascii="Times New Roman" w:hAnsi="Times New Roman" w:cs="Times New Roman"/>
          <w:sz w:val="22"/>
          <w:shd w:val="clear" w:color="auto" w:fill="FFFFFF"/>
        </w:rPr>
        <w:t xml:space="preserve">two </w:t>
      </w:r>
      <w:r w:rsidRPr="006F452E">
        <w:rPr>
          <w:rFonts w:ascii="Times New Roman" w:hAnsi="Times New Roman" w:cs="Times New Roman"/>
          <w:sz w:val="22"/>
          <w:shd w:val="clear" w:color="auto" w:fill="FFFFFF"/>
        </w:rPr>
        <w:t xml:space="preserve">studies showing the prevalence of </w:t>
      </w:r>
      <w:r w:rsidRPr="006F452E">
        <w:rPr>
          <w:rFonts w:ascii="Times New Roman" w:hAnsi="Times New Roman" w:cs="Times New Roman" w:hint="eastAsia"/>
          <w:sz w:val="22"/>
          <w:shd w:val="clear" w:color="auto" w:fill="FFFFFF"/>
        </w:rPr>
        <w:t>a</w:t>
      </w:r>
      <w:r w:rsidRPr="006F452E">
        <w:rPr>
          <w:rFonts w:ascii="Times New Roman" w:hAnsi="Times New Roman" w:cs="Times New Roman"/>
          <w:sz w:val="22"/>
          <w:shd w:val="clear" w:color="auto" w:fill="FFFFFF"/>
        </w:rPr>
        <w:t xml:space="preserve">pathy was significantly higher in </w:t>
      </w:r>
      <w:r w:rsidR="0077121F" w:rsidRPr="006F452E">
        <w:rPr>
          <w:rFonts w:ascii="Times New Roman" w:hAnsi="Times New Roman" w:cs="Times New Roman"/>
          <w:sz w:val="22"/>
          <w:shd w:val="clear" w:color="auto" w:fill="FFFFFF"/>
        </w:rPr>
        <w:t>a</w:t>
      </w:r>
      <w:r w:rsidRPr="006F452E">
        <w:rPr>
          <w:rFonts w:ascii="Times New Roman" w:hAnsi="Times New Roman" w:cs="Times New Roman"/>
          <w:sz w:val="22"/>
          <w:shd w:val="clear" w:color="auto" w:fill="FFFFFF"/>
        </w:rPr>
        <w:t>MCI than in control</w:t>
      </w:r>
      <w:r w:rsidRPr="006F452E">
        <w:rPr>
          <w:rFonts w:ascii="Times New Roman" w:hAnsi="Times New Roman" w:cs="Times New Roman" w:hint="eastAsia"/>
          <w:sz w:val="22"/>
          <w:shd w:val="clear" w:color="auto" w:fill="FFFFFF"/>
        </w:rPr>
        <w:t>s</w:t>
      </w:r>
      <w:r w:rsidRPr="006F452E">
        <w:rPr>
          <w:rFonts w:ascii="Times New Roman" w:hAnsi="Times New Roman" w:cs="Times New Roman"/>
          <w:sz w:val="22"/>
          <w:shd w:val="clear" w:color="auto" w:fill="FFFFFF"/>
        </w:rPr>
        <w:t>.</w:t>
      </w:r>
      <w:r w:rsidRPr="006F452E">
        <w:rPr>
          <w:rFonts w:ascii="Times New Roman" w:hAnsi="Times New Roman" w:cs="Times New Roman" w:hint="eastAsia"/>
          <w:sz w:val="22"/>
          <w:shd w:val="clear" w:color="auto" w:fill="FFFFFF"/>
        </w:rPr>
        <w:t xml:space="preserve"> </w:t>
      </w:r>
      <w:r w:rsidRPr="006F452E">
        <w:rPr>
          <w:rFonts w:ascii="Times New Roman" w:hAnsi="Times New Roman" w:cs="Times New Roman"/>
          <w:sz w:val="22"/>
          <w:shd w:val="clear" w:color="auto" w:fill="FFFFFF"/>
        </w:rPr>
        <w:t xml:space="preserve">Abbreviations: AMB, </w:t>
      </w:r>
      <w:r w:rsidRPr="006F452E">
        <w:rPr>
          <w:rFonts w:ascii="Times New Roman" w:hAnsi="Times New Roman" w:cs="Times New Roman"/>
          <w:sz w:val="22"/>
        </w:rPr>
        <w:t xml:space="preserve">Abnormal motor behavior; AD, </w:t>
      </w:r>
      <w:bookmarkStart w:id="0" w:name="OLE_LINK72"/>
      <w:bookmarkStart w:id="1" w:name="OLE_LINK73"/>
      <w:r w:rsidRPr="006F452E">
        <w:rPr>
          <w:rFonts w:ascii="Times New Roman" w:hAnsi="Times New Roman" w:cs="Times New Roman"/>
          <w:sz w:val="22"/>
        </w:rPr>
        <w:t>Alzheimer’s disease</w:t>
      </w:r>
      <w:bookmarkEnd w:id="0"/>
      <w:bookmarkEnd w:id="1"/>
      <w:r w:rsidRPr="006F452E">
        <w:rPr>
          <w:rFonts w:ascii="Times New Roman" w:hAnsi="Times New Roman" w:cs="Times New Roman"/>
          <w:sz w:val="22"/>
        </w:rPr>
        <w:t xml:space="preserve">; </w:t>
      </w:r>
      <w:r w:rsidR="0077121F" w:rsidRPr="006F452E">
        <w:rPr>
          <w:rFonts w:ascii="Times New Roman" w:hAnsi="Times New Roman" w:cs="Times New Roman"/>
          <w:sz w:val="22"/>
        </w:rPr>
        <w:t xml:space="preserve">aMCI, </w:t>
      </w:r>
      <w:r w:rsidR="0077121F" w:rsidRPr="006F452E">
        <w:rPr>
          <w:rFonts w:ascii="Times New Roman" w:hAnsi="Times New Roman" w:cs="Times New Roman"/>
          <w:sz w:val="22"/>
          <w:shd w:val="clear" w:color="auto" w:fill="FFFFFF"/>
        </w:rPr>
        <w:t xml:space="preserve">amnestic </w:t>
      </w:r>
      <w:r w:rsidR="0077121F" w:rsidRPr="006F452E">
        <w:rPr>
          <w:rFonts w:ascii="Times New Roman" w:hAnsi="Times New Roman" w:cs="Times New Roman"/>
          <w:sz w:val="22"/>
        </w:rPr>
        <w:t>mild cognitive impairment</w:t>
      </w:r>
      <w:r w:rsidRPr="006F452E">
        <w:rPr>
          <w:rFonts w:ascii="Times New Roman" w:hAnsi="Times New Roman" w:cs="Times New Roman"/>
          <w:sz w:val="22"/>
        </w:rPr>
        <w:t>.</w:t>
      </w:r>
    </w:p>
    <w:p w:rsidR="00CF6E53" w:rsidRPr="006F452E" w:rsidRDefault="00CF6E53" w:rsidP="00E07387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CF6E53" w:rsidRPr="006F452E" w:rsidRDefault="00CF6E53" w:rsidP="00E07387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393064" w:rsidRPr="006F452E" w:rsidRDefault="00393064" w:rsidP="00E07387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393064" w:rsidRPr="006F452E" w:rsidRDefault="00393064" w:rsidP="00E07387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  <w:sectPr w:rsidR="00393064" w:rsidRPr="006F452E" w:rsidSect="0039306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CF6E53" w:rsidRPr="006F452E" w:rsidRDefault="00CF6E53" w:rsidP="00CF6E53">
      <w:pPr>
        <w:spacing w:line="360" w:lineRule="auto"/>
        <w:rPr>
          <w:rFonts w:ascii="Times New Roman" w:hAnsi="Times New Roman" w:cs="Times New Roman"/>
          <w:b/>
          <w:sz w:val="22"/>
          <w:shd w:val="clear" w:color="auto" w:fill="FFFFFF"/>
        </w:rPr>
      </w:pPr>
      <w:r w:rsidRPr="006F452E">
        <w:rPr>
          <w:rFonts w:ascii="Times New Roman" w:hAnsi="Times New Roman" w:cs="Times New Roman"/>
          <w:b/>
          <w:sz w:val="22"/>
          <w:shd w:val="clear" w:color="auto" w:fill="FFFFFF"/>
        </w:rPr>
        <w:lastRenderedPageBreak/>
        <w:t xml:space="preserve">sTable 2. NPSs and cognition dysfunction: statistics of research findings. 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1889"/>
        <w:gridCol w:w="1688"/>
        <w:gridCol w:w="1688"/>
        <w:gridCol w:w="1688"/>
        <w:gridCol w:w="1689"/>
        <w:gridCol w:w="1689"/>
        <w:gridCol w:w="1689"/>
        <w:gridCol w:w="1928"/>
      </w:tblGrid>
      <w:tr w:rsidR="006F452E" w:rsidRPr="006F452E" w:rsidTr="00CF6E53">
        <w:trPr>
          <w:trHeight w:val="280"/>
        </w:trPr>
        <w:tc>
          <w:tcPr>
            <w:tcW w:w="688" w:type="pct"/>
            <w:noWrap/>
            <w:hideMark/>
          </w:tcPr>
          <w:p w:rsidR="00CF6E53" w:rsidRPr="006F452E" w:rsidRDefault="00CF6E53" w:rsidP="0081661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616" w:type="pct"/>
            <w:noWrap/>
            <w:vAlign w:val="center"/>
            <w:hideMark/>
          </w:tcPr>
          <w:p w:rsidR="00CF6E53" w:rsidRPr="006F452E" w:rsidRDefault="00CF6E53" w:rsidP="0081661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 w:val="22"/>
              </w:rPr>
            </w:pPr>
            <w:r w:rsidRPr="006F452E">
              <w:rPr>
                <w:rFonts w:ascii="Times New Roman" w:eastAsia="等线" w:hAnsi="Times New Roman" w:cs="Times New Roman"/>
                <w:b/>
                <w:kern w:val="0"/>
                <w:sz w:val="22"/>
              </w:rPr>
              <w:t>Executive</w:t>
            </w:r>
          </w:p>
        </w:tc>
        <w:tc>
          <w:tcPr>
            <w:tcW w:w="616" w:type="pct"/>
            <w:noWrap/>
            <w:vAlign w:val="center"/>
            <w:hideMark/>
          </w:tcPr>
          <w:p w:rsidR="00CF6E53" w:rsidRPr="006F452E" w:rsidRDefault="00CF6E53" w:rsidP="0081661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 w:val="22"/>
              </w:rPr>
            </w:pPr>
            <w:r w:rsidRPr="006F452E">
              <w:rPr>
                <w:rFonts w:ascii="Times New Roman" w:eastAsia="等线" w:hAnsi="Times New Roman" w:cs="Times New Roman"/>
                <w:b/>
                <w:kern w:val="0"/>
                <w:sz w:val="22"/>
              </w:rPr>
              <w:t>Language</w:t>
            </w:r>
          </w:p>
        </w:tc>
        <w:tc>
          <w:tcPr>
            <w:tcW w:w="616" w:type="pct"/>
            <w:noWrap/>
            <w:vAlign w:val="center"/>
            <w:hideMark/>
          </w:tcPr>
          <w:p w:rsidR="00CF6E53" w:rsidRPr="006F452E" w:rsidRDefault="00CF6E53" w:rsidP="0081661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 w:val="22"/>
              </w:rPr>
            </w:pPr>
            <w:r w:rsidRPr="006F452E">
              <w:rPr>
                <w:rFonts w:ascii="Times New Roman" w:eastAsia="等线" w:hAnsi="Times New Roman" w:cs="Times New Roman"/>
                <w:b/>
                <w:kern w:val="0"/>
                <w:sz w:val="22"/>
              </w:rPr>
              <w:t>Memory</w:t>
            </w:r>
          </w:p>
        </w:tc>
        <w:tc>
          <w:tcPr>
            <w:tcW w:w="616" w:type="pct"/>
            <w:noWrap/>
            <w:vAlign w:val="center"/>
            <w:hideMark/>
          </w:tcPr>
          <w:p w:rsidR="00CF6E53" w:rsidRPr="006F452E" w:rsidRDefault="00CF6E53" w:rsidP="0081661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 w:val="22"/>
              </w:rPr>
            </w:pPr>
            <w:r w:rsidRPr="006F452E">
              <w:rPr>
                <w:rFonts w:ascii="Times New Roman" w:eastAsia="等线" w:hAnsi="Times New Roman" w:cs="Times New Roman"/>
                <w:b/>
                <w:kern w:val="0"/>
                <w:sz w:val="22"/>
              </w:rPr>
              <w:t>Visuospatial</w:t>
            </w:r>
          </w:p>
        </w:tc>
        <w:tc>
          <w:tcPr>
            <w:tcW w:w="616" w:type="pct"/>
            <w:noWrap/>
            <w:vAlign w:val="center"/>
            <w:hideMark/>
          </w:tcPr>
          <w:p w:rsidR="00CF6E53" w:rsidRPr="006F452E" w:rsidRDefault="00CF6E53" w:rsidP="0081661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 w:val="22"/>
              </w:rPr>
            </w:pPr>
            <w:r w:rsidRPr="006F452E">
              <w:rPr>
                <w:rFonts w:ascii="Times New Roman" w:eastAsia="等线" w:hAnsi="Times New Roman" w:cs="Times New Roman"/>
                <w:b/>
                <w:kern w:val="0"/>
                <w:sz w:val="22"/>
              </w:rPr>
              <w:t>Reasoning</w:t>
            </w:r>
          </w:p>
        </w:tc>
        <w:tc>
          <w:tcPr>
            <w:tcW w:w="616" w:type="pct"/>
            <w:noWrap/>
            <w:vAlign w:val="center"/>
            <w:hideMark/>
          </w:tcPr>
          <w:p w:rsidR="00CF6E53" w:rsidRPr="006F452E" w:rsidRDefault="00CF6E53" w:rsidP="0081661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 w:val="22"/>
              </w:rPr>
            </w:pPr>
            <w:r w:rsidRPr="006F452E">
              <w:rPr>
                <w:rFonts w:ascii="Times New Roman" w:eastAsia="等线" w:hAnsi="Times New Roman" w:cs="Times New Roman"/>
                <w:b/>
                <w:kern w:val="0"/>
                <w:sz w:val="22"/>
              </w:rPr>
              <w:t>Comportment</w:t>
            </w:r>
          </w:p>
        </w:tc>
        <w:tc>
          <w:tcPr>
            <w:tcW w:w="616" w:type="pct"/>
            <w:noWrap/>
            <w:vAlign w:val="center"/>
            <w:hideMark/>
          </w:tcPr>
          <w:p w:rsidR="00CF6E53" w:rsidRPr="006F452E" w:rsidRDefault="00CF6E53" w:rsidP="0081661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 w:val="22"/>
              </w:rPr>
            </w:pPr>
            <w:r w:rsidRPr="006F452E">
              <w:rPr>
                <w:rFonts w:ascii="Times New Roman" w:eastAsia="等线" w:hAnsi="Times New Roman" w:cs="Times New Roman"/>
                <w:b/>
                <w:kern w:val="0"/>
                <w:sz w:val="22"/>
              </w:rPr>
              <w:t>Conceptualization</w:t>
            </w:r>
          </w:p>
        </w:tc>
      </w:tr>
      <w:tr w:rsidR="006F452E" w:rsidRPr="006F452E" w:rsidTr="00CF6E53">
        <w:trPr>
          <w:trHeight w:val="280"/>
        </w:trPr>
        <w:tc>
          <w:tcPr>
            <w:tcW w:w="688" w:type="pct"/>
            <w:noWrap/>
            <w:hideMark/>
          </w:tcPr>
          <w:p w:rsidR="00CF6E53" w:rsidRPr="006F452E" w:rsidRDefault="00CF6E53" w:rsidP="0081661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452E">
              <w:rPr>
                <w:rFonts w:ascii="Times New Roman" w:eastAsia="等线" w:hAnsi="Times New Roman" w:cs="Times New Roman"/>
                <w:kern w:val="0"/>
                <w:sz w:val="22"/>
              </w:rPr>
              <w:t>Delusion</w:t>
            </w:r>
          </w:p>
        </w:tc>
        <w:tc>
          <w:tcPr>
            <w:tcW w:w="616" w:type="pct"/>
            <w:noWrap/>
            <w:hideMark/>
          </w:tcPr>
          <w:p w:rsidR="00CF6E53" w:rsidRPr="006F452E" w:rsidRDefault="00CF6E53" w:rsidP="0081661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452E">
              <w:rPr>
                <w:rFonts w:ascii="Times New Roman" w:eastAsia="等线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616" w:type="pct"/>
            <w:noWrap/>
            <w:hideMark/>
          </w:tcPr>
          <w:p w:rsidR="00CF6E53" w:rsidRPr="006F452E" w:rsidRDefault="00CF6E53" w:rsidP="0081661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452E">
              <w:rPr>
                <w:rFonts w:ascii="Times New Roman" w:eastAsia="等线" w:hAnsi="Times New Roman" w:cs="Times New Roman"/>
                <w:kern w:val="0"/>
                <w:sz w:val="22"/>
              </w:rPr>
              <w:t>2</w:t>
            </w:r>
          </w:p>
        </w:tc>
        <w:tc>
          <w:tcPr>
            <w:tcW w:w="616" w:type="pct"/>
            <w:noWrap/>
            <w:hideMark/>
          </w:tcPr>
          <w:p w:rsidR="00CF6E53" w:rsidRPr="006F452E" w:rsidRDefault="00CF6E53" w:rsidP="0081661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452E">
              <w:rPr>
                <w:rFonts w:ascii="Times New Roman" w:eastAsia="等线" w:hAnsi="Times New Roman" w:cs="Times New Roman"/>
                <w:kern w:val="0"/>
                <w:sz w:val="22"/>
              </w:rPr>
              <w:t>2</w:t>
            </w:r>
          </w:p>
        </w:tc>
        <w:tc>
          <w:tcPr>
            <w:tcW w:w="616" w:type="pct"/>
            <w:noWrap/>
            <w:hideMark/>
          </w:tcPr>
          <w:p w:rsidR="00CF6E53" w:rsidRPr="006F452E" w:rsidRDefault="00CF6E53" w:rsidP="0081661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452E">
              <w:rPr>
                <w:rFonts w:ascii="Times New Roman" w:eastAsia="等线" w:hAnsi="Times New Roman" w:cs="Times New Roman"/>
                <w:kern w:val="0"/>
                <w:sz w:val="22"/>
              </w:rPr>
              <w:t>—</w:t>
            </w:r>
          </w:p>
        </w:tc>
        <w:tc>
          <w:tcPr>
            <w:tcW w:w="616" w:type="pct"/>
            <w:noWrap/>
            <w:hideMark/>
          </w:tcPr>
          <w:p w:rsidR="00CF6E53" w:rsidRPr="006F452E" w:rsidRDefault="00CF6E53" w:rsidP="0081661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452E">
              <w:rPr>
                <w:rFonts w:ascii="Times New Roman" w:eastAsia="等线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616" w:type="pct"/>
            <w:noWrap/>
            <w:hideMark/>
          </w:tcPr>
          <w:p w:rsidR="00CF6E53" w:rsidRPr="006F452E" w:rsidRDefault="00CF6E53" w:rsidP="0081661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452E">
              <w:rPr>
                <w:rFonts w:ascii="Times New Roman" w:eastAsia="等线" w:hAnsi="Times New Roman" w:cs="Times New Roman"/>
                <w:kern w:val="0"/>
                <w:sz w:val="22"/>
              </w:rPr>
              <w:t>—</w:t>
            </w:r>
          </w:p>
        </w:tc>
        <w:tc>
          <w:tcPr>
            <w:tcW w:w="616" w:type="pct"/>
            <w:noWrap/>
            <w:hideMark/>
          </w:tcPr>
          <w:p w:rsidR="00CF6E53" w:rsidRPr="006F452E" w:rsidRDefault="00CF6E53" w:rsidP="0081661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452E">
              <w:rPr>
                <w:rFonts w:ascii="Times New Roman" w:eastAsia="等线" w:hAnsi="Times New Roman" w:cs="Times New Roman"/>
                <w:kern w:val="0"/>
                <w:sz w:val="22"/>
              </w:rPr>
              <w:t>1</w:t>
            </w:r>
          </w:p>
        </w:tc>
      </w:tr>
      <w:tr w:rsidR="006F452E" w:rsidRPr="006F452E" w:rsidTr="00CF6E53">
        <w:trPr>
          <w:trHeight w:val="280"/>
        </w:trPr>
        <w:tc>
          <w:tcPr>
            <w:tcW w:w="688" w:type="pct"/>
            <w:noWrap/>
            <w:hideMark/>
          </w:tcPr>
          <w:p w:rsidR="00CF6E53" w:rsidRPr="006F452E" w:rsidRDefault="00CF6E53" w:rsidP="0081661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452E">
              <w:rPr>
                <w:rFonts w:ascii="Times New Roman" w:eastAsia="等线" w:hAnsi="Times New Roman" w:cs="Times New Roman"/>
                <w:kern w:val="0"/>
                <w:sz w:val="22"/>
              </w:rPr>
              <w:t>Hallucination</w:t>
            </w:r>
          </w:p>
        </w:tc>
        <w:tc>
          <w:tcPr>
            <w:tcW w:w="616" w:type="pct"/>
            <w:noWrap/>
            <w:hideMark/>
          </w:tcPr>
          <w:p w:rsidR="00CF6E53" w:rsidRPr="006F452E" w:rsidRDefault="00CF6E53" w:rsidP="0081661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452E">
              <w:rPr>
                <w:rFonts w:ascii="Times New Roman" w:eastAsia="等线" w:hAnsi="Times New Roman" w:cs="Times New Roman"/>
                <w:kern w:val="0"/>
                <w:sz w:val="22"/>
              </w:rPr>
              <w:t>—</w:t>
            </w:r>
          </w:p>
        </w:tc>
        <w:tc>
          <w:tcPr>
            <w:tcW w:w="616" w:type="pct"/>
            <w:noWrap/>
            <w:hideMark/>
          </w:tcPr>
          <w:p w:rsidR="00CF6E53" w:rsidRPr="006F452E" w:rsidRDefault="00CF6E53" w:rsidP="0081661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452E">
              <w:rPr>
                <w:rFonts w:ascii="Times New Roman" w:eastAsia="等线" w:hAnsi="Times New Roman" w:cs="Times New Roman"/>
                <w:kern w:val="0"/>
                <w:sz w:val="22"/>
              </w:rPr>
              <w:t>2</w:t>
            </w:r>
          </w:p>
        </w:tc>
        <w:tc>
          <w:tcPr>
            <w:tcW w:w="616" w:type="pct"/>
            <w:noWrap/>
            <w:hideMark/>
          </w:tcPr>
          <w:p w:rsidR="00CF6E53" w:rsidRPr="006F452E" w:rsidRDefault="00CF6E53" w:rsidP="0081661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452E">
              <w:rPr>
                <w:rFonts w:ascii="Times New Roman" w:eastAsia="等线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616" w:type="pct"/>
            <w:noWrap/>
            <w:hideMark/>
          </w:tcPr>
          <w:p w:rsidR="00CF6E53" w:rsidRPr="006F452E" w:rsidRDefault="00CF6E53" w:rsidP="0081661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452E">
              <w:rPr>
                <w:rFonts w:ascii="Times New Roman" w:eastAsia="等线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616" w:type="pct"/>
            <w:noWrap/>
            <w:hideMark/>
          </w:tcPr>
          <w:p w:rsidR="00CF6E53" w:rsidRPr="006F452E" w:rsidRDefault="00CF6E53" w:rsidP="0081661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452E">
              <w:rPr>
                <w:rFonts w:ascii="Times New Roman" w:eastAsia="等线" w:hAnsi="Times New Roman" w:cs="Times New Roman"/>
                <w:kern w:val="0"/>
                <w:sz w:val="22"/>
              </w:rPr>
              <w:t>—</w:t>
            </w:r>
          </w:p>
        </w:tc>
        <w:tc>
          <w:tcPr>
            <w:tcW w:w="616" w:type="pct"/>
            <w:noWrap/>
            <w:hideMark/>
          </w:tcPr>
          <w:p w:rsidR="00CF6E53" w:rsidRPr="006F452E" w:rsidRDefault="00CF6E53" w:rsidP="0081661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452E">
              <w:rPr>
                <w:rFonts w:ascii="Times New Roman" w:eastAsia="等线" w:hAnsi="Times New Roman" w:cs="Times New Roman"/>
                <w:kern w:val="0"/>
                <w:sz w:val="22"/>
              </w:rPr>
              <w:t>—</w:t>
            </w:r>
          </w:p>
        </w:tc>
        <w:tc>
          <w:tcPr>
            <w:tcW w:w="616" w:type="pct"/>
            <w:noWrap/>
            <w:hideMark/>
          </w:tcPr>
          <w:p w:rsidR="00CF6E53" w:rsidRPr="006F452E" w:rsidRDefault="00CF6E53" w:rsidP="0081661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6F452E" w:rsidRPr="006F452E" w:rsidTr="00CF6E53">
        <w:trPr>
          <w:trHeight w:val="280"/>
        </w:trPr>
        <w:tc>
          <w:tcPr>
            <w:tcW w:w="688" w:type="pct"/>
            <w:noWrap/>
            <w:hideMark/>
          </w:tcPr>
          <w:p w:rsidR="00CF6E53" w:rsidRPr="006F452E" w:rsidRDefault="00CF6E53" w:rsidP="0081661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452E">
              <w:rPr>
                <w:rFonts w:ascii="Times New Roman" w:eastAsia="等线" w:hAnsi="Times New Roman" w:cs="Times New Roman"/>
                <w:kern w:val="0"/>
                <w:sz w:val="22"/>
              </w:rPr>
              <w:t>Agitation</w:t>
            </w:r>
          </w:p>
        </w:tc>
        <w:tc>
          <w:tcPr>
            <w:tcW w:w="616" w:type="pct"/>
            <w:noWrap/>
            <w:hideMark/>
          </w:tcPr>
          <w:p w:rsidR="00CF6E53" w:rsidRPr="006F452E" w:rsidRDefault="00CF6E53" w:rsidP="0081661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452E">
              <w:rPr>
                <w:rFonts w:ascii="Times New Roman" w:eastAsia="等线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616" w:type="pct"/>
            <w:noWrap/>
            <w:hideMark/>
          </w:tcPr>
          <w:p w:rsidR="00CF6E53" w:rsidRPr="006F452E" w:rsidRDefault="00CF6E53" w:rsidP="0081661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452E">
              <w:rPr>
                <w:rFonts w:ascii="Times New Roman" w:eastAsia="等线" w:hAnsi="Times New Roman" w:cs="Times New Roman"/>
                <w:kern w:val="0"/>
                <w:sz w:val="22"/>
              </w:rPr>
              <w:t>2</w:t>
            </w:r>
          </w:p>
        </w:tc>
        <w:tc>
          <w:tcPr>
            <w:tcW w:w="616" w:type="pct"/>
            <w:noWrap/>
            <w:hideMark/>
          </w:tcPr>
          <w:p w:rsidR="00CF6E53" w:rsidRPr="006F452E" w:rsidRDefault="00CF6E53" w:rsidP="0081661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452E">
              <w:rPr>
                <w:rFonts w:ascii="Times New Roman" w:eastAsia="等线" w:hAnsi="Times New Roman" w:cs="Times New Roman"/>
                <w:kern w:val="0"/>
                <w:sz w:val="22"/>
              </w:rPr>
              <w:t>2</w:t>
            </w:r>
          </w:p>
        </w:tc>
        <w:tc>
          <w:tcPr>
            <w:tcW w:w="616" w:type="pct"/>
            <w:noWrap/>
            <w:hideMark/>
          </w:tcPr>
          <w:p w:rsidR="00CF6E53" w:rsidRPr="006F452E" w:rsidRDefault="00CF6E53" w:rsidP="0081661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452E">
              <w:rPr>
                <w:rFonts w:ascii="Times New Roman" w:eastAsia="等线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616" w:type="pct"/>
            <w:noWrap/>
            <w:hideMark/>
          </w:tcPr>
          <w:p w:rsidR="00CF6E53" w:rsidRPr="006F452E" w:rsidRDefault="00CF6E53" w:rsidP="0081661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452E">
              <w:rPr>
                <w:rFonts w:ascii="Times New Roman" w:eastAsia="等线" w:hAnsi="Times New Roman" w:cs="Times New Roman"/>
                <w:kern w:val="0"/>
                <w:sz w:val="22"/>
              </w:rPr>
              <w:t>—</w:t>
            </w:r>
          </w:p>
        </w:tc>
        <w:tc>
          <w:tcPr>
            <w:tcW w:w="616" w:type="pct"/>
            <w:noWrap/>
            <w:hideMark/>
          </w:tcPr>
          <w:p w:rsidR="00CF6E53" w:rsidRPr="006F452E" w:rsidRDefault="00CF6E53" w:rsidP="0081661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452E">
              <w:rPr>
                <w:rFonts w:ascii="Times New Roman" w:eastAsia="等线" w:hAnsi="Times New Roman" w:cs="Times New Roman"/>
                <w:kern w:val="0"/>
                <w:sz w:val="22"/>
              </w:rPr>
              <w:t>—</w:t>
            </w:r>
          </w:p>
        </w:tc>
        <w:tc>
          <w:tcPr>
            <w:tcW w:w="616" w:type="pct"/>
            <w:noWrap/>
            <w:hideMark/>
          </w:tcPr>
          <w:p w:rsidR="00CF6E53" w:rsidRPr="006F452E" w:rsidRDefault="00CF6E53" w:rsidP="0081661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452E">
              <w:rPr>
                <w:rFonts w:ascii="Times New Roman" w:eastAsia="等线" w:hAnsi="Times New Roman" w:cs="Times New Roman"/>
                <w:kern w:val="0"/>
                <w:sz w:val="22"/>
              </w:rPr>
              <w:t>1</w:t>
            </w:r>
          </w:p>
        </w:tc>
      </w:tr>
      <w:tr w:rsidR="006F452E" w:rsidRPr="006F452E" w:rsidTr="00CF6E53">
        <w:trPr>
          <w:trHeight w:val="280"/>
        </w:trPr>
        <w:tc>
          <w:tcPr>
            <w:tcW w:w="688" w:type="pct"/>
            <w:noWrap/>
            <w:hideMark/>
          </w:tcPr>
          <w:p w:rsidR="00CF6E53" w:rsidRPr="006F452E" w:rsidRDefault="00CF6E53" w:rsidP="0081661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452E">
              <w:rPr>
                <w:rFonts w:ascii="Times New Roman" w:eastAsia="等线" w:hAnsi="Times New Roman" w:cs="Times New Roman"/>
                <w:kern w:val="0"/>
                <w:sz w:val="22"/>
              </w:rPr>
              <w:t>Depression</w:t>
            </w:r>
          </w:p>
        </w:tc>
        <w:tc>
          <w:tcPr>
            <w:tcW w:w="616" w:type="pct"/>
            <w:noWrap/>
            <w:hideMark/>
          </w:tcPr>
          <w:p w:rsidR="00CF6E53" w:rsidRPr="006F452E" w:rsidRDefault="00CF6E53" w:rsidP="0081661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452E">
              <w:rPr>
                <w:rFonts w:ascii="Times New Roman" w:eastAsia="等线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616" w:type="pct"/>
            <w:noWrap/>
            <w:hideMark/>
          </w:tcPr>
          <w:p w:rsidR="00CF6E53" w:rsidRPr="006F452E" w:rsidRDefault="00CF6E53" w:rsidP="0081661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452E">
              <w:rPr>
                <w:rFonts w:ascii="Times New Roman" w:eastAsia="等线" w:hAnsi="Times New Roman" w:cs="Times New Roman"/>
                <w:kern w:val="0"/>
                <w:sz w:val="22"/>
              </w:rPr>
              <w:t>—</w:t>
            </w:r>
          </w:p>
        </w:tc>
        <w:tc>
          <w:tcPr>
            <w:tcW w:w="616" w:type="pct"/>
            <w:noWrap/>
            <w:hideMark/>
          </w:tcPr>
          <w:p w:rsidR="00CF6E53" w:rsidRPr="006F452E" w:rsidRDefault="00CF6E53" w:rsidP="0081661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452E">
              <w:rPr>
                <w:rFonts w:ascii="Times New Roman" w:eastAsia="等线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616" w:type="pct"/>
            <w:noWrap/>
            <w:hideMark/>
          </w:tcPr>
          <w:p w:rsidR="00CF6E53" w:rsidRPr="006F452E" w:rsidRDefault="00CF6E53" w:rsidP="0081661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452E">
              <w:rPr>
                <w:rFonts w:ascii="Times New Roman" w:eastAsia="等线" w:hAnsi="Times New Roman" w:cs="Times New Roman"/>
                <w:kern w:val="0"/>
                <w:sz w:val="22"/>
              </w:rPr>
              <w:t>—</w:t>
            </w:r>
          </w:p>
        </w:tc>
        <w:tc>
          <w:tcPr>
            <w:tcW w:w="616" w:type="pct"/>
            <w:noWrap/>
            <w:hideMark/>
          </w:tcPr>
          <w:p w:rsidR="00CF6E53" w:rsidRPr="006F452E" w:rsidRDefault="00CF6E53" w:rsidP="0081661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452E">
              <w:rPr>
                <w:rFonts w:ascii="Times New Roman" w:eastAsia="等线" w:hAnsi="Times New Roman" w:cs="Times New Roman"/>
                <w:kern w:val="0"/>
                <w:sz w:val="22"/>
              </w:rPr>
              <w:t>—</w:t>
            </w:r>
          </w:p>
        </w:tc>
        <w:tc>
          <w:tcPr>
            <w:tcW w:w="616" w:type="pct"/>
            <w:noWrap/>
            <w:hideMark/>
          </w:tcPr>
          <w:p w:rsidR="00CF6E53" w:rsidRPr="006F452E" w:rsidRDefault="00CF6E53" w:rsidP="0081661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452E">
              <w:rPr>
                <w:rFonts w:ascii="Times New Roman" w:eastAsia="等线" w:hAnsi="Times New Roman" w:cs="Times New Roman"/>
                <w:kern w:val="0"/>
                <w:sz w:val="22"/>
              </w:rPr>
              <w:t>—</w:t>
            </w:r>
          </w:p>
        </w:tc>
        <w:tc>
          <w:tcPr>
            <w:tcW w:w="616" w:type="pct"/>
            <w:noWrap/>
            <w:hideMark/>
          </w:tcPr>
          <w:p w:rsidR="00CF6E53" w:rsidRPr="006F452E" w:rsidRDefault="00CF6E53" w:rsidP="0081661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452E">
              <w:rPr>
                <w:rFonts w:ascii="Times New Roman" w:eastAsia="等线" w:hAnsi="Times New Roman" w:cs="Times New Roman"/>
                <w:kern w:val="0"/>
                <w:sz w:val="22"/>
              </w:rPr>
              <w:t>—</w:t>
            </w:r>
          </w:p>
        </w:tc>
      </w:tr>
      <w:tr w:rsidR="006F452E" w:rsidRPr="006F452E" w:rsidTr="00CF6E53">
        <w:trPr>
          <w:trHeight w:val="280"/>
        </w:trPr>
        <w:tc>
          <w:tcPr>
            <w:tcW w:w="688" w:type="pct"/>
            <w:noWrap/>
            <w:hideMark/>
          </w:tcPr>
          <w:p w:rsidR="00CF6E53" w:rsidRPr="006F452E" w:rsidRDefault="00CF6E53" w:rsidP="0081661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452E">
              <w:rPr>
                <w:rFonts w:ascii="Times New Roman" w:eastAsia="等线" w:hAnsi="Times New Roman" w:cs="Times New Roman"/>
                <w:kern w:val="0"/>
                <w:sz w:val="22"/>
              </w:rPr>
              <w:t>Anxiety</w:t>
            </w:r>
          </w:p>
        </w:tc>
        <w:tc>
          <w:tcPr>
            <w:tcW w:w="616" w:type="pct"/>
            <w:noWrap/>
            <w:hideMark/>
          </w:tcPr>
          <w:p w:rsidR="00CF6E53" w:rsidRPr="006F452E" w:rsidRDefault="0077121F" w:rsidP="0081661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452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—</w:t>
            </w:r>
          </w:p>
        </w:tc>
        <w:tc>
          <w:tcPr>
            <w:tcW w:w="616" w:type="pct"/>
            <w:noWrap/>
            <w:hideMark/>
          </w:tcPr>
          <w:p w:rsidR="00CF6E53" w:rsidRPr="006F452E" w:rsidRDefault="00CF6E53" w:rsidP="0081661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452E">
              <w:rPr>
                <w:rFonts w:ascii="Times New Roman" w:eastAsia="等线" w:hAnsi="Times New Roman" w:cs="Times New Roman"/>
                <w:kern w:val="0"/>
                <w:sz w:val="22"/>
              </w:rPr>
              <w:t>—</w:t>
            </w:r>
          </w:p>
        </w:tc>
        <w:tc>
          <w:tcPr>
            <w:tcW w:w="616" w:type="pct"/>
            <w:noWrap/>
            <w:hideMark/>
          </w:tcPr>
          <w:p w:rsidR="00CF6E53" w:rsidRPr="006F452E" w:rsidRDefault="0077121F" w:rsidP="0081661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452E">
              <w:rPr>
                <w:rFonts w:ascii="Times New Roman" w:eastAsia="等线" w:hAnsi="Times New Roman" w:cs="Times New Roman" w:hint="eastAsia"/>
                <w:kern w:val="0"/>
                <w:sz w:val="22"/>
              </w:rPr>
              <w:t>—</w:t>
            </w:r>
          </w:p>
        </w:tc>
        <w:tc>
          <w:tcPr>
            <w:tcW w:w="616" w:type="pct"/>
            <w:noWrap/>
            <w:hideMark/>
          </w:tcPr>
          <w:p w:rsidR="00CF6E53" w:rsidRPr="006F452E" w:rsidRDefault="00CF6E53" w:rsidP="0081661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452E">
              <w:rPr>
                <w:rFonts w:ascii="Times New Roman" w:eastAsia="等线" w:hAnsi="Times New Roman" w:cs="Times New Roman"/>
                <w:kern w:val="0"/>
                <w:sz w:val="22"/>
              </w:rPr>
              <w:t>—</w:t>
            </w:r>
          </w:p>
        </w:tc>
        <w:tc>
          <w:tcPr>
            <w:tcW w:w="616" w:type="pct"/>
            <w:noWrap/>
            <w:hideMark/>
          </w:tcPr>
          <w:p w:rsidR="00CF6E53" w:rsidRPr="006F452E" w:rsidRDefault="00CF6E53" w:rsidP="0081661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452E">
              <w:rPr>
                <w:rFonts w:ascii="Times New Roman" w:eastAsia="等线" w:hAnsi="Times New Roman" w:cs="Times New Roman"/>
                <w:kern w:val="0"/>
                <w:sz w:val="22"/>
              </w:rPr>
              <w:t>—</w:t>
            </w:r>
          </w:p>
        </w:tc>
        <w:tc>
          <w:tcPr>
            <w:tcW w:w="616" w:type="pct"/>
            <w:noWrap/>
            <w:hideMark/>
          </w:tcPr>
          <w:p w:rsidR="00CF6E53" w:rsidRPr="006F452E" w:rsidRDefault="00CF6E53" w:rsidP="0081661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452E">
              <w:rPr>
                <w:rFonts w:ascii="Times New Roman" w:eastAsia="等线" w:hAnsi="Times New Roman" w:cs="Times New Roman"/>
                <w:kern w:val="0"/>
                <w:sz w:val="22"/>
              </w:rPr>
              <w:t>—</w:t>
            </w:r>
          </w:p>
        </w:tc>
        <w:tc>
          <w:tcPr>
            <w:tcW w:w="616" w:type="pct"/>
            <w:noWrap/>
            <w:hideMark/>
          </w:tcPr>
          <w:p w:rsidR="00CF6E53" w:rsidRPr="006F452E" w:rsidRDefault="00CF6E53" w:rsidP="0081661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452E">
              <w:rPr>
                <w:rFonts w:ascii="Times New Roman" w:eastAsia="等线" w:hAnsi="Times New Roman" w:cs="Times New Roman"/>
                <w:kern w:val="0"/>
                <w:sz w:val="22"/>
              </w:rPr>
              <w:t>—</w:t>
            </w:r>
          </w:p>
        </w:tc>
      </w:tr>
      <w:tr w:rsidR="006F452E" w:rsidRPr="006F452E" w:rsidTr="00CF6E53">
        <w:trPr>
          <w:trHeight w:val="280"/>
        </w:trPr>
        <w:tc>
          <w:tcPr>
            <w:tcW w:w="688" w:type="pct"/>
            <w:noWrap/>
            <w:hideMark/>
          </w:tcPr>
          <w:p w:rsidR="00CF6E53" w:rsidRPr="006F452E" w:rsidRDefault="00CF6E53" w:rsidP="0081661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452E">
              <w:rPr>
                <w:rFonts w:ascii="Times New Roman" w:eastAsia="等线" w:hAnsi="Times New Roman" w:cs="Times New Roman"/>
                <w:kern w:val="0"/>
                <w:sz w:val="22"/>
              </w:rPr>
              <w:t>Euphoria</w:t>
            </w:r>
          </w:p>
        </w:tc>
        <w:tc>
          <w:tcPr>
            <w:tcW w:w="616" w:type="pct"/>
            <w:noWrap/>
            <w:hideMark/>
          </w:tcPr>
          <w:p w:rsidR="00CF6E53" w:rsidRPr="006F452E" w:rsidRDefault="00CF6E53" w:rsidP="0081661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452E">
              <w:rPr>
                <w:rFonts w:ascii="Times New Roman" w:eastAsia="等线" w:hAnsi="Times New Roman" w:cs="Times New Roman"/>
                <w:kern w:val="0"/>
                <w:sz w:val="22"/>
              </w:rPr>
              <w:t>—</w:t>
            </w:r>
          </w:p>
        </w:tc>
        <w:tc>
          <w:tcPr>
            <w:tcW w:w="616" w:type="pct"/>
            <w:noWrap/>
            <w:hideMark/>
          </w:tcPr>
          <w:p w:rsidR="00CF6E53" w:rsidRPr="006F452E" w:rsidRDefault="00CF6E53" w:rsidP="0081661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452E">
              <w:rPr>
                <w:rFonts w:ascii="Times New Roman" w:eastAsia="等线" w:hAnsi="Times New Roman" w:cs="Times New Roman"/>
                <w:kern w:val="0"/>
                <w:sz w:val="22"/>
              </w:rPr>
              <w:t>—</w:t>
            </w:r>
          </w:p>
        </w:tc>
        <w:tc>
          <w:tcPr>
            <w:tcW w:w="616" w:type="pct"/>
            <w:noWrap/>
            <w:hideMark/>
          </w:tcPr>
          <w:p w:rsidR="00CF6E53" w:rsidRPr="006F452E" w:rsidRDefault="00CF6E53" w:rsidP="0081661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452E">
              <w:rPr>
                <w:rFonts w:ascii="Times New Roman" w:eastAsia="等线" w:hAnsi="Times New Roman" w:cs="Times New Roman"/>
                <w:kern w:val="0"/>
                <w:sz w:val="22"/>
              </w:rPr>
              <w:t>—</w:t>
            </w:r>
          </w:p>
        </w:tc>
        <w:tc>
          <w:tcPr>
            <w:tcW w:w="616" w:type="pct"/>
            <w:noWrap/>
            <w:hideMark/>
          </w:tcPr>
          <w:p w:rsidR="00CF6E53" w:rsidRPr="006F452E" w:rsidRDefault="00CF6E53" w:rsidP="0081661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452E">
              <w:rPr>
                <w:rFonts w:ascii="Times New Roman" w:eastAsia="等线" w:hAnsi="Times New Roman" w:cs="Times New Roman"/>
                <w:kern w:val="0"/>
                <w:sz w:val="22"/>
              </w:rPr>
              <w:t>—</w:t>
            </w:r>
          </w:p>
        </w:tc>
        <w:tc>
          <w:tcPr>
            <w:tcW w:w="616" w:type="pct"/>
            <w:noWrap/>
            <w:hideMark/>
          </w:tcPr>
          <w:p w:rsidR="00CF6E53" w:rsidRPr="006F452E" w:rsidRDefault="00CF6E53" w:rsidP="0081661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452E">
              <w:rPr>
                <w:rFonts w:ascii="Times New Roman" w:eastAsia="等线" w:hAnsi="Times New Roman" w:cs="Times New Roman"/>
                <w:kern w:val="0"/>
                <w:sz w:val="22"/>
              </w:rPr>
              <w:t>—</w:t>
            </w:r>
          </w:p>
        </w:tc>
        <w:tc>
          <w:tcPr>
            <w:tcW w:w="616" w:type="pct"/>
            <w:noWrap/>
            <w:hideMark/>
          </w:tcPr>
          <w:p w:rsidR="00CF6E53" w:rsidRPr="006F452E" w:rsidRDefault="00CF6E53" w:rsidP="0081661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452E">
              <w:rPr>
                <w:rFonts w:ascii="Times New Roman" w:eastAsia="等线" w:hAnsi="Times New Roman" w:cs="Times New Roman"/>
                <w:kern w:val="0"/>
                <w:sz w:val="22"/>
              </w:rPr>
              <w:t>—</w:t>
            </w:r>
          </w:p>
        </w:tc>
        <w:tc>
          <w:tcPr>
            <w:tcW w:w="616" w:type="pct"/>
            <w:noWrap/>
            <w:hideMark/>
          </w:tcPr>
          <w:p w:rsidR="00CF6E53" w:rsidRPr="006F452E" w:rsidRDefault="00CF6E53" w:rsidP="0081661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452E">
              <w:rPr>
                <w:rFonts w:ascii="Times New Roman" w:eastAsia="等线" w:hAnsi="Times New Roman" w:cs="Times New Roman"/>
                <w:kern w:val="0"/>
                <w:sz w:val="22"/>
              </w:rPr>
              <w:t>—</w:t>
            </w:r>
          </w:p>
        </w:tc>
      </w:tr>
      <w:tr w:rsidR="006F452E" w:rsidRPr="006F452E" w:rsidTr="00CF6E53">
        <w:trPr>
          <w:trHeight w:val="280"/>
        </w:trPr>
        <w:tc>
          <w:tcPr>
            <w:tcW w:w="688" w:type="pct"/>
            <w:noWrap/>
            <w:hideMark/>
          </w:tcPr>
          <w:p w:rsidR="00CF6E53" w:rsidRPr="006F452E" w:rsidRDefault="00CF6E53" w:rsidP="0081661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452E">
              <w:rPr>
                <w:rFonts w:ascii="Times New Roman" w:eastAsia="等线" w:hAnsi="Times New Roman" w:cs="Times New Roman"/>
                <w:kern w:val="0"/>
                <w:sz w:val="22"/>
              </w:rPr>
              <w:t>Apathy</w:t>
            </w:r>
          </w:p>
        </w:tc>
        <w:tc>
          <w:tcPr>
            <w:tcW w:w="616" w:type="pct"/>
            <w:noWrap/>
            <w:hideMark/>
          </w:tcPr>
          <w:p w:rsidR="00CF6E53" w:rsidRPr="006F452E" w:rsidRDefault="00CF6E53" w:rsidP="0081661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452E">
              <w:rPr>
                <w:rFonts w:ascii="Times New Roman" w:eastAsia="等线" w:hAnsi="Times New Roman" w:cs="Times New Roman"/>
                <w:kern w:val="0"/>
                <w:sz w:val="22"/>
              </w:rPr>
              <w:t>4</w:t>
            </w:r>
          </w:p>
        </w:tc>
        <w:tc>
          <w:tcPr>
            <w:tcW w:w="616" w:type="pct"/>
            <w:noWrap/>
            <w:hideMark/>
          </w:tcPr>
          <w:p w:rsidR="00CF6E53" w:rsidRPr="006F452E" w:rsidRDefault="00CF6E53" w:rsidP="0081661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452E">
              <w:rPr>
                <w:rFonts w:ascii="Times New Roman" w:eastAsia="等线" w:hAnsi="Times New Roman" w:cs="Times New Roman"/>
                <w:kern w:val="0"/>
                <w:sz w:val="22"/>
              </w:rPr>
              <w:t>—</w:t>
            </w:r>
          </w:p>
        </w:tc>
        <w:tc>
          <w:tcPr>
            <w:tcW w:w="616" w:type="pct"/>
            <w:noWrap/>
            <w:hideMark/>
          </w:tcPr>
          <w:p w:rsidR="00CF6E53" w:rsidRPr="006F452E" w:rsidRDefault="00CF6E53" w:rsidP="0081661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452E">
              <w:rPr>
                <w:rFonts w:ascii="Times New Roman" w:eastAsia="等线" w:hAnsi="Times New Roman" w:cs="Times New Roman"/>
                <w:kern w:val="0"/>
                <w:sz w:val="22"/>
              </w:rPr>
              <w:t>—</w:t>
            </w:r>
          </w:p>
        </w:tc>
        <w:tc>
          <w:tcPr>
            <w:tcW w:w="616" w:type="pct"/>
            <w:noWrap/>
            <w:hideMark/>
          </w:tcPr>
          <w:p w:rsidR="00CF6E53" w:rsidRPr="006F452E" w:rsidRDefault="00CF6E53" w:rsidP="0081661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452E">
              <w:rPr>
                <w:rFonts w:ascii="Times New Roman" w:eastAsia="等线" w:hAnsi="Times New Roman" w:cs="Times New Roman"/>
                <w:kern w:val="0"/>
                <w:sz w:val="22"/>
              </w:rPr>
              <w:t>—</w:t>
            </w:r>
          </w:p>
        </w:tc>
        <w:tc>
          <w:tcPr>
            <w:tcW w:w="616" w:type="pct"/>
            <w:noWrap/>
            <w:hideMark/>
          </w:tcPr>
          <w:p w:rsidR="00CF6E53" w:rsidRPr="006F452E" w:rsidRDefault="00CF6E53" w:rsidP="0081661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452E">
              <w:rPr>
                <w:rFonts w:ascii="Times New Roman" w:eastAsia="等线" w:hAnsi="Times New Roman" w:cs="Times New Roman"/>
                <w:kern w:val="0"/>
                <w:sz w:val="22"/>
              </w:rPr>
              <w:t>—</w:t>
            </w:r>
          </w:p>
        </w:tc>
        <w:tc>
          <w:tcPr>
            <w:tcW w:w="616" w:type="pct"/>
            <w:noWrap/>
            <w:hideMark/>
          </w:tcPr>
          <w:p w:rsidR="00CF6E53" w:rsidRPr="006F452E" w:rsidRDefault="00CF6E53" w:rsidP="0081661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452E">
              <w:rPr>
                <w:rFonts w:ascii="Times New Roman" w:eastAsia="等线" w:hAnsi="Times New Roman" w:cs="Times New Roman"/>
                <w:kern w:val="0"/>
                <w:sz w:val="22"/>
              </w:rPr>
              <w:t>2</w:t>
            </w:r>
          </w:p>
        </w:tc>
        <w:tc>
          <w:tcPr>
            <w:tcW w:w="616" w:type="pct"/>
            <w:noWrap/>
            <w:hideMark/>
          </w:tcPr>
          <w:p w:rsidR="00CF6E53" w:rsidRPr="006F452E" w:rsidRDefault="00CF6E53" w:rsidP="0081661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452E">
              <w:rPr>
                <w:rFonts w:ascii="Times New Roman" w:eastAsia="等线" w:hAnsi="Times New Roman" w:cs="Times New Roman"/>
                <w:kern w:val="0"/>
                <w:sz w:val="22"/>
              </w:rPr>
              <w:t>—</w:t>
            </w:r>
          </w:p>
        </w:tc>
      </w:tr>
      <w:tr w:rsidR="006F452E" w:rsidRPr="006F452E" w:rsidTr="00CF6E53">
        <w:trPr>
          <w:trHeight w:val="280"/>
        </w:trPr>
        <w:tc>
          <w:tcPr>
            <w:tcW w:w="688" w:type="pct"/>
            <w:noWrap/>
            <w:hideMark/>
          </w:tcPr>
          <w:p w:rsidR="00CF6E53" w:rsidRPr="006F452E" w:rsidRDefault="00CF6E53" w:rsidP="0081661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452E">
              <w:rPr>
                <w:rFonts w:ascii="Times New Roman" w:eastAsia="等线" w:hAnsi="Times New Roman" w:cs="Times New Roman"/>
                <w:kern w:val="0"/>
                <w:sz w:val="22"/>
              </w:rPr>
              <w:t>Disinhibition</w:t>
            </w:r>
          </w:p>
        </w:tc>
        <w:tc>
          <w:tcPr>
            <w:tcW w:w="616" w:type="pct"/>
            <w:noWrap/>
            <w:hideMark/>
          </w:tcPr>
          <w:p w:rsidR="00CF6E53" w:rsidRPr="006F452E" w:rsidRDefault="00CF6E53" w:rsidP="0081661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452E">
              <w:rPr>
                <w:rFonts w:ascii="Times New Roman" w:eastAsia="等线" w:hAnsi="Times New Roman" w:cs="Times New Roman"/>
                <w:kern w:val="0"/>
                <w:sz w:val="22"/>
              </w:rPr>
              <w:t>2</w:t>
            </w:r>
          </w:p>
        </w:tc>
        <w:tc>
          <w:tcPr>
            <w:tcW w:w="616" w:type="pct"/>
            <w:noWrap/>
            <w:hideMark/>
          </w:tcPr>
          <w:p w:rsidR="00CF6E53" w:rsidRPr="006F452E" w:rsidRDefault="00CF6E53" w:rsidP="0081661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452E">
              <w:rPr>
                <w:rFonts w:ascii="Times New Roman" w:eastAsia="等线" w:hAnsi="Times New Roman" w:cs="Times New Roman"/>
                <w:kern w:val="0"/>
                <w:sz w:val="22"/>
              </w:rPr>
              <w:t>—</w:t>
            </w:r>
          </w:p>
        </w:tc>
        <w:tc>
          <w:tcPr>
            <w:tcW w:w="616" w:type="pct"/>
            <w:noWrap/>
            <w:hideMark/>
          </w:tcPr>
          <w:p w:rsidR="00CF6E53" w:rsidRPr="006F452E" w:rsidRDefault="00CF6E53" w:rsidP="0081661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452E">
              <w:rPr>
                <w:rFonts w:ascii="Times New Roman" w:eastAsia="等线" w:hAnsi="Times New Roman" w:cs="Times New Roman"/>
                <w:kern w:val="0"/>
                <w:sz w:val="22"/>
              </w:rPr>
              <w:t>—</w:t>
            </w:r>
          </w:p>
        </w:tc>
        <w:tc>
          <w:tcPr>
            <w:tcW w:w="616" w:type="pct"/>
            <w:noWrap/>
            <w:hideMark/>
          </w:tcPr>
          <w:p w:rsidR="00CF6E53" w:rsidRPr="006F452E" w:rsidRDefault="00CF6E53" w:rsidP="0081661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452E">
              <w:rPr>
                <w:rFonts w:ascii="Times New Roman" w:eastAsia="等线" w:hAnsi="Times New Roman" w:cs="Times New Roman"/>
                <w:kern w:val="0"/>
                <w:sz w:val="22"/>
              </w:rPr>
              <w:t>—</w:t>
            </w:r>
          </w:p>
        </w:tc>
        <w:tc>
          <w:tcPr>
            <w:tcW w:w="616" w:type="pct"/>
            <w:noWrap/>
            <w:hideMark/>
          </w:tcPr>
          <w:p w:rsidR="00CF6E53" w:rsidRPr="006F452E" w:rsidRDefault="00CF6E53" w:rsidP="0081661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452E">
              <w:rPr>
                <w:rFonts w:ascii="Times New Roman" w:eastAsia="等线" w:hAnsi="Times New Roman" w:cs="Times New Roman"/>
                <w:kern w:val="0"/>
                <w:sz w:val="22"/>
              </w:rPr>
              <w:t>—</w:t>
            </w:r>
          </w:p>
        </w:tc>
        <w:tc>
          <w:tcPr>
            <w:tcW w:w="616" w:type="pct"/>
            <w:noWrap/>
            <w:hideMark/>
          </w:tcPr>
          <w:p w:rsidR="00CF6E53" w:rsidRPr="006F452E" w:rsidRDefault="00CF6E53" w:rsidP="0081661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452E">
              <w:rPr>
                <w:rFonts w:ascii="Times New Roman" w:eastAsia="等线" w:hAnsi="Times New Roman" w:cs="Times New Roman"/>
                <w:kern w:val="0"/>
                <w:sz w:val="22"/>
              </w:rPr>
              <w:t>—</w:t>
            </w:r>
          </w:p>
        </w:tc>
        <w:tc>
          <w:tcPr>
            <w:tcW w:w="616" w:type="pct"/>
            <w:noWrap/>
            <w:hideMark/>
          </w:tcPr>
          <w:p w:rsidR="00CF6E53" w:rsidRPr="006F452E" w:rsidRDefault="00CF6E53" w:rsidP="0081661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452E">
              <w:rPr>
                <w:rFonts w:ascii="Times New Roman" w:eastAsia="等线" w:hAnsi="Times New Roman" w:cs="Times New Roman"/>
                <w:kern w:val="0"/>
                <w:sz w:val="22"/>
              </w:rPr>
              <w:t>—</w:t>
            </w:r>
          </w:p>
        </w:tc>
      </w:tr>
      <w:tr w:rsidR="006F452E" w:rsidRPr="006F452E" w:rsidTr="00CF6E53">
        <w:trPr>
          <w:trHeight w:val="280"/>
        </w:trPr>
        <w:tc>
          <w:tcPr>
            <w:tcW w:w="688" w:type="pct"/>
            <w:noWrap/>
            <w:hideMark/>
          </w:tcPr>
          <w:p w:rsidR="00CF6E53" w:rsidRPr="006F452E" w:rsidRDefault="00CF6E53" w:rsidP="0081661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452E">
              <w:rPr>
                <w:rFonts w:ascii="Times New Roman" w:eastAsia="等线" w:hAnsi="Times New Roman" w:cs="Times New Roman"/>
                <w:kern w:val="0"/>
                <w:sz w:val="22"/>
              </w:rPr>
              <w:t>Irritation</w:t>
            </w:r>
          </w:p>
        </w:tc>
        <w:tc>
          <w:tcPr>
            <w:tcW w:w="616" w:type="pct"/>
            <w:noWrap/>
            <w:hideMark/>
          </w:tcPr>
          <w:p w:rsidR="00CF6E53" w:rsidRPr="006F452E" w:rsidRDefault="00CF6E53" w:rsidP="0081661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452E">
              <w:rPr>
                <w:rFonts w:ascii="Times New Roman" w:eastAsia="等线" w:hAnsi="Times New Roman" w:cs="Times New Roman"/>
                <w:kern w:val="0"/>
                <w:sz w:val="22"/>
              </w:rPr>
              <w:t>—</w:t>
            </w:r>
          </w:p>
        </w:tc>
        <w:tc>
          <w:tcPr>
            <w:tcW w:w="616" w:type="pct"/>
            <w:noWrap/>
            <w:hideMark/>
          </w:tcPr>
          <w:p w:rsidR="00CF6E53" w:rsidRPr="006F452E" w:rsidRDefault="00CF6E53" w:rsidP="0081661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452E">
              <w:rPr>
                <w:rFonts w:ascii="Times New Roman" w:eastAsia="等线" w:hAnsi="Times New Roman" w:cs="Times New Roman"/>
                <w:kern w:val="0"/>
                <w:sz w:val="22"/>
              </w:rPr>
              <w:t>—</w:t>
            </w:r>
          </w:p>
        </w:tc>
        <w:tc>
          <w:tcPr>
            <w:tcW w:w="616" w:type="pct"/>
            <w:noWrap/>
            <w:hideMark/>
          </w:tcPr>
          <w:p w:rsidR="00CF6E53" w:rsidRPr="006F452E" w:rsidRDefault="00CF6E53" w:rsidP="0081661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452E">
              <w:rPr>
                <w:rFonts w:ascii="Times New Roman" w:eastAsia="等线" w:hAnsi="Times New Roman" w:cs="Times New Roman"/>
                <w:kern w:val="0"/>
                <w:sz w:val="22"/>
              </w:rPr>
              <w:t>—</w:t>
            </w:r>
          </w:p>
        </w:tc>
        <w:tc>
          <w:tcPr>
            <w:tcW w:w="616" w:type="pct"/>
            <w:noWrap/>
            <w:hideMark/>
          </w:tcPr>
          <w:p w:rsidR="00CF6E53" w:rsidRPr="006F452E" w:rsidRDefault="00CF6E53" w:rsidP="0081661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452E">
              <w:rPr>
                <w:rFonts w:ascii="Times New Roman" w:eastAsia="等线" w:hAnsi="Times New Roman" w:cs="Times New Roman"/>
                <w:kern w:val="0"/>
                <w:sz w:val="22"/>
              </w:rPr>
              <w:t>—</w:t>
            </w:r>
          </w:p>
        </w:tc>
        <w:tc>
          <w:tcPr>
            <w:tcW w:w="616" w:type="pct"/>
            <w:noWrap/>
            <w:hideMark/>
          </w:tcPr>
          <w:p w:rsidR="00CF6E53" w:rsidRPr="006F452E" w:rsidRDefault="00CF6E53" w:rsidP="0081661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452E">
              <w:rPr>
                <w:rFonts w:ascii="Times New Roman" w:eastAsia="等线" w:hAnsi="Times New Roman" w:cs="Times New Roman"/>
                <w:kern w:val="0"/>
                <w:sz w:val="22"/>
              </w:rPr>
              <w:t>—</w:t>
            </w:r>
          </w:p>
        </w:tc>
        <w:tc>
          <w:tcPr>
            <w:tcW w:w="616" w:type="pct"/>
            <w:noWrap/>
            <w:hideMark/>
          </w:tcPr>
          <w:p w:rsidR="00CF6E53" w:rsidRPr="006F452E" w:rsidRDefault="00CF6E53" w:rsidP="0081661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452E">
              <w:rPr>
                <w:rFonts w:ascii="Times New Roman" w:eastAsia="等线" w:hAnsi="Times New Roman" w:cs="Times New Roman"/>
                <w:kern w:val="0"/>
                <w:sz w:val="22"/>
              </w:rPr>
              <w:t>—</w:t>
            </w:r>
          </w:p>
        </w:tc>
        <w:tc>
          <w:tcPr>
            <w:tcW w:w="616" w:type="pct"/>
            <w:noWrap/>
            <w:hideMark/>
          </w:tcPr>
          <w:p w:rsidR="00CF6E53" w:rsidRPr="006F452E" w:rsidRDefault="00CF6E53" w:rsidP="0081661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452E">
              <w:rPr>
                <w:rFonts w:ascii="Times New Roman" w:eastAsia="等线" w:hAnsi="Times New Roman" w:cs="Times New Roman"/>
                <w:kern w:val="0"/>
                <w:sz w:val="22"/>
              </w:rPr>
              <w:t>—</w:t>
            </w:r>
          </w:p>
        </w:tc>
      </w:tr>
      <w:tr w:rsidR="006F452E" w:rsidRPr="006F452E" w:rsidTr="00CF6E53">
        <w:trPr>
          <w:trHeight w:val="280"/>
        </w:trPr>
        <w:tc>
          <w:tcPr>
            <w:tcW w:w="688" w:type="pct"/>
            <w:noWrap/>
            <w:hideMark/>
          </w:tcPr>
          <w:p w:rsidR="00CF6E53" w:rsidRPr="006F452E" w:rsidRDefault="00CF6E53" w:rsidP="0081661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452E">
              <w:rPr>
                <w:rFonts w:ascii="Times New Roman" w:eastAsia="等线" w:hAnsi="Times New Roman" w:cs="Times New Roman"/>
                <w:kern w:val="0"/>
                <w:sz w:val="22"/>
              </w:rPr>
              <w:t>AMB</w:t>
            </w:r>
          </w:p>
        </w:tc>
        <w:tc>
          <w:tcPr>
            <w:tcW w:w="616" w:type="pct"/>
            <w:noWrap/>
            <w:hideMark/>
          </w:tcPr>
          <w:p w:rsidR="00CF6E53" w:rsidRPr="006F452E" w:rsidRDefault="00CF6E53" w:rsidP="0081661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452E">
              <w:rPr>
                <w:rFonts w:ascii="Times New Roman" w:eastAsia="等线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616" w:type="pct"/>
            <w:noWrap/>
            <w:hideMark/>
          </w:tcPr>
          <w:p w:rsidR="00CF6E53" w:rsidRPr="006F452E" w:rsidRDefault="00CF6E53" w:rsidP="0081661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452E">
              <w:rPr>
                <w:rFonts w:ascii="Times New Roman" w:eastAsia="等线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616" w:type="pct"/>
            <w:noWrap/>
            <w:hideMark/>
          </w:tcPr>
          <w:p w:rsidR="00CF6E53" w:rsidRPr="006F452E" w:rsidRDefault="00CF6E53" w:rsidP="0081661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452E">
              <w:rPr>
                <w:rFonts w:ascii="Times New Roman" w:eastAsia="等线" w:hAnsi="Times New Roman" w:cs="Times New Roman"/>
                <w:kern w:val="0"/>
                <w:sz w:val="22"/>
              </w:rPr>
              <w:t>—</w:t>
            </w:r>
          </w:p>
        </w:tc>
        <w:tc>
          <w:tcPr>
            <w:tcW w:w="616" w:type="pct"/>
            <w:noWrap/>
            <w:hideMark/>
          </w:tcPr>
          <w:p w:rsidR="00CF6E53" w:rsidRPr="006F452E" w:rsidRDefault="00CF6E53" w:rsidP="0081661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452E">
              <w:rPr>
                <w:rFonts w:ascii="Times New Roman" w:eastAsia="等线" w:hAnsi="Times New Roman" w:cs="Times New Roman"/>
                <w:kern w:val="0"/>
                <w:sz w:val="22"/>
              </w:rPr>
              <w:t>—</w:t>
            </w:r>
          </w:p>
        </w:tc>
        <w:tc>
          <w:tcPr>
            <w:tcW w:w="616" w:type="pct"/>
            <w:noWrap/>
            <w:hideMark/>
          </w:tcPr>
          <w:p w:rsidR="00CF6E53" w:rsidRPr="006F452E" w:rsidRDefault="00CF6E53" w:rsidP="0081661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452E">
              <w:rPr>
                <w:rFonts w:ascii="Times New Roman" w:eastAsia="等线" w:hAnsi="Times New Roman" w:cs="Times New Roman"/>
                <w:kern w:val="0"/>
                <w:sz w:val="22"/>
              </w:rPr>
              <w:t>—</w:t>
            </w:r>
          </w:p>
        </w:tc>
        <w:tc>
          <w:tcPr>
            <w:tcW w:w="616" w:type="pct"/>
            <w:noWrap/>
            <w:hideMark/>
          </w:tcPr>
          <w:p w:rsidR="00CF6E53" w:rsidRPr="006F452E" w:rsidRDefault="00CF6E53" w:rsidP="0081661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452E">
              <w:rPr>
                <w:rFonts w:ascii="Times New Roman" w:eastAsia="等线" w:hAnsi="Times New Roman" w:cs="Times New Roman"/>
                <w:kern w:val="0"/>
                <w:sz w:val="22"/>
              </w:rPr>
              <w:t>—</w:t>
            </w:r>
          </w:p>
        </w:tc>
        <w:tc>
          <w:tcPr>
            <w:tcW w:w="616" w:type="pct"/>
            <w:noWrap/>
            <w:hideMark/>
          </w:tcPr>
          <w:p w:rsidR="00CF6E53" w:rsidRPr="006F452E" w:rsidRDefault="00CF6E53" w:rsidP="0081661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452E">
              <w:rPr>
                <w:rFonts w:ascii="Times New Roman" w:eastAsia="等线" w:hAnsi="Times New Roman" w:cs="Times New Roman"/>
                <w:kern w:val="0"/>
                <w:sz w:val="22"/>
              </w:rPr>
              <w:t>—</w:t>
            </w:r>
          </w:p>
        </w:tc>
      </w:tr>
      <w:tr w:rsidR="006F452E" w:rsidRPr="006F452E" w:rsidTr="00CF6E53">
        <w:trPr>
          <w:trHeight w:val="280"/>
        </w:trPr>
        <w:tc>
          <w:tcPr>
            <w:tcW w:w="688" w:type="pct"/>
            <w:noWrap/>
            <w:hideMark/>
          </w:tcPr>
          <w:p w:rsidR="00CF6E53" w:rsidRPr="006F452E" w:rsidRDefault="00CF6E53" w:rsidP="0081661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452E">
              <w:rPr>
                <w:rFonts w:ascii="Times New Roman" w:eastAsia="等线" w:hAnsi="Times New Roman" w:cs="Times New Roman"/>
                <w:kern w:val="0"/>
                <w:sz w:val="22"/>
              </w:rPr>
              <w:t>Sleep</w:t>
            </w:r>
          </w:p>
        </w:tc>
        <w:tc>
          <w:tcPr>
            <w:tcW w:w="616" w:type="pct"/>
            <w:noWrap/>
            <w:hideMark/>
          </w:tcPr>
          <w:p w:rsidR="00CF6E53" w:rsidRPr="006F452E" w:rsidRDefault="00CF6E53" w:rsidP="0081661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452E">
              <w:rPr>
                <w:rFonts w:ascii="Times New Roman" w:eastAsia="等线" w:hAnsi="Times New Roman" w:cs="Times New Roman"/>
                <w:kern w:val="0"/>
                <w:sz w:val="22"/>
              </w:rPr>
              <w:t>—</w:t>
            </w:r>
          </w:p>
        </w:tc>
        <w:tc>
          <w:tcPr>
            <w:tcW w:w="616" w:type="pct"/>
            <w:noWrap/>
            <w:hideMark/>
          </w:tcPr>
          <w:p w:rsidR="00CF6E53" w:rsidRPr="006F452E" w:rsidRDefault="00CF6E53" w:rsidP="0081661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452E">
              <w:rPr>
                <w:rFonts w:ascii="Times New Roman" w:eastAsia="等线" w:hAnsi="Times New Roman" w:cs="Times New Roman"/>
                <w:kern w:val="0"/>
                <w:sz w:val="22"/>
              </w:rPr>
              <w:t>—</w:t>
            </w:r>
          </w:p>
        </w:tc>
        <w:tc>
          <w:tcPr>
            <w:tcW w:w="616" w:type="pct"/>
            <w:noWrap/>
            <w:hideMark/>
          </w:tcPr>
          <w:p w:rsidR="00CF6E53" w:rsidRPr="006F452E" w:rsidRDefault="00CF6E53" w:rsidP="0081661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452E">
              <w:rPr>
                <w:rFonts w:ascii="Times New Roman" w:eastAsia="等线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616" w:type="pct"/>
            <w:noWrap/>
            <w:hideMark/>
          </w:tcPr>
          <w:p w:rsidR="00CF6E53" w:rsidRPr="006F452E" w:rsidRDefault="00CF6E53" w:rsidP="0081661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452E">
              <w:rPr>
                <w:rFonts w:ascii="Times New Roman" w:eastAsia="等线" w:hAnsi="Times New Roman" w:cs="Times New Roman"/>
                <w:kern w:val="0"/>
                <w:sz w:val="22"/>
              </w:rPr>
              <w:t>—</w:t>
            </w:r>
          </w:p>
        </w:tc>
        <w:tc>
          <w:tcPr>
            <w:tcW w:w="616" w:type="pct"/>
            <w:noWrap/>
            <w:hideMark/>
          </w:tcPr>
          <w:p w:rsidR="00CF6E53" w:rsidRPr="006F452E" w:rsidRDefault="00CF6E53" w:rsidP="0081661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452E">
              <w:rPr>
                <w:rFonts w:ascii="Times New Roman" w:eastAsia="等线" w:hAnsi="Times New Roman" w:cs="Times New Roman"/>
                <w:kern w:val="0"/>
                <w:sz w:val="22"/>
              </w:rPr>
              <w:t>—</w:t>
            </w:r>
          </w:p>
        </w:tc>
        <w:tc>
          <w:tcPr>
            <w:tcW w:w="616" w:type="pct"/>
            <w:noWrap/>
            <w:hideMark/>
          </w:tcPr>
          <w:p w:rsidR="00CF6E53" w:rsidRPr="006F452E" w:rsidRDefault="00CF6E53" w:rsidP="0081661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452E">
              <w:rPr>
                <w:rFonts w:ascii="Times New Roman" w:eastAsia="等线" w:hAnsi="Times New Roman" w:cs="Times New Roman"/>
                <w:kern w:val="0"/>
                <w:sz w:val="22"/>
              </w:rPr>
              <w:t>—</w:t>
            </w:r>
          </w:p>
        </w:tc>
        <w:tc>
          <w:tcPr>
            <w:tcW w:w="616" w:type="pct"/>
            <w:noWrap/>
            <w:hideMark/>
          </w:tcPr>
          <w:p w:rsidR="00CF6E53" w:rsidRPr="006F452E" w:rsidRDefault="00CF6E53" w:rsidP="0081661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452E">
              <w:rPr>
                <w:rFonts w:ascii="Times New Roman" w:eastAsia="等线" w:hAnsi="Times New Roman" w:cs="Times New Roman"/>
                <w:kern w:val="0"/>
                <w:sz w:val="22"/>
              </w:rPr>
              <w:t>—</w:t>
            </w:r>
          </w:p>
        </w:tc>
      </w:tr>
      <w:tr w:rsidR="006F452E" w:rsidRPr="006F452E" w:rsidTr="00CF6E53">
        <w:trPr>
          <w:trHeight w:val="280"/>
        </w:trPr>
        <w:tc>
          <w:tcPr>
            <w:tcW w:w="688" w:type="pct"/>
            <w:noWrap/>
            <w:hideMark/>
          </w:tcPr>
          <w:p w:rsidR="00CF6E53" w:rsidRPr="006F452E" w:rsidRDefault="00CF6E53" w:rsidP="0081661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452E">
              <w:rPr>
                <w:rFonts w:ascii="Times New Roman" w:eastAsia="等线" w:hAnsi="Times New Roman" w:cs="Times New Roman"/>
                <w:kern w:val="0"/>
                <w:sz w:val="22"/>
              </w:rPr>
              <w:t>Eating</w:t>
            </w:r>
          </w:p>
        </w:tc>
        <w:tc>
          <w:tcPr>
            <w:tcW w:w="616" w:type="pct"/>
            <w:noWrap/>
            <w:hideMark/>
          </w:tcPr>
          <w:p w:rsidR="00CF6E53" w:rsidRPr="006F452E" w:rsidRDefault="00CF6E53" w:rsidP="0081661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452E">
              <w:rPr>
                <w:rFonts w:ascii="Times New Roman" w:eastAsia="等线" w:hAnsi="Times New Roman" w:cs="Times New Roman"/>
                <w:kern w:val="0"/>
                <w:sz w:val="22"/>
              </w:rPr>
              <w:t>—</w:t>
            </w:r>
          </w:p>
        </w:tc>
        <w:tc>
          <w:tcPr>
            <w:tcW w:w="616" w:type="pct"/>
            <w:noWrap/>
            <w:hideMark/>
          </w:tcPr>
          <w:p w:rsidR="00CF6E53" w:rsidRPr="006F452E" w:rsidRDefault="00CF6E53" w:rsidP="0081661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452E">
              <w:rPr>
                <w:rFonts w:ascii="Times New Roman" w:eastAsia="等线" w:hAnsi="Times New Roman" w:cs="Times New Roman"/>
                <w:kern w:val="0"/>
                <w:sz w:val="22"/>
              </w:rPr>
              <w:t>—</w:t>
            </w:r>
          </w:p>
        </w:tc>
        <w:tc>
          <w:tcPr>
            <w:tcW w:w="616" w:type="pct"/>
            <w:noWrap/>
            <w:hideMark/>
          </w:tcPr>
          <w:p w:rsidR="00CF6E53" w:rsidRPr="006F452E" w:rsidRDefault="00CF6E53" w:rsidP="0081661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452E">
              <w:rPr>
                <w:rFonts w:ascii="Times New Roman" w:eastAsia="等线" w:hAnsi="Times New Roman" w:cs="Times New Roman"/>
                <w:kern w:val="0"/>
                <w:sz w:val="22"/>
              </w:rPr>
              <w:t>—</w:t>
            </w:r>
          </w:p>
        </w:tc>
        <w:tc>
          <w:tcPr>
            <w:tcW w:w="616" w:type="pct"/>
            <w:noWrap/>
            <w:hideMark/>
          </w:tcPr>
          <w:p w:rsidR="00CF6E53" w:rsidRPr="006F452E" w:rsidRDefault="00CF6E53" w:rsidP="0081661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452E">
              <w:rPr>
                <w:rFonts w:ascii="Times New Roman" w:eastAsia="等线" w:hAnsi="Times New Roman" w:cs="Times New Roman"/>
                <w:kern w:val="0"/>
                <w:sz w:val="22"/>
              </w:rPr>
              <w:t>—</w:t>
            </w:r>
          </w:p>
        </w:tc>
        <w:tc>
          <w:tcPr>
            <w:tcW w:w="616" w:type="pct"/>
            <w:noWrap/>
            <w:hideMark/>
          </w:tcPr>
          <w:p w:rsidR="00CF6E53" w:rsidRPr="006F452E" w:rsidRDefault="00CF6E53" w:rsidP="0081661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452E">
              <w:rPr>
                <w:rFonts w:ascii="Times New Roman" w:eastAsia="等线" w:hAnsi="Times New Roman" w:cs="Times New Roman"/>
                <w:kern w:val="0"/>
                <w:sz w:val="22"/>
              </w:rPr>
              <w:t>—</w:t>
            </w:r>
          </w:p>
        </w:tc>
        <w:tc>
          <w:tcPr>
            <w:tcW w:w="616" w:type="pct"/>
            <w:noWrap/>
            <w:hideMark/>
          </w:tcPr>
          <w:p w:rsidR="00CF6E53" w:rsidRPr="006F452E" w:rsidRDefault="00CF6E53" w:rsidP="0081661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452E">
              <w:rPr>
                <w:rFonts w:ascii="Times New Roman" w:eastAsia="等线" w:hAnsi="Times New Roman" w:cs="Times New Roman"/>
                <w:kern w:val="0"/>
                <w:sz w:val="22"/>
              </w:rPr>
              <w:t>—</w:t>
            </w:r>
          </w:p>
        </w:tc>
        <w:tc>
          <w:tcPr>
            <w:tcW w:w="616" w:type="pct"/>
            <w:noWrap/>
            <w:hideMark/>
          </w:tcPr>
          <w:p w:rsidR="00CF6E53" w:rsidRPr="006F452E" w:rsidRDefault="00CF6E53" w:rsidP="0081661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452E">
              <w:rPr>
                <w:rFonts w:ascii="Times New Roman" w:eastAsia="等线" w:hAnsi="Times New Roman" w:cs="Times New Roman"/>
                <w:kern w:val="0"/>
                <w:sz w:val="22"/>
              </w:rPr>
              <w:t>—</w:t>
            </w:r>
          </w:p>
        </w:tc>
      </w:tr>
    </w:tbl>
    <w:p w:rsidR="00CF6E53" w:rsidRPr="006F452E" w:rsidRDefault="00CF6E53" w:rsidP="00CF6E53">
      <w:pPr>
        <w:spacing w:line="360" w:lineRule="auto"/>
        <w:rPr>
          <w:rFonts w:ascii="Times New Roman" w:hAnsi="Times New Roman" w:cs="Times New Roman"/>
          <w:sz w:val="22"/>
        </w:rPr>
      </w:pPr>
      <w:r w:rsidRPr="006F452E">
        <w:rPr>
          <w:rFonts w:ascii="Times New Roman" w:hAnsi="Times New Roman" w:cs="Times New Roman"/>
          <w:sz w:val="22"/>
          <w:shd w:val="clear" w:color="auto" w:fill="FFFFFF"/>
        </w:rPr>
        <w:t xml:space="preserve">The Numbers in the table represent the number of studies indicating poorer cognitive function in AD </w:t>
      </w:r>
      <w:r w:rsidR="006F452E">
        <w:rPr>
          <w:rFonts w:ascii="Times New Roman" w:hAnsi="Times New Roman" w:cs="Times New Roman"/>
          <w:sz w:val="22"/>
          <w:shd w:val="clear" w:color="auto" w:fill="FFFFFF"/>
        </w:rPr>
        <w:t>patients with NPSs</w:t>
      </w:r>
      <w:bookmarkStart w:id="2" w:name="_GoBack"/>
      <w:bookmarkEnd w:id="2"/>
      <w:r w:rsidRPr="006F452E">
        <w:rPr>
          <w:rFonts w:ascii="Times New Roman" w:hAnsi="Times New Roman" w:cs="Times New Roman"/>
          <w:sz w:val="22"/>
          <w:shd w:val="clear" w:color="auto" w:fill="FFFFFF"/>
        </w:rPr>
        <w:t>. For example, the first number, "1," represents one study showing that delusion is related to executive function.</w:t>
      </w:r>
      <w:r w:rsidRPr="006F452E">
        <w:rPr>
          <w:rFonts w:hint="eastAsia"/>
        </w:rPr>
        <w:t xml:space="preserve"> </w:t>
      </w:r>
      <w:r w:rsidRPr="006F452E">
        <w:rPr>
          <w:rFonts w:ascii="Times New Roman" w:eastAsia="等线" w:hAnsi="Times New Roman" w:cs="Times New Roman"/>
          <w:kern w:val="0"/>
          <w:sz w:val="22"/>
        </w:rPr>
        <w:t xml:space="preserve">Comportment </w:t>
      </w:r>
      <w:r w:rsidRPr="006F452E">
        <w:rPr>
          <w:rFonts w:ascii="Times New Roman" w:hAnsi="Times New Roman" w:cs="Times New Roman"/>
          <w:sz w:val="22"/>
          <w:shd w:val="clear" w:color="auto" w:fill="FFFFFF"/>
        </w:rPr>
        <w:t xml:space="preserve">represents social behavior. The dash mean no significant results in previous study. Abbreviation: AMB, </w:t>
      </w:r>
      <w:r w:rsidRPr="006F452E">
        <w:rPr>
          <w:rFonts w:ascii="Times New Roman" w:hAnsi="Times New Roman" w:cs="Times New Roman"/>
          <w:sz w:val="22"/>
        </w:rPr>
        <w:t xml:space="preserve">abnormal motor behavior. </w:t>
      </w:r>
    </w:p>
    <w:p w:rsidR="00D83EAC" w:rsidRPr="006F452E" w:rsidRDefault="00D83EAC" w:rsidP="00D83EAC">
      <w:pPr>
        <w:widowControl/>
        <w:spacing w:line="360" w:lineRule="auto"/>
        <w:rPr>
          <w:rFonts w:ascii="Times New Roman" w:eastAsia="等线" w:hAnsi="Times New Roman" w:cs="Times New Roman"/>
          <w:sz w:val="22"/>
        </w:rPr>
        <w:sectPr w:rsidR="00D83EAC" w:rsidRPr="006F452E" w:rsidSect="00CA1550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:rsidR="000166F6" w:rsidRPr="006F452E" w:rsidRDefault="005D67E2" w:rsidP="00E07387">
      <w:pPr>
        <w:spacing w:line="360" w:lineRule="auto"/>
        <w:rPr>
          <w:rFonts w:ascii="Times New Roman" w:hAnsi="Times New Roman" w:cs="Times New Roman"/>
          <w:b/>
          <w:sz w:val="28"/>
        </w:rPr>
      </w:pPr>
      <w:r w:rsidRPr="006F452E">
        <w:rPr>
          <w:rFonts w:ascii="Times New Roman" w:hAnsi="Times New Roman" w:cs="Times New Roman"/>
          <w:noProof/>
          <w:sz w:val="22"/>
        </w:rPr>
        <w:lastRenderedPageBreak/>
        <w:fldChar w:fldCharType="begin"/>
      </w:r>
      <w:r w:rsidRPr="006F452E">
        <w:rPr>
          <w:rFonts w:ascii="Times New Roman" w:hAnsi="Times New Roman" w:cs="Times New Roman"/>
          <w:sz w:val="22"/>
        </w:rPr>
        <w:instrText xml:space="preserve"> ADDIN EN.REFLIST </w:instrText>
      </w:r>
      <w:r w:rsidRPr="006F452E">
        <w:rPr>
          <w:rFonts w:ascii="Times New Roman" w:hAnsi="Times New Roman" w:cs="Times New Roman"/>
          <w:noProof/>
          <w:sz w:val="22"/>
        </w:rPr>
        <w:fldChar w:fldCharType="end"/>
      </w:r>
      <w:r w:rsidR="000166F6" w:rsidRPr="006F452E">
        <w:rPr>
          <w:rFonts w:ascii="Times New Roman" w:hAnsi="Times New Roman" w:cs="Times New Roman" w:hint="eastAsia"/>
          <w:b/>
          <w:sz w:val="28"/>
        </w:rPr>
        <w:t>s</w:t>
      </w:r>
      <w:r w:rsidR="000166F6" w:rsidRPr="006F452E">
        <w:rPr>
          <w:rFonts w:ascii="Times New Roman" w:hAnsi="Times New Roman" w:cs="Times New Roman"/>
          <w:b/>
          <w:sz w:val="28"/>
        </w:rPr>
        <w:t>Figure</w:t>
      </w:r>
    </w:p>
    <w:p w:rsidR="003A58AE" w:rsidRPr="006F452E" w:rsidRDefault="00377096" w:rsidP="00E07387">
      <w:pPr>
        <w:spacing w:line="360" w:lineRule="auto"/>
        <w:rPr>
          <w:rFonts w:ascii="Times New Roman" w:hAnsi="Times New Roman" w:cs="Times New Roman"/>
          <w:b/>
          <w:sz w:val="22"/>
        </w:rPr>
      </w:pPr>
      <w:r w:rsidRPr="006F452E">
        <w:rPr>
          <w:rFonts w:ascii="Times New Roman" w:hAnsi="Times New Roman" w:cs="Times New Roman"/>
          <w:b/>
          <w:sz w:val="22"/>
        </w:rPr>
        <w:t>sFigure 1. Flow diagram of the screening process according to PRISMA guidelines</w:t>
      </w:r>
    </w:p>
    <w:p w:rsidR="003A58AE" w:rsidRPr="006F452E" w:rsidRDefault="003A58AE" w:rsidP="00E07387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CB34FB" w:rsidRPr="006F452E" w:rsidRDefault="00CB34FB" w:rsidP="00E07387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6F452E">
        <w:rPr>
          <w:rFonts w:ascii="Times New Roman" w:hAnsi="Times New Roman" w:cs="Times New Roman"/>
          <w:b/>
          <w:noProof/>
          <w:sz w:val="24"/>
        </w:rPr>
        <w:drawing>
          <wp:inline distT="0" distB="0" distL="0" distR="0" wp14:anchorId="6C9F8F04">
            <wp:extent cx="5221057" cy="5032375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799" cy="5037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93064" w:rsidRPr="006F452E" w:rsidRDefault="003A58AE" w:rsidP="003A58AE">
      <w:pPr>
        <w:pageBreakBefore/>
        <w:spacing w:line="360" w:lineRule="auto"/>
        <w:rPr>
          <w:rFonts w:ascii="Times New Roman" w:hAnsi="Times New Roman" w:cs="Times New Roman"/>
          <w:b/>
          <w:sz w:val="22"/>
        </w:rPr>
      </w:pPr>
      <w:r w:rsidRPr="006F452E">
        <w:rPr>
          <w:rFonts w:ascii="Times New Roman" w:hAnsi="Times New Roman" w:cs="Times New Roman"/>
          <w:b/>
          <w:sz w:val="22"/>
        </w:rPr>
        <w:lastRenderedPageBreak/>
        <w:t xml:space="preserve">sFigure 2. </w:t>
      </w:r>
      <w:r w:rsidRPr="006F452E">
        <w:rPr>
          <w:rFonts w:ascii="Times New Roman" w:hAnsi="Times New Roman" w:cs="Times New Roman"/>
          <w:b/>
          <w:sz w:val="22"/>
          <w:shd w:val="clear" w:color="auto" w:fill="FFFFFF"/>
        </w:rPr>
        <w:t xml:space="preserve">The </w:t>
      </w:r>
      <w:r w:rsidRPr="006F452E">
        <w:rPr>
          <w:rFonts w:ascii="Times New Roman" w:hAnsi="Times New Roman" w:cs="Times New Roman"/>
          <w:b/>
          <w:sz w:val="22"/>
        </w:rPr>
        <w:t>brain lesion pattern of apathy in AD.</w:t>
      </w:r>
    </w:p>
    <w:p w:rsidR="0077121F" w:rsidRPr="006F452E" w:rsidRDefault="000A0049" w:rsidP="0077121F">
      <w:pPr>
        <w:spacing w:line="360" w:lineRule="auto"/>
        <w:jc w:val="center"/>
        <w:rPr>
          <w:rFonts w:ascii="Times New Roman" w:hAnsi="Times New Roman" w:cs="Times New Roman"/>
          <w:b/>
          <w:sz w:val="22"/>
        </w:rPr>
      </w:pPr>
      <w:r w:rsidRPr="006F452E">
        <w:rPr>
          <w:rFonts w:ascii="Times New Roman" w:hAnsi="Times New Roman" w:cs="Times New Roman"/>
          <w:b/>
          <w:noProof/>
          <w:sz w:val="22"/>
        </w:rPr>
        <w:drawing>
          <wp:inline distT="0" distB="0" distL="0" distR="0" wp14:anchorId="49C74A9A">
            <wp:extent cx="4393691" cy="3779428"/>
            <wp:effectExtent l="0" t="0" r="698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046" cy="3784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7506B" w:rsidRPr="006F452E" w:rsidRDefault="00BD60D8" w:rsidP="0077121F">
      <w:pPr>
        <w:spacing w:line="360" w:lineRule="auto"/>
        <w:rPr>
          <w:rFonts w:ascii="Times New Roman" w:hAnsi="Times New Roman" w:cs="Times New Roman"/>
          <w:b/>
          <w:sz w:val="22"/>
        </w:rPr>
      </w:pPr>
      <w:r w:rsidRPr="006F452E">
        <w:rPr>
          <w:rFonts w:ascii="Times New Roman" w:hAnsi="Times New Roman" w:cs="Times New Roman"/>
          <w:sz w:val="22"/>
        </w:rPr>
        <w:t xml:space="preserve">Ordinate represent the number of studies indicating </w:t>
      </w:r>
      <w:r w:rsidRPr="006F452E">
        <w:rPr>
          <w:rFonts w:ascii="Times New Roman" w:hAnsi="Times New Roman" w:cs="Times New Roman" w:hint="eastAsia"/>
          <w:sz w:val="22"/>
        </w:rPr>
        <w:t>apathy</w:t>
      </w:r>
      <w:r w:rsidRPr="006F452E">
        <w:rPr>
          <w:rFonts w:ascii="Times New Roman" w:hAnsi="Times New Roman" w:cs="Times New Roman"/>
          <w:sz w:val="22"/>
        </w:rPr>
        <w:t xml:space="preserve"> is associated with the brain regions, namely the lesion frequency of brain regions.</w:t>
      </w:r>
      <w:r w:rsidR="000166F6" w:rsidRPr="006F452E">
        <w:rPr>
          <w:rFonts w:ascii="Times New Roman" w:hAnsi="Times New Roman" w:cs="Times New Roman"/>
          <w:sz w:val="22"/>
        </w:rPr>
        <w:t xml:space="preserve"> Abbreviations: L, left; R, right.</w:t>
      </w:r>
    </w:p>
    <w:p w:rsidR="00BD60D8" w:rsidRPr="006F452E" w:rsidRDefault="00BD60D8" w:rsidP="00E07387">
      <w:pPr>
        <w:spacing w:line="360" w:lineRule="auto"/>
        <w:rPr>
          <w:rFonts w:ascii="Times New Roman" w:hAnsi="Times New Roman" w:cs="Times New Roman"/>
          <w:b/>
          <w:sz w:val="22"/>
        </w:rPr>
      </w:pPr>
    </w:p>
    <w:p w:rsidR="0077506B" w:rsidRPr="006F452E" w:rsidRDefault="001E15D7" w:rsidP="00E07387">
      <w:pPr>
        <w:spacing w:line="360" w:lineRule="auto"/>
        <w:rPr>
          <w:rFonts w:ascii="Times New Roman" w:hAnsi="Times New Roman" w:cs="Times New Roman"/>
          <w:b/>
          <w:sz w:val="22"/>
        </w:rPr>
      </w:pPr>
      <w:r w:rsidRPr="006F452E">
        <w:rPr>
          <w:rFonts w:ascii="Times New Roman" w:hAnsi="Times New Roman" w:cs="Times New Roman"/>
          <w:b/>
          <w:sz w:val="22"/>
        </w:rPr>
        <w:t>sFigure 3</w:t>
      </w:r>
      <w:r w:rsidR="007024DB" w:rsidRPr="006F452E">
        <w:rPr>
          <w:rFonts w:ascii="Times New Roman" w:hAnsi="Times New Roman" w:cs="Times New Roman"/>
          <w:b/>
          <w:sz w:val="22"/>
        </w:rPr>
        <w:t>. The</w:t>
      </w:r>
      <w:r w:rsidR="007024DB" w:rsidRPr="006F452E">
        <w:rPr>
          <w:rFonts w:ascii="Times New Roman" w:hAnsi="Times New Roman" w:cs="Times New Roman"/>
          <w:b/>
          <w:sz w:val="22"/>
          <w:shd w:val="clear" w:color="auto" w:fill="FFFFFF"/>
        </w:rPr>
        <w:t xml:space="preserve"> </w:t>
      </w:r>
      <w:r w:rsidR="007024DB" w:rsidRPr="006F452E">
        <w:rPr>
          <w:rFonts w:ascii="Times New Roman" w:hAnsi="Times New Roman" w:cs="Times New Roman"/>
          <w:b/>
          <w:sz w:val="22"/>
        </w:rPr>
        <w:t xml:space="preserve">brain lesion patterns of </w:t>
      </w:r>
      <w:r w:rsidR="00652266" w:rsidRPr="006F452E">
        <w:rPr>
          <w:rFonts w:ascii="Times New Roman" w:hAnsi="Times New Roman" w:cs="Times New Roman"/>
          <w:b/>
          <w:sz w:val="22"/>
        </w:rPr>
        <w:t>depression in AD</w:t>
      </w:r>
      <w:r w:rsidR="007024DB" w:rsidRPr="006F452E">
        <w:rPr>
          <w:rFonts w:ascii="Times New Roman" w:hAnsi="Times New Roman" w:cs="Times New Roman"/>
          <w:b/>
          <w:sz w:val="22"/>
        </w:rPr>
        <w:t>.</w:t>
      </w:r>
    </w:p>
    <w:p w:rsidR="007024DB" w:rsidRPr="006F452E" w:rsidRDefault="007024DB" w:rsidP="00E07387">
      <w:pPr>
        <w:spacing w:line="360" w:lineRule="auto"/>
        <w:jc w:val="center"/>
        <w:rPr>
          <w:rFonts w:ascii="Times New Roman" w:hAnsi="Times New Roman" w:cs="Times New Roman"/>
          <w:b/>
          <w:sz w:val="22"/>
        </w:rPr>
      </w:pPr>
    </w:p>
    <w:p w:rsidR="000A0049" w:rsidRPr="006F452E" w:rsidRDefault="000A0049" w:rsidP="00E07387">
      <w:pPr>
        <w:spacing w:line="360" w:lineRule="auto"/>
        <w:jc w:val="center"/>
        <w:rPr>
          <w:rFonts w:ascii="Times New Roman" w:hAnsi="Times New Roman" w:cs="Times New Roman"/>
          <w:b/>
          <w:sz w:val="22"/>
        </w:rPr>
      </w:pPr>
      <w:r w:rsidRPr="006F452E">
        <w:rPr>
          <w:rFonts w:ascii="Times New Roman" w:hAnsi="Times New Roman" w:cs="Times New Roman"/>
          <w:b/>
          <w:noProof/>
          <w:sz w:val="22"/>
        </w:rPr>
        <w:drawing>
          <wp:inline distT="0" distB="0" distL="0" distR="0" wp14:anchorId="4BE0419B">
            <wp:extent cx="5376247" cy="2966720"/>
            <wp:effectExtent l="0" t="0" r="0" b="508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887" cy="29703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D60D8" w:rsidRPr="006F452E" w:rsidRDefault="00BD60D8" w:rsidP="00E07387">
      <w:pPr>
        <w:spacing w:line="360" w:lineRule="auto"/>
        <w:rPr>
          <w:rFonts w:ascii="Times New Roman" w:hAnsi="Times New Roman" w:cs="Times New Roman"/>
          <w:sz w:val="22"/>
        </w:rPr>
      </w:pPr>
      <w:r w:rsidRPr="006F452E">
        <w:rPr>
          <w:rFonts w:ascii="Times New Roman" w:hAnsi="Times New Roman" w:cs="Times New Roman"/>
          <w:sz w:val="22"/>
        </w:rPr>
        <w:lastRenderedPageBreak/>
        <w:t>Ordinate represent the number of studies indicating depression is associated with the brain regions, namely the lesion frequency of brain regions.</w:t>
      </w:r>
      <w:r w:rsidR="000166F6" w:rsidRPr="006F452E">
        <w:rPr>
          <w:rFonts w:ascii="Times New Roman" w:hAnsi="Times New Roman" w:cs="Times New Roman"/>
          <w:sz w:val="22"/>
        </w:rPr>
        <w:t xml:space="preserve"> Abbreviations: L, left; R, right.</w:t>
      </w:r>
    </w:p>
    <w:p w:rsidR="0077506B" w:rsidRPr="006F452E" w:rsidRDefault="0077506B" w:rsidP="00E07387">
      <w:pPr>
        <w:spacing w:line="360" w:lineRule="auto"/>
        <w:jc w:val="left"/>
        <w:rPr>
          <w:rFonts w:ascii="Times New Roman" w:hAnsi="Times New Roman" w:cs="Times New Roman"/>
          <w:b/>
          <w:sz w:val="22"/>
        </w:rPr>
      </w:pPr>
    </w:p>
    <w:p w:rsidR="0077506B" w:rsidRPr="006F452E" w:rsidRDefault="00652266" w:rsidP="0077121F">
      <w:pPr>
        <w:spacing w:line="360" w:lineRule="auto"/>
        <w:jc w:val="left"/>
        <w:rPr>
          <w:rFonts w:ascii="Times New Roman" w:hAnsi="Times New Roman" w:cs="Times New Roman"/>
          <w:b/>
          <w:sz w:val="22"/>
        </w:rPr>
      </w:pPr>
      <w:r w:rsidRPr="006F452E">
        <w:rPr>
          <w:rFonts w:ascii="Times New Roman" w:hAnsi="Times New Roman" w:cs="Times New Roman"/>
          <w:b/>
          <w:sz w:val="22"/>
        </w:rPr>
        <w:t xml:space="preserve">sFigure </w:t>
      </w:r>
      <w:r w:rsidR="001E15D7" w:rsidRPr="006F452E">
        <w:rPr>
          <w:rFonts w:ascii="Times New Roman" w:hAnsi="Times New Roman" w:cs="Times New Roman"/>
          <w:b/>
          <w:sz w:val="22"/>
        </w:rPr>
        <w:t>4</w:t>
      </w:r>
      <w:r w:rsidRPr="006F452E">
        <w:rPr>
          <w:rFonts w:ascii="Times New Roman" w:hAnsi="Times New Roman" w:cs="Times New Roman"/>
          <w:b/>
          <w:sz w:val="22"/>
        </w:rPr>
        <w:t>. The</w:t>
      </w:r>
      <w:r w:rsidRPr="006F452E">
        <w:rPr>
          <w:rFonts w:ascii="Times New Roman" w:hAnsi="Times New Roman" w:cs="Times New Roman"/>
          <w:b/>
          <w:sz w:val="22"/>
          <w:shd w:val="clear" w:color="auto" w:fill="FFFFFF"/>
        </w:rPr>
        <w:t xml:space="preserve"> </w:t>
      </w:r>
      <w:r w:rsidRPr="006F452E">
        <w:rPr>
          <w:rFonts w:ascii="Times New Roman" w:hAnsi="Times New Roman" w:cs="Times New Roman"/>
          <w:b/>
          <w:sz w:val="22"/>
        </w:rPr>
        <w:t xml:space="preserve">brain lesion patterns of </w:t>
      </w:r>
      <w:r w:rsidRPr="006F452E">
        <w:rPr>
          <w:rFonts w:ascii="Times New Roman" w:hAnsi="Times New Roman" w:cs="Times New Roman" w:hint="eastAsia"/>
          <w:b/>
          <w:sz w:val="22"/>
        </w:rPr>
        <w:t>a</w:t>
      </w:r>
      <w:r w:rsidRPr="006F452E">
        <w:rPr>
          <w:rFonts w:ascii="Times New Roman" w:hAnsi="Times New Roman" w:cs="Times New Roman"/>
          <w:b/>
          <w:sz w:val="22"/>
        </w:rPr>
        <w:t>nxiety in AD.</w:t>
      </w:r>
    </w:p>
    <w:p w:rsidR="000C5222" w:rsidRPr="006F452E" w:rsidRDefault="000C5222" w:rsidP="00E07387">
      <w:pPr>
        <w:spacing w:line="360" w:lineRule="auto"/>
        <w:jc w:val="center"/>
        <w:rPr>
          <w:rFonts w:ascii="Times New Roman" w:hAnsi="Times New Roman" w:cs="Times New Roman"/>
          <w:b/>
          <w:sz w:val="22"/>
        </w:rPr>
      </w:pPr>
      <w:r w:rsidRPr="006F452E">
        <w:rPr>
          <w:rFonts w:ascii="Times New Roman" w:hAnsi="Times New Roman" w:cs="Times New Roman"/>
          <w:b/>
          <w:noProof/>
          <w:sz w:val="22"/>
        </w:rPr>
        <w:drawing>
          <wp:inline distT="0" distB="0" distL="0" distR="0" wp14:anchorId="01E6BA6D">
            <wp:extent cx="4786922" cy="2641600"/>
            <wp:effectExtent l="0" t="0" r="0" b="635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3912" cy="26454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166F6" w:rsidRPr="006F452E" w:rsidRDefault="00BD60D8" w:rsidP="000166F6">
      <w:pPr>
        <w:spacing w:line="360" w:lineRule="auto"/>
        <w:rPr>
          <w:rFonts w:ascii="Times New Roman" w:hAnsi="Times New Roman" w:cs="Times New Roman"/>
          <w:sz w:val="22"/>
          <w:lang w:val="en-GB"/>
        </w:rPr>
      </w:pPr>
      <w:r w:rsidRPr="006F452E">
        <w:rPr>
          <w:rFonts w:ascii="Times New Roman" w:hAnsi="Times New Roman" w:cs="Times New Roman"/>
          <w:sz w:val="22"/>
        </w:rPr>
        <w:t>Ordinate represent the number of studies indicating anxiety is associated with the brain regions, namely the lesion frequency of brain regions.</w:t>
      </w:r>
      <w:r w:rsidR="000166F6" w:rsidRPr="006F452E">
        <w:rPr>
          <w:rFonts w:ascii="Times New Roman" w:hAnsi="Times New Roman" w:cs="Times New Roman"/>
          <w:sz w:val="22"/>
        </w:rPr>
        <w:t xml:space="preserve"> Abbreviations: L, left; R, right.</w:t>
      </w:r>
    </w:p>
    <w:p w:rsidR="000166F6" w:rsidRPr="006F452E" w:rsidRDefault="000166F6" w:rsidP="000166F6">
      <w:pPr>
        <w:spacing w:line="360" w:lineRule="auto"/>
        <w:rPr>
          <w:rFonts w:ascii="Times New Roman" w:hAnsi="Times New Roman" w:cs="Times New Roman"/>
          <w:b/>
          <w:sz w:val="22"/>
        </w:rPr>
      </w:pPr>
    </w:p>
    <w:p w:rsidR="0077121F" w:rsidRPr="006F452E" w:rsidRDefault="0077121F" w:rsidP="000166F6">
      <w:pPr>
        <w:spacing w:line="360" w:lineRule="auto"/>
        <w:rPr>
          <w:rFonts w:ascii="Times New Roman" w:hAnsi="Times New Roman" w:cs="Times New Roman"/>
          <w:b/>
          <w:sz w:val="22"/>
        </w:rPr>
      </w:pPr>
    </w:p>
    <w:p w:rsidR="00652266" w:rsidRPr="006F452E" w:rsidRDefault="00652266" w:rsidP="00E07387">
      <w:pPr>
        <w:spacing w:line="360" w:lineRule="auto"/>
        <w:jc w:val="left"/>
        <w:rPr>
          <w:rFonts w:ascii="Times New Roman" w:hAnsi="Times New Roman" w:cs="Times New Roman"/>
          <w:b/>
          <w:sz w:val="22"/>
          <w:shd w:val="clear" w:color="auto" w:fill="FFFFFF"/>
        </w:rPr>
      </w:pPr>
      <w:r w:rsidRPr="006F452E">
        <w:rPr>
          <w:rFonts w:ascii="Times New Roman" w:hAnsi="Times New Roman" w:cs="Times New Roman"/>
          <w:b/>
          <w:sz w:val="22"/>
        </w:rPr>
        <w:t>sFigure</w:t>
      </w:r>
      <w:r w:rsidR="001E15D7" w:rsidRPr="006F452E">
        <w:rPr>
          <w:rFonts w:ascii="Times New Roman" w:hAnsi="Times New Roman" w:cs="Times New Roman"/>
          <w:b/>
          <w:sz w:val="22"/>
        </w:rPr>
        <w:t xml:space="preserve"> 5</w:t>
      </w:r>
      <w:r w:rsidRPr="006F452E">
        <w:rPr>
          <w:rFonts w:ascii="Times New Roman" w:hAnsi="Times New Roman" w:cs="Times New Roman"/>
          <w:b/>
          <w:sz w:val="22"/>
        </w:rPr>
        <w:t>. The</w:t>
      </w:r>
      <w:r w:rsidRPr="006F452E">
        <w:rPr>
          <w:rFonts w:ascii="Times New Roman" w:hAnsi="Times New Roman" w:cs="Times New Roman"/>
          <w:b/>
          <w:sz w:val="22"/>
          <w:shd w:val="clear" w:color="auto" w:fill="FFFFFF"/>
        </w:rPr>
        <w:t xml:space="preserve"> </w:t>
      </w:r>
      <w:r w:rsidRPr="006F452E">
        <w:rPr>
          <w:rFonts w:ascii="Times New Roman" w:hAnsi="Times New Roman" w:cs="Times New Roman"/>
          <w:b/>
          <w:sz w:val="22"/>
        </w:rPr>
        <w:t xml:space="preserve">brain lesion patterns of other </w:t>
      </w:r>
      <w:r w:rsidRPr="006F452E">
        <w:rPr>
          <w:rFonts w:ascii="Times New Roman" w:hAnsi="Times New Roman" w:cs="Times New Roman"/>
          <w:b/>
          <w:sz w:val="22"/>
          <w:shd w:val="clear" w:color="auto" w:fill="FFFFFF"/>
        </w:rPr>
        <w:t>neuropsychiatric symptoms in AD</w:t>
      </w:r>
      <w:r w:rsidR="000166F6" w:rsidRPr="006F452E">
        <w:rPr>
          <w:rFonts w:ascii="Times New Roman" w:hAnsi="Times New Roman" w:cs="Times New Roman"/>
          <w:b/>
          <w:sz w:val="22"/>
          <w:shd w:val="clear" w:color="auto" w:fill="FFFFFF"/>
        </w:rPr>
        <w:t>.</w:t>
      </w:r>
    </w:p>
    <w:p w:rsidR="00A02AC8" w:rsidRPr="006F452E" w:rsidRDefault="00C512F0" w:rsidP="00E07387">
      <w:pPr>
        <w:pStyle w:val="a8"/>
        <w:numPr>
          <w:ilvl w:val="0"/>
          <w:numId w:val="1"/>
        </w:numPr>
        <w:spacing w:line="360" w:lineRule="auto"/>
        <w:ind w:firstLineChars="0"/>
        <w:jc w:val="left"/>
        <w:rPr>
          <w:rFonts w:ascii="Times New Roman" w:hAnsi="Times New Roman" w:cs="Times New Roman"/>
          <w:b/>
          <w:sz w:val="22"/>
        </w:rPr>
      </w:pPr>
      <w:r w:rsidRPr="006F452E">
        <w:rPr>
          <w:rFonts w:ascii="Times New Roman" w:hAnsi="Times New Roman" w:cs="Times New Roman"/>
          <w:b/>
          <w:bCs/>
          <w:sz w:val="22"/>
        </w:rPr>
        <w:t>The brain lesion pattern of delusion</w:t>
      </w:r>
    </w:p>
    <w:p w:rsidR="00A02AC8" w:rsidRPr="006F452E" w:rsidRDefault="00D83EAC" w:rsidP="00D83EAC">
      <w:pPr>
        <w:spacing w:line="360" w:lineRule="auto"/>
        <w:jc w:val="center"/>
        <w:rPr>
          <w:rFonts w:ascii="Times New Roman" w:hAnsi="Times New Roman" w:cs="Times New Roman"/>
          <w:b/>
          <w:sz w:val="22"/>
        </w:rPr>
      </w:pPr>
      <w:r w:rsidRPr="006F452E">
        <w:rPr>
          <w:rFonts w:ascii="Times New Roman" w:hAnsi="Times New Roman" w:cs="Times New Roman"/>
          <w:b/>
          <w:noProof/>
          <w:sz w:val="22"/>
        </w:rPr>
        <w:drawing>
          <wp:inline distT="0" distB="0" distL="0" distR="0" wp14:anchorId="5E0FE51E">
            <wp:extent cx="5330127" cy="2559050"/>
            <wp:effectExtent l="0" t="0" r="444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283" cy="25653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7121F" w:rsidRPr="006F452E" w:rsidRDefault="0077121F" w:rsidP="00D83EAC">
      <w:pPr>
        <w:spacing w:line="360" w:lineRule="auto"/>
        <w:jc w:val="center"/>
        <w:rPr>
          <w:rFonts w:ascii="Times New Roman" w:hAnsi="Times New Roman" w:cs="Times New Roman"/>
          <w:b/>
          <w:sz w:val="22"/>
        </w:rPr>
      </w:pPr>
    </w:p>
    <w:p w:rsidR="0077121F" w:rsidRPr="006F452E" w:rsidRDefault="0077121F" w:rsidP="00D83EAC">
      <w:pPr>
        <w:spacing w:line="360" w:lineRule="auto"/>
        <w:jc w:val="center"/>
        <w:rPr>
          <w:rFonts w:ascii="Times New Roman" w:hAnsi="Times New Roman" w:cs="Times New Roman"/>
          <w:b/>
          <w:sz w:val="22"/>
        </w:rPr>
      </w:pPr>
    </w:p>
    <w:p w:rsidR="00A02AC8" w:rsidRPr="006F452E" w:rsidRDefault="00C512F0" w:rsidP="00E07387">
      <w:pPr>
        <w:pStyle w:val="a8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b/>
          <w:sz w:val="22"/>
        </w:rPr>
      </w:pPr>
      <w:r w:rsidRPr="006F452E">
        <w:rPr>
          <w:rFonts w:ascii="Times New Roman" w:hAnsi="Times New Roman" w:cs="Times New Roman"/>
          <w:b/>
          <w:bCs/>
          <w:sz w:val="22"/>
        </w:rPr>
        <w:lastRenderedPageBreak/>
        <w:t>The brain lesion pattern of hallucination</w:t>
      </w:r>
    </w:p>
    <w:p w:rsidR="00B42E3D" w:rsidRPr="006F452E" w:rsidRDefault="00D83EAC" w:rsidP="00E07387">
      <w:pPr>
        <w:spacing w:line="360" w:lineRule="auto"/>
        <w:jc w:val="center"/>
        <w:rPr>
          <w:rFonts w:ascii="Times New Roman" w:hAnsi="Times New Roman" w:cs="Times New Roman"/>
          <w:b/>
          <w:sz w:val="22"/>
        </w:rPr>
      </w:pPr>
      <w:r w:rsidRPr="006F452E">
        <w:rPr>
          <w:rFonts w:ascii="Times New Roman" w:hAnsi="Times New Roman" w:cs="Times New Roman"/>
          <w:b/>
          <w:noProof/>
          <w:sz w:val="22"/>
        </w:rPr>
        <w:drawing>
          <wp:inline distT="0" distB="0" distL="0" distR="0" wp14:anchorId="372DC28B">
            <wp:extent cx="4142740" cy="3247469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5433" cy="3249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166F6" w:rsidRPr="006F452E" w:rsidRDefault="000166F6" w:rsidP="000166F6">
      <w:pPr>
        <w:spacing w:line="360" w:lineRule="auto"/>
        <w:jc w:val="left"/>
        <w:rPr>
          <w:rFonts w:ascii="Times New Roman" w:hAnsi="Times New Roman" w:cs="Times New Roman"/>
          <w:b/>
          <w:bCs/>
          <w:sz w:val="22"/>
        </w:rPr>
      </w:pPr>
    </w:p>
    <w:p w:rsidR="00A02AC8" w:rsidRPr="006F452E" w:rsidRDefault="00C512F0" w:rsidP="000166F6">
      <w:pPr>
        <w:pStyle w:val="a8"/>
        <w:numPr>
          <w:ilvl w:val="0"/>
          <w:numId w:val="1"/>
        </w:numPr>
        <w:spacing w:line="360" w:lineRule="auto"/>
        <w:ind w:firstLineChars="0"/>
        <w:jc w:val="left"/>
        <w:rPr>
          <w:rFonts w:ascii="Times New Roman" w:hAnsi="Times New Roman" w:cs="Times New Roman"/>
          <w:b/>
          <w:sz w:val="22"/>
        </w:rPr>
      </w:pPr>
      <w:r w:rsidRPr="006F452E">
        <w:rPr>
          <w:rFonts w:ascii="Times New Roman" w:hAnsi="Times New Roman" w:cs="Times New Roman"/>
          <w:b/>
          <w:bCs/>
          <w:sz w:val="22"/>
        </w:rPr>
        <w:t>The brain lesion pattern of agitation</w:t>
      </w:r>
    </w:p>
    <w:p w:rsidR="006E55FC" w:rsidRPr="006F452E" w:rsidRDefault="000166F6" w:rsidP="00E07387">
      <w:pPr>
        <w:spacing w:line="360" w:lineRule="auto"/>
        <w:jc w:val="center"/>
        <w:rPr>
          <w:rFonts w:ascii="Times New Roman" w:hAnsi="Times New Roman" w:cs="Times New Roman"/>
          <w:b/>
          <w:sz w:val="22"/>
        </w:rPr>
      </w:pPr>
      <w:r w:rsidRPr="006F452E">
        <w:rPr>
          <w:rFonts w:ascii="Times New Roman" w:hAnsi="Times New Roman" w:cs="Times New Roman"/>
          <w:b/>
          <w:noProof/>
          <w:sz w:val="22"/>
        </w:rPr>
        <w:drawing>
          <wp:inline distT="0" distB="0" distL="0" distR="0" wp14:anchorId="4C545D42">
            <wp:extent cx="5200650" cy="3642483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2516" cy="3643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7121F" w:rsidRPr="006F452E" w:rsidRDefault="0077121F" w:rsidP="00E07387">
      <w:pPr>
        <w:spacing w:line="360" w:lineRule="auto"/>
        <w:jc w:val="center"/>
        <w:rPr>
          <w:rFonts w:ascii="Times New Roman" w:hAnsi="Times New Roman" w:cs="Times New Roman"/>
          <w:b/>
          <w:sz w:val="22"/>
        </w:rPr>
      </w:pPr>
    </w:p>
    <w:p w:rsidR="0077121F" w:rsidRPr="006F452E" w:rsidRDefault="0077121F" w:rsidP="00E07387">
      <w:pPr>
        <w:spacing w:line="360" w:lineRule="auto"/>
        <w:jc w:val="center"/>
        <w:rPr>
          <w:rFonts w:ascii="Times New Roman" w:hAnsi="Times New Roman" w:cs="Times New Roman"/>
          <w:b/>
          <w:sz w:val="22"/>
        </w:rPr>
      </w:pPr>
    </w:p>
    <w:p w:rsidR="0077121F" w:rsidRPr="006F452E" w:rsidRDefault="0077121F" w:rsidP="00E07387">
      <w:pPr>
        <w:spacing w:line="360" w:lineRule="auto"/>
        <w:jc w:val="center"/>
        <w:rPr>
          <w:rFonts w:ascii="Times New Roman" w:hAnsi="Times New Roman" w:cs="Times New Roman"/>
          <w:b/>
          <w:sz w:val="22"/>
        </w:rPr>
      </w:pPr>
    </w:p>
    <w:p w:rsidR="00A02AC8" w:rsidRPr="006F452E" w:rsidRDefault="00C512F0" w:rsidP="00E07387">
      <w:pPr>
        <w:pStyle w:val="a8"/>
        <w:numPr>
          <w:ilvl w:val="0"/>
          <w:numId w:val="1"/>
        </w:numPr>
        <w:spacing w:line="360" w:lineRule="auto"/>
        <w:ind w:firstLineChars="0"/>
        <w:jc w:val="left"/>
        <w:rPr>
          <w:rFonts w:ascii="Times New Roman" w:hAnsi="Times New Roman" w:cs="Times New Roman"/>
          <w:b/>
          <w:sz w:val="22"/>
        </w:rPr>
      </w:pPr>
      <w:r w:rsidRPr="006F452E">
        <w:rPr>
          <w:rFonts w:ascii="Times New Roman" w:hAnsi="Times New Roman" w:cs="Times New Roman"/>
          <w:b/>
          <w:bCs/>
          <w:sz w:val="22"/>
        </w:rPr>
        <w:lastRenderedPageBreak/>
        <w:t>The brain lesion pattern of irritability</w:t>
      </w:r>
    </w:p>
    <w:p w:rsidR="006E55FC" w:rsidRPr="006F452E" w:rsidRDefault="000166F6" w:rsidP="00E07387">
      <w:pPr>
        <w:spacing w:line="360" w:lineRule="auto"/>
        <w:jc w:val="center"/>
        <w:rPr>
          <w:rFonts w:ascii="Times New Roman" w:hAnsi="Times New Roman" w:cs="Times New Roman"/>
          <w:b/>
          <w:sz w:val="22"/>
        </w:rPr>
      </w:pPr>
      <w:r w:rsidRPr="006F452E">
        <w:rPr>
          <w:rFonts w:ascii="Times New Roman" w:hAnsi="Times New Roman" w:cs="Times New Roman"/>
          <w:b/>
          <w:noProof/>
          <w:sz w:val="22"/>
        </w:rPr>
        <w:drawing>
          <wp:inline distT="0" distB="0" distL="0" distR="0" wp14:anchorId="77F32E89">
            <wp:extent cx="4149090" cy="2925535"/>
            <wp:effectExtent l="0" t="0" r="3810" b="825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1843" cy="29274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7121F" w:rsidRPr="006F452E" w:rsidRDefault="0077121F" w:rsidP="00E07387">
      <w:pPr>
        <w:spacing w:line="360" w:lineRule="auto"/>
        <w:jc w:val="center"/>
        <w:rPr>
          <w:rFonts w:ascii="Times New Roman" w:hAnsi="Times New Roman" w:cs="Times New Roman"/>
          <w:b/>
          <w:sz w:val="22"/>
        </w:rPr>
      </w:pPr>
    </w:p>
    <w:p w:rsidR="006E55FC" w:rsidRPr="006F452E" w:rsidRDefault="00C512F0" w:rsidP="0077121F">
      <w:pPr>
        <w:pStyle w:val="a8"/>
        <w:numPr>
          <w:ilvl w:val="0"/>
          <w:numId w:val="1"/>
        </w:numPr>
        <w:spacing w:line="360" w:lineRule="auto"/>
        <w:ind w:firstLineChars="0"/>
        <w:jc w:val="left"/>
        <w:rPr>
          <w:rFonts w:ascii="Times New Roman" w:hAnsi="Times New Roman" w:cs="Times New Roman"/>
          <w:b/>
          <w:sz w:val="22"/>
        </w:rPr>
      </w:pPr>
      <w:r w:rsidRPr="006F452E">
        <w:rPr>
          <w:rFonts w:ascii="Times New Roman" w:hAnsi="Times New Roman" w:cs="Times New Roman"/>
          <w:b/>
          <w:sz w:val="22"/>
        </w:rPr>
        <w:t>The brain lesion pattern of aberrant motor behavior</w:t>
      </w:r>
    </w:p>
    <w:p w:rsidR="000A0049" w:rsidRPr="006F452E" w:rsidRDefault="000A0049" w:rsidP="00E07387">
      <w:pPr>
        <w:spacing w:line="360" w:lineRule="auto"/>
        <w:jc w:val="center"/>
        <w:rPr>
          <w:rFonts w:ascii="Times New Roman" w:hAnsi="Times New Roman" w:cs="Times New Roman"/>
          <w:b/>
          <w:sz w:val="22"/>
        </w:rPr>
      </w:pPr>
      <w:r w:rsidRPr="006F452E">
        <w:rPr>
          <w:rFonts w:ascii="Times New Roman" w:hAnsi="Times New Roman" w:cs="Times New Roman"/>
          <w:b/>
          <w:noProof/>
          <w:sz w:val="22"/>
        </w:rPr>
        <w:drawing>
          <wp:inline distT="0" distB="0" distL="0" distR="0" wp14:anchorId="25828E0C">
            <wp:extent cx="4505240" cy="2277318"/>
            <wp:effectExtent l="0" t="0" r="0" b="889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3945" cy="22817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7121F" w:rsidRPr="006F452E" w:rsidRDefault="0077121F" w:rsidP="00E07387">
      <w:pPr>
        <w:spacing w:line="360" w:lineRule="auto"/>
        <w:jc w:val="center"/>
        <w:rPr>
          <w:rFonts w:ascii="Times New Roman" w:hAnsi="Times New Roman" w:cs="Times New Roman"/>
          <w:b/>
          <w:sz w:val="22"/>
        </w:rPr>
      </w:pPr>
    </w:p>
    <w:p w:rsidR="006E55FC" w:rsidRPr="006F452E" w:rsidRDefault="00C512F0" w:rsidP="00E07387">
      <w:pPr>
        <w:pStyle w:val="a8"/>
        <w:numPr>
          <w:ilvl w:val="0"/>
          <w:numId w:val="1"/>
        </w:numPr>
        <w:spacing w:line="360" w:lineRule="auto"/>
        <w:ind w:firstLineChars="0"/>
        <w:jc w:val="left"/>
        <w:rPr>
          <w:rFonts w:ascii="Times New Roman" w:hAnsi="Times New Roman" w:cs="Times New Roman"/>
          <w:b/>
          <w:sz w:val="22"/>
        </w:rPr>
      </w:pPr>
      <w:r w:rsidRPr="006F452E">
        <w:rPr>
          <w:rFonts w:ascii="Times New Roman" w:hAnsi="Times New Roman" w:cs="Times New Roman"/>
          <w:b/>
          <w:sz w:val="22"/>
        </w:rPr>
        <w:t>The brain lesion pattern of euphoria</w:t>
      </w:r>
    </w:p>
    <w:p w:rsidR="00A02AC8" w:rsidRPr="006F452E" w:rsidRDefault="000166F6" w:rsidP="00E07387">
      <w:pPr>
        <w:spacing w:line="360" w:lineRule="auto"/>
        <w:jc w:val="center"/>
        <w:rPr>
          <w:rFonts w:ascii="Times New Roman" w:hAnsi="Times New Roman" w:cs="Times New Roman"/>
          <w:b/>
          <w:sz w:val="22"/>
        </w:rPr>
      </w:pPr>
      <w:r w:rsidRPr="006F452E">
        <w:rPr>
          <w:rFonts w:ascii="Times New Roman" w:hAnsi="Times New Roman" w:cs="Times New Roman"/>
          <w:b/>
          <w:noProof/>
          <w:sz w:val="22"/>
        </w:rPr>
        <w:drawing>
          <wp:inline distT="0" distB="0" distL="0" distR="0" wp14:anchorId="67582953">
            <wp:extent cx="3158213" cy="1892300"/>
            <wp:effectExtent l="0" t="0" r="4445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801" cy="18974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7121F" w:rsidRPr="006F452E" w:rsidRDefault="0077121F" w:rsidP="00E07387">
      <w:pPr>
        <w:spacing w:line="360" w:lineRule="auto"/>
        <w:jc w:val="center"/>
        <w:rPr>
          <w:rFonts w:ascii="Times New Roman" w:hAnsi="Times New Roman" w:cs="Times New Roman"/>
          <w:b/>
          <w:sz w:val="22"/>
        </w:rPr>
      </w:pPr>
    </w:p>
    <w:p w:rsidR="00A02AC8" w:rsidRPr="006F452E" w:rsidRDefault="00A02AC8" w:rsidP="00E07387">
      <w:pPr>
        <w:spacing w:line="360" w:lineRule="auto"/>
        <w:jc w:val="left"/>
        <w:rPr>
          <w:rFonts w:ascii="Times New Roman" w:hAnsi="Times New Roman" w:cs="Times New Roman"/>
          <w:b/>
          <w:sz w:val="22"/>
        </w:rPr>
      </w:pPr>
      <w:r w:rsidRPr="006F452E">
        <w:rPr>
          <w:rFonts w:ascii="Times New Roman" w:hAnsi="Times New Roman" w:cs="Times New Roman" w:hint="eastAsia"/>
          <w:b/>
          <w:sz w:val="22"/>
        </w:rPr>
        <w:t>G</w:t>
      </w:r>
      <w:r w:rsidR="00C512F0" w:rsidRPr="006F452E">
        <w:rPr>
          <w:rFonts w:ascii="Times New Roman" w:hAnsi="Times New Roman" w:cs="Times New Roman" w:hint="eastAsia"/>
          <w:b/>
          <w:sz w:val="22"/>
        </w:rPr>
        <w:t>．</w:t>
      </w:r>
      <w:r w:rsidR="00C512F0" w:rsidRPr="006F452E">
        <w:rPr>
          <w:rFonts w:ascii="Times New Roman" w:hAnsi="Times New Roman" w:cs="Times New Roman"/>
          <w:b/>
          <w:sz w:val="22"/>
        </w:rPr>
        <w:tab/>
        <w:t>The brain lesion pattern of disinhibition</w:t>
      </w:r>
    </w:p>
    <w:p w:rsidR="00A02AC8" w:rsidRPr="006F452E" w:rsidRDefault="00A02AC8" w:rsidP="00E07387">
      <w:pPr>
        <w:spacing w:line="360" w:lineRule="auto"/>
        <w:jc w:val="center"/>
        <w:rPr>
          <w:rFonts w:ascii="Times New Roman" w:hAnsi="Times New Roman" w:cs="Times New Roman"/>
          <w:b/>
          <w:sz w:val="22"/>
        </w:rPr>
      </w:pPr>
    </w:p>
    <w:p w:rsidR="00D3046E" w:rsidRPr="006F452E" w:rsidRDefault="00D3046E" w:rsidP="00E07387">
      <w:pPr>
        <w:spacing w:line="360" w:lineRule="auto"/>
        <w:jc w:val="center"/>
        <w:rPr>
          <w:rFonts w:ascii="Times New Roman" w:hAnsi="Times New Roman" w:cs="Times New Roman"/>
          <w:b/>
          <w:sz w:val="22"/>
        </w:rPr>
      </w:pPr>
      <w:r w:rsidRPr="006F452E">
        <w:rPr>
          <w:rFonts w:ascii="Times New Roman" w:hAnsi="Times New Roman" w:cs="Times New Roman"/>
          <w:b/>
          <w:noProof/>
          <w:sz w:val="22"/>
        </w:rPr>
        <w:drawing>
          <wp:inline distT="0" distB="0" distL="0" distR="0" wp14:anchorId="4DD604EE">
            <wp:extent cx="4978400" cy="2005147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0705" cy="2006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7121F" w:rsidRPr="006F452E" w:rsidRDefault="0077121F" w:rsidP="00E07387">
      <w:pPr>
        <w:spacing w:line="360" w:lineRule="auto"/>
        <w:jc w:val="center"/>
        <w:rPr>
          <w:rFonts w:ascii="Times New Roman" w:hAnsi="Times New Roman" w:cs="Times New Roman"/>
          <w:b/>
          <w:sz w:val="22"/>
        </w:rPr>
      </w:pPr>
    </w:p>
    <w:p w:rsidR="00A02AC8" w:rsidRPr="006F452E" w:rsidRDefault="00A02AC8" w:rsidP="00E07387">
      <w:pPr>
        <w:spacing w:line="360" w:lineRule="auto"/>
        <w:jc w:val="left"/>
        <w:rPr>
          <w:rFonts w:ascii="Times New Roman" w:hAnsi="Times New Roman" w:cs="Times New Roman"/>
          <w:b/>
          <w:sz w:val="22"/>
        </w:rPr>
      </w:pPr>
      <w:r w:rsidRPr="006F452E">
        <w:rPr>
          <w:rFonts w:ascii="Times New Roman" w:hAnsi="Times New Roman" w:cs="Times New Roman" w:hint="eastAsia"/>
          <w:b/>
          <w:sz w:val="22"/>
        </w:rPr>
        <w:t>H</w:t>
      </w:r>
      <w:r w:rsidR="00C512F0" w:rsidRPr="006F452E">
        <w:rPr>
          <w:rFonts w:ascii="Times New Roman" w:hAnsi="Times New Roman" w:cs="Times New Roman" w:hint="eastAsia"/>
          <w:b/>
          <w:sz w:val="22"/>
        </w:rPr>
        <w:t>．</w:t>
      </w:r>
      <w:r w:rsidR="00C512F0" w:rsidRPr="006F452E">
        <w:rPr>
          <w:rFonts w:ascii="Times New Roman" w:hAnsi="Times New Roman" w:cs="Times New Roman"/>
          <w:b/>
          <w:sz w:val="22"/>
        </w:rPr>
        <w:tab/>
        <w:t>The brain lesion pattern of sleep disturbance</w:t>
      </w:r>
    </w:p>
    <w:p w:rsidR="00A02AC8" w:rsidRPr="006F452E" w:rsidRDefault="000166F6" w:rsidP="000166F6">
      <w:pPr>
        <w:spacing w:line="360" w:lineRule="auto"/>
        <w:jc w:val="center"/>
        <w:rPr>
          <w:rFonts w:ascii="Times New Roman" w:hAnsi="Times New Roman" w:cs="Times New Roman"/>
          <w:b/>
          <w:sz w:val="22"/>
        </w:rPr>
      </w:pPr>
      <w:r w:rsidRPr="006F452E">
        <w:rPr>
          <w:rFonts w:ascii="Times New Roman" w:hAnsi="Times New Roman" w:cs="Times New Roman"/>
          <w:b/>
          <w:noProof/>
          <w:sz w:val="22"/>
        </w:rPr>
        <w:drawing>
          <wp:inline distT="0" distB="0" distL="0" distR="0" wp14:anchorId="638CED8E">
            <wp:extent cx="3975364" cy="1905000"/>
            <wp:effectExtent l="0" t="0" r="635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118" cy="1912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7121F" w:rsidRPr="006F452E" w:rsidRDefault="0077121F" w:rsidP="000166F6">
      <w:pPr>
        <w:spacing w:line="360" w:lineRule="auto"/>
        <w:jc w:val="center"/>
        <w:rPr>
          <w:rFonts w:ascii="Times New Roman" w:hAnsi="Times New Roman" w:cs="Times New Roman"/>
          <w:b/>
          <w:sz w:val="22"/>
        </w:rPr>
      </w:pPr>
    </w:p>
    <w:p w:rsidR="00BF7FDB" w:rsidRPr="006F452E" w:rsidRDefault="00A02AC8" w:rsidP="0077121F">
      <w:pPr>
        <w:spacing w:line="360" w:lineRule="auto"/>
        <w:jc w:val="left"/>
        <w:rPr>
          <w:rFonts w:ascii="Times New Roman" w:hAnsi="Times New Roman" w:cs="Times New Roman"/>
          <w:b/>
          <w:sz w:val="22"/>
        </w:rPr>
      </w:pPr>
      <w:r w:rsidRPr="006F452E">
        <w:rPr>
          <w:rFonts w:ascii="Times New Roman" w:hAnsi="Times New Roman" w:cs="Times New Roman" w:hint="eastAsia"/>
          <w:b/>
          <w:sz w:val="22"/>
        </w:rPr>
        <w:t>I</w:t>
      </w:r>
      <w:r w:rsidR="00C512F0" w:rsidRPr="006F452E">
        <w:rPr>
          <w:rFonts w:ascii="Times New Roman" w:hAnsi="Times New Roman" w:cs="Times New Roman" w:hint="eastAsia"/>
          <w:b/>
          <w:sz w:val="22"/>
        </w:rPr>
        <w:t>．</w:t>
      </w:r>
      <w:r w:rsidR="00C512F0" w:rsidRPr="006F452E">
        <w:rPr>
          <w:rFonts w:ascii="Times New Roman" w:hAnsi="Times New Roman" w:cs="Times New Roman"/>
          <w:b/>
          <w:sz w:val="22"/>
        </w:rPr>
        <w:tab/>
        <w:t>The brain lesion pattern of eating disturbance</w:t>
      </w:r>
    </w:p>
    <w:p w:rsidR="000C0553" w:rsidRPr="006F452E" w:rsidRDefault="000C0553" w:rsidP="000C0553">
      <w:pPr>
        <w:spacing w:line="360" w:lineRule="auto"/>
        <w:jc w:val="center"/>
        <w:rPr>
          <w:rFonts w:ascii="Times New Roman" w:hAnsi="Times New Roman" w:cs="Times New Roman"/>
          <w:b/>
          <w:sz w:val="22"/>
        </w:rPr>
      </w:pPr>
      <w:r w:rsidRPr="006F452E">
        <w:rPr>
          <w:rFonts w:ascii="Times New Roman" w:hAnsi="Times New Roman" w:cs="Times New Roman"/>
          <w:b/>
          <w:noProof/>
          <w:sz w:val="22"/>
        </w:rPr>
        <w:drawing>
          <wp:inline distT="0" distB="0" distL="0" distR="0" wp14:anchorId="085BDF64">
            <wp:extent cx="4500245" cy="1776271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1783" cy="17768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F51BF" w:rsidRPr="006F452E" w:rsidRDefault="007F51BF" w:rsidP="00E07387">
      <w:pPr>
        <w:spacing w:line="360" w:lineRule="auto"/>
        <w:rPr>
          <w:rFonts w:ascii="Times New Roman" w:hAnsi="Times New Roman" w:cs="Times New Roman"/>
          <w:sz w:val="22"/>
          <w:lang w:val="en-GB"/>
        </w:rPr>
      </w:pPr>
      <w:r w:rsidRPr="006F452E">
        <w:rPr>
          <w:rFonts w:ascii="Times New Roman" w:hAnsi="Times New Roman" w:cs="Times New Roman"/>
          <w:sz w:val="22"/>
        </w:rPr>
        <w:t>Ordinate represent the number of studies indicating the symptom is associated with the brain regions, namely the lesion frequency of brain regions.</w:t>
      </w:r>
      <w:r w:rsidR="000166F6" w:rsidRPr="006F452E">
        <w:rPr>
          <w:rFonts w:ascii="Times New Roman" w:hAnsi="Times New Roman" w:cs="Times New Roman"/>
          <w:sz w:val="22"/>
        </w:rPr>
        <w:t xml:space="preserve"> Abbreviations: Mid, middle; L, left; R, right.</w:t>
      </w:r>
    </w:p>
    <w:sectPr w:rsidR="007F51BF" w:rsidRPr="006F452E" w:rsidSect="003930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56FC" w:rsidRDefault="003E56FC" w:rsidP="00A8454C">
      <w:r>
        <w:separator/>
      </w:r>
    </w:p>
  </w:endnote>
  <w:endnote w:type="continuationSeparator" w:id="0">
    <w:p w:rsidR="003E56FC" w:rsidRDefault="003E56FC" w:rsidP="00A845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56FC" w:rsidRDefault="003E56FC" w:rsidP="00A8454C">
      <w:r>
        <w:separator/>
      </w:r>
    </w:p>
  </w:footnote>
  <w:footnote w:type="continuationSeparator" w:id="0">
    <w:p w:rsidR="003E56FC" w:rsidRDefault="003E56FC" w:rsidP="00A845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2B2258"/>
    <w:multiLevelType w:val="hybridMultilevel"/>
    <w:tmpl w:val="82100EB0"/>
    <w:lvl w:ilvl="0" w:tplc="E750A9C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AMA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esf0fds6sfvziep9rcpffatf0s29fzzxf2v&quot;&gt;NPS英文综述&lt;record-ids&gt;&lt;item&gt;48&lt;/item&gt;&lt;item&gt;49&lt;/item&gt;&lt;item&gt;50&lt;/item&gt;&lt;item&gt;51&lt;/item&gt;&lt;item&gt;52&lt;/item&gt;&lt;item&gt;53&lt;/item&gt;&lt;item&gt;54&lt;/item&gt;&lt;item&gt;55&lt;/item&gt;&lt;item&gt;56&lt;/item&gt;&lt;item&gt;57&lt;/item&gt;&lt;item&gt;58&lt;/item&gt;&lt;item&gt;64&lt;/item&gt;&lt;item&gt;70&lt;/item&gt;&lt;item&gt;71&lt;/item&gt;&lt;item&gt;72&lt;/item&gt;&lt;item&gt;73&lt;/item&gt;&lt;item&gt;74&lt;/item&gt;&lt;item&gt;76&lt;/item&gt;&lt;item&gt;77&lt;/item&gt;&lt;item&gt;78&lt;/item&gt;&lt;item&gt;79&lt;/item&gt;&lt;item&gt;80&lt;/item&gt;&lt;item&gt;83&lt;/item&gt;&lt;item&gt;92&lt;/item&gt;&lt;item&gt;93&lt;/item&gt;&lt;item&gt;94&lt;/item&gt;&lt;item&gt;95&lt;/item&gt;&lt;item&gt;96&lt;/item&gt;&lt;item&gt;101&lt;/item&gt;&lt;item&gt;102&lt;/item&gt;&lt;item&gt;104&lt;/item&gt;&lt;item&gt;105&lt;/item&gt;&lt;item&gt;106&lt;/item&gt;&lt;item&gt;107&lt;/item&gt;&lt;item&gt;109&lt;/item&gt;&lt;item&gt;110&lt;/item&gt;&lt;item&gt;111&lt;/item&gt;&lt;item&gt;112&lt;/item&gt;&lt;item&gt;113&lt;/item&gt;&lt;item&gt;115&lt;/item&gt;&lt;item&gt;118&lt;/item&gt;&lt;item&gt;119&lt;/item&gt;&lt;item&gt;120&lt;/item&gt;&lt;item&gt;125&lt;/item&gt;&lt;item&gt;127&lt;/item&gt;&lt;item&gt;128&lt;/item&gt;&lt;item&gt;129&lt;/item&gt;&lt;item&gt;130&lt;/item&gt;&lt;item&gt;135&lt;/item&gt;&lt;item&gt;136&lt;/item&gt;&lt;item&gt;166&lt;/item&gt;&lt;item&gt;167&lt;/item&gt;&lt;item&gt;168&lt;/item&gt;&lt;item&gt;169&lt;/item&gt;&lt;item&gt;170&lt;/item&gt;&lt;item&gt;171&lt;/item&gt;&lt;item&gt;172&lt;/item&gt;&lt;item&gt;173&lt;/item&gt;&lt;item&gt;200&lt;/item&gt;&lt;item&gt;201&lt;/item&gt;&lt;item&gt;202&lt;/item&gt;&lt;/record-ids&gt;&lt;/item&gt;&lt;/Libraries&gt;"/>
  </w:docVars>
  <w:rsids>
    <w:rsidRoot w:val="00894B2F"/>
    <w:rsid w:val="00010378"/>
    <w:rsid w:val="000166F6"/>
    <w:rsid w:val="00032ACD"/>
    <w:rsid w:val="0005505C"/>
    <w:rsid w:val="00077ED4"/>
    <w:rsid w:val="000A0049"/>
    <w:rsid w:val="000B5EA5"/>
    <w:rsid w:val="000C0553"/>
    <w:rsid w:val="000C5222"/>
    <w:rsid w:val="00115988"/>
    <w:rsid w:val="0013520C"/>
    <w:rsid w:val="001544E8"/>
    <w:rsid w:val="00161C88"/>
    <w:rsid w:val="001C4D9F"/>
    <w:rsid w:val="001E15D7"/>
    <w:rsid w:val="001F0D60"/>
    <w:rsid w:val="00217A33"/>
    <w:rsid w:val="0023344B"/>
    <w:rsid w:val="00286DF4"/>
    <w:rsid w:val="002D22C4"/>
    <w:rsid w:val="00304C6D"/>
    <w:rsid w:val="0032194E"/>
    <w:rsid w:val="003222D4"/>
    <w:rsid w:val="0032631F"/>
    <w:rsid w:val="0035195E"/>
    <w:rsid w:val="00377096"/>
    <w:rsid w:val="00393064"/>
    <w:rsid w:val="003936F7"/>
    <w:rsid w:val="003977EF"/>
    <w:rsid w:val="003A58AE"/>
    <w:rsid w:val="003C2AD2"/>
    <w:rsid w:val="003E2265"/>
    <w:rsid w:val="003E56FC"/>
    <w:rsid w:val="003F4658"/>
    <w:rsid w:val="0048501C"/>
    <w:rsid w:val="004B0496"/>
    <w:rsid w:val="004B544C"/>
    <w:rsid w:val="004C5EEE"/>
    <w:rsid w:val="004E2712"/>
    <w:rsid w:val="00515E59"/>
    <w:rsid w:val="005321FE"/>
    <w:rsid w:val="005D67E2"/>
    <w:rsid w:val="0060580F"/>
    <w:rsid w:val="006150C8"/>
    <w:rsid w:val="00616B3B"/>
    <w:rsid w:val="00625CA3"/>
    <w:rsid w:val="00652266"/>
    <w:rsid w:val="00674075"/>
    <w:rsid w:val="006C6B8E"/>
    <w:rsid w:val="006D54EF"/>
    <w:rsid w:val="006E3C77"/>
    <w:rsid w:val="006E55FC"/>
    <w:rsid w:val="006F452E"/>
    <w:rsid w:val="007024DB"/>
    <w:rsid w:val="007362FF"/>
    <w:rsid w:val="0077121F"/>
    <w:rsid w:val="0077506B"/>
    <w:rsid w:val="00775282"/>
    <w:rsid w:val="007C31DA"/>
    <w:rsid w:val="007E0399"/>
    <w:rsid w:val="007F51BF"/>
    <w:rsid w:val="00803877"/>
    <w:rsid w:val="00803B81"/>
    <w:rsid w:val="00856965"/>
    <w:rsid w:val="008711EA"/>
    <w:rsid w:val="00894B2F"/>
    <w:rsid w:val="008A4CF0"/>
    <w:rsid w:val="0090089D"/>
    <w:rsid w:val="00925A87"/>
    <w:rsid w:val="00927BA3"/>
    <w:rsid w:val="00961DBE"/>
    <w:rsid w:val="009A2553"/>
    <w:rsid w:val="009D5AD5"/>
    <w:rsid w:val="009D6C23"/>
    <w:rsid w:val="009E1E9D"/>
    <w:rsid w:val="00A013C1"/>
    <w:rsid w:val="00A02AC8"/>
    <w:rsid w:val="00A8454C"/>
    <w:rsid w:val="00AC52C3"/>
    <w:rsid w:val="00AF4473"/>
    <w:rsid w:val="00B0351B"/>
    <w:rsid w:val="00B42E3D"/>
    <w:rsid w:val="00B620AC"/>
    <w:rsid w:val="00BC2D87"/>
    <w:rsid w:val="00BD60D8"/>
    <w:rsid w:val="00BF7FDB"/>
    <w:rsid w:val="00C4714B"/>
    <w:rsid w:val="00C512F0"/>
    <w:rsid w:val="00C838AE"/>
    <w:rsid w:val="00CA1550"/>
    <w:rsid w:val="00CB34FB"/>
    <w:rsid w:val="00CC64D7"/>
    <w:rsid w:val="00CF6E53"/>
    <w:rsid w:val="00D2194A"/>
    <w:rsid w:val="00D3046E"/>
    <w:rsid w:val="00D42A6C"/>
    <w:rsid w:val="00D63B8B"/>
    <w:rsid w:val="00D675A8"/>
    <w:rsid w:val="00D727FE"/>
    <w:rsid w:val="00D83EAC"/>
    <w:rsid w:val="00DD3C82"/>
    <w:rsid w:val="00DD5E96"/>
    <w:rsid w:val="00DF2AFC"/>
    <w:rsid w:val="00E07387"/>
    <w:rsid w:val="00E31A2D"/>
    <w:rsid w:val="00E72105"/>
    <w:rsid w:val="00E73AB3"/>
    <w:rsid w:val="00EA1FBD"/>
    <w:rsid w:val="00EF739C"/>
    <w:rsid w:val="00EF788D"/>
    <w:rsid w:val="00F12FA6"/>
    <w:rsid w:val="00F62424"/>
    <w:rsid w:val="00FC3542"/>
    <w:rsid w:val="00FD1F8F"/>
    <w:rsid w:val="00FE6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B1D4D4"/>
  <w15:chartTrackingRefBased/>
  <w15:docId w15:val="{BE7AFF6A-0CAB-416D-92E1-B68426680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45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8454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845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8454C"/>
    <w:rPr>
      <w:sz w:val="18"/>
      <w:szCs w:val="18"/>
    </w:rPr>
  </w:style>
  <w:style w:type="table" w:styleId="a7">
    <w:name w:val="Table Grid"/>
    <w:basedOn w:val="a1"/>
    <w:uiPriority w:val="39"/>
    <w:rsid w:val="005D6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link w:val="EndNoteBibliographyTitle0"/>
    <w:rsid w:val="005D67E2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5D67E2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5D67E2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5D67E2"/>
    <w:rPr>
      <w:rFonts w:ascii="等线" w:eastAsia="等线" w:hAnsi="等线"/>
      <w:noProof/>
      <w:sz w:val="20"/>
    </w:rPr>
  </w:style>
  <w:style w:type="paragraph" w:styleId="a8">
    <w:name w:val="List Paragraph"/>
    <w:basedOn w:val="a"/>
    <w:uiPriority w:val="34"/>
    <w:qFormat/>
    <w:rsid w:val="00C512F0"/>
    <w:pPr>
      <w:ind w:firstLineChars="200" w:firstLine="420"/>
    </w:pPr>
  </w:style>
  <w:style w:type="paragraph" w:styleId="a9">
    <w:name w:val="Normal (Web)"/>
    <w:basedOn w:val="a"/>
    <w:uiPriority w:val="99"/>
    <w:semiHidden/>
    <w:unhideWhenUsed/>
    <w:rsid w:val="00C512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CF6E53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CF6E5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1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8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BD8683-783D-4EBC-9638-F6039E810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983</TotalTime>
  <Pages>9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Mingxi Dang</cp:lastModifiedBy>
  <cp:revision>36</cp:revision>
  <dcterms:created xsi:type="dcterms:W3CDTF">2020-03-30T00:56:00Z</dcterms:created>
  <dcterms:modified xsi:type="dcterms:W3CDTF">2021-04-19T08:32:00Z</dcterms:modified>
</cp:coreProperties>
</file>