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22B6" w14:textId="4888AC75" w:rsidR="00695A9D" w:rsidRPr="00695A9D" w:rsidRDefault="00695A9D" w:rsidP="00695A9D">
      <w:pPr>
        <w:rPr>
          <w:rFonts w:ascii="Arial" w:hAnsi="Arial" w:cs="Arial"/>
          <w:sz w:val="28"/>
          <w:szCs w:val="28"/>
        </w:rPr>
      </w:pPr>
      <w:r w:rsidRPr="00695A9D">
        <w:rPr>
          <w:rFonts w:ascii="Arial" w:hAnsi="Arial" w:cs="Arial"/>
          <w:sz w:val="28"/>
          <w:szCs w:val="28"/>
        </w:rPr>
        <w:t>Supplemental Tables</w:t>
      </w:r>
    </w:p>
    <w:p w14:paraId="66D8699F" w14:textId="77777777" w:rsidR="00695A9D" w:rsidRDefault="00695A9D" w:rsidP="00695A9D">
      <w:pPr>
        <w:jc w:val="center"/>
        <w:rPr>
          <w:rFonts w:ascii="Arial" w:hAnsi="Arial" w:cs="Arial"/>
          <w:sz w:val="24"/>
          <w:szCs w:val="24"/>
        </w:rPr>
      </w:pPr>
    </w:p>
    <w:p w14:paraId="70473AFE" w14:textId="0ABC4B15" w:rsidR="00B75A0E" w:rsidRDefault="00B75A0E" w:rsidP="00E76B17">
      <w:pPr>
        <w:rPr>
          <w:rFonts w:ascii="Arial Narrow" w:hAnsi="Arial Narrow"/>
        </w:rPr>
      </w:pPr>
    </w:p>
    <w:p w14:paraId="05E1719F" w14:textId="77777777" w:rsidR="004F5227" w:rsidRDefault="004F5227" w:rsidP="00E76B17">
      <w:pPr>
        <w:rPr>
          <w:rFonts w:ascii="Arial Narrow" w:hAnsi="Arial Narrow"/>
        </w:rPr>
      </w:pPr>
    </w:p>
    <w:p w14:paraId="502F3B22" w14:textId="77777777" w:rsidR="004F5227" w:rsidRDefault="004F5227" w:rsidP="00E76B17">
      <w:pPr>
        <w:rPr>
          <w:rFonts w:ascii="Arial Narrow" w:hAnsi="Arial Narrow"/>
        </w:rPr>
      </w:pPr>
    </w:p>
    <w:p w14:paraId="34D0A672" w14:textId="77777777" w:rsidR="004F5227" w:rsidRPr="009941A1" w:rsidRDefault="004F5227" w:rsidP="004F5227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A115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Supplemental Table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1</w:t>
      </w:r>
      <w:r w:rsidRPr="00A115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VMAP c</w:t>
      </w:r>
      <w:r w:rsidRPr="00A115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ommercially available kit information</w:t>
      </w:r>
    </w:p>
    <w:p w14:paraId="7670C0B5" w14:textId="77777777" w:rsidR="004F5227" w:rsidRDefault="004F5227" w:rsidP="00E76B17">
      <w:pPr>
        <w:rPr>
          <w:rFonts w:ascii="Arial Narrow" w:hAnsi="Arial Narrow"/>
        </w:rPr>
      </w:pPr>
    </w:p>
    <w:tbl>
      <w:tblPr>
        <w:tblStyle w:val="TableGrid1"/>
        <w:tblpPr w:leftFromText="180" w:rightFromText="180" w:vertAnchor="page" w:horzAnchor="margin" w:tblpXSpec="center" w:tblpY="4820"/>
        <w:tblW w:w="10350" w:type="dxa"/>
        <w:tblLook w:val="04A0" w:firstRow="1" w:lastRow="0" w:firstColumn="1" w:lastColumn="0" w:noHBand="0" w:noVBand="1"/>
      </w:tblPr>
      <w:tblGrid>
        <w:gridCol w:w="1440"/>
        <w:gridCol w:w="3510"/>
        <w:gridCol w:w="3491"/>
        <w:gridCol w:w="1909"/>
      </w:tblGrid>
      <w:tr w:rsidR="004F5227" w14:paraId="333EF612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4090D1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CSF Biomarker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00958A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Assay Kit Name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675B376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Company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729806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Catalogue Number</w:t>
            </w:r>
          </w:p>
        </w:tc>
      </w:tr>
      <w:tr w:rsidR="004F5227" w14:paraId="0ACE7D89" w14:textId="77777777" w:rsidTr="004F5227">
        <w:trPr>
          <w:trHeight w:val="17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ECDB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Aβx-40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38A6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MSD® Aβ Triplex Assay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D66D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Meso Scale Discovery, Rockville, MD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EE31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K15148</w:t>
            </w:r>
          </w:p>
        </w:tc>
      </w:tr>
      <w:tr w:rsidR="004F5227" w14:paraId="46C2B66A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98EF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Aβx-42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A17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MSD® Aβ Triplex Assay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8FDA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Meso Scale Discovery, Rockville, MD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5A37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K15148</w:t>
            </w:r>
          </w:p>
        </w:tc>
      </w:tr>
      <w:tr w:rsidR="004F5227" w14:paraId="2B2D53A7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D075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Aβ1-42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EB13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 xml:space="preserve">INNOTEST® </w:t>
            </w:r>
            <w:r w:rsidRPr="00A11524">
              <w:rPr>
                <w:rFonts w:ascii="Arial Narrow" w:hAnsi="Arial Narrow" w:cstheme="minorHAnsi"/>
                <w:sz w:val="24"/>
                <w:szCs w:val="24"/>
                <w:highlight w:val="yellow"/>
              </w:rPr>
              <w:t>β</w:t>
            </w: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-Amyloid (1-42)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1830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Fujirebio, Ghent, Belgium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AC92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81583</w:t>
            </w:r>
          </w:p>
        </w:tc>
      </w:tr>
      <w:tr w:rsidR="004F5227" w14:paraId="11D75B62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F5C1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p-tau</w:t>
            </w:r>
            <w:r w:rsidRPr="00A11524">
              <w:rPr>
                <w:rFonts w:ascii="Arial Narrow" w:hAnsi="Arial Narrow"/>
                <w:sz w:val="24"/>
                <w:szCs w:val="24"/>
                <w:highlight w:val="yellow"/>
                <w:vertAlign w:val="subscript"/>
              </w:rPr>
              <w:t>181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968C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INNOTEST® PHOSPHO-Tau (181P)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63DC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Fujirebio, Ghent, Belgium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B115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81581</w:t>
            </w:r>
          </w:p>
        </w:tc>
      </w:tr>
      <w:tr w:rsidR="004F5227" w14:paraId="36E3E27B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6F88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t-tau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7F55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INNOTEST® hTau Ag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D24C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Fujirebio, Ghent, Belgium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6F1A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81579</w:t>
            </w:r>
          </w:p>
        </w:tc>
      </w:tr>
      <w:tr w:rsidR="004F5227" w14:paraId="2835EE87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5EB4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NfL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FDF4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NF-light™ ELISA RUO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35F5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UmanDiagnostics, Umeå, Sweden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DA50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10-7002 RUO</w:t>
            </w:r>
          </w:p>
        </w:tc>
      </w:tr>
      <w:tr w:rsidR="004F5227" w14:paraId="77D3404E" w14:textId="77777777" w:rsidTr="004F52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851D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albumin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7BBB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IMMAGE®</w:t>
            </w:r>
          </w:p>
          <w:p w14:paraId="77A698BC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Immunochemistry System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6267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Beckman Coulter, Brea, CA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D7DE" w14:textId="77777777" w:rsidR="004F5227" w:rsidRPr="00A11524" w:rsidRDefault="004F5227" w:rsidP="004F5227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11524">
              <w:rPr>
                <w:rFonts w:ascii="Arial Narrow" w:hAnsi="Arial Narrow"/>
                <w:sz w:val="24"/>
                <w:szCs w:val="24"/>
                <w:highlight w:val="yellow"/>
              </w:rPr>
              <w:t>447600</w:t>
            </w:r>
          </w:p>
        </w:tc>
      </w:tr>
    </w:tbl>
    <w:p w14:paraId="6777E4D6" w14:textId="77777777" w:rsidR="004F5227" w:rsidRDefault="004F5227" w:rsidP="00E76B17">
      <w:pPr>
        <w:rPr>
          <w:rFonts w:ascii="Arial Narrow" w:hAnsi="Arial Narrow"/>
        </w:rPr>
      </w:pPr>
    </w:p>
    <w:p w14:paraId="079AA5F1" w14:textId="77777777" w:rsidR="004F5227" w:rsidRDefault="004F5227" w:rsidP="00E76B17">
      <w:pPr>
        <w:rPr>
          <w:rFonts w:ascii="Arial Narrow" w:hAnsi="Arial Narrow"/>
        </w:rPr>
      </w:pPr>
    </w:p>
    <w:p w14:paraId="7CA73A35" w14:textId="77777777" w:rsidR="004F5227" w:rsidRDefault="004F5227" w:rsidP="00E76B17">
      <w:pPr>
        <w:rPr>
          <w:rFonts w:ascii="Arial Narrow" w:hAnsi="Arial Narrow"/>
        </w:rPr>
      </w:pPr>
    </w:p>
    <w:p w14:paraId="29002CDB" w14:textId="77777777" w:rsidR="004F5227" w:rsidRDefault="004F5227" w:rsidP="00E76B17">
      <w:pPr>
        <w:rPr>
          <w:rFonts w:ascii="Arial Narrow" w:hAnsi="Arial Narrow"/>
        </w:rPr>
      </w:pPr>
    </w:p>
    <w:p w14:paraId="64EDC5AB" w14:textId="77777777" w:rsidR="004F5227" w:rsidRDefault="004F5227" w:rsidP="00E76B17">
      <w:pPr>
        <w:rPr>
          <w:rFonts w:ascii="Arial Narrow" w:hAnsi="Arial Narrow"/>
        </w:rPr>
      </w:pPr>
    </w:p>
    <w:p w14:paraId="7541CE82" w14:textId="77777777" w:rsidR="004F5227" w:rsidRDefault="004F5227" w:rsidP="00E76B17">
      <w:pPr>
        <w:rPr>
          <w:rFonts w:ascii="Arial Narrow" w:hAnsi="Arial Narrow"/>
        </w:rPr>
      </w:pPr>
    </w:p>
    <w:p w14:paraId="1BF0488C" w14:textId="77777777" w:rsidR="004F5227" w:rsidRDefault="004F5227" w:rsidP="00E76B17">
      <w:pPr>
        <w:rPr>
          <w:rFonts w:ascii="Arial Narrow" w:hAnsi="Arial Narrow"/>
        </w:rPr>
      </w:pPr>
    </w:p>
    <w:p w14:paraId="03B26AA4" w14:textId="77777777" w:rsidR="004F5227" w:rsidRDefault="004F5227" w:rsidP="00E76B17">
      <w:pPr>
        <w:rPr>
          <w:rFonts w:ascii="Arial Narrow" w:hAnsi="Arial Narrow"/>
        </w:rPr>
      </w:pPr>
    </w:p>
    <w:p w14:paraId="36276800" w14:textId="77777777" w:rsidR="004F5227" w:rsidRDefault="004F5227" w:rsidP="00E76B17">
      <w:pPr>
        <w:rPr>
          <w:rFonts w:ascii="Arial Narrow" w:hAnsi="Arial Narrow"/>
        </w:rPr>
      </w:pPr>
    </w:p>
    <w:p w14:paraId="092BA4C9" w14:textId="77777777" w:rsidR="004F5227" w:rsidRDefault="004F5227" w:rsidP="00E76B17">
      <w:pPr>
        <w:rPr>
          <w:rFonts w:ascii="Arial Narrow" w:hAnsi="Arial Narrow"/>
        </w:rPr>
      </w:pPr>
    </w:p>
    <w:p w14:paraId="1BADADC3" w14:textId="77777777" w:rsidR="004F5227" w:rsidRDefault="004F5227" w:rsidP="00E76B17">
      <w:pPr>
        <w:rPr>
          <w:rFonts w:ascii="Arial Narrow" w:hAnsi="Arial Narrow"/>
        </w:rPr>
      </w:pPr>
    </w:p>
    <w:p w14:paraId="390A0AC1" w14:textId="77777777" w:rsidR="004F5227" w:rsidRDefault="004F5227" w:rsidP="00E76B17">
      <w:pPr>
        <w:rPr>
          <w:rFonts w:ascii="Arial Narrow" w:hAnsi="Arial Narrow"/>
        </w:rPr>
      </w:pPr>
    </w:p>
    <w:p w14:paraId="5410D69F" w14:textId="77777777" w:rsidR="004F5227" w:rsidRDefault="004F5227" w:rsidP="00E76B17">
      <w:pPr>
        <w:rPr>
          <w:rFonts w:ascii="Arial Narrow" w:hAnsi="Arial Narrow"/>
        </w:rPr>
      </w:pPr>
    </w:p>
    <w:p w14:paraId="068254C5" w14:textId="77777777" w:rsidR="004F5227" w:rsidRDefault="004F5227" w:rsidP="00E76B17">
      <w:pPr>
        <w:rPr>
          <w:rFonts w:ascii="Arial Narrow" w:hAnsi="Arial Narrow"/>
        </w:rPr>
      </w:pPr>
    </w:p>
    <w:p w14:paraId="3F9790A2" w14:textId="77777777" w:rsidR="004F5227" w:rsidRDefault="004F5227" w:rsidP="00E76B17">
      <w:pPr>
        <w:rPr>
          <w:rFonts w:ascii="Arial Narrow" w:hAnsi="Arial Narrow"/>
        </w:rPr>
      </w:pPr>
    </w:p>
    <w:p w14:paraId="3BCB5DF5" w14:textId="77777777" w:rsidR="004F5227" w:rsidRDefault="004F5227" w:rsidP="00E76B17">
      <w:pPr>
        <w:rPr>
          <w:rFonts w:ascii="Arial Narrow" w:hAnsi="Arial Narrow"/>
        </w:rPr>
      </w:pPr>
    </w:p>
    <w:p w14:paraId="561FF01C" w14:textId="77777777" w:rsidR="004F5227" w:rsidRPr="00E76B17" w:rsidRDefault="004F5227" w:rsidP="00E76B17">
      <w:pPr>
        <w:rPr>
          <w:rFonts w:ascii="Arial Narrow" w:hAnsi="Arial Narrow"/>
        </w:rPr>
      </w:pPr>
    </w:p>
    <w:p w14:paraId="2C96CD40" w14:textId="657DE063" w:rsidR="00476BCD" w:rsidRDefault="00476BCD" w:rsidP="00B10562">
      <w:pPr>
        <w:keepNext/>
        <w:keepLines/>
        <w:spacing w:before="240" w:after="0" w:line="480" w:lineRule="auto"/>
        <w:outlineLvl w:val="0"/>
        <w:rPr>
          <w:rFonts w:ascii="Arial" w:hAnsi="Arial" w:cs="Arial"/>
          <w:sz w:val="24"/>
          <w:szCs w:val="24"/>
        </w:rPr>
      </w:pPr>
      <w:r w:rsidRPr="00DF3BD5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BADBAB" wp14:editId="7C8A141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990195" cy="538807"/>
                <wp:effectExtent l="0" t="0" r="0" b="0"/>
                <wp:wrapNone/>
                <wp:docPr id="7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195" cy="5388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545E5C" w14:textId="646E5CE2" w:rsidR="00476BCD" w:rsidRPr="00C4468B" w:rsidRDefault="00A555F9" w:rsidP="00476BCD">
                            <w:pPr>
                              <w:spacing w:before="400"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="00476BCD"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4F522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476B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476BCD"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6B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ADNI</w:t>
                            </w:r>
                            <w:r w:rsidR="00476BCD"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Cohort Demographics 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ADBAB" id="Rectangle 10" o:spid="_x0000_s1026" style="position:absolute;margin-left:0;margin-top:-.05pt;width:314.2pt;height:42.45pt;z-index:2517811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" filled="f" stroked="f">
                <v:textbox>
                  <w:txbxContent>
                    <w:p w14:paraId="08545E5C" w14:textId="646E5CE2" w:rsidR="00476BCD" w:rsidRPr="00C4468B" w:rsidRDefault="00A555F9" w:rsidP="00476BCD">
                      <w:pPr>
                        <w:spacing w:before="400"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Supplemental </w:t>
                      </w:r>
                      <w:r w:rsidR="00476BCD"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Table </w:t>
                      </w:r>
                      <w:r w:rsidR="004F5227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476BC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476BCD"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76BC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ADNI</w:t>
                      </w:r>
                      <w:r w:rsidR="00476BCD"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Cohort Demographics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2B03A5" w14:textId="77777777" w:rsidR="00476BCD" w:rsidRPr="00B10562" w:rsidRDefault="00476BCD" w:rsidP="00B10562">
      <w:pPr>
        <w:keepNext/>
        <w:keepLines/>
        <w:spacing w:before="240" w:after="0" w:line="480" w:lineRule="auto"/>
        <w:outlineLvl w:val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32"/>
        <w:tblW w:w="9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990"/>
        <w:gridCol w:w="1890"/>
        <w:gridCol w:w="2077"/>
        <w:gridCol w:w="1693"/>
      </w:tblGrid>
      <w:tr w:rsidR="00B10562" w:rsidRPr="00B10562" w14:paraId="6E04BC3E" w14:textId="77777777" w:rsidTr="00410D6B">
        <w:trPr>
          <w:trHeight w:val="616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33BC4D76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Characteristic</w:t>
            </w:r>
          </w:p>
        </w:tc>
        <w:tc>
          <w:tcPr>
            <w:tcW w:w="5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59F4642F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Clinical Diagnosis</w:t>
            </w:r>
          </w:p>
        </w:tc>
        <w:tc>
          <w:tcPr>
            <w:tcW w:w="1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0FB44162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Total</w:t>
            </w:r>
          </w:p>
          <w:p w14:paraId="113D0C12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(N=440)</w:t>
            </w:r>
          </w:p>
        </w:tc>
      </w:tr>
      <w:tr w:rsidR="00B10562" w:rsidRPr="00B10562" w14:paraId="45644643" w14:textId="77777777" w:rsidTr="00410D6B">
        <w:trPr>
          <w:trHeight w:val="901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68F15" w14:textId="77777777" w:rsidR="00B10562" w:rsidRPr="00B10562" w:rsidRDefault="00B10562" w:rsidP="00B10562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49BFC82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Normal Cognition (N=138)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4F32E5EF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Mild Cognitive Impairment (N=270)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EABF270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Alzheimer’s Disease (N=32)</w:t>
            </w:r>
          </w:p>
        </w:tc>
        <w:tc>
          <w:tcPr>
            <w:tcW w:w="1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0B31D" w14:textId="77777777" w:rsidR="00B10562" w:rsidRPr="00B10562" w:rsidRDefault="00B10562" w:rsidP="00B10562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10562" w:rsidRPr="00B10562" w14:paraId="620E9D0E" w14:textId="77777777" w:rsidTr="00410D6B">
        <w:trPr>
          <w:trHeight w:val="616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2E8534E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Male, no. (%)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5D09E72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72 (52)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B3D59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153 (57)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A4D798A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20 (63)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93C86DD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245 (56)</w:t>
            </w:r>
          </w:p>
        </w:tc>
      </w:tr>
      <w:tr w:rsidR="00B10562" w:rsidRPr="00B10562" w14:paraId="480C6EAE" w14:textId="77777777" w:rsidTr="00410D6B">
        <w:trPr>
          <w:trHeight w:val="616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5AC1AF1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Age (baseline)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6928F3B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74±6.03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D91B2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71±7.38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51B032D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76±10.26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855A0F3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73±7.39</w:t>
            </w:r>
          </w:p>
        </w:tc>
      </w:tr>
      <w:tr w:rsidR="00B10562" w:rsidRPr="00B10562" w14:paraId="7C650506" w14:textId="77777777" w:rsidTr="00410D6B">
        <w:trPr>
          <w:trHeight w:val="424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1FFEF256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Education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12A3A104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17±2.60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4CCC7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16±2.67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7810BC37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16±2.64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35118696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16±2.66</w:t>
            </w:r>
          </w:p>
        </w:tc>
      </w:tr>
      <w:tr w:rsidR="00B10562" w:rsidRPr="00B10562" w14:paraId="0E77DAA1" w14:textId="77777777" w:rsidTr="00410D6B">
        <w:trPr>
          <w:trHeight w:val="71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A7EC3E5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sTREM2 CSF pg/mL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C2E06D3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4108±2034.21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8B64E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3933±1968.17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0B068650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4900±2619.85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45B527A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4058±2052.24</w:t>
            </w:r>
          </w:p>
        </w:tc>
      </w:tr>
      <w:tr w:rsidR="00B10562" w:rsidRPr="00B10562" w14:paraId="3E4C97E3" w14:textId="77777777" w:rsidTr="00410D6B">
        <w:trPr>
          <w:trHeight w:val="685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70B10D5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i/>
                <w:iCs/>
                <w:sz w:val="24"/>
                <w:szCs w:val="24"/>
              </w:rPr>
              <w:t>APOE-</w:t>
            </w:r>
            <w:r w:rsidRPr="00B10562">
              <w:rPr>
                <w:rFonts w:ascii="Arial Narrow" w:hAnsi="Arial Narrow" w:cs="Arial"/>
                <w:sz w:val="24"/>
                <w:szCs w:val="24"/>
              </w:rPr>
              <w:t>ε4 carriers, no. (%)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6E9173A6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35 (25)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E90F4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125 (46)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2DBBEFA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22 (69)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33A4A99" w14:textId="77777777" w:rsidR="00B10562" w:rsidRPr="00B10562" w:rsidRDefault="00B10562" w:rsidP="00B1056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182 (41)</w:t>
            </w:r>
          </w:p>
        </w:tc>
      </w:tr>
    </w:tbl>
    <w:p w14:paraId="1B6BC42C" w14:textId="77777777" w:rsidR="00B10562" w:rsidRPr="00B10562" w:rsidRDefault="00B10562" w:rsidP="00B10562">
      <w:pPr>
        <w:spacing w:after="0" w:line="240" w:lineRule="auto"/>
        <w:rPr>
          <w:rFonts w:ascii="Arial Narrow" w:hAnsi="Arial Narrow" w:cs="Arial Narrow"/>
          <w:color w:val="000000" w:themeColor="text1"/>
          <w:kern w:val="24"/>
          <w:position w:val="14"/>
          <w:sz w:val="24"/>
          <w:szCs w:val="24"/>
          <w:vertAlign w:val="superscript"/>
        </w:rPr>
      </w:pPr>
      <w:r w:rsidRPr="00B10562">
        <w:rPr>
          <w:rFonts w:ascii="Arial Narrow" w:eastAsia="Times New Roman" w:hAnsi="Arial Narrow" w:cs="Arial"/>
          <w:color w:val="000000" w:themeColor="text1"/>
          <w:sz w:val="24"/>
          <w:szCs w:val="24"/>
        </w:rPr>
        <w:t>Values are presented as mean±standard deviation, unless otherwise indicated.</w:t>
      </w:r>
      <w:r w:rsidRPr="00B10562">
        <w:rPr>
          <w:rFonts w:ascii="Arial Narrow" w:hAnsi="Arial Narrow" w:cs="Arial Narrow"/>
          <w:color w:val="000000" w:themeColor="text1"/>
          <w:kern w:val="24"/>
          <w:position w:val="14"/>
          <w:sz w:val="24"/>
          <w:szCs w:val="24"/>
          <w:vertAlign w:val="superscript"/>
        </w:rPr>
        <w:t xml:space="preserve"> </w:t>
      </w:r>
    </w:p>
    <w:p w14:paraId="4E8FF7CC" w14:textId="507CEB95" w:rsidR="00B10562" w:rsidRDefault="00B1056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3669163" w14:textId="70E47022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AEBB25" w14:textId="784E3867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652CEBB" w14:textId="78546EBC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94A1E4" w14:textId="77777777" w:rsidR="004F5227" w:rsidRDefault="004F5227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E48C6FA" w14:textId="77777777" w:rsidR="004F5227" w:rsidRDefault="004F5227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0EC605" w14:textId="77777777" w:rsidR="004F5227" w:rsidRDefault="004F5227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473"/>
        <w:tblW w:w="9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1447"/>
        <w:gridCol w:w="1761"/>
        <w:gridCol w:w="1939"/>
        <w:gridCol w:w="1639"/>
      </w:tblGrid>
      <w:tr w:rsidR="00AB1355" w:rsidRPr="00B10562" w14:paraId="5992CB3A" w14:textId="77777777" w:rsidTr="00723622">
        <w:trPr>
          <w:trHeight w:val="616"/>
        </w:trPr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583E642E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lastRenderedPageBreak/>
              <w:t>Characteristic</w:t>
            </w:r>
          </w:p>
        </w:tc>
        <w:tc>
          <w:tcPr>
            <w:tcW w:w="5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6C96285A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Clinical Diagnosis</w:t>
            </w:r>
          </w:p>
        </w:tc>
        <w:tc>
          <w:tcPr>
            <w:tcW w:w="1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  <w:hideMark/>
          </w:tcPr>
          <w:p w14:paraId="5796F742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Total</w:t>
            </w:r>
          </w:p>
          <w:p w14:paraId="559894D6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D705C">
              <w:rPr>
                <w:rFonts w:ascii="Arial Narrow" w:hAnsi="Arial Narrow" w:cs="Arial"/>
                <w:sz w:val="24"/>
                <w:szCs w:val="24"/>
              </w:rPr>
              <w:t>(N=</w:t>
            </w:r>
            <w:r>
              <w:rPr>
                <w:rFonts w:ascii="Arial Narrow" w:hAnsi="Arial Narrow" w:cs="Arial"/>
                <w:sz w:val="24"/>
                <w:szCs w:val="24"/>
              </w:rPr>
              <w:t>577</w:t>
            </w:r>
            <w:r w:rsidRPr="007D705C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</w:tr>
      <w:tr w:rsidR="00AB1355" w:rsidRPr="00B10562" w14:paraId="7DB9D731" w14:textId="77777777" w:rsidTr="00723622">
        <w:trPr>
          <w:trHeight w:val="901"/>
        </w:trPr>
        <w:tc>
          <w:tcPr>
            <w:tcW w:w="2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B6914" w14:textId="77777777" w:rsidR="00AB1355" w:rsidRPr="00B10562" w:rsidRDefault="00AB1355" w:rsidP="00723622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524B0B84" w14:textId="77777777" w:rsidR="00AB1355" w:rsidRPr="00A34E41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34E41">
              <w:rPr>
                <w:rFonts w:ascii="Arial Narrow" w:hAnsi="Arial Narrow" w:cs="Arial"/>
                <w:sz w:val="24"/>
                <w:szCs w:val="24"/>
              </w:rPr>
              <w:t>Normal Cognition (N=188)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2405AC7C" w14:textId="77777777" w:rsidR="00AB1355" w:rsidRPr="00A34E41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34E41">
              <w:rPr>
                <w:rFonts w:ascii="Arial Narrow" w:hAnsi="Arial Narrow" w:cs="Arial"/>
                <w:sz w:val="24"/>
                <w:szCs w:val="24"/>
              </w:rPr>
              <w:t>Mild Cognitive Impairment (N=168)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08B6C93F" w14:textId="77777777" w:rsidR="00AB1355" w:rsidRPr="00A34E41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34E41">
              <w:rPr>
                <w:rFonts w:ascii="Arial Narrow" w:hAnsi="Arial Narrow" w:cs="Arial"/>
                <w:sz w:val="24"/>
                <w:szCs w:val="24"/>
              </w:rPr>
              <w:t>Alzheimer’s Disease (N=221)</w:t>
            </w:r>
          </w:p>
        </w:tc>
        <w:tc>
          <w:tcPr>
            <w:tcW w:w="1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33234" w14:textId="77777777" w:rsidR="00AB1355" w:rsidRPr="00A271F0" w:rsidRDefault="00AB1355" w:rsidP="00723622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AB1355" w:rsidRPr="00B10562" w14:paraId="30E0D155" w14:textId="77777777" w:rsidTr="00723622">
        <w:trPr>
          <w:trHeight w:val="616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5D817EFD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Male, no. (%)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BF1AA6B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8E65C0">
              <w:rPr>
                <w:rFonts w:ascii="Arial Narrow" w:hAnsi="Arial Narrow" w:cs="Arial"/>
                <w:sz w:val="24"/>
                <w:szCs w:val="24"/>
              </w:rPr>
              <w:t>67 (36)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3A40A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D62594">
              <w:rPr>
                <w:rFonts w:ascii="Arial Narrow" w:hAnsi="Arial Narrow" w:cs="Arial"/>
                <w:sz w:val="24"/>
                <w:szCs w:val="24"/>
              </w:rPr>
              <w:t>54 (32)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F58CCF5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D62594">
              <w:rPr>
                <w:rFonts w:ascii="Arial Narrow" w:hAnsi="Arial Narrow" w:cs="Arial"/>
                <w:sz w:val="24"/>
                <w:szCs w:val="24"/>
              </w:rPr>
              <w:t>71 (32)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2CBB84C2" w14:textId="77777777" w:rsidR="00AB1355" w:rsidRPr="000F341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F3410">
              <w:rPr>
                <w:rFonts w:ascii="Arial Narrow" w:hAnsi="Arial Narrow" w:cs="Arial"/>
                <w:sz w:val="24"/>
                <w:szCs w:val="24"/>
              </w:rPr>
              <w:t>192 (33)</w:t>
            </w:r>
          </w:p>
        </w:tc>
      </w:tr>
      <w:tr w:rsidR="00AB1355" w:rsidRPr="00B10562" w14:paraId="15E9A144" w14:textId="77777777" w:rsidTr="00723622">
        <w:trPr>
          <w:trHeight w:val="616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BCB6EF7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Age (</w:t>
            </w:r>
            <w:r>
              <w:rPr>
                <w:rFonts w:ascii="Arial Narrow" w:hAnsi="Arial Narrow" w:cs="Arial"/>
                <w:sz w:val="24"/>
                <w:szCs w:val="24"/>
              </w:rPr>
              <w:t>at death</w:t>
            </w:r>
            <w:r w:rsidRPr="00B10562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066CBF58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3A588F">
              <w:rPr>
                <w:rFonts w:ascii="Arial Narrow" w:hAnsi="Arial Narrow" w:cs="Arial"/>
                <w:sz w:val="24"/>
                <w:szCs w:val="24"/>
              </w:rPr>
              <w:t>88±6.45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53CA2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3A588F">
              <w:rPr>
                <w:rFonts w:ascii="Arial Narrow" w:hAnsi="Arial Narrow" w:cs="Arial"/>
                <w:sz w:val="24"/>
                <w:szCs w:val="24"/>
              </w:rPr>
              <w:t>90±6.25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1F23C608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3A588F">
              <w:rPr>
                <w:rFonts w:ascii="Arial Narrow" w:hAnsi="Arial Narrow" w:cs="Arial"/>
                <w:sz w:val="24"/>
                <w:szCs w:val="24"/>
              </w:rPr>
              <w:t>90±6.41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3A70D6B5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B039E9">
              <w:rPr>
                <w:rFonts w:ascii="Arial Narrow" w:hAnsi="Arial Narrow" w:cs="Arial"/>
                <w:sz w:val="24"/>
                <w:szCs w:val="24"/>
              </w:rPr>
              <w:t>89±6.46</w:t>
            </w:r>
          </w:p>
        </w:tc>
      </w:tr>
      <w:tr w:rsidR="00AB1355" w:rsidRPr="00B10562" w14:paraId="70A4A7EE" w14:textId="77777777" w:rsidTr="00723622">
        <w:trPr>
          <w:trHeight w:val="42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3EDC7A6E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sz w:val="24"/>
                <w:szCs w:val="24"/>
              </w:rPr>
              <w:t>Education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(years)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2B51A7CD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1C123C">
              <w:rPr>
                <w:rFonts w:ascii="Arial Narrow" w:hAnsi="Arial Narrow" w:cs="Arial"/>
                <w:sz w:val="24"/>
                <w:szCs w:val="24"/>
              </w:rPr>
              <w:t>16±3.64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F3524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1C123C">
              <w:rPr>
                <w:rFonts w:ascii="Arial Narrow" w:hAnsi="Arial Narrow" w:cs="Arial"/>
                <w:sz w:val="24"/>
                <w:szCs w:val="24"/>
              </w:rPr>
              <w:t>16±3.22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54C6A5D4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790128">
              <w:rPr>
                <w:rFonts w:ascii="Arial Narrow" w:hAnsi="Arial Narrow" w:cs="Arial"/>
                <w:sz w:val="24"/>
                <w:szCs w:val="24"/>
              </w:rPr>
              <w:t>16±3.48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14:paraId="63D4AAAD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E15E4A">
              <w:rPr>
                <w:rFonts w:ascii="Arial Narrow" w:hAnsi="Arial Narrow" w:cs="Arial"/>
                <w:sz w:val="24"/>
                <w:szCs w:val="24"/>
              </w:rPr>
              <w:t>16±3.</w:t>
            </w:r>
            <w:r>
              <w:rPr>
                <w:rFonts w:ascii="Arial Narrow" w:hAnsi="Arial Narrow" w:cs="Arial"/>
                <w:sz w:val="24"/>
                <w:szCs w:val="24"/>
              </w:rPr>
              <w:t>46</w:t>
            </w:r>
          </w:p>
        </w:tc>
      </w:tr>
      <w:tr w:rsidR="00AB1355" w:rsidRPr="00B10562" w14:paraId="251D897E" w14:textId="77777777" w:rsidTr="00723622">
        <w:trPr>
          <w:trHeight w:val="685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7CB43AD" w14:textId="77777777" w:rsidR="00AB1355" w:rsidRPr="00B10562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10562">
              <w:rPr>
                <w:rFonts w:ascii="Arial Narrow" w:hAnsi="Arial Narrow" w:cs="Arial"/>
                <w:i/>
                <w:iCs/>
                <w:sz w:val="24"/>
                <w:szCs w:val="24"/>
              </w:rPr>
              <w:t>APOE-</w:t>
            </w:r>
            <w:r w:rsidRPr="00B10562">
              <w:rPr>
                <w:rFonts w:ascii="Arial Narrow" w:hAnsi="Arial Narrow" w:cs="Arial"/>
                <w:sz w:val="24"/>
                <w:szCs w:val="24"/>
              </w:rPr>
              <w:t>ε4 carriers, no. (%)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4BF04B8B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293901">
              <w:rPr>
                <w:rFonts w:ascii="Arial Narrow" w:hAnsi="Arial Narrow" w:cs="Arial"/>
                <w:sz w:val="24"/>
                <w:szCs w:val="24"/>
              </w:rPr>
              <w:t>32 (17)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EEB89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293901">
              <w:rPr>
                <w:rFonts w:ascii="Arial Narrow" w:hAnsi="Arial Narrow" w:cs="Arial"/>
                <w:sz w:val="24"/>
                <w:szCs w:val="24"/>
              </w:rPr>
              <w:t>27 (16)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1EED104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highlight w:val="yellow"/>
              </w:rPr>
            </w:pPr>
            <w:r w:rsidRPr="00293901">
              <w:rPr>
                <w:rFonts w:ascii="Arial Narrow" w:hAnsi="Arial Narrow" w:cs="Arial"/>
                <w:sz w:val="24"/>
                <w:szCs w:val="24"/>
              </w:rPr>
              <w:t>81 (37)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14:paraId="71D57605" w14:textId="77777777" w:rsidR="00AB1355" w:rsidRPr="00A271F0" w:rsidRDefault="00AB1355" w:rsidP="00723622">
            <w:pPr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4852E0">
              <w:rPr>
                <w:rFonts w:ascii="Arial Narrow" w:hAnsi="Arial Narrow" w:cs="Arial"/>
                <w:sz w:val="24"/>
                <w:szCs w:val="24"/>
              </w:rPr>
              <w:t>140 (24)</w:t>
            </w:r>
          </w:p>
        </w:tc>
      </w:tr>
    </w:tbl>
    <w:p w14:paraId="79305AFF" w14:textId="77777777" w:rsidR="00AB1355" w:rsidRDefault="00AB1355" w:rsidP="00AB13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F3BD5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3A47FC6" wp14:editId="08C6D0E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990195" cy="538807"/>
                <wp:effectExtent l="0" t="0" r="0" b="0"/>
                <wp:wrapNone/>
                <wp:docPr id="1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195" cy="5388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D5F5AB" w14:textId="6A925A73" w:rsidR="00AB1355" w:rsidRPr="00C4468B" w:rsidRDefault="00AB1355" w:rsidP="00AB1355">
                            <w:pPr>
                              <w:spacing w:before="400"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15186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ROS/MAP</w:t>
                            </w:r>
                            <w:r w:rsidRPr="00C4468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Cohort Demographics 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47FC6" id="_x0000_s1027" style="position:absolute;margin-left:0;margin-top:0;width:314.2pt;height:42.45pt;z-index:25180364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" filled="f" stroked="f">
                <v:textbox>
                  <w:txbxContent>
                    <w:p w14:paraId="11D5F5AB" w14:textId="6A925A73" w:rsidR="00AB1355" w:rsidRPr="00C4468B" w:rsidRDefault="00AB1355" w:rsidP="00AB1355">
                      <w:pPr>
                        <w:spacing w:before="400"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Supplemental </w:t>
                      </w:r>
                      <w:r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Table </w:t>
                      </w:r>
                      <w:r w:rsidR="0015186C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ROS/MAP</w:t>
                      </w:r>
                      <w:r w:rsidRPr="00C4468B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Cohort Demographics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1FD9A1" w14:textId="77777777" w:rsidR="00AB1355" w:rsidRDefault="00AB1355" w:rsidP="00AB1355">
      <w:pPr>
        <w:spacing w:after="0" w:line="240" w:lineRule="auto"/>
        <w:rPr>
          <w:rFonts w:ascii="Arial Narrow" w:eastAsia="Times New Roman" w:hAnsi="Arial Narrow" w:cs="Arial"/>
          <w:color w:val="000000" w:themeColor="text1"/>
          <w:sz w:val="24"/>
          <w:szCs w:val="24"/>
        </w:rPr>
      </w:pPr>
    </w:p>
    <w:p w14:paraId="13ECCC09" w14:textId="77777777" w:rsidR="00AB1355" w:rsidRDefault="00AB1355" w:rsidP="00AB1355">
      <w:pPr>
        <w:spacing w:after="0" w:line="240" w:lineRule="auto"/>
        <w:rPr>
          <w:rFonts w:ascii="Arial Narrow" w:eastAsia="Times New Roman" w:hAnsi="Arial Narrow" w:cs="Arial"/>
          <w:color w:val="000000" w:themeColor="text1"/>
          <w:sz w:val="24"/>
          <w:szCs w:val="24"/>
        </w:rPr>
      </w:pPr>
    </w:p>
    <w:p w14:paraId="7E5C20E0" w14:textId="77777777" w:rsidR="00AB1355" w:rsidRDefault="00AB1355" w:rsidP="00AB1355">
      <w:pPr>
        <w:spacing w:after="0" w:line="240" w:lineRule="auto"/>
        <w:rPr>
          <w:rFonts w:ascii="Arial Narrow" w:eastAsia="Times New Roman" w:hAnsi="Arial Narrow" w:cs="Arial"/>
          <w:color w:val="000000" w:themeColor="text1"/>
          <w:sz w:val="24"/>
          <w:szCs w:val="24"/>
        </w:rPr>
      </w:pPr>
    </w:p>
    <w:p w14:paraId="2F6626A4" w14:textId="77777777" w:rsidR="00AB1355" w:rsidRPr="00B10562" w:rsidRDefault="00AB1355" w:rsidP="00AB1355">
      <w:pPr>
        <w:spacing w:after="0" w:line="240" w:lineRule="auto"/>
        <w:rPr>
          <w:rFonts w:ascii="Arial Narrow" w:hAnsi="Arial Narrow" w:cs="Arial Narrow"/>
          <w:color w:val="000000" w:themeColor="text1"/>
          <w:kern w:val="24"/>
          <w:position w:val="14"/>
          <w:sz w:val="24"/>
          <w:szCs w:val="24"/>
          <w:vertAlign w:val="superscript"/>
        </w:rPr>
      </w:pPr>
      <w:r w:rsidRPr="00B10562">
        <w:rPr>
          <w:rFonts w:ascii="Arial Narrow" w:eastAsia="Times New Roman" w:hAnsi="Arial Narrow" w:cs="Arial"/>
          <w:color w:val="000000" w:themeColor="text1"/>
          <w:sz w:val="24"/>
          <w:szCs w:val="24"/>
        </w:rPr>
        <w:t>Values are presented as mean±standard deviation, unless otherwise indicated.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</w:rPr>
        <w:t xml:space="preserve"> Cohort is non-Hispanic White.</w:t>
      </w:r>
      <w:r w:rsidRPr="00B10562">
        <w:rPr>
          <w:rFonts w:ascii="Arial Narrow" w:hAnsi="Arial Narrow" w:cs="Arial Narrow"/>
          <w:color w:val="000000" w:themeColor="text1"/>
          <w:kern w:val="24"/>
          <w:position w:val="14"/>
          <w:sz w:val="24"/>
          <w:szCs w:val="24"/>
          <w:vertAlign w:val="superscript"/>
        </w:rPr>
        <w:t xml:space="preserve"> </w:t>
      </w:r>
    </w:p>
    <w:p w14:paraId="7CE51F64" w14:textId="77777777" w:rsidR="00AB1355" w:rsidRDefault="00AB1355" w:rsidP="00AB1355">
      <w:pPr>
        <w:rPr>
          <w:rFonts w:ascii="Arial" w:hAnsi="Arial" w:cs="Arial"/>
          <w:sz w:val="28"/>
          <w:szCs w:val="28"/>
        </w:rPr>
      </w:pPr>
    </w:p>
    <w:p w14:paraId="7CF239E8" w14:textId="77777777" w:rsidR="00AB1355" w:rsidRDefault="00AB1355" w:rsidP="00AB1355">
      <w:pPr>
        <w:rPr>
          <w:rFonts w:ascii="Arial" w:hAnsi="Arial" w:cs="Arial"/>
          <w:sz w:val="28"/>
          <w:szCs w:val="28"/>
        </w:rPr>
      </w:pPr>
    </w:p>
    <w:p w14:paraId="5A2928CB" w14:textId="4E4A19FE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BD415D2" w14:textId="6255C605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F9A9884" w14:textId="38D9CC9B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B1ED2BD" w14:textId="77777777" w:rsidR="00AC64C5" w:rsidRDefault="00AC64C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D0E7B1" w14:textId="77777777" w:rsidR="00AC64C5" w:rsidRDefault="00AC64C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9E335D" w14:textId="77777777" w:rsidR="00AC64C5" w:rsidRDefault="00AC64C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3F414DF" w14:textId="77777777" w:rsidR="00AC64C5" w:rsidRDefault="00AC64C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7F1BC2" w14:textId="77777777" w:rsidR="00AC64C5" w:rsidRDefault="00AC64C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8B292F" w14:textId="73B79F80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086768E" w14:textId="77777777" w:rsidR="00AC64C5" w:rsidRPr="00F432C5" w:rsidRDefault="00AC64C5" w:rsidP="00AC64C5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C553D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lastRenderedPageBreak/>
        <w:t xml:space="preserve">Supplemental Table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4</w:t>
      </w:r>
      <w:r w:rsidRPr="00C553D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sTREM2 * Presence of </w:t>
      </w:r>
      <w:r w:rsidRPr="00C553DE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 xml:space="preserve">MS4A </w:t>
      </w:r>
      <w:r w:rsidRPr="00C553D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SNP Interaction on CSF AD biomarkers excluding subjects with probable CAA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601"/>
        <w:gridCol w:w="1601"/>
        <w:gridCol w:w="1465"/>
        <w:gridCol w:w="1466"/>
      </w:tblGrid>
      <w:tr w:rsidR="00AC64C5" w:rsidRPr="00C93540" w14:paraId="4774C621" w14:textId="77777777" w:rsidTr="006F769E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EEB6C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VMAP Outcome</w:t>
            </w:r>
          </w:p>
        </w:tc>
        <w:tc>
          <w:tcPr>
            <w:tcW w:w="3202" w:type="dxa"/>
            <w:gridSpan w:val="2"/>
            <w:shd w:val="clear" w:color="auto" w:fill="F2F2F2" w:themeFill="background1" w:themeFillShade="F2"/>
          </w:tcPr>
          <w:p w14:paraId="7D1A4CCC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2931" w:type="dxa"/>
            <w:gridSpan w:val="2"/>
            <w:shd w:val="clear" w:color="auto" w:fill="F2F2F2" w:themeFill="background1" w:themeFillShade="F2"/>
          </w:tcPr>
          <w:p w14:paraId="750121A6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AC64C5" w:rsidRPr="00C93540" w14:paraId="0DDC5CA9" w14:textId="77777777" w:rsidTr="006F769E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1BE52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F43EE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1BEDC9C5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14:paraId="0C6248E9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3193CAEB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</w:tr>
      <w:tr w:rsidR="00AC64C5" w:rsidRPr="00C93540" w14:paraId="4FA3F9C5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B7737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x-42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95F2F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-0.095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55E9F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0.005*</w:t>
            </w:r>
          </w:p>
        </w:tc>
        <w:tc>
          <w:tcPr>
            <w:tcW w:w="1465" w:type="dxa"/>
            <w:shd w:val="clear" w:color="auto" w:fill="auto"/>
          </w:tcPr>
          <w:p w14:paraId="6A4BDDB7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0.015</w:t>
            </w:r>
          </w:p>
        </w:tc>
        <w:tc>
          <w:tcPr>
            <w:tcW w:w="1466" w:type="dxa"/>
            <w:shd w:val="clear" w:color="auto" w:fill="auto"/>
          </w:tcPr>
          <w:p w14:paraId="7B859B4E" w14:textId="77777777" w:rsidR="00AC64C5" w:rsidRPr="00F27ACD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F27ACD">
              <w:rPr>
                <w:rFonts w:ascii="Arial Narrow" w:hAnsi="Arial Narrow" w:cs="Arial"/>
                <w:sz w:val="20"/>
                <w:szCs w:val="20"/>
                <w:highlight w:val="yellow"/>
              </w:rPr>
              <w:t>0.602</w:t>
            </w:r>
          </w:p>
        </w:tc>
      </w:tr>
      <w:tr w:rsidR="00AC64C5" w:rsidRPr="00C93540" w14:paraId="78B7D6A4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1CCE9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CSF/plasma albumin ratio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EF863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5BBD76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0.003*</w:t>
            </w:r>
          </w:p>
        </w:tc>
        <w:tc>
          <w:tcPr>
            <w:tcW w:w="1465" w:type="dxa"/>
            <w:shd w:val="clear" w:color="auto" w:fill="auto"/>
          </w:tcPr>
          <w:p w14:paraId="4F804D5B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-0.0002</w:t>
            </w:r>
          </w:p>
        </w:tc>
        <w:tc>
          <w:tcPr>
            <w:tcW w:w="1466" w:type="dxa"/>
            <w:shd w:val="clear" w:color="auto" w:fill="auto"/>
          </w:tcPr>
          <w:p w14:paraId="08246EB5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0.338</w:t>
            </w:r>
          </w:p>
        </w:tc>
      </w:tr>
      <w:tr w:rsidR="00AC64C5" w:rsidRPr="00C93540" w14:paraId="6F0FD22C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B236F5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x-40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325B4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-0.498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A35EB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0.006*</w:t>
            </w:r>
          </w:p>
        </w:tc>
        <w:tc>
          <w:tcPr>
            <w:tcW w:w="1465" w:type="dxa"/>
            <w:shd w:val="clear" w:color="auto" w:fill="auto"/>
          </w:tcPr>
          <w:p w14:paraId="7DF355CE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0.182</w:t>
            </w:r>
          </w:p>
        </w:tc>
        <w:tc>
          <w:tcPr>
            <w:tcW w:w="1466" w:type="dxa"/>
            <w:shd w:val="clear" w:color="auto" w:fill="auto"/>
          </w:tcPr>
          <w:p w14:paraId="7B2FAD14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0.236</w:t>
            </w:r>
          </w:p>
        </w:tc>
      </w:tr>
      <w:tr w:rsidR="00AC64C5" w:rsidRPr="00C93540" w14:paraId="66D0B943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ED034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t-Tau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63C38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-0.041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12EAC" w14:textId="77777777" w:rsidR="00AC64C5" w:rsidRPr="0075498E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75498E">
              <w:rPr>
                <w:rFonts w:ascii="Arial Narrow" w:hAnsi="Arial Narrow" w:cs="Arial"/>
                <w:sz w:val="20"/>
                <w:szCs w:val="20"/>
                <w:highlight w:val="yellow"/>
              </w:rPr>
              <w:t>0.064</w:t>
            </w:r>
          </w:p>
        </w:tc>
        <w:tc>
          <w:tcPr>
            <w:tcW w:w="1465" w:type="dxa"/>
            <w:shd w:val="clear" w:color="auto" w:fill="auto"/>
          </w:tcPr>
          <w:p w14:paraId="7C285FC3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0.006</w:t>
            </w:r>
          </w:p>
        </w:tc>
        <w:tc>
          <w:tcPr>
            <w:tcW w:w="1466" w:type="dxa"/>
            <w:shd w:val="clear" w:color="auto" w:fill="auto"/>
          </w:tcPr>
          <w:p w14:paraId="33EEAF88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0.740</w:t>
            </w:r>
          </w:p>
        </w:tc>
      </w:tr>
      <w:tr w:rsidR="00AC64C5" w:rsidRPr="00C93540" w14:paraId="1D1F815B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603CC4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82DF4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-0.051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7C221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0.095</w:t>
            </w:r>
          </w:p>
        </w:tc>
        <w:tc>
          <w:tcPr>
            <w:tcW w:w="1465" w:type="dxa"/>
            <w:shd w:val="clear" w:color="auto" w:fill="auto"/>
          </w:tcPr>
          <w:p w14:paraId="233F59AF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-2.122</w:t>
            </w:r>
          </w:p>
        </w:tc>
        <w:tc>
          <w:tcPr>
            <w:tcW w:w="1466" w:type="dxa"/>
            <w:shd w:val="clear" w:color="auto" w:fill="auto"/>
          </w:tcPr>
          <w:p w14:paraId="5060656A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0.674</w:t>
            </w:r>
          </w:p>
        </w:tc>
      </w:tr>
      <w:tr w:rsidR="00AC64C5" w:rsidRPr="00C93540" w14:paraId="269E6F2E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B23E79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Tau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181P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38D8F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-0.005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A8C7A" w14:textId="77777777" w:rsidR="00AC64C5" w:rsidRPr="00D92708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0.055</w:t>
            </w:r>
          </w:p>
        </w:tc>
        <w:tc>
          <w:tcPr>
            <w:tcW w:w="1465" w:type="dxa"/>
            <w:shd w:val="clear" w:color="auto" w:fill="auto"/>
          </w:tcPr>
          <w:p w14:paraId="255C02E2" w14:textId="77777777" w:rsidR="00AC64C5" w:rsidRPr="00C93540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466" w:type="dxa"/>
            <w:shd w:val="clear" w:color="auto" w:fill="auto"/>
          </w:tcPr>
          <w:p w14:paraId="55E7546B" w14:textId="77777777" w:rsidR="00AC64C5" w:rsidRPr="0016697C" w:rsidRDefault="00AC64C5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16697C">
              <w:rPr>
                <w:rFonts w:ascii="Arial Narrow" w:hAnsi="Arial Narrow" w:cs="Arial"/>
                <w:sz w:val="20"/>
                <w:szCs w:val="20"/>
                <w:highlight w:val="yellow"/>
              </w:rPr>
              <w:t>0.663</w:t>
            </w:r>
          </w:p>
        </w:tc>
      </w:tr>
    </w:tbl>
    <w:p w14:paraId="271BF72D" w14:textId="77777777" w:rsidR="00AC64C5" w:rsidRDefault="00AC64C5" w:rsidP="00AC64C5">
      <w:pPr>
        <w:rPr>
          <w:rFonts w:ascii="Arial" w:hAnsi="Arial" w:cs="Arial"/>
          <w:color w:val="222222"/>
          <w:shd w:val="clear" w:color="auto" w:fill="FFFFFF"/>
        </w:rPr>
      </w:pPr>
    </w:p>
    <w:p w14:paraId="76E64D6A" w14:textId="77777777" w:rsidR="00AC64C5" w:rsidRDefault="00AC64C5" w:rsidP="00AC64C5">
      <w:pPr>
        <w:rPr>
          <w:rFonts w:ascii="Arial Narrow" w:hAnsi="Arial Narrow"/>
          <w:color w:val="000000" w:themeColor="text1"/>
          <w:kern w:val="24"/>
          <w:sz w:val="20"/>
          <w:szCs w:val="20"/>
        </w:rPr>
      </w:pPr>
      <w: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Cross-sectional l</w:t>
      </w:r>
      <w:r w:rsidRPr="00312F61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inear regression models assessed interactions of sTREM2 CSF protein levels and the presence of </w:t>
      </w:r>
      <w:r w:rsidRPr="00FA2B28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MS4A</w:t>
      </w:r>
      <w:r w:rsidRPr="00312F61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variant, rs1582763, on VMAP CSF AD biomarker outcomes</w:t>
      </w:r>
      <w: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as quantified by ELISA</w:t>
      </w:r>
      <w:r w:rsidRPr="00312F61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.</w:t>
      </w:r>
    </w:p>
    <w:p w14:paraId="7C34D410" w14:textId="77777777" w:rsidR="00AC64C5" w:rsidRPr="00774ED6" w:rsidRDefault="00AC64C5" w:rsidP="00AC64C5">
      <w:pP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774ED6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Bold represents statistical significance set to a </w:t>
      </w:r>
      <w:r w:rsidRPr="00774ED6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priori</w:t>
      </w:r>
      <w:r w:rsidRPr="00774ED6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threshold P &lt; 0.05</w:t>
      </w:r>
    </w:p>
    <w:p w14:paraId="11B8740F" w14:textId="77777777" w:rsidR="00AC64C5" w:rsidRPr="009C1D37" w:rsidRDefault="00AC64C5" w:rsidP="00AC64C5">
      <w:pPr>
        <w:rPr>
          <w:rFonts w:ascii="Arial Narrow" w:hAnsi="Arial Narrow"/>
          <w:color w:val="000000" w:themeColor="text1"/>
          <w:kern w:val="24"/>
          <w:sz w:val="20"/>
          <w:szCs w:val="20"/>
        </w:rPr>
      </w:pPr>
      <w:r w:rsidRPr="00774ED6">
        <w:rPr>
          <w:rFonts w:ascii="Arial Narrow" w:hAnsi="Arial Narrow"/>
          <w:b/>
          <w:bCs/>
          <w:color w:val="000000" w:themeColor="text1"/>
          <w:kern w:val="24"/>
          <w:sz w:val="20"/>
          <w:szCs w:val="20"/>
          <w:highlight w:val="yellow"/>
        </w:rPr>
        <w:t xml:space="preserve">* </w:t>
      </w:r>
      <w:r w:rsidRPr="00774ED6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Signifies significance after multiple corrections using the Benjamini &amp; Hochberg (1995) false discovery rate based on number of tests completed</w:t>
      </w:r>
    </w:p>
    <w:p w14:paraId="6C491BDE" w14:textId="77777777" w:rsidR="00AC64C5" w:rsidRDefault="00AC64C5" w:rsidP="00AC64C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6EF0E0" w14:textId="491BB97C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A7AA68" w14:textId="064121E4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BBDCD98" w14:textId="0B8508AE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9AAA121" w14:textId="71F41F04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49DE104" w14:textId="77777777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75880F4" w14:textId="5219C3F8" w:rsidR="00D33A6F" w:rsidRPr="00295FB8" w:rsidRDefault="00D33A6F" w:rsidP="00D33A6F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A1D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Supplemental Table </w:t>
      </w:r>
      <w:r w:rsidR="00AC64C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5</w:t>
      </w:r>
      <w:r w:rsidRPr="00FA1D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ADNI sTREM2 * Presence of </w:t>
      </w:r>
      <w:r w:rsidRPr="00FA1DA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 xml:space="preserve">MS4A </w:t>
      </w:r>
      <w:r w:rsidRPr="00FA1D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SNP Interaction on CSF AD biomarkers excluding subjects with </w:t>
      </w:r>
      <w:r w:rsidRPr="00FA1DA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MS4A</w:t>
      </w:r>
      <w:r w:rsidRPr="00FA1D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rare variants</w:t>
      </w:r>
    </w:p>
    <w:p w14:paraId="6957D5F2" w14:textId="77777777" w:rsidR="00D33A6F" w:rsidRDefault="00D33A6F" w:rsidP="00D33A6F">
      <w:pPr>
        <w:ind w:left="720"/>
        <w:rPr>
          <w:rFonts w:ascii="Arial" w:hAnsi="Arial" w:cs="Arial"/>
          <w:color w:val="222222"/>
          <w:shd w:val="clear" w:color="auto" w:fill="FFFFFF"/>
        </w:rPr>
      </w:pP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601"/>
        <w:gridCol w:w="1601"/>
        <w:gridCol w:w="1465"/>
        <w:gridCol w:w="1466"/>
      </w:tblGrid>
      <w:tr w:rsidR="00D33A6F" w:rsidRPr="00C93540" w14:paraId="7D2BB702" w14:textId="77777777" w:rsidTr="006F769E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7A5CA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ADNI</w:t>
            </w: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Outcome</w:t>
            </w:r>
          </w:p>
        </w:tc>
        <w:tc>
          <w:tcPr>
            <w:tcW w:w="3202" w:type="dxa"/>
            <w:gridSpan w:val="2"/>
            <w:shd w:val="clear" w:color="auto" w:fill="F2F2F2" w:themeFill="background1" w:themeFillShade="F2"/>
          </w:tcPr>
          <w:p w14:paraId="45602068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2931" w:type="dxa"/>
            <w:gridSpan w:val="2"/>
            <w:shd w:val="clear" w:color="auto" w:fill="F2F2F2" w:themeFill="background1" w:themeFillShade="F2"/>
          </w:tcPr>
          <w:p w14:paraId="13C81073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D33A6F" w:rsidRPr="00C93540" w14:paraId="12E4C863" w14:textId="77777777" w:rsidTr="006F769E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8C084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E33EF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393B4991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14:paraId="32820F53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4292C037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</w:tr>
      <w:tr w:rsidR="00D33A6F" w:rsidRPr="00C93540" w14:paraId="67ACE46F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83F99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</w:t>
            </w:r>
            <w:r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CD549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-0.157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EF903" w14:textId="77777777" w:rsidR="00D33A6F" w:rsidRPr="00BA51FE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0.218</w:t>
            </w:r>
          </w:p>
        </w:tc>
        <w:tc>
          <w:tcPr>
            <w:tcW w:w="1465" w:type="dxa"/>
            <w:shd w:val="clear" w:color="auto" w:fill="auto"/>
          </w:tcPr>
          <w:p w14:paraId="5DD39100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0.268</w:t>
            </w:r>
          </w:p>
        </w:tc>
        <w:tc>
          <w:tcPr>
            <w:tcW w:w="1466" w:type="dxa"/>
            <w:shd w:val="clear" w:color="auto" w:fill="auto"/>
          </w:tcPr>
          <w:p w14:paraId="186EA497" w14:textId="77777777" w:rsidR="00D33A6F" w:rsidRPr="00FE7E21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 w:rsidRPr="00FE7E21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*</w:t>
            </w:r>
          </w:p>
        </w:tc>
      </w:tr>
      <w:tr w:rsidR="00D33A6F" w:rsidRPr="00C93540" w14:paraId="29FF7A9C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45D46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1-38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B364B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-0.026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9EE2CB" w14:textId="77777777" w:rsidR="00D33A6F" w:rsidRPr="00985AFC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0.391</w:t>
            </w:r>
          </w:p>
        </w:tc>
        <w:tc>
          <w:tcPr>
            <w:tcW w:w="1465" w:type="dxa"/>
            <w:shd w:val="clear" w:color="auto" w:fill="auto"/>
          </w:tcPr>
          <w:p w14:paraId="2A6F4FDA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0.056</w:t>
            </w:r>
          </w:p>
        </w:tc>
        <w:tc>
          <w:tcPr>
            <w:tcW w:w="1466" w:type="dxa"/>
            <w:shd w:val="clear" w:color="auto" w:fill="auto"/>
          </w:tcPr>
          <w:p w14:paraId="0B572A53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0.037*</w:t>
            </w:r>
          </w:p>
        </w:tc>
      </w:tr>
      <w:tr w:rsidR="00D33A6F" w:rsidRPr="00C93540" w14:paraId="7FADF036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0F7EF3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606AB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-0.011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AB886" w14:textId="77777777" w:rsidR="00D33A6F" w:rsidRPr="000557C4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0.760</w:t>
            </w:r>
          </w:p>
        </w:tc>
        <w:tc>
          <w:tcPr>
            <w:tcW w:w="1465" w:type="dxa"/>
            <w:shd w:val="clear" w:color="auto" w:fill="auto"/>
          </w:tcPr>
          <w:p w14:paraId="08459D76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0.035</w:t>
            </w:r>
          </w:p>
        </w:tc>
        <w:tc>
          <w:tcPr>
            <w:tcW w:w="1466" w:type="dxa"/>
            <w:shd w:val="clear" w:color="auto" w:fill="auto"/>
          </w:tcPr>
          <w:p w14:paraId="71B674DB" w14:textId="77777777" w:rsidR="00D33A6F" w:rsidRPr="00C93540" w:rsidRDefault="00D33A6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0.261</w:t>
            </w:r>
          </w:p>
        </w:tc>
      </w:tr>
    </w:tbl>
    <w:p w14:paraId="4EE55528" w14:textId="77777777" w:rsidR="00D33A6F" w:rsidRDefault="00D33A6F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Bold represents statistical significance set to a </w:t>
      </w:r>
      <w:r w:rsidRPr="00C93540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priori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threshold P &lt; 0.05</w:t>
      </w:r>
    </w:p>
    <w:p w14:paraId="070FD7D0" w14:textId="111DA87A" w:rsidR="00EF4CC2" w:rsidRDefault="00EF4CC2" w:rsidP="00EF4CC2">
      <w:pPr>
        <w:ind w:left="720"/>
        <w:rPr>
          <w:rFonts w:ascii="Arial Narrow" w:hAnsi="Arial Narrow"/>
          <w:color w:val="000000" w:themeColor="text1"/>
          <w:kern w:val="24"/>
          <w:sz w:val="20"/>
          <w:szCs w:val="20"/>
        </w:rPr>
      </w:pPr>
      <w:r w:rsidRPr="00C93540">
        <w:rPr>
          <w:rFonts w:ascii="Arial Narrow" w:hAnsi="Arial Narrow"/>
          <w:b/>
          <w:bCs/>
          <w:color w:val="000000" w:themeColor="text1"/>
          <w:kern w:val="24"/>
          <w:sz w:val="20"/>
          <w:szCs w:val="20"/>
          <w:highlight w:val="yellow"/>
        </w:rPr>
        <w:t xml:space="preserve">* 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Signifies significance after multiple corrections using the Benjamini &amp; Hochberg (1995) false discovery rate based on </w:t>
      </w:r>
      <w:r w:rsidR="00176A7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the 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number of tests completed</w:t>
      </w:r>
    </w:p>
    <w:p w14:paraId="79DBF9EC" w14:textId="77777777" w:rsidR="00EF4CC2" w:rsidRDefault="00EF4CC2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53FC0160" w14:textId="77777777" w:rsidR="00904C8C" w:rsidRDefault="00904C8C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17D607AC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24C7BB78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5EBC6273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03922E1F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0FFA320F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388C3A45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15431FFE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67EEB0BA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2B507DCB" w14:textId="77777777" w:rsidR="00176A7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174405CA" w14:textId="77777777" w:rsidR="00176A70" w:rsidRPr="00C93540" w:rsidRDefault="00176A70" w:rsidP="00D33A6F">
      <w:pPr>
        <w:ind w:firstLine="72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</w:p>
    <w:p w14:paraId="3BFB17BA" w14:textId="77777777" w:rsidR="00D33A6F" w:rsidRDefault="00D33A6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32822ACF" w14:textId="77777777" w:rsidR="00904C8C" w:rsidRDefault="00904C8C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598F010" w14:textId="604F7C62" w:rsidR="00904C8C" w:rsidRPr="00421AD3" w:rsidRDefault="00904C8C" w:rsidP="00904C8C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Supplemental </w:t>
      </w:r>
      <w:r w:rsidRPr="000328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Table </w:t>
      </w:r>
      <w:r w:rsidR="00AC64C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6</w:t>
      </w:r>
      <w:r w:rsidRPr="000328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ROS/MAP Interaction Effects of </w:t>
      </w:r>
      <w:r w:rsidRPr="000328A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TREM2</w:t>
      </w:r>
      <w:r w:rsidRPr="000328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mRNA*SNP on A</w:t>
      </w:r>
      <w:r w:rsidRPr="000328A7">
        <w:rPr>
          <w:rFonts w:ascii="Arial" w:hAnsi="Arial" w:cs="Arial"/>
          <w:b/>
          <w:bCs/>
          <w:sz w:val="24"/>
          <w:szCs w:val="24"/>
          <w:highlight w:val="yellow"/>
        </w:rPr>
        <w:t>β</w:t>
      </w:r>
      <w:r w:rsidRPr="000328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Neuropathology excluding subjects with </w:t>
      </w:r>
      <w:r w:rsidRPr="000328A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MS4A</w:t>
      </w:r>
      <w:r w:rsidRPr="000328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rare variants</w:t>
      </w:r>
    </w:p>
    <w:tbl>
      <w:tblPr>
        <w:tblW w:w="6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038"/>
        <w:gridCol w:w="1082"/>
        <w:gridCol w:w="971"/>
        <w:gridCol w:w="980"/>
      </w:tblGrid>
      <w:tr w:rsidR="00904C8C" w:rsidRPr="00D119FB" w14:paraId="3315C57F" w14:textId="77777777" w:rsidTr="006F769E">
        <w:trPr>
          <w:trHeight w:val="309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E6B14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Neuropathology Outcome Measure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9ED33A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1A46AA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904C8C" w:rsidRPr="00D119FB" w14:paraId="56F34838" w14:textId="77777777" w:rsidTr="006F769E">
        <w:trPr>
          <w:trHeight w:val="3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5587" w14:textId="77777777" w:rsidR="00904C8C" w:rsidRPr="00D119FB" w:rsidRDefault="00904C8C" w:rsidP="006F769E">
            <w:pPr>
              <w:spacing w:after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C0551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Estimate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4D622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P.int.Value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47AACC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7022C9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P.int.Value</w:t>
            </w:r>
          </w:p>
        </w:tc>
      </w:tr>
      <w:tr w:rsidR="00904C8C" w:rsidRPr="00D119FB" w14:paraId="73B249CB" w14:textId="77777777" w:rsidTr="006F769E">
        <w:trPr>
          <w:trHeight w:val="309"/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665F5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Aβ</w:t>
            </w: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  <w:vertAlign w:val="subscript"/>
              </w:rPr>
              <w:t>1-38</w:t>
            </w: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(SRM)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24B23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0.160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93D1A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0.094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01E9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-0.272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1DF7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0.004*</w:t>
            </w:r>
          </w:p>
        </w:tc>
      </w:tr>
      <w:tr w:rsidR="00904C8C" w:rsidRPr="00D119FB" w14:paraId="7B911FED" w14:textId="77777777" w:rsidTr="006F769E">
        <w:trPr>
          <w:trHeight w:val="309"/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5F260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Aβ (total) (SRM)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009A4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-0.070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EBE54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0.838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FFC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0.190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681" w14:textId="77777777" w:rsidR="00904C8C" w:rsidRPr="00D119FB" w:rsidRDefault="00904C8C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D119FB">
              <w:rPr>
                <w:rFonts w:ascii="Arial Narrow" w:hAnsi="Arial Narrow" w:cs="Arial"/>
                <w:sz w:val="20"/>
                <w:szCs w:val="20"/>
                <w:highlight w:val="yellow"/>
              </w:rPr>
              <w:t>0.569</w:t>
            </w:r>
          </w:p>
        </w:tc>
      </w:tr>
    </w:tbl>
    <w:p w14:paraId="0982C8BA" w14:textId="77777777" w:rsidR="00904C8C" w:rsidRPr="00D119FB" w:rsidRDefault="00904C8C" w:rsidP="00904C8C">
      <w:pP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Cross-sectional linear regression models assessed interactions of </w:t>
      </w:r>
      <w:r w:rsidRPr="00D119FB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TREM2</w:t>
      </w: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mRNA levels and the prese</w:t>
      </w:r>
      <w: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nce of </w:t>
      </w:r>
      <w:r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MS4A</w:t>
      </w:r>
      <w: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variants, on </w:t>
      </w: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ROS/MAP Aβ neuropathology as quantified by SRM proteomic analysis.</w:t>
      </w:r>
    </w:p>
    <w:p w14:paraId="795B4456" w14:textId="77777777" w:rsidR="00904C8C" w:rsidRPr="00D119FB" w:rsidRDefault="00904C8C" w:rsidP="00904C8C">
      <w:pPr>
        <w:spacing w:after="0"/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Bold represents statistical significance set to a </w:t>
      </w:r>
      <w:r w:rsidRPr="00D119FB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priori</w:t>
      </w: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threshold P &lt; 0.05</w:t>
      </w:r>
    </w:p>
    <w:p w14:paraId="3D597CFF" w14:textId="40C9EBDE" w:rsidR="00904C8C" w:rsidRDefault="00904C8C" w:rsidP="00904C8C">
      <w:pPr>
        <w:spacing w:after="0"/>
        <w:rPr>
          <w:rFonts w:ascii="Arial Narrow" w:hAnsi="Arial Narrow"/>
          <w:color w:val="000000" w:themeColor="text1"/>
          <w:kern w:val="24"/>
          <w:sz w:val="20"/>
          <w:szCs w:val="20"/>
        </w:rPr>
      </w:pP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* Signifies significance after multiple corrections using the Benjamini &amp; Hochberg (1995) false discovery rate based on </w:t>
      </w:r>
      <w:r w:rsidR="00176A7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the </w:t>
      </w:r>
      <w:r w:rsidRPr="00D119FB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number of tests completed</w:t>
      </w:r>
    </w:p>
    <w:p w14:paraId="1236A65D" w14:textId="77777777" w:rsidR="00904C8C" w:rsidRDefault="00904C8C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269A6504" w14:textId="77777777" w:rsidR="00D33A6F" w:rsidRDefault="00D33A6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11AD0EDB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3B66C7E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2655DFDE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2E22469C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143DEC26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F087183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72225FA5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42BB7D00" w14:textId="77777777" w:rsidR="00AB4C8F" w:rsidRDefault="00AB4C8F" w:rsidP="00AB4C8F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lastRenderedPageBreak/>
        <w:t xml:space="preserve">Supplemental Table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7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Carriers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of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rare </w:t>
      </w:r>
      <w:r w:rsidRPr="00CB23C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MS4A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variants by cohort</w:t>
      </w:r>
    </w:p>
    <w:p w14:paraId="2DB72F5C" w14:textId="77777777" w:rsidR="00AB4C8F" w:rsidRPr="00A45899" w:rsidRDefault="00AB4C8F" w:rsidP="00AB4C8F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3"/>
        <w:gridCol w:w="764"/>
        <w:gridCol w:w="764"/>
        <w:gridCol w:w="764"/>
      </w:tblGrid>
      <w:tr w:rsidR="00AB4C8F" w14:paraId="4260C660" w14:textId="77777777" w:rsidTr="006F769E">
        <w:trPr>
          <w:trHeight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0A566" w14:textId="77777777" w:rsidR="00AB4C8F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6371D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VMAP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AD0D15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ADNI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BA549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ROSMAP</w:t>
            </w:r>
          </w:p>
        </w:tc>
      </w:tr>
      <w:tr w:rsidR="00AB4C8F" w14:paraId="21C1646D" w14:textId="77777777" w:rsidTr="006F769E">
        <w:trPr>
          <w:trHeight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71716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R47H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2D6209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D234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AF40D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</w:tr>
      <w:tr w:rsidR="00AB4C8F" w14:paraId="6D449379" w14:textId="77777777" w:rsidTr="006F769E">
        <w:trPr>
          <w:trHeight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66AF0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R62H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13BA7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D91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DA7C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7</w:t>
            </w:r>
          </w:p>
        </w:tc>
      </w:tr>
      <w:tr w:rsidR="00AB4C8F" w14:paraId="3B678D00" w14:textId="77777777" w:rsidTr="006F769E">
        <w:trPr>
          <w:trHeight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A6D48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D87N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F6BC1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3B0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9AFBC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4</w:t>
            </w:r>
          </w:p>
        </w:tc>
      </w:tr>
      <w:tr w:rsidR="00AB4C8F" w14:paraId="18CE1791" w14:textId="77777777" w:rsidTr="006F769E">
        <w:trPr>
          <w:trHeight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8FA57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H157Y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89E12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D070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D1F7F" w14:textId="77777777" w:rsidR="00AB4C8F" w:rsidRPr="00011259" w:rsidRDefault="00AB4C8F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1259">
              <w:rPr>
                <w:rFonts w:ascii="Arial Narrow" w:hAnsi="Arial Narrow" w:cs="Arial"/>
                <w:sz w:val="18"/>
                <w:szCs w:val="18"/>
                <w:highlight w:val="yellow"/>
              </w:rPr>
              <w:t>1</w:t>
            </w:r>
          </w:p>
        </w:tc>
      </w:tr>
    </w:tbl>
    <w:p w14:paraId="356AD3A4" w14:textId="77777777" w:rsidR="00AB4C8F" w:rsidRDefault="00AB4C8F" w:rsidP="00AB4C8F">
      <w:pPr>
        <w:ind w:left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 Narrow" w:hAnsi="Arial Narrow"/>
          <w:color w:val="000000" w:themeColor="text1"/>
          <w:kern w:val="24"/>
          <w:sz w:val="20"/>
          <w:szCs w:val="20"/>
        </w:rPr>
        <w:t>All carriers have one copy of the minor allele</w:t>
      </w:r>
    </w:p>
    <w:p w14:paraId="6DF0184B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4D6F5A6B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68C0DCE1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2C3B339E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DC3C022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02E1DAD5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40C1375F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7FA9D9AF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117F525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515256E4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4207D687" w14:textId="77777777" w:rsidR="00AB4C8F" w:rsidRDefault="00AB4C8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02A8E2FB" w14:textId="77777777" w:rsidR="00176A70" w:rsidRDefault="00176A70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111FADBA" w14:textId="77777777" w:rsidR="00D33A6F" w:rsidRDefault="00D33A6F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</w:p>
    <w:p w14:paraId="257AB8A1" w14:textId="080FDB8C" w:rsidR="00B414A9" w:rsidRPr="00222561" w:rsidRDefault="00B414A9" w:rsidP="00B414A9">
      <w:pPr>
        <w:spacing w:before="280" w:after="84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lastRenderedPageBreak/>
        <w:t xml:space="preserve">Supplemental Table </w:t>
      </w:r>
      <w:r w:rsidR="00AB4C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8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 w:rsidR="00C626F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Carriers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of </w:t>
      </w:r>
      <w:r w:rsidRPr="00CB23C2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MS4A</w:t>
      </w:r>
      <w:r w:rsidRPr="002225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variants by cohort</w:t>
      </w:r>
    </w:p>
    <w:tbl>
      <w:tblPr>
        <w:tblpPr w:leftFromText="180" w:rightFromText="180" w:vertAnchor="text" w:horzAnchor="margin" w:tblpXSpec="center" w:tblpY="249"/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1627"/>
        <w:gridCol w:w="1563"/>
        <w:gridCol w:w="1563"/>
        <w:gridCol w:w="1563"/>
      </w:tblGrid>
      <w:tr w:rsidR="002D16D2" w:rsidRPr="00222561" w14:paraId="77C26A38" w14:textId="77777777" w:rsidTr="004B43ED">
        <w:trPr>
          <w:trHeight w:val="554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8CACD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8ECE5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VMAP</w:t>
            </w:r>
          </w:p>
          <w:p w14:paraId="7574DF89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(N = 127)</w:t>
            </w:r>
          </w:p>
        </w:tc>
        <w:tc>
          <w:tcPr>
            <w:tcW w:w="3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07C83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ADNI</w:t>
            </w:r>
          </w:p>
          <w:p w14:paraId="50A57D3D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(N = 399)</w:t>
            </w:r>
          </w:p>
        </w:tc>
      </w:tr>
      <w:tr w:rsidR="002D16D2" w:rsidRPr="00222561" w14:paraId="0AE893D7" w14:textId="77777777" w:rsidTr="004B43ED">
        <w:trPr>
          <w:trHeight w:val="554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71D71C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56353F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Carriers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459745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Non-carriers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C8DC54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Carriers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CB94714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Non-carriers</w:t>
            </w:r>
          </w:p>
        </w:tc>
      </w:tr>
      <w:tr w:rsidR="002D16D2" w:rsidRPr="00222561" w14:paraId="57043BA8" w14:textId="77777777" w:rsidTr="004B43ED">
        <w:trPr>
          <w:trHeight w:val="641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C5193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 xml:space="preserve">rs1582763 </w:t>
            </w:r>
          </w:p>
          <w:p w14:paraId="1752218D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Minor Allele (A&lt;G)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DCF57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79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805C7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48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251E7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239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BDA6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160</w:t>
            </w:r>
          </w:p>
        </w:tc>
      </w:tr>
      <w:tr w:rsidR="002D16D2" w:rsidRPr="00222561" w14:paraId="521FBFF7" w14:textId="77777777" w:rsidTr="004B43ED">
        <w:trPr>
          <w:trHeight w:val="571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17844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 xml:space="preserve">rs6591561 </w:t>
            </w:r>
          </w:p>
          <w:p w14:paraId="141FB98C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Minor Allele (G&lt;A)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DF878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66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1C772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61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D2E90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212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03575" w14:textId="77777777" w:rsidR="002D16D2" w:rsidRPr="000B0CD2" w:rsidRDefault="002D16D2" w:rsidP="004B43ED">
            <w:pPr>
              <w:spacing w:after="0" w:line="360" w:lineRule="auto"/>
              <w:jc w:val="center"/>
              <w:rPr>
                <w:rFonts w:ascii="Arial Narrow" w:eastAsia="Times New Roman" w:hAnsi="Arial Narrow" w:cs="Arial"/>
                <w:highlight w:val="yellow"/>
              </w:rPr>
            </w:pPr>
            <w:r w:rsidRPr="000B0CD2">
              <w:rPr>
                <w:rFonts w:ascii="Arial Narrow" w:eastAsia="Times New Roman" w:hAnsi="Arial Narrow" w:cs="Arial"/>
                <w:highlight w:val="yellow"/>
              </w:rPr>
              <w:t>187</w:t>
            </w:r>
          </w:p>
        </w:tc>
      </w:tr>
    </w:tbl>
    <w:p w14:paraId="02E81142" w14:textId="77777777" w:rsidR="00C54E3F" w:rsidRDefault="00C54E3F" w:rsidP="00C54E3F">
      <w:pPr>
        <w:ind w:left="72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008FB2AD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C27EFD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6A5F8C9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84E5C8E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1F0377D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D3FB4C8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2ED1356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A1DD43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0C1FEF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0BBB34A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38BCF9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92CF00D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F40C028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0CBD206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3F138B8" w14:textId="77777777" w:rsidR="00444A06" w:rsidRDefault="00444A0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BF4F9B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8FA09CE" w14:textId="324D9014" w:rsidR="00E21060" w:rsidRPr="00C93540" w:rsidRDefault="00E21060" w:rsidP="00E21060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lastRenderedPageBreak/>
        <w:t xml:space="preserve">Supplemental Table </w:t>
      </w:r>
      <w:r w:rsidR="00AB4C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9</w:t>
      </w: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Main Effects of </w:t>
      </w:r>
      <w:r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 xml:space="preserve">MS4A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SNPs</w:t>
      </w: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on CSF AD Biomarkers in VMAP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601"/>
        <w:gridCol w:w="1601"/>
        <w:gridCol w:w="1465"/>
        <w:gridCol w:w="1466"/>
      </w:tblGrid>
      <w:tr w:rsidR="00E21060" w:rsidRPr="00C93540" w14:paraId="3E28970F" w14:textId="77777777" w:rsidTr="006F769E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6D9D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VMAP Outcome</w:t>
            </w:r>
          </w:p>
        </w:tc>
        <w:tc>
          <w:tcPr>
            <w:tcW w:w="3202" w:type="dxa"/>
            <w:gridSpan w:val="2"/>
            <w:shd w:val="clear" w:color="auto" w:fill="F2F2F2" w:themeFill="background1" w:themeFillShade="F2"/>
          </w:tcPr>
          <w:p w14:paraId="4DF0A556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2931" w:type="dxa"/>
            <w:gridSpan w:val="2"/>
            <w:shd w:val="clear" w:color="auto" w:fill="F2F2F2" w:themeFill="background1" w:themeFillShade="F2"/>
          </w:tcPr>
          <w:p w14:paraId="2403BAF9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E21060" w:rsidRPr="00C93540" w14:paraId="46FE1EE7" w14:textId="77777777" w:rsidTr="006F769E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7E18F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4ECE4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Estimate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3B90944F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14:paraId="34967E5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Estimate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0C7A32D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 xml:space="preserve"> Value</w:t>
            </w:r>
          </w:p>
        </w:tc>
      </w:tr>
      <w:tr w:rsidR="00E21060" w:rsidRPr="00C93540" w14:paraId="248216BB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45CDC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x-42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B2EB3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-3.847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B6D81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0.940</w:t>
            </w:r>
          </w:p>
        </w:tc>
        <w:tc>
          <w:tcPr>
            <w:tcW w:w="1465" w:type="dxa"/>
            <w:shd w:val="clear" w:color="auto" w:fill="auto"/>
          </w:tcPr>
          <w:p w14:paraId="0C84DDF6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6.469</w:t>
            </w:r>
          </w:p>
        </w:tc>
        <w:tc>
          <w:tcPr>
            <w:tcW w:w="1466" w:type="dxa"/>
            <w:shd w:val="clear" w:color="auto" w:fill="auto"/>
          </w:tcPr>
          <w:p w14:paraId="6043CFA7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0.894</w:t>
            </w:r>
          </w:p>
        </w:tc>
      </w:tr>
      <w:tr w:rsidR="00E21060" w:rsidRPr="00C93540" w14:paraId="5366D695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ECE57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CSF/plasma albumin ratio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EA13F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0.210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CA5D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0.633</w:t>
            </w:r>
          </w:p>
        </w:tc>
        <w:tc>
          <w:tcPr>
            <w:tcW w:w="1465" w:type="dxa"/>
            <w:shd w:val="clear" w:color="auto" w:fill="auto"/>
          </w:tcPr>
          <w:p w14:paraId="42A3B6B3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0.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125</w:t>
            </w:r>
          </w:p>
        </w:tc>
        <w:tc>
          <w:tcPr>
            <w:tcW w:w="1466" w:type="dxa"/>
            <w:shd w:val="clear" w:color="auto" w:fill="auto"/>
          </w:tcPr>
          <w:p w14:paraId="1DA4B956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0.763</w:t>
            </w:r>
          </w:p>
        </w:tc>
      </w:tr>
      <w:tr w:rsidR="00E21060" w:rsidRPr="00C93540" w14:paraId="03BB439D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2F0C4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x-40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B527D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-154.400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86399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0.624</w:t>
            </w:r>
          </w:p>
        </w:tc>
        <w:tc>
          <w:tcPr>
            <w:tcW w:w="1465" w:type="dxa"/>
            <w:shd w:val="clear" w:color="auto" w:fill="auto"/>
          </w:tcPr>
          <w:p w14:paraId="6751A46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324.414</w:t>
            </w:r>
          </w:p>
        </w:tc>
        <w:tc>
          <w:tcPr>
            <w:tcW w:w="1466" w:type="dxa"/>
            <w:shd w:val="clear" w:color="auto" w:fill="auto"/>
          </w:tcPr>
          <w:p w14:paraId="421D93C8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0.274</w:t>
            </w:r>
          </w:p>
        </w:tc>
      </w:tr>
      <w:tr w:rsidR="00E21060" w:rsidRPr="00C93540" w14:paraId="22BF2A80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D9D5A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t-Tau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2A4BD5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-32.034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BDE74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 w:rsidRPr="007F0955">
              <w:rPr>
                <w:rFonts w:ascii="Arial Narrow" w:hAnsi="Arial Narrow" w:cs="Arial"/>
                <w:sz w:val="20"/>
                <w:szCs w:val="20"/>
                <w:highlight w:val="yellow"/>
              </w:rPr>
              <w:t>0.389</w:t>
            </w:r>
          </w:p>
        </w:tc>
        <w:tc>
          <w:tcPr>
            <w:tcW w:w="1465" w:type="dxa"/>
            <w:shd w:val="clear" w:color="auto" w:fill="auto"/>
          </w:tcPr>
          <w:p w14:paraId="5681EB32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27.355</w:t>
            </w:r>
          </w:p>
        </w:tc>
        <w:tc>
          <w:tcPr>
            <w:tcW w:w="1466" w:type="dxa"/>
            <w:shd w:val="clear" w:color="auto" w:fill="auto"/>
          </w:tcPr>
          <w:p w14:paraId="5128BBF3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0.436</w:t>
            </w:r>
          </w:p>
        </w:tc>
      </w:tr>
      <w:tr w:rsidR="00E21060" w:rsidRPr="00C93540" w14:paraId="04945E2E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E4672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14400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29.199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AA3DD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0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.526</w:t>
            </w:r>
          </w:p>
        </w:tc>
        <w:tc>
          <w:tcPr>
            <w:tcW w:w="1465" w:type="dxa"/>
            <w:shd w:val="clear" w:color="auto" w:fill="auto"/>
          </w:tcPr>
          <w:p w14:paraId="347D5CD5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-10.315</w:t>
            </w:r>
          </w:p>
        </w:tc>
        <w:tc>
          <w:tcPr>
            <w:tcW w:w="1466" w:type="dxa"/>
            <w:shd w:val="clear" w:color="auto" w:fill="auto"/>
          </w:tcPr>
          <w:p w14:paraId="485F217C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0</w:t>
            </w: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.812</w:t>
            </w:r>
          </w:p>
        </w:tc>
      </w:tr>
      <w:tr w:rsidR="00E21060" w:rsidRPr="00C93540" w14:paraId="2B13A526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DACC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Tau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181P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B271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-4.806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859E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0.278</w:t>
            </w:r>
          </w:p>
        </w:tc>
        <w:tc>
          <w:tcPr>
            <w:tcW w:w="1465" w:type="dxa"/>
            <w:shd w:val="clear" w:color="auto" w:fill="auto"/>
          </w:tcPr>
          <w:p w14:paraId="0DCEC380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3.115</w:t>
            </w:r>
          </w:p>
        </w:tc>
        <w:tc>
          <w:tcPr>
            <w:tcW w:w="1466" w:type="dxa"/>
            <w:shd w:val="clear" w:color="auto" w:fill="auto"/>
          </w:tcPr>
          <w:p w14:paraId="502EB647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0.457</w:t>
            </w:r>
          </w:p>
        </w:tc>
      </w:tr>
    </w:tbl>
    <w:p w14:paraId="2BB3771A" w14:textId="77777777" w:rsidR="00E21060" w:rsidRPr="00C93540" w:rsidRDefault="00E21060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1EECE130" w14:textId="77777777" w:rsidR="00E21060" w:rsidRPr="00C93540" w:rsidRDefault="00E21060" w:rsidP="00E21060">
      <w:pP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Bold represents statistical significance set to a </w:t>
      </w:r>
      <w:r w:rsidRPr="00C93540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priori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threshold P &lt; 0.05</w:t>
      </w:r>
    </w:p>
    <w:p w14:paraId="00879F85" w14:textId="77777777" w:rsidR="00E21060" w:rsidRPr="00C93540" w:rsidRDefault="00E21060" w:rsidP="00E21060">
      <w:pP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C93540">
        <w:rPr>
          <w:rFonts w:ascii="Arial Narrow" w:hAnsi="Arial Narrow"/>
          <w:b/>
          <w:bCs/>
          <w:color w:val="000000" w:themeColor="text1"/>
          <w:kern w:val="24"/>
          <w:sz w:val="20"/>
          <w:szCs w:val="20"/>
          <w:highlight w:val="yellow"/>
        </w:rPr>
        <w:t xml:space="preserve">* 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Signifies significance after multiple corrections using the Benjamini &amp; Hochberg (1995) false discovery rate based on number of tests completed</w:t>
      </w:r>
    </w:p>
    <w:p w14:paraId="6DFF63D1" w14:textId="77777777" w:rsidR="00E21060" w:rsidRDefault="00E21060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7DBAE122" w14:textId="77777777" w:rsidR="00444A06" w:rsidRDefault="00444A06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302AAE2D" w14:textId="77777777" w:rsidR="00444A06" w:rsidRDefault="00444A06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00253454" w14:textId="77777777" w:rsidR="00444A06" w:rsidRDefault="00444A06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14E939EA" w14:textId="77777777" w:rsidR="00444A06" w:rsidRPr="00C93540" w:rsidRDefault="00444A06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79A53319" w14:textId="6B2578BF" w:rsidR="00E21060" w:rsidRPr="00C93540" w:rsidRDefault="00E21060" w:rsidP="00E21060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</w:pP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lastRenderedPageBreak/>
        <w:t xml:space="preserve">Supplemental Table </w:t>
      </w:r>
      <w:r w:rsidR="00AB4C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10</w:t>
      </w: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. Main Effects of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MS4A SNPs</w:t>
      </w:r>
      <w:r w:rsidRPr="00C935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 on CSF AD Biomarkers in ADNI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601"/>
        <w:gridCol w:w="1601"/>
        <w:gridCol w:w="1465"/>
        <w:gridCol w:w="1466"/>
      </w:tblGrid>
      <w:tr w:rsidR="00E21060" w:rsidRPr="00C93540" w14:paraId="0E14ECA1" w14:textId="77777777" w:rsidTr="006F769E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63A4C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ADNI Outcome</w:t>
            </w:r>
          </w:p>
        </w:tc>
        <w:tc>
          <w:tcPr>
            <w:tcW w:w="3202" w:type="dxa"/>
            <w:gridSpan w:val="2"/>
            <w:shd w:val="clear" w:color="auto" w:fill="F2F2F2" w:themeFill="background1" w:themeFillShade="F2"/>
          </w:tcPr>
          <w:p w14:paraId="711744F5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2931" w:type="dxa"/>
            <w:gridSpan w:val="2"/>
            <w:shd w:val="clear" w:color="auto" w:fill="F2F2F2" w:themeFill="background1" w:themeFillShade="F2"/>
          </w:tcPr>
          <w:p w14:paraId="24BD528F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E21060" w:rsidRPr="00C93540" w14:paraId="6B8610A8" w14:textId="77777777" w:rsidTr="006F769E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68433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A7CB6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501EFFF9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14:paraId="504ED397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7B183A6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</w:p>
        </w:tc>
      </w:tr>
      <w:tr w:rsidR="00E21060" w:rsidRPr="00C93540" w14:paraId="65B372C8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9EB8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</w:t>
            </w:r>
            <w:r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0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E5710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-14.573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EEEA9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0.935</w:t>
            </w:r>
          </w:p>
        </w:tc>
        <w:tc>
          <w:tcPr>
            <w:tcW w:w="1465" w:type="dxa"/>
            <w:shd w:val="clear" w:color="auto" w:fill="auto"/>
          </w:tcPr>
          <w:p w14:paraId="668687F5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376.070</w:t>
            </w:r>
          </w:p>
        </w:tc>
        <w:tc>
          <w:tcPr>
            <w:tcW w:w="1466" w:type="dxa"/>
            <w:shd w:val="clear" w:color="auto" w:fill="auto"/>
          </w:tcPr>
          <w:p w14:paraId="521AB58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 w:rsidRPr="007F0955"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0.049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*</w:t>
            </w:r>
          </w:p>
        </w:tc>
      </w:tr>
      <w:tr w:rsidR="00E21060" w:rsidRPr="00C93540" w14:paraId="62374EBF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741F7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1-38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A7C5E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-20.506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42019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0.627</w:t>
            </w:r>
          </w:p>
        </w:tc>
        <w:tc>
          <w:tcPr>
            <w:tcW w:w="1465" w:type="dxa"/>
            <w:shd w:val="clear" w:color="auto" w:fill="auto"/>
          </w:tcPr>
          <w:p w14:paraId="304480E2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94.012</w:t>
            </w:r>
          </w:p>
        </w:tc>
        <w:tc>
          <w:tcPr>
            <w:tcW w:w="1466" w:type="dxa"/>
            <w:shd w:val="clear" w:color="auto" w:fill="auto"/>
          </w:tcPr>
          <w:p w14:paraId="4F113551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0.036*</w:t>
            </w:r>
          </w:p>
        </w:tc>
      </w:tr>
      <w:tr w:rsidR="00E21060" w:rsidRPr="00C93540" w14:paraId="7844CF11" w14:textId="77777777" w:rsidTr="006F769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4EBEB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</w:rPr>
              <w:t>A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sz w:val="24"/>
                <w:szCs w:val="24"/>
                <w:highlight w:val="yellow"/>
                <w:lang w:val="el-GR"/>
              </w:rPr>
              <w:t>β</w:t>
            </w:r>
            <w:r w:rsidRPr="00C93540">
              <w:rPr>
                <w:rFonts w:ascii="Arial Narrow" w:eastAsia="Times New Roman" w:hAnsi="Arial Narrow" w:cs="Arial"/>
                <w:color w:val="000000"/>
                <w:kern w:val="24"/>
                <w:position w:val="-14"/>
                <w:sz w:val="24"/>
                <w:szCs w:val="24"/>
                <w:highlight w:val="yellow"/>
                <w:vertAlign w:val="subscript"/>
              </w:rPr>
              <w:t>1-42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BA436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-45.528</w:t>
            </w:r>
          </w:p>
        </w:tc>
        <w:tc>
          <w:tcPr>
            <w:tcW w:w="16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77F9D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0.323</w:t>
            </w:r>
          </w:p>
        </w:tc>
        <w:tc>
          <w:tcPr>
            <w:tcW w:w="1465" w:type="dxa"/>
            <w:shd w:val="clear" w:color="auto" w:fill="auto"/>
          </w:tcPr>
          <w:p w14:paraId="06377544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  <w:highlight w:val="yellow"/>
              </w:rPr>
              <w:t>135.412</w:t>
            </w:r>
          </w:p>
        </w:tc>
        <w:tc>
          <w:tcPr>
            <w:tcW w:w="1466" w:type="dxa"/>
            <w:shd w:val="clear" w:color="auto" w:fill="auto"/>
          </w:tcPr>
          <w:p w14:paraId="189A7345" w14:textId="77777777" w:rsidR="00E21060" w:rsidRPr="00C93540" w:rsidRDefault="00E21060" w:rsidP="006F769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highlight w:val="yellow"/>
              </w:rPr>
              <w:t>0.006*</w:t>
            </w:r>
          </w:p>
        </w:tc>
      </w:tr>
    </w:tbl>
    <w:p w14:paraId="02C8B771" w14:textId="77777777" w:rsidR="00E21060" w:rsidRPr="00C93540" w:rsidRDefault="00E21060" w:rsidP="00E21060">
      <w:pPr>
        <w:ind w:left="720"/>
        <w:rPr>
          <w:rFonts w:ascii="Arial" w:hAnsi="Arial" w:cs="Arial"/>
          <w:i/>
          <w:iCs/>
          <w:color w:val="222222"/>
          <w:highlight w:val="yellow"/>
          <w:shd w:val="clear" w:color="auto" w:fill="FFFFFF"/>
        </w:rPr>
      </w:pPr>
    </w:p>
    <w:p w14:paraId="69320BB1" w14:textId="77777777" w:rsidR="00E21060" w:rsidRPr="00C93540" w:rsidRDefault="00E21060" w:rsidP="00E21060">
      <w:pPr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</w:pP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Bold represents statistical significance set to a </w:t>
      </w:r>
      <w:r w:rsidRPr="00C93540">
        <w:rPr>
          <w:rFonts w:ascii="Arial Narrow" w:hAnsi="Arial Narrow"/>
          <w:i/>
          <w:iCs/>
          <w:color w:val="000000" w:themeColor="text1"/>
          <w:kern w:val="24"/>
          <w:sz w:val="20"/>
          <w:szCs w:val="20"/>
          <w:highlight w:val="yellow"/>
        </w:rPr>
        <w:t>priori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 xml:space="preserve"> threshold P &lt; 0.05</w:t>
      </w:r>
    </w:p>
    <w:p w14:paraId="3FF7747F" w14:textId="77777777" w:rsidR="00E21060" w:rsidRPr="009C1D37" w:rsidRDefault="00E21060" w:rsidP="00E21060">
      <w:pPr>
        <w:rPr>
          <w:rFonts w:ascii="Arial Narrow" w:hAnsi="Arial Narrow"/>
          <w:color w:val="000000" w:themeColor="text1"/>
          <w:kern w:val="24"/>
          <w:sz w:val="20"/>
          <w:szCs w:val="20"/>
        </w:rPr>
      </w:pPr>
      <w:r w:rsidRPr="00C93540">
        <w:rPr>
          <w:rFonts w:ascii="Arial Narrow" w:hAnsi="Arial Narrow"/>
          <w:b/>
          <w:bCs/>
          <w:color w:val="000000" w:themeColor="text1"/>
          <w:kern w:val="24"/>
          <w:sz w:val="20"/>
          <w:szCs w:val="20"/>
          <w:highlight w:val="yellow"/>
        </w:rPr>
        <w:t xml:space="preserve">* </w:t>
      </w:r>
      <w:r w:rsidRPr="00C93540">
        <w:rPr>
          <w:rFonts w:ascii="Arial Narrow" w:hAnsi="Arial Narrow"/>
          <w:color w:val="000000" w:themeColor="text1"/>
          <w:kern w:val="24"/>
          <w:sz w:val="20"/>
          <w:szCs w:val="20"/>
          <w:highlight w:val="yellow"/>
        </w:rPr>
        <w:t>Signifies significance after multiple corrections using the Benjamini &amp; Hochberg (1995) false discovery rate based on number of tests completed</w:t>
      </w:r>
    </w:p>
    <w:p w14:paraId="48AE7C84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D006E6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A4D0E5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164AB6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C022D5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A6391D9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9670C4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564CDD0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C421381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7FCBA10" w14:textId="77777777" w:rsidR="00B414A9" w:rsidRDefault="00B414A9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93C3AA" w14:textId="1B5F0983" w:rsidR="00B75A0E" w:rsidRDefault="00072690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75A0E">
        <w:rPr>
          <w:rFonts w:ascii="Arial" w:eastAsiaTheme="majorEastAsia" w:hAnsi="Arial" w:cstheme="majorBidi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F16A009" wp14:editId="470E7CCD">
                <wp:simplePos x="0" y="0"/>
                <wp:positionH relativeFrom="margin">
                  <wp:align>left</wp:align>
                </wp:positionH>
                <wp:positionV relativeFrom="paragraph">
                  <wp:posOffset>254601</wp:posOffset>
                </wp:positionV>
                <wp:extent cx="6368995" cy="561975"/>
                <wp:effectExtent l="0" t="0" r="0" b="0"/>
                <wp:wrapNone/>
                <wp:docPr id="2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99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02B028" w14:textId="75251889" w:rsidR="00B75A0E" w:rsidRPr="009941A1" w:rsidRDefault="00620C74" w:rsidP="00B75A0E">
                            <w:pPr>
                              <w:spacing w:before="280" w:after="84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="00B75A0E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AC64C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AB4C8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B75A0E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Main Effects of </w:t>
                            </w:r>
                            <w:r w:rsidR="00B75A0E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TREM2</w:t>
                            </w:r>
                            <w:r w:rsidR="00B75A0E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mRNA on Tau Neuropathology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6A009" id="Rectangle 60" o:spid="_x0000_s1028" style="position:absolute;margin-left:0;margin-top:20.05pt;width:501.5pt;height:44.25pt;z-index:251783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" filled="f" stroked="f">
                <v:textbox>
                  <w:txbxContent>
                    <w:p w14:paraId="4202B028" w14:textId="75251889" w:rsidR="00B75A0E" w:rsidRPr="009941A1" w:rsidRDefault="00620C74" w:rsidP="00B75A0E">
                      <w:pPr>
                        <w:spacing w:before="280" w:after="84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Supplemental </w:t>
                      </w:r>
                      <w:r w:rsidR="00B75A0E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Table </w:t>
                      </w:r>
                      <w:r w:rsidR="00AC64C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AB4C8F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B75A0E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Main Effects of </w:t>
                      </w:r>
                      <w:r w:rsidR="00B75A0E" w:rsidRPr="009941A1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TREM2</w:t>
                      </w:r>
                      <w:r w:rsidR="00B75A0E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mRNA on Tau Neuropathology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B368E2" w14:textId="16CB8C75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page" w:horzAnchor="page" w:tblpX="2017" w:tblpY="27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6"/>
        <w:gridCol w:w="658"/>
        <w:gridCol w:w="841"/>
        <w:gridCol w:w="1170"/>
      </w:tblGrid>
      <w:tr w:rsidR="003E4749" w:rsidRPr="00082A70" w14:paraId="2E887602" w14:textId="77777777" w:rsidTr="003E4749">
        <w:trPr>
          <w:trHeight w:val="656"/>
        </w:trPr>
        <w:tc>
          <w:tcPr>
            <w:tcW w:w="0" w:type="auto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19185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 w:rsidRPr="00385C60">
              <w:rPr>
                <w:rFonts w:ascii="Arial Narrow" w:hAnsi="Arial Narrow" w:cs="Arial"/>
                <w:sz w:val="18"/>
                <w:szCs w:val="18"/>
              </w:rPr>
              <w:t>Neuropathology Outcome Measure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9487B4C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385C60">
              <w:rPr>
                <w:rFonts w:ascii="Arial Narrow" w:hAnsi="Arial Narrow" w:cs="Arial"/>
                <w:sz w:val="18"/>
                <w:szCs w:val="18"/>
              </w:rPr>
              <w:t>Estimate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4CAF0699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Std. Error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19CFC50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385C60">
              <w:rPr>
                <w:rFonts w:ascii="Arial Narrow" w:hAnsi="Arial Narrow" w:cs="Arial"/>
                <w:sz w:val="18"/>
                <w:szCs w:val="18"/>
              </w:rPr>
              <w:t>P Value</w:t>
            </w:r>
          </w:p>
        </w:tc>
      </w:tr>
      <w:tr w:rsidR="003E4749" w:rsidRPr="00082A70" w14:paraId="25617CBE" w14:textId="77777777" w:rsidTr="003E4749">
        <w:trPr>
          <w:trHeight w:val="65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408C3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Tau AT8</w:t>
            </w:r>
            <w:r>
              <w:rPr>
                <w:rFonts w:ascii="Arial Narrow" w:hAnsi="Arial Narrow" w:cs="Arial"/>
                <w:sz w:val="18"/>
                <w:szCs w:val="18"/>
                <w:vertAlign w:val="subscript"/>
              </w:rPr>
              <w:t xml:space="preserve"> </w:t>
            </w:r>
            <w:r w:rsidRPr="00385C60">
              <w:rPr>
                <w:rFonts w:ascii="Arial Narrow" w:hAnsi="Arial Narrow" w:cs="Arial"/>
                <w:sz w:val="18"/>
                <w:szCs w:val="18"/>
              </w:rPr>
              <w:t>(SRM)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0F91B" w14:textId="77777777" w:rsidR="003E4749" w:rsidRPr="00385C60" w:rsidRDefault="003E4749" w:rsidP="003E4749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0.025</w:t>
            </w:r>
          </w:p>
        </w:tc>
        <w:tc>
          <w:tcPr>
            <w:tcW w:w="841" w:type="dxa"/>
          </w:tcPr>
          <w:p w14:paraId="4A115999" w14:textId="77777777" w:rsidR="003E4749" w:rsidRPr="004B12BE" w:rsidRDefault="003E4749" w:rsidP="003E4749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 w:rsidRPr="004B12BE">
              <w:rPr>
                <w:rFonts w:ascii="Arial Narrow" w:hAnsi="Arial Narrow" w:cs="Arial"/>
                <w:sz w:val="18"/>
                <w:szCs w:val="18"/>
              </w:rPr>
              <w:t>0.013</w:t>
            </w:r>
          </w:p>
        </w:tc>
        <w:tc>
          <w:tcPr>
            <w:tcW w:w="11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725CA" w14:textId="77777777" w:rsidR="003E4749" w:rsidRPr="000D0CB1" w:rsidRDefault="003E4749" w:rsidP="003E4749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18"/>
                <w:szCs w:val="18"/>
              </w:rPr>
            </w:pPr>
            <w:r w:rsidRPr="000D0CB1">
              <w:rPr>
                <w:rFonts w:ascii="Arial Narrow" w:hAnsi="Arial Narrow" w:cs="Arial"/>
                <w:sz w:val="18"/>
                <w:szCs w:val="18"/>
              </w:rPr>
              <w:t>0.054</w:t>
            </w:r>
          </w:p>
        </w:tc>
      </w:tr>
    </w:tbl>
    <w:p w14:paraId="19D81CC7" w14:textId="44721990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71328F4" w14:textId="5FD49798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87BB73B" w14:textId="49836AB3" w:rsidR="00B75A0E" w:rsidRDefault="00B75A0E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E07EDB" w14:textId="238BE957" w:rsidR="00A63C96" w:rsidRDefault="00500E8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63C96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6E3F68" wp14:editId="74A09299">
                <wp:simplePos x="0" y="0"/>
                <wp:positionH relativeFrom="margin">
                  <wp:posOffset>400350</wp:posOffset>
                </wp:positionH>
                <wp:positionV relativeFrom="paragraph">
                  <wp:posOffset>305260</wp:posOffset>
                </wp:positionV>
                <wp:extent cx="3385185" cy="871855"/>
                <wp:effectExtent l="0" t="0" r="0" b="0"/>
                <wp:wrapSquare wrapText="bothSides"/>
                <wp:docPr id="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1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F6FA2E" w14:textId="376B9537" w:rsidR="00A63C96" w:rsidRDefault="00A63C96" w:rsidP="00A63C96">
                            <w:pPr>
                              <w:spacing w:after="0"/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557FA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Bold represents statistical significance set to a </w:t>
                            </w:r>
                            <w:r w:rsidRPr="003557FA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priori</w:t>
                            </w:r>
                            <w:r w:rsidR="00D10044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57FA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threshold P &lt; 0.05</w:t>
                            </w:r>
                          </w:p>
                          <w:p w14:paraId="5FE88DED" w14:textId="77777777" w:rsidR="00A63C96" w:rsidRPr="009B2BC6" w:rsidRDefault="00A63C96" w:rsidP="00A63C96">
                            <w:pPr>
                              <w:spacing w:after="0"/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B2BC6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* Signifies significance after multiple corrections using the Benjamini &amp; Hochberg (1995) false discovery rate based on number of tests completed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E3F6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9" type="#_x0000_t202" style="position:absolute;margin-left:31.5pt;margin-top:24.05pt;width:266.55pt;height:68.6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" filled="f" stroked="f">
                <v:textbox>
                  <w:txbxContent>
                    <w:p w14:paraId="2AF6FA2E" w14:textId="376B9537" w:rsidR="00A63C96" w:rsidRDefault="00A63C96" w:rsidP="00A63C96">
                      <w:pPr>
                        <w:spacing w:after="0"/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Bold represents statistical significance set to a </w:t>
                      </w:r>
                      <w:r w:rsidRPr="003557FA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priori</w:t>
                      </w:r>
                      <w:r w:rsidR="00D10044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threshold P &lt; </w:t>
                      </w:r>
                      <w:proofErr w:type="gramStart"/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>0.05</w:t>
                      </w:r>
                      <w:proofErr w:type="gramEnd"/>
                    </w:p>
                    <w:p w14:paraId="5FE88DED" w14:textId="77777777" w:rsidR="00A63C96" w:rsidRPr="009B2BC6" w:rsidRDefault="00A63C96" w:rsidP="00A63C96">
                      <w:pPr>
                        <w:spacing w:after="0"/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B2BC6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>* Signifies significance after multiple corrections using the Benjamini &amp; Hochberg (1995) false discovery rate based on number of tests 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0BD08A" w14:textId="43B2F2C6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C2FC06F" w14:textId="2E3849EC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93DB41C" w14:textId="1734A96D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99A911" w14:textId="194E93F1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5C93D3" w14:textId="09B1CD54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492B358" w14:textId="64ACABEF" w:rsidR="00A63C96" w:rsidRDefault="00A63C9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F4CE815" w14:textId="54705BEC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8354F5" w14:textId="4A5F2E3E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8A26B0" w14:textId="2E92804F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5511F3B" w14:textId="5427EDAE" w:rsidR="00AB1355" w:rsidRDefault="00AB1355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EDFA07" w14:textId="6E9DA80C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44B578" w14:textId="33F27FA8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4B3988" w14:textId="77777777" w:rsidR="00596F42" w:rsidRDefault="00596F4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388A4C" w14:textId="77777777" w:rsidR="00596F42" w:rsidRDefault="00596F4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2E71D6F" w14:textId="77777777" w:rsidR="00596F42" w:rsidRDefault="00596F4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6F1FEA7" w14:textId="77777777" w:rsidR="00596F42" w:rsidRDefault="00596F4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7531B8" w14:textId="77777777" w:rsidR="00596F42" w:rsidRDefault="00596F4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918194F" w14:textId="209325F3" w:rsidR="009941A1" w:rsidRDefault="00C755C6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750F2">
        <w:rPr>
          <w:rFonts w:ascii="Arial" w:eastAsiaTheme="majorEastAsia" w:hAnsi="Arial" w:cstheme="majorBidi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D74485E" wp14:editId="0A4F81AB">
                <wp:simplePos x="0" y="0"/>
                <wp:positionH relativeFrom="margin">
                  <wp:posOffset>-422031</wp:posOffset>
                </wp:positionH>
                <wp:positionV relativeFrom="paragraph">
                  <wp:posOffset>10048</wp:posOffset>
                </wp:positionV>
                <wp:extent cx="6652009" cy="561975"/>
                <wp:effectExtent l="0" t="0" r="0" b="0"/>
                <wp:wrapNone/>
                <wp:docPr id="4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2009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4F6D3" w14:textId="344DB046" w:rsidR="009941A1" w:rsidRPr="009941A1" w:rsidRDefault="00620C74" w:rsidP="00C755C6">
                            <w:pPr>
                              <w:spacing w:before="280" w:after="84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Supplemental </w:t>
                            </w:r>
                            <w:r w:rsidR="009941A1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693A0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AB4C8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9941A1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Interaction Effects of </w:t>
                            </w:r>
                            <w:r w:rsidR="009941A1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TREM2</w:t>
                            </w:r>
                            <w:r w:rsidR="009941A1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mRNA*SNP on </w:t>
                            </w:r>
                            <w:r w:rsid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Tau</w:t>
                            </w:r>
                            <w:r w:rsidR="009941A1" w:rsidRPr="009941A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Neuropathology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4485E" id="_x0000_s1030" style="position:absolute;margin-left:-33.25pt;margin-top:.8pt;width:523.8pt;height:44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" filled="f" stroked="f">
                <v:textbox>
                  <w:txbxContent>
                    <w:p w14:paraId="5F84F6D3" w14:textId="344DB046" w:rsidR="009941A1" w:rsidRPr="009941A1" w:rsidRDefault="00620C74" w:rsidP="00C755C6">
                      <w:pPr>
                        <w:spacing w:before="280" w:after="84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Supplemental </w:t>
                      </w:r>
                      <w:r w:rsidR="009941A1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Table </w:t>
                      </w:r>
                      <w:r w:rsidR="00693A0A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AB4C8F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9941A1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Interaction Effects of </w:t>
                      </w:r>
                      <w:r w:rsidR="009941A1" w:rsidRPr="009941A1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TREM2</w:t>
                      </w:r>
                      <w:r w:rsidR="009941A1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mRNA*SNP on </w:t>
                      </w:r>
                      <w:r w:rsid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Tau</w:t>
                      </w:r>
                      <w:r w:rsidR="009941A1" w:rsidRPr="009941A1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Neuropathology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4EA634" w14:textId="324AE804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038"/>
        <w:gridCol w:w="1082"/>
        <w:gridCol w:w="1082"/>
        <w:gridCol w:w="971"/>
        <w:gridCol w:w="980"/>
        <w:gridCol w:w="980"/>
      </w:tblGrid>
      <w:tr w:rsidR="00856C0E" w:rsidRPr="00082A70" w14:paraId="3EFB1628" w14:textId="77777777" w:rsidTr="00BC2123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17343" w14:textId="77777777" w:rsidR="00856C0E" w:rsidRPr="00082A70" w:rsidRDefault="00856C0E" w:rsidP="00410D6B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Neuropathology Outcome Measure</w:t>
            </w:r>
          </w:p>
        </w:tc>
        <w:tc>
          <w:tcPr>
            <w:tcW w:w="3202" w:type="dxa"/>
            <w:gridSpan w:val="3"/>
            <w:shd w:val="clear" w:color="auto" w:fill="F2F2F2" w:themeFill="background1" w:themeFillShade="F2"/>
          </w:tcPr>
          <w:p w14:paraId="6CBFBB83" w14:textId="4574C668" w:rsidR="00856C0E" w:rsidRPr="00082A70" w:rsidRDefault="00856C0E" w:rsidP="00410D6B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082A70">
              <w:rPr>
                <w:rFonts w:ascii="Arial Narrow" w:hAnsi="Arial Narrow" w:cs="Arial"/>
                <w:i/>
                <w:iCs/>
                <w:sz w:val="20"/>
                <w:szCs w:val="20"/>
              </w:rPr>
              <w:t>rs1582763</w:t>
            </w:r>
          </w:p>
        </w:tc>
        <w:tc>
          <w:tcPr>
            <w:tcW w:w="2931" w:type="dxa"/>
            <w:gridSpan w:val="3"/>
            <w:shd w:val="clear" w:color="auto" w:fill="F2F2F2" w:themeFill="background1" w:themeFillShade="F2"/>
          </w:tcPr>
          <w:p w14:paraId="12897931" w14:textId="4B4BADAE" w:rsidR="00856C0E" w:rsidRPr="00082A70" w:rsidRDefault="00856C0E" w:rsidP="00410D6B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rs6591561</w:t>
            </w:r>
          </w:p>
        </w:tc>
      </w:tr>
      <w:tr w:rsidR="00856C0E" w:rsidRPr="00082A70" w14:paraId="5F20CC3A" w14:textId="77777777" w:rsidTr="00856C0E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DCFB4" w14:textId="77777777" w:rsidR="00856C0E" w:rsidRPr="00082A70" w:rsidRDefault="00856C0E" w:rsidP="00856C0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5F7B1" w14:textId="77777777" w:rsidR="00856C0E" w:rsidRPr="00082A70" w:rsidRDefault="00856C0E" w:rsidP="00856C0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082A70">
              <w:rPr>
                <w:rFonts w:ascii="Arial Narrow" w:hAnsi="Arial Narrow" w:cs="Arial"/>
                <w:sz w:val="20"/>
                <w:szCs w:val="20"/>
              </w:rPr>
              <w:t>Estimate</w:t>
            </w:r>
          </w:p>
        </w:tc>
        <w:tc>
          <w:tcPr>
            <w:tcW w:w="1082" w:type="dxa"/>
            <w:shd w:val="clear" w:color="auto" w:fill="F2F2F2" w:themeFill="background1" w:themeFillShade="F2"/>
          </w:tcPr>
          <w:p w14:paraId="03B77043" w14:textId="06D3D462" w:rsidR="00856C0E" w:rsidRPr="00C665EA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Std. Error</w:t>
            </w:r>
          </w:p>
        </w:tc>
        <w:tc>
          <w:tcPr>
            <w:tcW w:w="108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C3031" w14:textId="22FA9F21" w:rsidR="00856C0E" w:rsidRPr="00082A70" w:rsidRDefault="00856C0E" w:rsidP="00856C0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C665EA">
              <w:rPr>
                <w:rFonts w:ascii="Arial Narrow" w:hAnsi="Arial Narrow" w:cs="Arial"/>
                <w:sz w:val="20"/>
                <w:szCs w:val="20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C665EA">
              <w:rPr>
                <w:rFonts w:ascii="Arial Narrow" w:hAnsi="Arial Narrow" w:cs="Arial"/>
                <w:sz w:val="20"/>
                <w:szCs w:val="20"/>
              </w:rPr>
              <w:t>int.</w:t>
            </w:r>
            <w:r w:rsidRPr="00082A70">
              <w:rPr>
                <w:rFonts w:ascii="Arial Narrow" w:hAnsi="Arial Narrow" w:cs="Arial"/>
                <w:sz w:val="20"/>
                <w:szCs w:val="20"/>
              </w:rPr>
              <w:t>Value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14:paraId="6C31C168" w14:textId="77777777" w:rsidR="00856C0E" w:rsidRPr="00082A70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082A70">
              <w:rPr>
                <w:rFonts w:ascii="Arial Narrow" w:hAnsi="Arial Narrow" w:cs="Arial"/>
                <w:sz w:val="20"/>
                <w:szCs w:val="20"/>
              </w:rPr>
              <w:t>Estimate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6B40BD47" w14:textId="05CECFDF" w:rsidR="00856C0E" w:rsidRPr="00082A70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Std. Error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4BD5AB7E" w14:textId="52E30B99" w:rsidR="00856C0E" w:rsidRPr="00082A70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082A70">
              <w:rPr>
                <w:rFonts w:ascii="Arial Narrow" w:hAnsi="Arial Narrow" w:cs="Arial"/>
                <w:sz w:val="20"/>
                <w:szCs w:val="20"/>
              </w:rPr>
              <w:t>P</w:t>
            </w:r>
            <w:r>
              <w:rPr>
                <w:rFonts w:ascii="Arial Narrow" w:hAnsi="Arial Narrow" w:cs="Arial"/>
                <w:sz w:val="20"/>
                <w:szCs w:val="20"/>
              </w:rPr>
              <w:t>.int.</w:t>
            </w:r>
            <w:r w:rsidRPr="00082A70">
              <w:rPr>
                <w:rFonts w:ascii="Arial Narrow" w:hAnsi="Arial Narrow" w:cs="Arial"/>
                <w:sz w:val="20"/>
                <w:szCs w:val="20"/>
              </w:rPr>
              <w:t>Value</w:t>
            </w:r>
          </w:p>
        </w:tc>
      </w:tr>
      <w:tr w:rsidR="00856C0E" w:rsidRPr="00082A70" w14:paraId="07ABB3CC" w14:textId="77777777" w:rsidTr="00856C0E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7A38B" w14:textId="2E355EE6" w:rsidR="00856C0E" w:rsidRPr="00082A70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Tau AT8</w:t>
            </w:r>
            <w:r w:rsidRPr="002059DB">
              <w:rPr>
                <w:rFonts w:ascii="Arial Narrow" w:hAnsi="Arial Narrow" w:cs="Arial"/>
                <w:sz w:val="20"/>
                <w:szCs w:val="20"/>
              </w:rPr>
              <w:t xml:space="preserve"> (</w:t>
            </w:r>
            <w:r>
              <w:rPr>
                <w:rFonts w:ascii="Arial Narrow" w:hAnsi="Arial Narrow" w:cs="Arial"/>
                <w:sz w:val="20"/>
                <w:szCs w:val="20"/>
              </w:rPr>
              <w:t>SRM)</w:t>
            </w:r>
          </w:p>
        </w:tc>
        <w:tc>
          <w:tcPr>
            <w:tcW w:w="1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9B023" w14:textId="6885EE9B" w:rsidR="00856C0E" w:rsidRPr="00082A70" w:rsidRDefault="00856C0E" w:rsidP="00856C0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F53C8C">
              <w:rPr>
                <w:rFonts w:ascii="Arial Narrow" w:hAnsi="Arial Narrow" w:cs="Arial"/>
                <w:sz w:val="20"/>
                <w:szCs w:val="20"/>
              </w:rPr>
              <w:t>-0.038</w:t>
            </w:r>
          </w:p>
        </w:tc>
        <w:tc>
          <w:tcPr>
            <w:tcW w:w="1082" w:type="dxa"/>
          </w:tcPr>
          <w:p w14:paraId="395971F0" w14:textId="21EC5531" w:rsidR="00856C0E" w:rsidRPr="00F53C8C" w:rsidRDefault="00856C0E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0.026</w:t>
            </w:r>
          </w:p>
        </w:tc>
        <w:tc>
          <w:tcPr>
            <w:tcW w:w="108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701BC" w14:textId="2F5A6174" w:rsidR="00856C0E" w:rsidRPr="00082A70" w:rsidRDefault="00856C0E" w:rsidP="00856C0E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F53C8C">
              <w:rPr>
                <w:rFonts w:ascii="Arial Narrow" w:hAnsi="Arial Narrow" w:cs="Arial"/>
                <w:sz w:val="20"/>
                <w:szCs w:val="20"/>
              </w:rPr>
              <w:t>0.154</w:t>
            </w:r>
          </w:p>
        </w:tc>
        <w:tc>
          <w:tcPr>
            <w:tcW w:w="971" w:type="dxa"/>
            <w:shd w:val="clear" w:color="auto" w:fill="auto"/>
          </w:tcPr>
          <w:p w14:paraId="639A6D06" w14:textId="46CE4B47" w:rsidR="00856C0E" w:rsidRPr="00082A70" w:rsidRDefault="00C07AF9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0.038</w:t>
            </w:r>
          </w:p>
        </w:tc>
        <w:tc>
          <w:tcPr>
            <w:tcW w:w="980" w:type="dxa"/>
          </w:tcPr>
          <w:p w14:paraId="77339D02" w14:textId="4BEC71BA" w:rsidR="00856C0E" w:rsidRPr="00C07AF9" w:rsidRDefault="00C07AF9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C07AF9">
              <w:rPr>
                <w:rFonts w:ascii="Arial Narrow" w:hAnsi="Arial Narrow" w:cs="Arial"/>
                <w:sz w:val="20"/>
                <w:szCs w:val="20"/>
              </w:rPr>
              <w:t>0.026</w:t>
            </w:r>
          </w:p>
        </w:tc>
        <w:tc>
          <w:tcPr>
            <w:tcW w:w="980" w:type="dxa"/>
            <w:shd w:val="clear" w:color="auto" w:fill="auto"/>
          </w:tcPr>
          <w:p w14:paraId="36557664" w14:textId="65A933BB" w:rsidR="00856C0E" w:rsidRPr="00C07AF9" w:rsidRDefault="00C07AF9" w:rsidP="00856C0E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C07AF9">
              <w:rPr>
                <w:rFonts w:ascii="Arial Narrow" w:hAnsi="Arial Narrow" w:cs="Arial"/>
                <w:sz w:val="20"/>
                <w:szCs w:val="20"/>
              </w:rPr>
              <w:t>0.151</w:t>
            </w:r>
          </w:p>
        </w:tc>
      </w:tr>
    </w:tbl>
    <w:p w14:paraId="78D3B92F" w14:textId="330C8ED8" w:rsidR="009941A1" w:rsidRDefault="009941A1" w:rsidP="009941A1">
      <w:pPr>
        <w:keepNext/>
        <w:keepLines/>
        <w:spacing w:before="240" w:after="0" w:line="480" w:lineRule="auto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E6EFC2" wp14:editId="03D0B24A">
                <wp:simplePos x="0" y="0"/>
                <wp:positionH relativeFrom="margin">
                  <wp:posOffset>924560</wp:posOffset>
                </wp:positionH>
                <wp:positionV relativeFrom="paragraph">
                  <wp:posOffset>117948</wp:posOffset>
                </wp:positionV>
                <wp:extent cx="4146550" cy="1200150"/>
                <wp:effectExtent l="0" t="0" r="0" b="0"/>
                <wp:wrapSquare wrapText="bothSides"/>
                <wp:docPr id="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40FC82" w14:textId="628ADE2C" w:rsidR="009941A1" w:rsidRDefault="009941A1" w:rsidP="009941A1">
                            <w:pPr>
                              <w:spacing w:after="0"/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557FA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Bold represents statistical significance set to a </w:t>
                            </w:r>
                            <w:r w:rsidRPr="003557FA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priori</w:t>
                            </w:r>
                            <w:r w:rsidR="00D10044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557FA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threshold P &lt; 0.05</w:t>
                            </w:r>
                          </w:p>
                          <w:p w14:paraId="3E23B89B" w14:textId="77777777" w:rsidR="009941A1" w:rsidRPr="009B2BC6" w:rsidRDefault="009941A1" w:rsidP="009941A1">
                            <w:pPr>
                              <w:spacing w:after="0"/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B2BC6">
                              <w:rPr>
                                <w:rFonts w:ascii="Arial Narrow" w:hAnsi="Arial Narrow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* Signifies significance after multiple corrections using the Benjamini &amp; Hochberg (1995) false discovery rate based on number of tests completed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6EFC2" id="_x0000_s1031" type="#_x0000_t202" style="position:absolute;margin-left:72.8pt;margin-top:9.3pt;width:326.5pt;height:94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" filled="f" stroked="f">
                <v:textbox style="mso-fit-shape-to-text:t">
                  <w:txbxContent>
                    <w:p w14:paraId="1E40FC82" w14:textId="628ADE2C" w:rsidR="009941A1" w:rsidRDefault="009941A1" w:rsidP="009941A1">
                      <w:pPr>
                        <w:spacing w:after="0"/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Bold represents statistical significance set to a </w:t>
                      </w:r>
                      <w:r w:rsidRPr="003557FA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priori</w:t>
                      </w:r>
                      <w:r w:rsidR="00D10044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threshold P &lt; </w:t>
                      </w:r>
                      <w:proofErr w:type="gramStart"/>
                      <w:r w:rsidRPr="003557FA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>0.05</w:t>
                      </w:r>
                      <w:proofErr w:type="gramEnd"/>
                    </w:p>
                    <w:p w14:paraId="3E23B89B" w14:textId="77777777" w:rsidR="009941A1" w:rsidRPr="009B2BC6" w:rsidRDefault="009941A1" w:rsidP="009941A1">
                      <w:pPr>
                        <w:spacing w:after="0"/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9B2BC6">
                        <w:rPr>
                          <w:rFonts w:ascii="Arial Narrow" w:hAnsi="Arial Narrow"/>
                          <w:color w:val="000000" w:themeColor="text1"/>
                          <w:kern w:val="24"/>
                          <w:sz w:val="20"/>
                          <w:szCs w:val="20"/>
                        </w:rPr>
                        <w:t>* Signifies significance after multiple corrections using the Benjamini &amp; Hochberg (1995) false discovery rate based on number of tests 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B3B418" w14:textId="4F110A55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C64468" w14:textId="570C3D92" w:rsidR="009941A1" w:rsidRDefault="009941A1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4B65D92" w14:textId="63306468" w:rsidR="00E04E63" w:rsidRDefault="00E04E63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4E776C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520DA7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4EC5E2B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9C3CCA6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015BFF4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5D1CE7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EA035A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B1A3B2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741E63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4283FC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DB9341" w14:textId="77777777" w:rsidR="00E508ED" w:rsidRDefault="00E508ED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79C4DCC" w14:textId="0ECD0594" w:rsidR="0058370A" w:rsidRDefault="00AF3B27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750F2">
        <w:rPr>
          <w:rFonts w:ascii="Arial" w:eastAsiaTheme="majorEastAsia" w:hAnsi="Arial" w:cstheme="majorBidi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4CEBB63" wp14:editId="38C45ED5">
                <wp:simplePos x="0" y="0"/>
                <wp:positionH relativeFrom="margin">
                  <wp:align>center</wp:align>
                </wp:positionH>
                <wp:positionV relativeFrom="paragraph">
                  <wp:posOffset>35169</wp:posOffset>
                </wp:positionV>
                <wp:extent cx="6652009" cy="561975"/>
                <wp:effectExtent l="0" t="0" r="0" b="0"/>
                <wp:wrapNone/>
                <wp:docPr id="1892522785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2009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C7786" w14:textId="599797E0" w:rsidR="00AF3B27" w:rsidRPr="009941A1" w:rsidRDefault="00AF3B27" w:rsidP="00AF3B27">
                            <w:pPr>
                              <w:spacing w:before="280" w:after="84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EBB63" id="_x0000_s1032" style="position:absolute;margin-left:0;margin-top:2.75pt;width:523.8pt;height:44.25pt;z-index:251805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" filled="f" stroked="f">
                <v:textbox>
                  <w:txbxContent>
                    <w:p w14:paraId="4D3C7786" w14:textId="599797E0" w:rsidR="00AF3B27" w:rsidRPr="009941A1" w:rsidRDefault="00AF3B27" w:rsidP="00AF3B27">
                      <w:pPr>
                        <w:spacing w:before="280" w:after="84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CCF998" w14:textId="77777777" w:rsidR="0058370A" w:rsidRDefault="0058370A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DE0FF4" w14:textId="24B2398D" w:rsidR="0058370A" w:rsidRDefault="0058370A" w:rsidP="0058370A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8370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Supplemental Table </w:t>
      </w:r>
      <w:r w:rsidR="0022204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1</w:t>
      </w:r>
      <w:r w:rsidR="00AB4C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3</w:t>
      </w:r>
      <w:r w:rsidRPr="0058370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 xml:space="preserve">. Interaction Effects of CSF </w:t>
      </w:r>
      <w:r w:rsidRPr="0058370A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highlight w:val="yellow"/>
        </w:rPr>
        <w:t>TREM2</w:t>
      </w:r>
      <w:r w:rsidRPr="0058370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</w:rPr>
        <w:t>*SNP on Aβ42/40 Ratio in VMAP</w:t>
      </w:r>
    </w:p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9"/>
        <w:gridCol w:w="1533"/>
        <w:gridCol w:w="1533"/>
        <w:gridCol w:w="1533"/>
        <w:gridCol w:w="1534"/>
      </w:tblGrid>
      <w:tr w:rsidR="00531672" w:rsidRPr="00531672" w14:paraId="2FAC37F3" w14:textId="77777777" w:rsidTr="00165BAF">
        <w:trPr>
          <w:trHeight w:val="309"/>
          <w:jc w:val="center"/>
        </w:trPr>
        <w:tc>
          <w:tcPr>
            <w:tcW w:w="2399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9D71C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Neuropathology Outcome Measure</w:t>
            </w:r>
          </w:p>
        </w:tc>
        <w:tc>
          <w:tcPr>
            <w:tcW w:w="3066" w:type="dxa"/>
            <w:gridSpan w:val="2"/>
            <w:shd w:val="clear" w:color="auto" w:fill="F2F2F2" w:themeFill="background1" w:themeFillShade="F2"/>
          </w:tcPr>
          <w:p w14:paraId="36BE085E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rs1582763</w:t>
            </w:r>
          </w:p>
        </w:tc>
        <w:tc>
          <w:tcPr>
            <w:tcW w:w="3067" w:type="dxa"/>
            <w:gridSpan w:val="2"/>
            <w:shd w:val="clear" w:color="auto" w:fill="F2F2F2" w:themeFill="background1" w:themeFillShade="F2"/>
          </w:tcPr>
          <w:p w14:paraId="3353C4A8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i/>
                <w:iCs/>
                <w:sz w:val="20"/>
                <w:szCs w:val="20"/>
                <w:highlight w:val="yellow"/>
              </w:rPr>
              <w:t>rs6591561</w:t>
            </w:r>
          </w:p>
        </w:tc>
      </w:tr>
      <w:tr w:rsidR="00531672" w:rsidRPr="00531672" w14:paraId="53C45267" w14:textId="77777777" w:rsidTr="00165BAF">
        <w:trPr>
          <w:trHeight w:val="309"/>
          <w:jc w:val="center"/>
        </w:trPr>
        <w:tc>
          <w:tcPr>
            <w:tcW w:w="2399" w:type="dxa"/>
            <w:vMerge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EB33B9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53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C473A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14:paraId="4BB56232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14:paraId="0885081C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β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294DBE2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P</w:t>
            </w:r>
          </w:p>
        </w:tc>
      </w:tr>
      <w:tr w:rsidR="00531672" w:rsidRPr="00082A70" w14:paraId="4A3D9D6A" w14:textId="77777777" w:rsidTr="00165BAF">
        <w:trPr>
          <w:trHeight w:val="309"/>
          <w:jc w:val="center"/>
        </w:trPr>
        <w:tc>
          <w:tcPr>
            <w:tcW w:w="2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A2970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Aβ42/40 ratio</w:t>
            </w:r>
          </w:p>
        </w:tc>
        <w:tc>
          <w:tcPr>
            <w:tcW w:w="153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4765F" w14:textId="21105B8B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-7.11e-0</w:t>
            </w:r>
            <w:r w:rsidR="00D35AAB">
              <w:rPr>
                <w:rFonts w:ascii="Arial Narrow" w:hAnsi="Arial Narrow" w:cs="Arial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533" w:type="dxa"/>
          </w:tcPr>
          <w:p w14:paraId="0DADD555" w14:textId="77777777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0.078</w:t>
            </w:r>
          </w:p>
        </w:tc>
        <w:tc>
          <w:tcPr>
            <w:tcW w:w="1533" w:type="dxa"/>
            <w:shd w:val="clear" w:color="auto" w:fill="auto"/>
          </w:tcPr>
          <w:p w14:paraId="60DDE7E8" w14:textId="21C52994" w:rsidR="00531672" w:rsidRPr="00531672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-2.5</w:t>
            </w:r>
            <w:r w:rsidR="00D35AAB">
              <w:rPr>
                <w:rFonts w:ascii="Arial Narrow" w:hAnsi="Arial Narrow" w:cs="Arial"/>
                <w:sz w:val="20"/>
                <w:szCs w:val="20"/>
                <w:highlight w:val="yellow"/>
              </w:rPr>
              <w:t>98</w:t>
            </w: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e-0</w:t>
            </w:r>
            <w:r w:rsidR="00D35AAB">
              <w:rPr>
                <w:rFonts w:ascii="Arial Narrow" w:hAnsi="Arial Narrow" w:cs="Arial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534" w:type="dxa"/>
          </w:tcPr>
          <w:p w14:paraId="3C169ACE" w14:textId="53616ED5" w:rsidR="00531672" w:rsidRPr="00C07AF9" w:rsidRDefault="00531672" w:rsidP="00165BAF">
            <w:pPr>
              <w:keepNext/>
              <w:keepLines/>
              <w:spacing w:before="240" w:after="0" w:line="480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531672">
              <w:rPr>
                <w:rFonts w:ascii="Arial Narrow" w:hAnsi="Arial Narrow" w:cs="Arial"/>
                <w:sz w:val="20"/>
                <w:szCs w:val="20"/>
                <w:highlight w:val="yellow"/>
              </w:rPr>
              <w:t>0.41</w:t>
            </w:r>
            <w:r w:rsidR="00D35AAB" w:rsidRPr="004E7E86">
              <w:rPr>
                <w:rFonts w:ascii="Arial Narrow" w:hAnsi="Arial Narrow" w:cs="Arial"/>
                <w:sz w:val="20"/>
                <w:szCs w:val="20"/>
                <w:highlight w:val="yellow"/>
              </w:rPr>
              <w:t>1</w:t>
            </w:r>
          </w:p>
        </w:tc>
      </w:tr>
    </w:tbl>
    <w:p w14:paraId="38F19BFC" w14:textId="77777777" w:rsidR="00531672" w:rsidRPr="009941A1" w:rsidRDefault="00531672" w:rsidP="0058370A">
      <w:pPr>
        <w:spacing w:before="280" w:after="84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3732B619" w14:textId="77777777" w:rsidR="0058370A" w:rsidRDefault="0058370A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A2B89D" w14:textId="77777777" w:rsidR="00435ABC" w:rsidRDefault="00435ABC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900BEA" w14:textId="77777777" w:rsidR="00435ABC" w:rsidRDefault="00435ABC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3170ECB" w14:textId="77777777" w:rsidR="00122AE2" w:rsidRDefault="00122AE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83F250" w14:textId="77777777" w:rsidR="00122AE2" w:rsidRDefault="00122AE2" w:rsidP="00695A9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sectPr w:rsidR="00122AE2" w:rsidSect="00CD1DAD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0699" w14:textId="77777777" w:rsidR="00CD1DAD" w:rsidRDefault="00CD1DAD">
      <w:pPr>
        <w:spacing w:after="0" w:line="240" w:lineRule="auto"/>
      </w:pPr>
      <w:r>
        <w:separator/>
      </w:r>
    </w:p>
  </w:endnote>
  <w:endnote w:type="continuationSeparator" w:id="0">
    <w:p w14:paraId="72306A83" w14:textId="77777777" w:rsidR="00CD1DAD" w:rsidRDefault="00CD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691237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E689C7" w14:textId="77777777" w:rsidR="000F2520" w:rsidRDefault="000F2520" w:rsidP="00E900A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408BCF" w14:textId="77777777" w:rsidR="000F2520" w:rsidRDefault="000F2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A311" w14:textId="77777777" w:rsidR="00CD1DAD" w:rsidRDefault="00CD1DAD">
      <w:pPr>
        <w:spacing w:after="0" w:line="240" w:lineRule="auto"/>
      </w:pPr>
      <w:r>
        <w:separator/>
      </w:r>
    </w:p>
  </w:footnote>
  <w:footnote w:type="continuationSeparator" w:id="0">
    <w:p w14:paraId="54F63801" w14:textId="77777777" w:rsidR="00CD1DAD" w:rsidRDefault="00CD1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1066"/>
    <w:multiLevelType w:val="hybridMultilevel"/>
    <w:tmpl w:val="5CE8A1A4"/>
    <w:lvl w:ilvl="0" w:tplc="C7EA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F216C"/>
    <w:multiLevelType w:val="multilevel"/>
    <w:tmpl w:val="DFC8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77E5A"/>
    <w:multiLevelType w:val="hybridMultilevel"/>
    <w:tmpl w:val="22B02580"/>
    <w:lvl w:ilvl="0" w:tplc="E7E25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2A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0F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6D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344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BE3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87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1E8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E2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B40BD7"/>
    <w:multiLevelType w:val="hybridMultilevel"/>
    <w:tmpl w:val="35D23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406F6"/>
    <w:multiLevelType w:val="hybridMultilevel"/>
    <w:tmpl w:val="7E62D23C"/>
    <w:lvl w:ilvl="0" w:tplc="E6200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CA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09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A60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347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0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CA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63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04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CE18C6"/>
    <w:multiLevelType w:val="hybridMultilevel"/>
    <w:tmpl w:val="4A8C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D7F53"/>
    <w:multiLevelType w:val="hybridMultilevel"/>
    <w:tmpl w:val="F3104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33136"/>
    <w:multiLevelType w:val="hybridMultilevel"/>
    <w:tmpl w:val="1CF42EEA"/>
    <w:lvl w:ilvl="0" w:tplc="4114F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81A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20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48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6E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CF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8A0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A06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2F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0C16166"/>
    <w:multiLevelType w:val="hybridMultilevel"/>
    <w:tmpl w:val="256E3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55C7E"/>
    <w:multiLevelType w:val="multilevel"/>
    <w:tmpl w:val="4F16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844924">
    <w:abstractNumId w:val="3"/>
  </w:num>
  <w:num w:numId="2" w16cid:durableId="283923042">
    <w:abstractNumId w:val="9"/>
  </w:num>
  <w:num w:numId="3" w16cid:durableId="1116291075">
    <w:abstractNumId w:val="1"/>
  </w:num>
  <w:num w:numId="4" w16cid:durableId="588927329">
    <w:abstractNumId w:val="2"/>
  </w:num>
  <w:num w:numId="5" w16cid:durableId="1489591780">
    <w:abstractNumId w:val="4"/>
  </w:num>
  <w:num w:numId="6" w16cid:durableId="1776944517">
    <w:abstractNumId w:val="7"/>
  </w:num>
  <w:num w:numId="7" w16cid:durableId="1069958624">
    <w:abstractNumId w:val="5"/>
  </w:num>
  <w:num w:numId="8" w16cid:durableId="637807682">
    <w:abstractNumId w:val="6"/>
  </w:num>
  <w:num w:numId="9" w16cid:durableId="333456754">
    <w:abstractNumId w:val="0"/>
  </w:num>
  <w:num w:numId="10" w16cid:durableId="1798256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olecular Neurodegen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drv2wfkpd0xqe0vvzvx2zefrwtert5r52z&quot;&gt;My EndNote Library&lt;record-ids&gt;&lt;item&gt;10&lt;/item&gt;&lt;item&gt;11&lt;/item&gt;&lt;item&gt;30&lt;/item&gt;&lt;item&gt;33&lt;/item&gt;&lt;item&gt;35&lt;/item&gt;&lt;item&gt;39&lt;/item&gt;&lt;item&gt;40&lt;/item&gt;&lt;item&gt;43&lt;/item&gt;&lt;item&gt;64&lt;/item&gt;&lt;item&gt;67&lt;/item&gt;&lt;item&gt;68&lt;/item&gt;&lt;item&gt;94&lt;/item&gt;&lt;item&gt;95&lt;/item&gt;&lt;item&gt;104&lt;/item&gt;&lt;item&gt;152&lt;/item&gt;&lt;item&gt;153&lt;/item&gt;&lt;item&gt;154&lt;/item&gt;&lt;item&gt;155&lt;/item&gt;&lt;item&gt;156&lt;/item&gt;&lt;item&gt;157&lt;/item&gt;&lt;item&gt;158&lt;/item&gt;&lt;item&gt;159&lt;/item&gt;&lt;item&gt;164&lt;/item&gt;&lt;item&gt;170&lt;/item&gt;&lt;item&gt;174&lt;/item&gt;&lt;item&gt;176&lt;/item&gt;&lt;item&gt;177&lt;/item&gt;&lt;item&gt;178&lt;/item&gt;&lt;item&gt;179&lt;/item&gt;&lt;item&gt;180&lt;/item&gt;&lt;item&gt;181&lt;/item&gt;&lt;item&gt;182&lt;/item&gt;&lt;item&gt;184&lt;/item&gt;&lt;item&gt;185&lt;/item&gt;&lt;item&gt;198&lt;/item&gt;&lt;item&gt;199&lt;/item&gt;&lt;item&gt;200&lt;/item&gt;&lt;item&gt;201&lt;/item&gt;&lt;item&gt;300&lt;/item&gt;&lt;item&gt;318&lt;/item&gt;&lt;item&gt;319&lt;/item&gt;&lt;item&gt;320&lt;/item&gt;&lt;/record-ids&gt;&lt;/item&gt;&lt;/Libraries&gt;"/>
  </w:docVars>
  <w:rsids>
    <w:rsidRoot w:val="00674F61"/>
    <w:rsid w:val="00002B0C"/>
    <w:rsid w:val="0000362C"/>
    <w:rsid w:val="000071E9"/>
    <w:rsid w:val="00011259"/>
    <w:rsid w:val="00011CB4"/>
    <w:rsid w:val="00014277"/>
    <w:rsid w:val="000167EC"/>
    <w:rsid w:val="00016E12"/>
    <w:rsid w:val="0002068B"/>
    <w:rsid w:val="00021847"/>
    <w:rsid w:val="000219A8"/>
    <w:rsid w:val="0002675A"/>
    <w:rsid w:val="000305B7"/>
    <w:rsid w:val="000330AD"/>
    <w:rsid w:val="00033B63"/>
    <w:rsid w:val="00035AEF"/>
    <w:rsid w:val="00041031"/>
    <w:rsid w:val="0004410E"/>
    <w:rsid w:val="00047D29"/>
    <w:rsid w:val="00050098"/>
    <w:rsid w:val="00051B72"/>
    <w:rsid w:val="00055D24"/>
    <w:rsid w:val="00060053"/>
    <w:rsid w:val="00072690"/>
    <w:rsid w:val="000730A5"/>
    <w:rsid w:val="00074279"/>
    <w:rsid w:val="0007457A"/>
    <w:rsid w:val="0007635D"/>
    <w:rsid w:val="000779C2"/>
    <w:rsid w:val="00081350"/>
    <w:rsid w:val="000864A7"/>
    <w:rsid w:val="00090ED9"/>
    <w:rsid w:val="00091FF5"/>
    <w:rsid w:val="000935AF"/>
    <w:rsid w:val="000945EF"/>
    <w:rsid w:val="00095F2C"/>
    <w:rsid w:val="000A095B"/>
    <w:rsid w:val="000A62EE"/>
    <w:rsid w:val="000A7702"/>
    <w:rsid w:val="000B0CD2"/>
    <w:rsid w:val="000B199F"/>
    <w:rsid w:val="000B2E4A"/>
    <w:rsid w:val="000B3088"/>
    <w:rsid w:val="000B3755"/>
    <w:rsid w:val="000B6A39"/>
    <w:rsid w:val="000B6C24"/>
    <w:rsid w:val="000C0864"/>
    <w:rsid w:val="000C0C61"/>
    <w:rsid w:val="000C0CB0"/>
    <w:rsid w:val="000C38ED"/>
    <w:rsid w:val="000C4F3E"/>
    <w:rsid w:val="000C5054"/>
    <w:rsid w:val="000C7C5D"/>
    <w:rsid w:val="000D08C5"/>
    <w:rsid w:val="000D0CB1"/>
    <w:rsid w:val="000D4683"/>
    <w:rsid w:val="000D4CE5"/>
    <w:rsid w:val="000D597C"/>
    <w:rsid w:val="000D7B12"/>
    <w:rsid w:val="000E0896"/>
    <w:rsid w:val="000E103A"/>
    <w:rsid w:val="000E1778"/>
    <w:rsid w:val="000E46A7"/>
    <w:rsid w:val="000E4811"/>
    <w:rsid w:val="000E4B45"/>
    <w:rsid w:val="000E4CCC"/>
    <w:rsid w:val="000E5E67"/>
    <w:rsid w:val="000F01C8"/>
    <w:rsid w:val="000F2520"/>
    <w:rsid w:val="000F3410"/>
    <w:rsid w:val="000F375E"/>
    <w:rsid w:val="000F4B25"/>
    <w:rsid w:val="000F6E92"/>
    <w:rsid w:val="000F7FF0"/>
    <w:rsid w:val="00101DEC"/>
    <w:rsid w:val="00102168"/>
    <w:rsid w:val="00105C9F"/>
    <w:rsid w:val="00106882"/>
    <w:rsid w:val="00110280"/>
    <w:rsid w:val="00110CBD"/>
    <w:rsid w:val="00112503"/>
    <w:rsid w:val="001139BA"/>
    <w:rsid w:val="00115209"/>
    <w:rsid w:val="001166FB"/>
    <w:rsid w:val="00121780"/>
    <w:rsid w:val="00122AE2"/>
    <w:rsid w:val="001234B9"/>
    <w:rsid w:val="00123DE4"/>
    <w:rsid w:val="00127C3C"/>
    <w:rsid w:val="00132850"/>
    <w:rsid w:val="001340B3"/>
    <w:rsid w:val="001346F9"/>
    <w:rsid w:val="00135745"/>
    <w:rsid w:val="00136767"/>
    <w:rsid w:val="001464F3"/>
    <w:rsid w:val="0014694E"/>
    <w:rsid w:val="0015186C"/>
    <w:rsid w:val="00153A51"/>
    <w:rsid w:val="0015444A"/>
    <w:rsid w:val="00154B53"/>
    <w:rsid w:val="00157AF3"/>
    <w:rsid w:val="001606AA"/>
    <w:rsid w:val="00161F84"/>
    <w:rsid w:val="0016334F"/>
    <w:rsid w:val="001636EC"/>
    <w:rsid w:val="00165761"/>
    <w:rsid w:val="00167D42"/>
    <w:rsid w:val="001715D2"/>
    <w:rsid w:val="0017372C"/>
    <w:rsid w:val="00174405"/>
    <w:rsid w:val="00176A70"/>
    <w:rsid w:val="00181C21"/>
    <w:rsid w:val="00184294"/>
    <w:rsid w:val="001850BB"/>
    <w:rsid w:val="0018692F"/>
    <w:rsid w:val="00186FAC"/>
    <w:rsid w:val="0018757E"/>
    <w:rsid w:val="0019119B"/>
    <w:rsid w:val="00193B53"/>
    <w:rsid w:val="00195791"/>
    <w:rsid w:val="001A161C"/>
    <w:rsid w:val="001A2B39"/>
    <w:rsid w:val="001A33CF"/>
    <w:rsid w:val="001A7271"/>
    <w:rsid w:val="001A7E5E"/>
    <w:rsid w:val="001B09DD"/>
    <w:rsid w:val="001B3480"/>
    <w:rsid w:val="001B41F4"/>
    <w:rsid w:val="001C123C"/>
    <w:rsid w:val="001C4943"/>
    <w:rsid w:val="001C54E6"/>
    <w:rsid w:val="001C7E16"/>
    <w:rsid w:val="001D055D"/>
    <w:rsid w:val="001D087A"/>
    <w:rsid w:val="001D0BE2"/>
    <w:rsid w:val="001D36B9"/>
    <w:rsid w:val="001D691F"/>
    <w:rsid w:val="001E0CF0"/>
    <w:rsid w:val="001E101F"/>
    <w:rsid w:val="001E113C"/>
    <w:rsid w:val="001E30E8"/>
    <w:rsid w:val="001E4261"/>
    <w:rsid w:val="001E7BE9"/>
    <w:rsid w:val="001F1D51"/>
    <w:rsid w:val="001F2FEA"/>
    <w:rsid w:val="001F61E8"/>
    <w:rsid w:val="002012E3"/>
    <w:rsid w:val="002048A8"/>
    <w:rsid w:val="00204A26"/>
    <w:rsid w:val="00207676"/>
    <w:rsid w:val="00211CDF"/>
    <w:rsid w:val="002134B3"/>
    <w:rsid w:val="0021423B"/>
    <w:rsid w:val="0021494E"/>
    <w:rsid w:val="0022204A"/>
    <w:rsid w:val="00224C5B"/>
    <w:rsid w:val="00231EB5"/>
    <w:rsid w:val="0024303C"/>
    <w:rsid w:val="00244E29"/>
    <w:rsid w:val="00246F97"/>
    <w:rsid w:val="0025223F"/>
    <w:rsid w:val="00252393"/>
    <w:rsid w:val="00253008"/>
    <w:rsid w:val="0025308C"/>
    <w:rsid w:val="00255904"/>
    <w:rsid w:val="00257134"/>
    <w:rsid w:val="00257955"/>
    <w:rsid w:val="002651EC"/>
    <w:rsid w:val="0026657D"/>
    <w:rsid w:val="00266F0D"/>
    <w:rsid w:val="00267758"/>
    <w:rsid w:val="00270411"/>
    <w:rsid w:val="0027051C"/>
    <w:rsid w:val="00271AE7"/>
    <w:rsid w:val="00274564"/>
    <w:rsid w:val="002748A5"/>
    <w:rsid w:val="0027538E"/>
    <w:rsid w:val="00282744"/>
    <w:rsid w:val="00282CC2"/>
    <w:rsid w:val="00284A19"/>
    <w:rsid w:val="00292495"/>
    <w:rsid w:val="002927F6"/>
    <w:rsid w:val="0029321E"/>
    <w:rsid w:val="00293901"/>
    <w:rsid w:val="002970B7"/>
    <w:rsid w:val="00297360"/>
    <w:rsid w:val="002A1B87"/>
    <w:rsid w:val="002A24E9"/>
    <w:rsid w:val="002A30A4"/>
    <w:rsid w:val="002A3453"/>
    <w:rsid w:val="002A3D18"/>
    <w:rsid w:val="002A400A"/>
    <w:rsid w:val="002A4367"/>
    <w:rsid w:val="002A5B2F"/>
    <w:rsid w:val="002A62F0"/>
    <w:rsid w:val="002A7A51"/>
    <w:rsid w:val="002B1FA1"/>
    <w:rsid w:val="002B3E9A"/>
    <w:rsid w:val="002C0830"/>
    <w:rsid w:val="002C1330"/>
    <w:rsid w:val="002C2117"/>
    <w:rsid w:val="002C3F61"/>
    <w:rsid w:val="002C66C8"/>
    <w:rsid w:val="002D0172"/>
    <w:rsid w:val="002D11D7"/>
    <w:rsid w:val="002D165A"/>
    <w:rsid w:val="002D16D2"/>
    <w:rsid w:val="002D5738"/>
    <w:rsid w:val="002D5F32"/>
    <w:rsid w:val="002E0778"/>
    <w:rsid w:val="002E0F2C"/>
    <w:rsid w:val="002E5B4B"/>
    <w:rsid w:val="002E5F4D"/>
    <w:rsid w:val="002F0760"/>
    <w:rsid w:val="002F0AFA"/>
    <w:rsid w:val="002F0C20"/>
    <w:rsid w:val="002F173C"/>
    <w:rsid w:val="002F1E3B"/>
    <w:rsid w:val="002F63C3"/>
    <w:rsid w:val="002F67C3"/>
    <w:rsid w:val="00300D63"/>
    <w:rsid w:val="00301812"/>
    <w:rsid w:val="00302B19"/>
    <w:rsid w:val="00303699"/>
    <w:rsid w:val="003036D4"/>
    <w:rsid w:val="00305242"/>
    <w:rsid w:val="00305BCC"/>
    <w:rsid w:val="00305E82"/>
    <w:rsid w:val="003076D5"/>
    <w:rsid w:val="00315318"/>
    <w:rsid w:val="00315BF7"/>
    <w:rsid w:val="003167E1"/>
    <w:rsid w:val="00317031"/>
    <w:rsid w:val="00317A0F"/>
    <w:rsid w:val="00320229"/>
    <w:rsid w:val="00320BC0"/>
    <w:rsid w:val="003210B6"/>
    <w:rsid w:val="0032134B"/>
    <w:rsid w:val="00321C6E"/>
    <w:rsid w:val="003224C2"/>
    <w:rsid w:val="0032762C"/>
    <w:rsid w:val="00327CD0"/>
    <w:rsid w:val="00330379"/>
    <w:rsid w:val="00330A90"/>
    <w:rsid w:val="0033227C"/>
    <w:rsid w:val="0033402C"/>
    <w:rsid w:val="00335F6C"/>
    <w:rsid w:val="003422BE"/>
    <w:rsid w:val="00344D66"/>
    <w:rsid w:val="00345B7C"/>
    <w:rsid w:val="00345D47"/>
    <w:rsid w:val="003471E2"/>
    <w:rsid w:val="003476D8"/>
    <w:rsid w:val="00352031"/>
    <w:rsid w:val="00357112"/>
    <w:rsid w:val="00364BE4"/>
    <w:rsid w:val="003705E7"/>
    <w:rsid w:val="0037124B"/>
    <w:rsid w:val="00371384"/>
    <w:rsid w:val="00372287"/>
    <w:rsid w:val="003734F2"/>
    <w:rsid w:val="00373AD0"/>
    <w:rsid w:val="00374729"/>
    <w:rsid w:val="003757D0"/>
    <w:rsid w:val="00375957"/>
    <w:rsid w:val="003772A5"/>
    <w:rsid w:val="00377538"/>
    <w:rsid w:val="00377E28"/>
    <w:rsid w:val="00381999"/>
    <w:rsid w:val="003826E8"/>
    <w:rsid w:val="0038391E"/>
    <w:rsid w:val="00383C04"/>
    <w:rsid w:val="00385308"/>
    <w:rsid w:val="00386776"/>
    <w:rsid w:val="0038731E"/>
    <w:rsid w:val="003876F0"/>
    <w:rsid w:val="00387FB5"/>
    <w:rsid w:val="00390D1D"/>
    <w:rsid w:val="00391E77"/>
    <w:rsid w:val="0039340F"/>
    <w:rsid w:val="0039597B"/>
    <w:rsid w:val="003976C5"/>
    <w:rsid w:val="003A154F"/>
    <w:rsid w:val="003A185C"/>
    <w:rsid w:val="003A2AB7"/>
    <w:rsid w:val="003A588F"/>
    <w:rsid w:val="003A730E"/>
    <w:rsid w:val="003A7DFC"/>
    <w:rsid w:val="003A7E02"/>
    <w:rsid w:val="003B0C78"/>
    <w:rsid w:val="003B2DFD"/>
    <w:rsid w:val="003B4090"/>
    <w:rsid w:val="003B5799"/>
    <w:rsid w:val="003B6975"/>
    <w:rsid w:val="003B6A6D"/>
    <w:rsid w:val="003C0633"/>
    <w:rsid w:val="003C0B58"/>
    <w:rsid w:val="003C16A4"/>
    <w:rsid w:val="003C2BE9"/>
    <w:rsid w:val="003C31B2"/>
    <w:rsid w:val="003D0400"/>
    <w:rsid w:val="003D055E"/>
    <w:rsid w:val="003D2B3A"/>
    <w:rsid w:val="003D3CBC"/>
    <w:rsid w:val="003E2DA4"/>
    <w:rsid w:val="003E3795"/>
    <w:rsid w:val="003E41BD"/>
    <w:rsid w:val="003E4749"/>
    <w:rsid w:val="003F0694"/>
    <w:rsid w:val="003F415E"/>
    <w:rsid w:val="003F51AD"/>
    <w:rsid w:val="003F67B7"/>
    <w:rsid w:val="00401D87"/>
    <w:rsid w:val="004024FA"/>
    <w:rsid w:val="00404133"/>
    <w:rsid w:val="0040435D"/>
    <w:rsid w:val="00404922"/>
    <w:rsid w:val="00406E78"/>
    <w:rsid w:val="00420F75"/>
    <w:rsid w:val="00424D1D"/>
    <w:rsid w:val="004254B0"/>
    <w:rsid w:val="00426415"/>
    <w:rsid w:val="00432549"/>
    <w:rsid w:val="0043495A"/>
    <w:rsid w:val="00435ABC"/>
    <w:rsid w:val="00437CCB"/>
    <w:rsid w:val="00441311"/>
    <w:rsid w:val="00441944"/>
    <w:rsid w:val="00444A06"/>
    <w:rsid w:val="00444D97"/>
    <w:rsid w:val="00447B7D"/>
    <w:rsid w:val="00451116"/>
    <w:rsid w:val="00451820"/>
    <w:rsid w:val="00452F5E"/>
    <w:rsid w:val="004532D5"/>
    <w:rsid w:val="004538DF"/>
    <w:rsid w:val="00455EF6"/>
    <w:rsid w:val="004560D4"/>
    <w:rsid w:val="00456170"/>
    <w:rsid w:val="004566F6"/>
    <w:rsid w:val="004604A0"/>
    <w:rsid w:val="00460F4B"/>
    <w:rsid w:val="00463E00"/>
    <w:rsid w:val="00465181"/>
    <w:rsid w:val="00466324"/>
    <w:rsid w:val="00472C78"/>
    <w:rsid w:val="0047364E"/>
    <w:rsid w:val="004747E5"/>
    <w:rsid w:val="0047496E"/>
    <w:rsid w:val="0047548F"/>
    <w:rsid w:val="00476BCD"/>
    <w:rsid w:val="00480031"/>
    <w:rsid w:val="004852E0"/>
    <w:rsid w:val="00486664"/>
    <w:rsid w:val="00486B62"/>
    <w:rsid w:val="00487453"/>
    <w:rsid w:val="00487DD6"/>
    <w:rsid w:val="0049042A"/>
    <w:rsid w:val="00491169"/>
    <w:rsid w:val="0049744A"/>
    <w:rsid w:val="004979CE"/>
    <w:rsid w:val="004A27AF"/>
    <w:rsid w:val="004A61E5"/>
    <w:rsid w:val="004B0AEE"/>
    <w:rsid w:val="004B12BE"/>
    <w:rsid w:val="004B2694"/>
    <w:rsid w:val="004B2F7D"/>
    <w:rsid w:val="004B3B09"/>
    <w:rsid w:val="004B3FBC"/>
    <w:rsid w:val="004B5A24"/>
    <w:rsid w:val="004B773A"/>
    <w:rsid w:val="004C0966"/>
    <w:rsid w:val="004C0CE5"/>
    <w:rsid w:val="004C3733"/>
    <w:rsid w:val="004C5445"/>
    <w:rsid w:val="004D1785"/>
    <w:rsid w:val="004D2B45"/>
    <w:rsid w:val="004D3030"/>
    <w:rsid w:val="004D6954"/>
    <w:rsid w:val="004D6FEA"/>
    <w:rsid w:val="004E1873"/>
    <w:rsid w:val="004E1D62"/>
    <w:rsid w:val="004E25F9"/>
    <w:rsid w:val="004E40BC"/>
    <w:rsid w:val="004E54E9"/>
    <w:rsid w:val="004E5CBD"/>
    <w:rsid w:val="004E70CE"/>
    <w:rsid w:val="004E7E86"/>
    <w:rsid w:val="004F13FA"/>
    <w:rsid w:val="004F3B2E"/>
    <w:rsid w:val="004F5227"/>
    <w:rsid w:val="00500D59"/>
    <w:rsid w:val="00500E82"/>
    <w:rsid w:val="00500FEF"/>
    <w:rsid w:val="005011F9"/>
    <w:rsid w:val="00504435"/>
    <w:rsid w:val="00507A8C"/>
    <w:rsid w:val="00511ED7"/>
    <w:rsid w:val="00512411"/>
    <w:rsid w:val="005152E4"/>
    <w:rsid w:val="0051634C"/>
    <w:rsid w:val="005171BE"/>
    <w:rsid w:val="00517748"/>
    <w:rsid w:val="00520F6B"/>
    <w:rsid w:val="00522C52"/>
    <w:rsid w:val="00524565"/>
    <w:rsid w:val="00527AFD"/>
    <w:rsid w:val="00531672"/>
    <w:rsid w:val="00533B1D"/>
    <w:rsid w:val="00537B92"/>
    <w:rsid w:val="00540093"/>
    <w:rsid w:val="00541BA2"/>
    <w:rsid w:val="005421E2"/>
    <w:rsid w:val="00543DE7"/>
    <w:rsid w:val="005447EB"/>
    <w:rsid w:val="00545077"/>
    <w:rsid w:val="005453CA"/>
    <w:rsid w:val="0054658D"/>
    <w:rsid w:val="00547F0A"/>
    <w:rsid w:val="00547F80"/>
    <w:rsid w:val="005504C0"/>
    <w:rsid w:val="005510E7"/>
    <w:rsid w:val="005557C5"/>
    <w:rsid w:val="0055642C"/>
    <w:rsid w:val="00556C0E"/>
    <w:rsid w:val="00557AFB"/>
    <w:rsid w:val="0056125A"/>
    <w:rsid w:val="00562CC5"/>
    <w:rsid w:val="005652AD"/>
    <w:rsid w:val="00567F33"/>
    <w:rsid w:val="00570A3C"/>
    <w:rsid w:val="00571208"/>
    <w:rsid w:val="00572396"/>
    <w:rsid w:val="00580212"/>
    <w:rsid w:val="00580F2D"/>
    <w:rsid w:val="00582B04"/>
    <w:rsid w:val="0058370A"/>
    <w:rsid w:val="00586B4A"/>
    <w:rsid w:val="00591A20"/>
    <w:rsid w:val="00591D39"/>
    <w:rsid w:val="00591E14"/>
    <w:rsid w:val="00596F42"/>
    <w:rsid w:val="005A0446"/>
    <w:rsid w:val="005A0D2E"/>
    <w:rsid w:val="005A1C4D"/>
    <w:rsid w:val="005A248C"/>
    <w:rsid w:val="005A326A"/>
    <w:rsid w:val="005A57D3"/>
    <w:rsid w:val="005A6A0A"/>
    <w:rsid w:val="005B1208"/>
    <w:rsid w:val="005B4EDD"/>
    <w:rsid w:val="005B628F"/>
    <w:rsid w:val="005B68AC"/>
    <w:rsid w:val="005B7CE0"/>
    <w:rsid w:val="005C13BB"/>
    <w:rsid w:val="005C507E"/>
    <w:rsid w:val="005D24CD"/>
    <w:rsid w:val="005D3C5D"/>
    <w:rsid w:val="005D4DC3"/>
    <w:rsid w:val="005D507A"/>
    <w:rsid w:val="005D63A7"/>
    <w:rsid w:val="005D63AA"/>
    <w:rsid w:val="005E00EB"/>
    <w:rsid w:val="005E1143"/>
    <w:rsid w:val="005E1DD2"/>
    <w:rsid w:val="005E20D1"/>
    <w:rsid w:val="005E325B"/>
    <w:rsid w:val="005E377F"/>
    <w:rsid w:val="005E66FA"/>
    <w:rsid w:val="005E6DDB"/>
    <w:rsid w:val="005F0EB0"/>
    <w:rsid w:val="005F314B"/>
    <w:rsid w:val="005F7BA2"/>
    <w:rsid w:val="00600D33"/>
    <w:rsid w:val="0060332A"/>
    <w:rsid w:val="00607C87"/>
    <w:rsid w:val="00611237"/>
    <w:rsid w:val="00611378"/>
    <w:rsid w:val="00615702"/>
    <w:rsid w:val="00616682"/>
    <w:rsid w:val="006173F7"/>
    <w:rsid w:val="006209BC"/>
    <w:rsid w:val="00620C74"/>
    <w:rsid w:val="00620F75"/>
    <w:rsid w:val="00624A06"/>
    <w:rsid w:val="00626672"/>
    <w:rsid w:val="006276C5"/>
    <w:rsid w:val="0063172D"/>
    <w:rsid w:val="006320E7"/>
    <w:rsid w:val="00642785"/>
    <w:rsid w:val="0064620A"/>
    <w:rsid w:val="0065082B"/>
    <w:rsid w:val="00650A07"/>
    <w:rsid w:val="006512E5"/>
    <w:rsid w:val="0065450A"/>
    <w:rsid w:val="0065607A"/>
    <w:rsid w:val="00660F57"/>
    <w:rsid w:val="0066134C"/>
    <w:rsid w:val="00662D1D"/>
    <w:rsid w:val="0066778C"/>
    <w:rsid w:val="00667CF0"/>
    <w:rsid w:val="00670A88"/>
    <w:rsid w:val="00670C62"/>
    <w:rsid w:val="00670C6A"/>
    <w:rsid w:val="00671553"/>
    <w:rsid w:val="00671B20"/>
    <w:rsid w:val="00674F61"/>
    <w:rsid w:val="00676060"/>
    <w:rsid w:val="006762EF"/>
    <w:rsid w:val="006808DD"/>
    <w:rsid w:val="00682149"/>
    <w:rsid w:val="006846F8"/>
    <w:rsid w:val="006857E2"/>
    <w:rsid w:val="00686ADF"/>
    <w:rsid w:val="00687A9B"/>
    <w:rsid w:val="00691A24"/>
    <w:rsid w:val="00693A0A"/>
    <w:rsid w:val="00695A9D"/>
    <w:rsid w:val="00695E05"/>
    <w:rsid w:val="006A38BE"/>
    <w:rsid w:val="006A4248"/>
    <w:rsid w:val="006A76C5"/>
    <w:rsid w:val="006B2DB0"/>
    <w:rsid w:val="006B2EF4"/>
    <w:rsid w:val="006B3E53"/>
    <w:rsid w:val="006B4E6D"/>
    <w:rsid w:val="006B70D2"/>
    <w:rsid w:val="006B7242"/>
    <w:rsid w:val="006B7EF0"/>
    <w:rsid w:val="006C0DD6"/>
    <w:rsid w:val="006C237B"/>
    <w:rsid w:val="006C3F09"/>
    <w:rsid w:val="006C5409"/>
    <w:rsid w:val="006C5A99"/>
    <w:rsid w:val="006C6714"/>
    <w:rsid w:val="006C7F55"/>
    <w:rsid w:val="006D04F9"/>
    <w:rsid w:val="006D42B3"/>
    <w:rsid w:val="006D5AFC"/>
    <w:rsid w:val="006D72E6"/>
    <w:rsid w:val="006E1725"/>
    <w:rsid w:val="006E5884"/>
    <w:rsid w:val="006E6E1D"/>
    <w:rsid w:val="006F2220"/>
    <w:rsid w:val="006F39B7"/>
    <w:rsid w:val="006F5216"/>
    <w:rsid w:val="00700304"/>
    <w:rsid w:val="00702046"/>
    <w:rsid w:val="00705CD8"/>
    <w:rsid w:val="00706B9B"/>
    <w:rsid w:val="00712674"/>
    <w:rsid w:val="00713F0A"/>
    <w:rsid w:val="0071596C"/>
    <w:rsid w:val="0072184E"/>
    <w:rsid w:val="00722F3C"/>
    <w:rsid w:val="00724961"/>
    <w:rsid w:val="00726636"/>
    <w:rsid w:val="0072698E"/>
    <w:rsid w:val="00726EA0"/>
    <w:rsid w:val="007317CD"/>
    <w:rsid w:val="00732A56"/>
    <w:rsid w:val="00733905"/>
    <w:rsid w:val="007339D6"/>
    <w:rsid w:val="007358A5"/>
    <w:rsid w:val="0073622A"/>
    <w:rsid w:val="00736C10"/>
    <w:rsid w:val="007376A2"/>
    <w:rsid w:val="00741AF3"/>
    <w:rsid w:val="007440DD"/>
    <w:rsid w:val="007450CA"/>
    <w:rsid w:val="0074513E"/>
    <w:rsid w:val="00745514"/>
    <w:rsid w:val="007475D5"/>
    <w:rsid w:val="007532C1"/>
    <w:rsid w:val="00753CC2"/>
    <w:rsid w:val="00755670"/>
    <w:rsid w:val="00756DC3"/>
    <w:rsid w:val="007603C8"/>
    <w:rsid w:val="00760504"/>
    <w:rsid w:val="0076157A"/>
    <w:rsid w:val="007649A9"/>
    <w:rsid w:val="00764C8F"/>
    <w:rsid w:val="00765B91"/>
    <w:rsid w:val="00765BCB"/>
    <w:rsid w:val="007750AA"/>
    <w:rsid w:val="00775510"/>
    <w:rsid w:val="00777DCA"/>
    <w:rsid w:val="0078119C"/>
    <w:rsid w:val="00781E00"/>
    <w:rsid w:val="00782074"/>
    <w:rsid w:val="00786DCC"/>
    <w:rsid w:val="00790128"/>
    <w:rsid w:val="00791234"/>
    <w:rsid w:val="007939AF"/>
    <w:rsid w:val="00794016"/>
    <w:rsid w:val="00796B93"/>
    <w:rsid w:val="00796DBF"/>
    <w:rsid w:val="007A28A5"/>
    <w:rsid w:val="007A2BA9"/>
    <w:rsid w:val="007A2DD5"/>
    <w:rsid w:val="007A455A"/>
    <w:rsid w:val="007A5041"/>
    <w:rsid w:val="007A5174"/>
    <w:rsid w:val="007A766B"/>
    <w:rsid w:val="007B05FB"/>
    <w:rsid w:val="007B1279"/>
    <w:rsid w:val="007B2126"/>
    <w:rsid w:val="007B39E3"/>
    <w:rsid w:val="007B514D"/>
    <w:rsid w:val="007B63A0"/>
    <w:rsid w:val="007B669C"/>
    <w:rsid w:val="007C04DC"/>
    <w:rsid w:val="007C086D"/>
    <w:rsid w:val="007C0E3B"/>
    <w:rsid w:val="007C27C9"/>
    <w:rsid w:val="007C4C3A"/>
    <w:rsid w:val="007C6046"/>
    <w:rsid w:val="007D0DF0"/>
    <w:rsid w:val="007D2168"/>
    <w:rsid w:val="007D21F6"/>
    <w:rsid w:val="007D3B77"/>
    <w:rsid w:val="007D3C33"/>
    <w:rsid w:val="007D3F35"/>
    <w:rsid w:val="007D4AB6"/>
    <w:rsid w:val="007D4F05"/>
    <w:rsid w:val="007D57AA"/>
    <w:rsid w:val="007D705C"/>
    <w:rsid w:val="007D71A3"/>
    <w:rsid w:val="007D7429"/>
    <w:rsid w:val="007E017D"/>
    <w:rsid w:val="007E19CF"/>
    <w:rsid w:val="007E2F94"/>
    <w:rsid w:val="007F023C"/>
    <w:rsid w:val="007F049D"/>
    <w:rsid w:val="007F05E8"/>
    <w:rsid w:val="007F250C"/>
    <w:rsid w:val="007F5034"/>
    <w:rsid w:val="007F5C14"/>
    <w:rsid w:val="00800A00"/>
    <w:rsid w:val="00801958"/>
    <w:rsid w:val="008048E4"/>
    <w:rsid w:val="00812445"/>
    <w:rsid w:val="00813E39"/>
    <w:rsid w:val="00814E3E"/>
    <w:rsid w:val="008153A1"/>
    <w:rsid w:val="00816D21"/>
    <w:rsid w:val="00817050"/>
    <w:rsid w:val="00820B8B"/>
    <w:rsid w:val="008215B2"/>
    <w:rsid w:val="00823C16"/>
    <w:rsid w:val="00824647"/>
    <w:rsid w:val="008257F5"/>
    <w:rsid w:val="0082599E"/>
    <w:rsid w:val="008260F8"/>
    <w:rsid w:val="00826165"/>
    <w:rsid w:val="00830B8F"/>
    <w:rsid w:val="008313B4"/>
    <w:rsid w:val="00833407"/>
    <w:rsid w:val="0083680C"/>
    <w:rsid w:val="008439F3"/>
    <w:rsid w:val="00844344"/>
    <w:rsid w:val="00844726"/>
    <w:rsid w:val="008466D1"/>
    <w:rsid w:val="00847787"/>
    <w:rsid w:val="00850056"/>
    <w:rsid w:val="00852718"/>
    <w:rsid w:val="00853425"/>
    <w:rsid w:val="00854C61"/>
    <w:rsid w:val="00855B7D"/>
    <w:rsid w:val="008562E5"/>
    <w:rsid w:val="00856C0E"/>
    <w:rsid w:val="00856CA6"/>
    <w:rsid w:val="00861098"/>
    <w:rsid w:val="00861BDC"/>
    <w:rsid w:val="008626A6"/>
    <w:rsid w:val="00864A1E"/>
    <w:rsid w:val="0086671B"/>
    <w:rsid w:val="00867EAD"/>
    <w:rsid w:val="008700B2"/>
    <w:rsid w:val="00871E1F"/>
    <w:rsid w:val="008731D6"/>
    <w:rsid w:val="00875B26"/>
    <w:rsid w:val="00877C59"/>
    <w:rsid w:val="00880D42"/>
    <w:rsid w:val="00882B60"/>
    <w:rsid w:val="00883703"/>
    <w:rsid w:val="00883954"/>
    <w:rsid w:val="00885CB7"/>
    <w:rsid w:val="00885E21"/>
    <w:rsid w:val="00886553"/>
    <w:rsid w:val="00892ECD"/>
    <w:rsid w:val="008A0E76"/>
    <w:rsid w:val="008A1698"/>
    <w:rsid w:val="008A1F01"/>
    <w:rsid w:val="008A208B"/>
    <w:rsid w:val="008A46B5"/>
    <w:rsid w:val="008A734F"/>
    <w:rsid w:val="008B1902"/>
    <w:rsid w:val="008B4DFD"/>
    <w:rsid w:val="008B63B3"/>
    <w:rsid w:val="008B641D"/>
    <w:rsid w:val="008B6BA2"/>
    <w:rsid w:val="008B7124"/>
    <w:rsid w:val="008C01CD"/>
    <w:rsid w:val="008C1E67"/>
    <w:rsid w:val="008C2594"/>
    <w:rsid w:val="008C6897"/>
    <w:rsid w:val="008C7B05"/>
    <w:rsid w:val="008D2363"/>
    <w:rsid w:val="008D34D2"/>
    <w:rsid w:val="008D7B3E"/>
    <w:rsid w:val="008E1B40"/>
    <w:rsid w:val="008E2937"/>
    <w:rsid w:val="008E319C"/>
    <w:rsid w:val="008E3FBC"/>
    <w:rsid w:val="008E506B"/>
    <w:rsid w:val="008E65C0"/>
    <w:rsid w:val="008E737E"/>
    <w:rsid w:val="008E7F2D"/>
    <w:rsid w:val="008F1A55"/>
    <w:rsid w:val="008F228E"/>
    <w:rsid w:val="008F3768"/>
    <w:rsid w:val="008F5D5B"/>
    <w:rsid w:val="008F6143"/>
    <w:rsid w:val="00904221"/>
    <w:rsid w:val="00904606"/>
    <w:rsid w:val="00904C8C"/>
    <w:rsid w:val="00906116"/>
    <w:rsid w:val="00911701"/>
    <w:rsid w:val="00912542"/>
    <w:rsid w:val="00914165"/>
    <w:rsid w:val="0091691C"/>
    <w:rsid w:val="00920AE6"/>
    <w:rsid w:val="00921278"/>
    <w:rsid w:val="00923D18"/>
    <w:rsid w:val="00925164"/>
    <w:rsid w:val="009251DA"/>
    <w:rsid w:val="00925EC0"/>
    <w:rsid w:val="00930DAF"/>
    <w:rsid w:val="009313FE"/>
    <w:rsid w:val="00932373"/>
    <w:rsid w:val="009340F4"/>
    <w:rsid w:val="0093455D"/>
    <w:rsid w:val="0093742F"/>
    <w:rsid w:val="0093797D"/>
    <w:rsid w:val="009416B7"/>
    <w:rsid w:val="00942BAF"/>
    <w:rsid w:val="0094649E"/>
    <w:rsid w:val="00952DDB"/>
    <w:rsid w:val="00954711"/>
    <w:rsid w:val="00955213"/>
    <w:rsid w:val="0095650B"/>
    <w:rsid w:val="00957451"/>
    <w:rsid w:val="00957DAF"/>
    <w:rsid w:val="00960F06"/>
    <w:rsid w:val="009610FA"/>
    <w:rsid w:val="00961DAE"/>
    <w:rsid w:val="00963853"/>
    <w:rsid w:val="00966319"/>
    <w:rsid w:val="00970B4F"/>
    <w:rsid w:val="00972E6E"/>
    <w:rsid w:val="00975641"/>
    <w:rsid w:val="00976BC5"/>
    <w:rsid w:val="009842AA"/>
    <w:rsid w:val="00987204"/>
    <w:rsid w:val="009876D5"/>
    <w:rsid w:val="0099038D"/>
    <w:rsid w:val="0099057F"/>
    <w:rsid w:val="00992D76"/>
    <w:rsid w:val="009930FF"/>
    <w:rsid w:val="009941A1"/>
    <w:rsid w:val="009A15FA"/>
    <w:rsid w:val="009A1CA5"/>
    <w:rsid w:val="009B01BE"/>
    <w:rsid w:val="009B05A4"/>
    <w:rsid w:val="009B0A44"/>
    <w:rsid w:val="009B28F1"/>
    <w:rsid w:val="009B3C01"/>
    <w:rsid w:val="009B3E60"/>
    <w:rsid w:val="009B492B"/>
    <w:rsid w:val="009B4F59"/>
    <w:rsid w:val="009B4FE8"/>
    <w:rsid w:val="009B56C1"/>
    <w:rsid w:val="009B6AF8"/>
    <w:rsid w:val="009C08E1"/>
    <w:rsid w:val="009C1864"/>
    <w:rsid w:val="009C1D37"/>
    <w:rsid w:val="009C34CE"/>
    <w:rsid w:val="009C3CCA"/>
    <w:rsid w:val="009C6247"/>
    <w:rsid w:val="009C63B0"/>
    <w:rsid w:val="009D3405"/>
    <w:rsid w:val="009D371D"/>
    <w:rsid w:val="009D485F"/>
    <w:rsid w:val="009D5B4B"/>
    <w:rsid w:val="009D685C"/>
    <w:rsid w:val="009E131B"/>
    <w:rsid w:val="009E13C8"/>
    <w:rsid w:val="009E1AD4"/>
    <w:rsid w:val="009E2C8A"/>
    <w:rsid w:val="009E4F75"/>
    <w:rsid w:val="009E5B44"/>
    <w:rsid w:val="009E65F1"/>
    <w:rsid w:val="009E7309"/>
    <w:rsid w:val="009E732A"/>
    <w:rsid w:val="009F106E"/>
    <w:rsid w:val="009F1109"/>
    <w:rsid w:val="009F3FB5"/>
    <w:rsid w:val="009F538E"/>
    <w:rsid w:val="00A0150E"/>
    <w:rsid w:val="00A02049"/>
    <w:rsid w:val="00A05CC4"/>
    <w:rsid w:val="00A06694"/>
    <w:rsid w:val="00A11524"/>
    <w:rsid w:val="00A118B7"/>
    <w:rsid w:val="00A11A8F"/>
    <w:rsid w:val="00A166D0"/>
    <w:rsid w:val="00A16B40"/>
    <w:rsid w:val="00A17B7B"/>
    <w:rsid w:val="00A21493"/>
    <w:rsid w:val="00A21605"/>
    <w:rsid w:val="00A2197E"/>
    <w:rsid w:val="00A229FC"/>
    <w:rsid w:val="00A271F0"/>
    <w:rsid w:val="00A27523"/>
    <w:rsid w:val="00A2766E"/>
    <w:rsid w:val="00A27A35"/>
    <w:rsid w:val="00A312B7"/>
    <w:rsid w:val="00A32AE9"/>
    <w:rsid w:val="00A34E41"/>
    <w:rsid w:val="00A401BC"/>
    <w:rsid w:val="00A404AB"/>
    <w:rsid w:val="00A447F7"/>
    <w:rsid w:val="00A44D17"/>
    <w:rsid w:val="00A46686"/>
    <w:rsid w:val="00A470CE"/>
    <w:rsid w:val="00A50F25"/>
    <w:rsid w:val="00A52193"/>
    <w:rsid w:val="00A52A07"/>
    <w:rsid w:val="00A52AEA"/>
    <w:rsid w:val="00A541DE"/>
    <w:rsid w:val="00A5521C"/>
    <w:rsid w:val="00A555F9"/>
    <w:rsid w:val="00A55ACE"/>
    <w:rsid w:val="00A5764B"/>
    <w:rsid w:val="00A604BD"/>
    <w:rsid w:val="00A63C96"/>
    <w:rsid w:val="00A63E6E"/>
    <w:rsid w:val="00A7302D"/>
    <w:rsid w:val="00A74182"/>
    <w:rsid w:val="00A74B50"/>
    <w:rsid w:val="00A820CF"/>
    <w:rsid w:val="00A83A70"/>
    <w:rsid w:val="00A84EFE"/>
    <w:rsid w:val="00A93D97"/>
    <w:rsid w:val="00A968DA"/>
    <w:rsid w:val="00AA1033"/>
    <w:rsid w:val="00AA348A"/>
    <w:rsid w:val="00AA5D09"/>
    <w:rsid w:val="00AA7267"/>
    <w:rsid w:val="00AB0618"/>
    <w:rsid w:val="00AB1355"/>
    <w:rsid w:val="00AB46D9"/>
    <w:rsid w:val="00AB4C8F"/>
    <w:rsid w:val="00AB616B"/>
    <w:rsid w:val="00AB76CA"/>
    <w:rsid w:val="00AC31BB"/>
    <w:rsid w:val="00AC64C5"/>
    <w:rsid w:val="00AC6BDD"/>
    <w:rsid w:val="00AD0742"/>
    <w:rsid w:val="00AD1105"/>
    <w:rsid w:val="00AD4270"/>
    <w:rsid w:val="00AD5BBB"/>
    <w:rsid w:val="00AE04CE"/>
    <w:rsid w:val="00AE1E7F"/>
    <w:rsid w:val="00AF2E31"/>
    <w:rsid w:val="00AF3B27"/>
    <w:rsid w:val="00AF5227"/>
    <w:rsid w:val="00AF5AB2"/>
    <w:rsid w:val="00AF5E5A"/>
    <w:rsid w:val="00AF6E3A"/>
    <w:rsid w:val="00B02CDD"/>
    <w:rsid w:val="00B039E9"/>
    <w:rsid w:val="00B03BB1"/>
    <w:rsid w:val="00B04DE8"/>
    <w:rsid w:val="00B065CF"/>
    <w:rsid w:val="00B0767B"/>
    <w:rsid w:val="00B07F42"/>
    <w:rsid w:val="00B103CD"/>
    <w:rsid w:val="00B10562"/>
    <w:rsid w:val="00B1431B"/>
    <w:rsid w:val="00B1571F"/>
    <w:rsid w:val="00B22571"/>
    <w:rsid w:val="00B23213"/>
    <w:rsid w:val="00B23754"/>
    <w:rsid w:val="00B23A29"/>
    <w:rsid w:val="00B307E5"/>
    <w:rsid w:val="00B3104A"/>
    <w:rsid w:val="00B40B70"/>
    <w:rsid w:val="00B4139B"/>
    <w:rsid w:val="00B414A9"/>
    <w:rsid w:val="00B4299F"/>
    <w:rsid w:val="00B434F0"/>
    <w:rsid w:val="00B43989"/>
    <w:rsid w:val="00B440AB"/>
    <w:rsid w:val="00B4659E"/>
    <w:rsid w:val="00B4754B"/>
    <w:rsid w:val="00B4771C"/>
    <w:rsid w:val="00B51C5C"/>
    <w:rsid w:val="00B5339C"/>
    <w:rsid w:val="00B55203"/>
    <w:rsid w:val="00B5668F"/>
    <w:rsid w:val="00B60993"/>
    <w:rsid w:val="00B62882"/>
    <w:rsid w:val="00B63128"/>
    <w:rsid w:val="00B662D5"/>
    <w:rsid w:val="00B66882"/>
    <w:rsid w:val="00B72110"/>
    <w:rsid w:val="00B74FB6"/>
    <w:rsid w:val="00B75A0E"/>
    <w:rsid w:val="00B75B62"/>
    <w:rsid w:val="00B76689"/>
    <w:rsid w:val="00B7757C"/>
    <w:rsid w:val="00B777DD"/>
    <w:rsid w:val="00B77C76"/>
    <w:rsid w:val="00B8704D"/>
    <w:rsid w:val="00B876FC"/>
    <w:rsid w:val="00B87C87"/>
    <w:rsid w:val="00B92D3F"/>
    <w:rsid w:val="00B932E8"/>
    <w:rsid w:val="00B94807"/>
    <w:rsid w:val="00B94BD0"/>
    <w:rsid w:val="00B96BC5"/>
    <w:rsid w:val="00B96DD6"/>
    <w:rsid w:val="00BA187F"/>
    <w:rsid w:val="00BA1BCA"/>
    <w:rsid w:val="00BA3005"/>
    <w:rsid w:val="00BA3492"/>
    <w:rsid w:val="00BA66C6"/>
    <w:rsid w:val="00BB50D7"/>
    <w:rsid w:val="00BB50E8"/>
    <w:rsid w:val="00BB62A5"/>
    <w:rsid w:val="00BB6538"/>
    <w:rsid w:val="00BB67AD"/>
    <w:rsid w:val="00BB6B70"/>
    <w:rsid w:val="00BB705B"/>
    <w:rsid w:val="00BB745B"/>
    <w:rsid w:val="00BB7C64"/>
    <w:rsid w:val="00BC0DC9"/>
    <w:rsid w:val="00BC289C"/>
    <w:rsid w:val="00BC3DC4"/>
    <w:rsid w:val="00BC4C71"/>
    <w:rsid w:val="00BC6663"/>
    <w:rsid w:val="00BC7A0D"/>
    <w:rsid w:val="00BD1D83"/>
    <w:rsid w:val="00BD24AE"/>
    <w:rsid w:val="00BD4BAC"/>
    <w:rsid w:val="00BD7B62"/>
    <w:rsid w:val="00BE54EF"/>
    <w:rsid w:val="00BE651B"/>
    <w:rsid w:val="00BF052C"/>
    <w:rsid w:val="00BF21D2"/>
    <w:rsid w:val="00BF307E"/>
    <w:rsid w:val="00BF4088"/>
    <w:rsid w:val="00BF45FB"/>
    <w:rsid w:val="00C01BC8"/>
    <w:rsid w:val="00C0213F"/>
    <w:rsid w:val="00C0362C"/>
    <w:rsid w:val="00C045A3"/>
    <w:rsid w:val="00C04B62"/>
    <w:rsid w:val="00C06B2F"/>
    <w:rsid w:val="00C06C94"/>
    <w:rsid w:val="00C07AF9"/>
    <w:rsid w:val="00C23064"/>
    <w:rsid w:val="00C24400"/>
    <w:rsid w:val="00C27DF4"/>
    <w:rsid w:val="00C30139"/>
    <w:rsid w:val="00C310D7"/>
    <w:rsid w:val="00C31A6D"/>
    <w:rsid w:val="00C3281D"/>
    <w:rsid w:val="00C32AFC"/>
    <w:rsid w:val="00C32E2C"/>
    <w:rsid w:val="00C359E9"/>
    <w:rsid w:val="00C36E66"/>
    <w:rsid w:val="00C37531"/>
    <w:rsid w:val="00C37C80"/>
    <w:rsid w:val="00C4115D"/>
    <w:rsid w:val="00C415D4"/>
    <w:rsid w:val="00C422BC"/>
    <w:rsid w:val="00C43DC4"/>
    <w:rsid w:val="00C44A5E"/>
    <w:rsid w:val="00C44F81"/>
    <w:rsid w:val="00C451F2"/>
    <w:rsid w:val="00C47393"/>
    <w:rsid w:val="00C53C36"/>
    <w:rsid w:val="00C54E3F"/>
    <w:rsid w:val="00C55ACA"/>
    <w:rsid w:val="00C5643D"/>
    <w:rsid w:val="00C56EA9"/>
    <w:rsid w:val="00C626F2"/>
    <w:rsid w:val="00C62AEE"/>
    <w:rsid w:val="00C6698F"/>
    <w:rsid w:val="00C6797F"/>
    <w:rsid w:val="00C70368"/>
    <w:rsid w:val="00C707A3"/>
    <w:rsid w:val="00C72781"/>
    <w:rsid w:val="00C730FC"/>
    <w:rsid w:val="00C73CAE"/>
    <w:rsid w:val="00C74DDF"/>
    <w:rsid w:val="00C755C6"/>
    <w:rsid w:val="00C759AA"/>
    <w:rsid w:val="00C7670D"/>
    <w:rsid w:val="00C76AB3"/>
    <w:rsid w:val="00C80ACB"/>
    <w:rsid w:val="00C80C43"/>
    <w:rsid w:val="00C81A65"/>
    <w:rsid w:val="00C872F6"/>
    <w:rsid w:val="00C8733D"/>
    <w:rsid w:val="00C87D30"/>
    <w:rsid w:val="00C87F84"/>
    <w:rsid w:val="00C90775"/>
    <w:rsid w:val="00C92048"/>
    <w:rsid w:val="00C928D0"/>
    <w:rsid w:val="00C92B73"/>
    <w:rsid w:val="00C94233"/>
    <w:rsid w:val="00C94E3D"/>
    <w:rsid w:val="00CB1050"/>
    <w:rsid w:val="00CB19AE"/>
    <w:rsid w:val="00CB3727"/>
    <w:rsid w:val="00CB6647"/>
    <w:rsid w:val="00CB6FFB"/>
    <w:rsid w:val="00CC2AA5"/>
    <w:rsid w:val="00CC7F2D"/>
    <w:rsid w:val="00CD1DAD"/>
    <w:rsid w:val="00CD2D85"/>
    <w:rsid w:val="00CD2D86"/>
    <w:rsid w:val="00CD396A"/>
    <w:rsid w:val="00CD6D84"/>
    <w:rsid w:val="00CE0EEB"/>
    <w:rsid w:val="00CE252C"/>
    <w:rsid w:val="00CE25DF"/>
    <w:rsid w:val="00CE3F61"/>
    <w:rsid w:val="00CE409B"/>
    <w:rsid w:val="00CE7C2F"/>
    <w:rsid w:val="00CE7F92"/>
    <w:rsid w:val="00CF1D00"/>
    <w:rsid w:val="00CF2BA1"/>
    <w:rsid w:val="00CF4BEB"/>
    <w:rsid w:val="00CF5EE3"/>
    <w:rsid w:val="00D04207"/>
    <w:rsid w:val="00D05908"/>
    <w:rsid w:val="00D0624C"/>
    <w:rsid w:val="00D068B0"/>
    <w:rsid w:val="00D07E93"/>
    <w:rsid w:val="00D10044"/>
    <w:rsid w:val="00D14DD3"/>
    <w:rsid w:val="00D15278"/>
    <w:rsid w:val="00D220BF"/>
    <w:rsid w:val="00D2464F"/>
    <w:rsid w:val="00D304CE"/>
    <w:rsid w:val="00D32730"/>
    <w:rsid w:val="00D32BCC"/>
    <w:rsid w:val="00D32E38"/>
    <w:rsid w:val="00D33A6F"/>
    <w:rsid w:val="00D3423A"/>
    <w:rsid w:val="00D34392"/>
    <w:rsid w:val="00D352B0"/>
    <w:rsid w:val="00D35AAB"/>
    <w:rsid w:val="00D3768E"/>
    <w:rsid w:val="00D37D70"/>
    <w:rsid w:val="00D40D95"/>
    <w:rsid w:val="00D4256F"/>
    <w:rsid w:val="00D4755E"/>
    <w:rsid w:val="00D5028C"/>
    <w:rsid w:val="00D50742"/>
    <w:rsid w:val="00D515E8"/>
    <w:rsid w:val="00D5269E"/>
    <w:rsid w:val="00D57806"/>
    <w:rsid w:val="00D60796"/>
    <w:rsid w:val="00D618F4"/>
    <w:rsid w:val="00D62594"/>
    <w:rsid w:val="00D6528E"/>
    <w:rsid w:val="00D703EE"/>
    <w:rsid w:val="00D73447"/>
    <w:rsid w:val="00D747AA"/>
    <w:rsid w:val="00D7484E"/>
    <w:rsid w:val="00D76406"/>
    <w:rsid w:val="00D774CE"/>
    <w:rsid w:val="00D80223"/>
    <w:rsid w:val="00D83021"/>
    <w:rsid w:val="00D83C9A"/>
    <w:rsid w:val="00D8425D"/>
    <w:rsid w:val="00D84CCA"/>
    <w:rsid w:val="00D8514F"/>
    <w:rsid w:val="00D8522D"/>
    <w:rsid w:val="00D87698"/>
    <w:rsid w:val="00D87B49"/>
    <w:rsid w:val="00D93263"/>
    <w:rsid w:val="00D93689"/>
    <w:rsid w:val="00D93C03"/>
    <w:rsid w:val="00D9629D"/>
    <w:rsid w:val="00DA2990"/>
    <w:rsid w:val="00DA3531"/>
    <w:rsid w:val="00DA4C72"/>
    <w:rsid w:val="00DA5360"/>
    <w:rsid w:val="00DA75B6"/>
    <w:rsid w:val="00DB078F"/>
    <w:rsid w:val="00DB179E"/>
    <w:rsid w:val="00DB2EED"/>
    <w:rsid w:val="00DB4B9E"/>
    <w:rsid w:val="00DC0F5A"/>
    <w:rsid w:val="00DC42D9"/>
    <w:rsid w:val="00DC6700"/>
    <w:rsid w:val="00DC6A4F"/>
    <w:rsid w:val="00DD2EB2"/>
    <w:rsid w:val="00DD662F"/>
    <w:rsid w:val="00DD7B9C"/>
    <w:rsid w:val="00DE176E"/>
    <w:rsid w:val="00DE3073"/>
    <w:rsid w:val="00DE3BDE"/>
    <w:rsid w:val="00DE3D76"/>
    <w:rsid w:val="00DE5328"/>
    <w:rsid w:val="00DE58A1"/>
    <w:rsid w:val="00DE63C2"/>
    <w:rsid w:val="00DF1067"/>
    <w:rsid w:val="00DF23E8"/>
    <w:rsid w:val="00DF3B77"/>
    <w:rsid w:val="00DF49B7"/>
    <w:rsid w:val="00DF57F0"/>
    <w:rsid w:val="00DF77C6"/>
    <w:rsid w:val="00DF7CBD"/>
    <w:rsid w:val="00E00242"/>
    <w:rsid w:val="00E028AF"/>
    <w:rsid w:val="00E04E63"/>
    <w:rsid w:val="00E115FD"/>
    <w:rsid w:val="00E11BD2"/>
    <w:rsid w:val="00E124E5"/>
    <w:rsid w:val="00E1411D"/>
    <w:rsid w:val="00E15E4A"/>
    <w:rsid w:val="00E16F15"/>
    <w:rsid w:val="00E21060"/>
    <w:rsid w:val="00E22182"/>
    <w:rsid w:val="00E264BE"/>
    <w:rsid w:val="00E27C5E"/>
    <w:rsid w:val="00E32C27"/>
    <w:rsid w:val="00E34E19"/>
    <w:rsid w:val="00E36114"/>
    <w:rsid w:val="00E42D2A"/>
    <w:rsid w:val="00E44296"/>
    <w:rsid w:val="00E44FFF"/>
    <w:rsid w:val="00E450D5"/>
    <w:rsid w:val="00E45E6C"/>
    <w:rsid w:val="00E46742"/>
    <w:rsid w:val="00E477E4"/>
    <w:rsid w:val="00E508ED"/>
    <w:rsid w:val="00E5192C"/>
    <w:rsid w:val="00E539C9"/>
    <w:rsid w:val="00E553B9"/>
    <w:rsid w:val="00E6184A"/>
    <w:rsid w:val="00E629FA"/>
    <w:rsid w:val="00E72332"/>
    <w:rsid w:val="00E72F7E"/>
    <w:rsid w:val="00E73170"/>
    <w:rsid w:val="00E761C1"/>
    <w:rsid w:val="00E76B17"/>
    <w:rsid w:val="00E8064C"/>
    <w:rsid w:val="00E811C7"/>
    <w:rsid w:val="00E84FD3"/>
    <w:rsid w:val="00E86AB9"/>
    <w:rsid w:val="00E86EB8"/>
    <w:rsid w:val="00E8704B"/>
    <w:rsid w:val="00E902CE"/>
    <w:rsid w:val="00E9200B"/>
    <w:rsid w:val="00E93E15"/>
    <w:rsid w:val="00E942A3"/>
    <w:rsid w:val="00E97044"/>
    <w:rsid w:val="00E97089"/>
    <w:rsid w:val="00EA27B8"/>
    <w:rsid w:val="00EA54AB"/>
    <w:rsid w:val="00EA6DBD"/>
    <w:rsid w:val="00EB075F"/>
    <w:rsid w:val="00EB2DE3"/>
    <w:rsid w:val="00EB2EF5"/>
    <w:rsid w:val="00EB403B"/>
    <w:rsid w:val="00EB4771"/>
    <w:rsid w:val="00EB49A5"/>
    <w:rsid w:val="00EB5CDB"/>
    <w:rsid w:val="00EC15B8"/>
    <w:rsid w:val="00EC231A"/>
    <w:rsid w:val="00EC5740"/>
    <w:rsid w:val="00EC7361"/>
    <w:rsid w:val="00ED37A8"/>
    <w:rsid w:val="00ED3D14"/>
    <w:rsid w:val="00ED4F77"/>
    <w:rsid w:val="00ED6B26"/>
    <w:rsid w:val="00ED7383"/>
    <w:rsid w:val="00EE0F4C"/>
    <w:rsid w:val="00EE422B"/>
    <w:rsid w:val="00EE4A21"/>
    <w:rsid w:val="00EE558F"/>
    <w:rsid w:val="00EE67EB"/>
    <w:rsid w:val="00EF01EF"/>
    <w:rsid w:val="00EF06FD"/>
    <w:rsid w:val="00EF22F3"/>
    <w:rsid w:val="00EF2AE0"/>
    <w:rsid w:val="00EF2EB0"/>
    <w:rsid w:val="00EF4769"/>
    <w:rsid w:val="00EF4CC2"/>
    <w:rsid w:val="00EF71D8"/>
    <w:rsid w:val="00F00314"/>
    <w:rsid w:val="00F00BBB"/>
    <w:rsid w:val="00F01A38"/>
    <w:rsid w:val="00F035F7"/>
    <w:rsid w:val="00F052AE"/>
    <w:rsid w:val="00F05414"/>
    <w:rsid w:val="00F07FD2"/>
    <w:rsid w:val="00F15F08"/>
    <w:rsid w:val="00F24540"/>
    <w:rsid w:val="00F2635D"/>
    <w:rsid w:val="00F27F7A"/>
    <w:rsid w:val="00F27F8D"/>
    <w:rsid w:val="00F30189"/>
    <w:rsid w:val="00F30E93"/>
    <w:rsid w:val="00F310E5"/>
    <w:rsid w:val="00F31F67"/>
    <w:rsid w:val="00F33B73"/>
    <w:rsid w:val="00F36B31"/>
    <w:rsid w:val="00F432C5"/>
    <w:rsid w:val="00F436BF"/>
    <w:rsid w:val="00F45029"/>
    <w:rsid w:val="00F45F03"/>
    <w:rsid w:val="00F46EE7"/>
    <w:rsid w:val="00F50CE7"/>
    <w:rsid w:val="00F53A7B"/>
    <w:rsid w:val="00F53C8C"/>
    <w:rsid w:val="00F54E33"/>
    <w:rsid w:val="00F55526"/>
    <w:rsid w:val="00F5568D"/>
    <w:rsid w:val="00F57FBE"/>
    <w:rsid w:val="00F609D1"/>
    <w:rsid w:val="00F7111F"/>
    <w:rsid w:val="00F8328F"/>
    <w:rsid w:val="00F835F1"/>
    <w:rsid w:val="00F85635"/>
    <w:rsid w:val="00F93E71"/>
    <w:rsid w:val="00F97D00"/>
    <w:rsid w:val="00FA259A"/>
    <w:rsid w:val="00FA4119"/>
    <w:rsid w:val="00FA6E69"/>
    <w:rsid w:val="00FB29AA"/>
    <w:rsid w:val="00FB5EA1"/>
    <w:rsid w:val="00FC1770"/>
    <w:rsid w:val="00FC184A"/>
    <w:rsid w:val="00FC3927"/>
    <w:rsid w:val="00FC3D3D"/>
    <w:rsid w:val="00FC3F1E"/>
    <w:rsid w:val="00FD2878"/>
    <w:rsid w:val="00FD2AA9"/>
    <w:rsid w:val="00FD342D"/>
    <w:rsid w:val="00FD4D4B"/>
    <w:rsid w:val="00FD7256"/>
    <w:rsid w:val="00FE0EC4"/>
    <w:rsid w:val="00FE23D2"/>
    <w:rsid w:val="00FE4B6F"/>
    <w:rsid w:val="00FE6E56"/>
    <w:rsid w:val="00FE76EA"/>
    <w:rsid w:val="00FE7852"/>
    <w:rsid w:val="00FF1BB1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DB51B"/>
  <w15:chartTrackingRefBased/>
  <w15:docId w15:val="{67492ABA-AD3F-4964-8B65-281EC02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F61"/>
  </w:style>
  <w:style w:type="paragraph" w:styleId="Heading1">
    <w:name w:val="heading 1"/>
    <w:basedOn w:val="Normal"/>
    <w:next w:val="Normal"/>
    <w:link w:val="Heading1Char"/>
    <w:uiPriority w:val="9"/>
    <w:qFormat/>
    <w:rsid w:val="00674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F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74F61"/>
    <w:pPr>
      <w:ind w:left="720"/>
      <w:contextualSpacing/>
    </w:pPr>
  </w:style>
  <w:style w:type="paragraph" w:customStyle="1" w:styleId="Heading2Tim">
    <w:name w:val="Heading2_Tim"/>
    <w:basedOn w:val="Heading2"/>
    <w:link w:val="Heading2TimChar"/>
    <w:qFormat/>
    <w:rsid w:val="00674F61"/>
    <w:pPr>
      <w:spacing w:before="200" w:line="480" w:lineRule="auto"/>
    </w:pPr>
    <w:rPr>
      <w:rFonts w:ascii="Arial" w:hAnsi="Arial"/>
      <w:b/>
      <w:bCs/>
      <w:i/>
      <w:color w:val="auto"/>
    </w:rPr>
  </w:style>
  <w:style w:type="character" w:customStyle="1" w:styleId="Heading2TimChar">
    <w:name w:val="Heading2_Tim Char"/>
    <w:basedOn w:val="DefaultParagraphFont"/>
    <w:link w:val="Heading2Tim"/>
    <w:rsid w:val="00674F61"/>
    <w:rPr>
      <w:rFonts w:ascii="Arial" w:eastAsiaTheme="majorEastAsia" w:hAnsi="Arial" w:cstheme="majorBidi"/>
      <w:b/>
      <w:bCs/>
      <w:i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674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F61"/>
  </w:style>
  <w:style w:type="character" w:styleId="PageNumber">
    <w:name w:val="page number"/>
    <w:basedOn w:val="DefaultParagraphFont"/>
    <w:uiPriority w:val="99"/>
    <w:semiHidden/>
    <w:unhideWhenUsed/>
    <w:rsid w:val="00674F61"/>
  </w:style>
  <w:style w:type="character" w:customStyle="1" w:styleId="Heading2Char">
    <w:name w:val="Heading 2 Char"/>
    <w:basedOn w:val="DefaultParagraphFont"/>
    <w:link w:val="Heading2"/>
    <w:uiPriority w:val="9"/>
    <w:rsid w:val="00674F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86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7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776"/>
    <w:rPr>
      <w:b/>
      <w:bCs/>
      <w:sz w:val="20"/>
      <w:szCs w:val="20"/>
    </w:rPr>
  </w:style>
  <w:style w:type="character" w:customStyle="1" w:styleId="ref-title">
    <w:name w:val="ref-title"/>
    <w:basedOn w:val="DefaultParagraphFont"/>
    <w:rsid w:val="00386776"/>
  </w:style>
  <w:style w:type="character" w:customStyle="1" w:styleId="ref-journal">
    <w:name w:val="ref-journal"/>
    <w:basedOn w:val="DefaultParagraphFont"/>
    <w:rsid w:val="00386776"/>
  </w:style>
  <w:style w:type="character" w:customStyle="1" w:styleId="ref-vol">
    <w:name w:val="ref-vol"/>
    <w:basedOn w:val="DefaultParagraphFont"/>
    <w:rsid w:val="00386776"/>
  </w:style>
  <w:style w:type="character" w:styleId="Hyperlink">
    <w:name w:val="Hyperlink"/>
    <w:basedOn w:val="DefaultParagraphFont"/>
    <w:uiPriority w:val="99"/>
    <w:unhideWhenUsed/>
    <w:rsid w:val="00386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776"/>
    <w:rPr>
      <w:color w:val="605E5C"/>
      <w:shd w:val="clear" w:color="auto" w:fill="E1DFDD"/>
    </w:rPr>
  </w:style>
  <w:style w:type="paragraph" w:customStyle="1" w:styleId="hentry">
    <w:name w:val="hentry"/>
    <w:basedOn w:val="Normal"/>
    <w:rsid w:val="0038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776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386776"/>
    <w:rPr>
      <w:i/>
      <w:iCs/>
    </w:rPr>
  </w:style>
  <w:style w:type="character" w:customStyle="1" w:styleId="journal">
    <w:name w:val="journal"/>
    <w:basedOn w:val="DefaultParagraphFont"/>
    <w:rsid w:val="00386776"/>
  </w:style>
  <w:style w:type="table" w:styleId="TableGrid">
    <w:name w:val="Table Grid"/>
    <w:basedOn w:val="TableNormal"/>
    <w:uiPriority w:val="39"/>
    <w:rsid w:val="00386776"/>
    <w:pPr>
      <w:spacing w:after="0" w:line="240" w:lineRule="auto"/>
      <w:contextualSpacing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86776"/>
    <w:pPr>
      <w:spacing w:after="0" w:line="240" w:lineRule="auto"/>
      <w:jc w:val="both"/>
    </w:pPr>
    <w:rPr>
      <w:rFonts w:ascii="Calibri" w:hAnsi="Calibri" w:cs="Calibri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86776"/>
    <w:rPr>
      <w:rFonts w:ascii="Calibri" w:hAnsi="Calibri" w:cs="Calibri"/>
      <w:noProof/>
      <w:szCs w:val="24"/>
    </w:rPr>
  </w:style>
  <w:style w:type="table" w:customStyle="1" w:styleId="TableGrid1">
    <w:name w:val="Table Grid1"/>
    <w:basedOn w:val="TableNormal"/>
    <w:next w:val="TableGrid"/>
    <w:uiPriority w:val="39"/>
    <w:rsid w:val="0038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8677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86776"/>
    <w:rPr>
      <w:rFonts w:ascii="Calibri" w:hAnsi="Calibri" w:cs="Calibri"/>
      <w:noProof/>
    </w:rPr>
  </w:style>
  <w:style w:type="table" w:customStyle="1" w:styleId="TableGrid2">
    <w:name w:val="Table Grid2"/>
    <w:basedOn w:val="TableNormal"/>
    <w:next w:val="TableGrid"/>
    <w:uiPriority w:val="39"/>
    <w:rsid w:val="0038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8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sarticle-title">
    <w:name w:val="references__article-title"/>
    <w:basedOn w:val="DefaultParagraphFont"/>
    <w:rsid w:val="00386776"/>
  </w:style>
  <w:style w:type="character" w:customStyle="1" w:styleId="referencesyear">
    <w:name w:val="references__year"/>
    <w:basedOn w:val="DefaultParagraphFont"/>
    <w:rsid w:val="00386776"/>
  </w:style>
  <w:style w:type="character" w:customStyle="1" w:styleId="element-citation">
    <w:name w:val="element-citation"/>
    <w:basedOn w:val="DefaultParagraphFont"/>
    <w:rsid w:val="00386776"/>
  </w:style>
  <w:style w:type="character" w:styleId="Emphasis">
    <w:name w:val="Emphasis"/>
    <w:basedOn w:val="DefaultParagraphFont"/>
    <w:uiPriority w:val="20"/>
    <w:qFormat/>
    <w:rsid w:val="00386776"/>
    <w:rPr>
      <w:i/>
      <w:iCs/>
    </w:rPr>
  </w:style>
  <w:style w:type="character" w:customStyle="1" w:styleId="cit-source">
    <w:name w:val="cit-source"/>
    <w:basedOn w:val="DefaultParagraphFont"/>
    <w:rsid w:val="00386776"/>
  </w:style>
  <w:style w:type="character" w:customStyle="1" w:styleId="cit-pub-date">
    <w:name w:val="cit-pub-date"/>
    <w:basedOn w:val="DefaultParagraphFont"/>
    <w:rsid w:val="00386776"/>
  </w:style>
  <w:style w:type="character" w:customStyle="1" w:styleId="cit-vol">
    <w:name w:val="cit-vol"/>
    <w:basedOn w:val="DefaultParagraphFont"/>
    <w:rsid w:val="00386776"/>
  </w:style>
  <w:style w:type="character" w:customStyle="1" w:styleId="cit-fpage">
    <w:name w:val="cit-fpage"/>
    <w:basedOn w:val="DefaultParagraphFont"/>
    <w:rsid w:val="00386776"/>
  </w:style>
  <w:style w:type="paragraph" w:styleId="Revision">
    <w:name w:val="Revision"/>
    <w:hidden/>
    <w:uiPriority w:val="99"/>
    <w:semiHidden/>
    <w:rsid w:val="006C540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C5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F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FB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F3FB5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9F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F3FB5"/>
  </w:style>
  <w:style w:type="paragraph" w:styleId="Header">
    <w:name w:val="header"/>
    <w:basedOn w:val="Normal"/>
    <w:link w:val="HeaderChar"/>
    <w:uiPriority w:val="99"/>
    <w:unhideWhenUsed/>
    <w:rsid w:val="009F3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FB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3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3FB5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38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38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38E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2F7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2F7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2F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E19C69C66F2419BAFC41F0A4979F7" ma:contentTypeVersion="14" ma:contentTypeDescription="Create a new document." ma:contentTypeScope="" ma:versionID="b0d184e5b3a135050578d9a76e8f2fb0">
  <xsd:schema xmlns:xsd="http://www.w3.org/2001/XMLSchema" xmlns:xs="http://www.w3.org/2001/XMLSchema" xmlns:p="http://schemas.microsoft.com/office/2006/metadata/properties" xmlns:ns2="449dc97f-063a-4105-9663-766f944b02c6" xmlns:ns3="6b82293e-2cad-452b-8786-6c262ca78f86" targetNamespace="http://schemas.microsoft.com/office/2006/metadata/properties" ma:root="true" ma:fieldsID="e261797574231156214a2ac84fe51665" ns2:_="" ns3:_="">
    <xsd:import namespace="449dc97f-063a-4105-9663-766f944b02c6"/>
    <xsd:import namespace="6b82293e-2cad-452b-8786-6c262ca7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c97f-063a-4105-9663-766f944b0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e07b1ff-87ca-41ea-8f42-2e31685bcc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2293e-2cad-452b-8786-6c262ca78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018c853-ed63-45e0-8b5c-a6998156c576}" ma:internalName="TaxCatchAll" ma:showField="CatchAllData" ma:web="6b82293e-2cad-452b-8786-6c262ca78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c97f-063a-4105-9663-766f944b02c6">
      <Terms xmlns="http://schemas.microsoft.com/office/infopath/2007/PartnerControls"/>
    </lcf76f155ced4ddcb4097134ff3c332f>
    <TaxCatchAll xmlns="6b82293e-2cad-452b-8786-6c262ca78f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A3554-1F11-449F-A11B-E9D16D4CD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8345D-272A-4DCF-9153-DA7BC3A68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c97f-063a-4105-9663-766f944b02c6"/>
    <ds:schemaRef ds:uri="6b82293e-2cad-452b-8786-6c262ca78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5B5C4F-4D1E-4B12-88F3-E89D93FBE0D7}">
  <ds:schemaRefs>
    <ds:schemaRef ds:uri="http://schemas.microsoft.com/office/2006/metadata/properties"/>
    <ds:schemaRef ds:uri="http://schemas.microsoft.com/office/infopath/2007/PartnerControls"/>
    <ds:schemaRef ds:uri="449dc97f-063a-4105-9663-766f944b02c6"/>
    <ds:schemaRef ds:uri="6b82293e-2cad-452b-8786-6c262ca78f86"/>
  </ds:schemaRefs>
</ds:datastoreItem>
</file>

<file path=customXml/itemProps4.xml><?xml version="1.0" encoding="utf-8"?>
<ds:datastoreItem xmlns:ds="http://schemas.openxmlformats.org/officeDocument/2006/customXml" ds:itemID="{EBEF8FB6-11B4-46C4-B834-EAF814EDC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811</Words>
  <Characters>4911</Characters>
  <Application>Microsoft Office Word</Application>
  <DocSecurity>0</DocSecurity>
  <Lines>122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Weiner, Rebecca L</dc:creator>
  <cp:keywords/>
  <dc:description/>
  <cp:lastModifiedBy>Rebecca Winfree</cp:lastModifiedBy>
  <cp:revision>45</cp:revision>
  <cp:lastPrinted>2022-08-15T14:54:00Z</cp:lastPrinted>
  <dcterms:created xsi:type="dcterms:W3CDTF">2024-02-29T17:33:00Z</dcterms:created>
  <dcterms:modified xsi:type="dcterms:W3CDTF">2024-03-12T23:39:00Z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2023-04-06T22:25:07Z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4e91d051-cbd3-4958-b694-4eabd9edca70</vt:lpwstr>
  </property>
  <property fmtid="{D5CDD505-2E9C-101B-9397-08002B2CF9AE}" pid="8" name="MSIP_Label_792c8cef-6f2b-4af1-b4ac-d815ff795cd6_ContentBits">
    <vt:lpwstr>0</vt:lpwstr>
  </property>
  <property fmtid="{D5CDD505-2E9C-101B-9397-08002B2CF9AE}" pid="9" name="ZOTERO_PREF_1">
    <vt:lpwstr>&lt;data data-version="3" zotero-version="6.0.23"&gt;&lt;session id="d3heP4Z0"/&gt;&lt;style id="http://www.zotero.org/styles/chicago-note-bibliography" locale="en-US" hasBibliography="1" bibliographyStyleHasBeenSet="0"/&gt;&lt;prefs&gt;&lt;pref name="fieldType" value="Field"/&gt;&lt;pre</vt:lpwstr>
  </property>
  <property fmtid="{D5CDD505-2E9C-101B-9397-08002B2CF9AE}" pid="10" name="ZOTERO_PREF_2">
    <vt:lpwstr>f name="automaticJournalAbbreviations" value="true"/&gt;&lt;pref name="noteType" value="1"/&gt;&lt;/prefs&gt;&lt;/data&gt;</vt:lpwstr>
  </property>
  <property fmtid="{D5CDD505-2E9C-101B-9397-08002B2CF9AE}" pid="11" name="ContentTypeId">
    <vt:lpwstr>0x010100F1BE19C69C66F2419BAFC41F0A4979F7</vt:lpwstr>
  </property>
  <property fmtid="{D5CDD505-2E9C-101B-9397-08002B2CF9AE}" pid="12" name="MediaServiceImageTags">
    <vt:lpwstr/>
  </property>
  <property fmtid="{D5CDD505-2E9C-101B-9397-08002B2CF9AE}" pid="13" name="GrammarlyDocumentId">
    <vt:lpwstr>5f2ea685fc34c9ce16e94dfa1142da7aac7e77b17ea0383e8fb8740d493e90ac</vt:lpwstr>
  </property>
</Properties>
</file>