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6CAB06" w14:textId="3965000F" w:rsidR="007D3865" w:rsidRDefault="007D3865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Supplementary information</w:t>
      </w:r>
    </w:p>
    <w:p w14:paraId="0B6FCA1C" w14:textId="5F2279CB" w:rsidR="00BA0F7A" w:rsidRDefault="00BA0F7A" w:rsidP="000F1F72">
      <w:pPr>
        <w:spacing w:line="480" w:lineRule="auto"/>
        <w:rPr>
          <w:rFonts w:hint="eastAsia"/>
          <w:noProof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Supplementary Fig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1</w:t>
      </w:r>
    </w:p>
    <w:p w14:paraId="6CC90ED5" w14:textId="76BCF3D6" w:rsidR="00B8370C" w:rsidRPr="008159C8" w:rsidRDefault="005A49F6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EE859A6" wp14:editId="17E9C153">
            <wp:extent cx="5274310" cy="7002145"/>
            <wp:effectExtent l="0" t="0" r="2540" b="8255"/>
            <wp:docPr id="5243383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0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129E5" w14:textId="5F75A9BA" w:rsidR="00A8383F" w:rsidRPr="00937700" w:rsidRDefault="00BA0F7A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>Supplementary Fig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1</w:t>
      </w:r>
      <w:r w:rsidR="008159C8" w:rsidRPr="009377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77E4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B677E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he mRNA expression of </w:t>
      </w:r>
      <w:r w:rsidR="00B677E4" w:rsidRPr="00937700">
        <w:rPr>
          <w:rFonts w:ascii="Times New Roman" w:hAnsi="Times New Roman" w:cs="Times New Roman"/>
          <w:b/>
          <w:bCs/>
          <w:sz w:val="24"/>
          <w:szCs w:val="24"/>
        </w:rPr>
        <w:t>class IIa HDACs (HDAC4, 5, 7 and 9)</w:t>
      </w:r>
      <w:r w:rsidR="00B677E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and protein expression of HDAC7 in </w:t>
      </w:r>
      <w:r w:rsidR="00A13F47">
        <w:rPr>
          <w:rFonts w:ascii="Times New Roman" w:hAnsi="Times New Roman" w:cs="Times New Roman" w:hint="eastAsia"/>
          <w:b/>
          <w:bCs/>
          <w:sz w:val="24"/>
          <w:szCs w:val="24"/>
        </w:rPr>
        <w:t>PS19</w:t>
      </w:r>
      <w:r w:rsidR="00B677E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mice.</w:t>
      </w:r>
    </w:p>
    <w:p w14:paraId="1D1DD5E2" w14:textId="2DA87A77" w:rsidR="00B677E4" w:rsidRPr="00531172" w:rsidRDefault="00896CC5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5F62">
        <w:rPr>
          <w:rFonts w:ascii="Times New Roman" w:hAnsi="Times New Roman" w:cs="Times New Roman"/>
          <w:sz w:val="24"/>
        </w:rPr>
        <w:lastRenderedPageBreak/>
        <w:t>(</w:t>
      </w:r>
      <w:r w:rsidRPr="00835F62">
        <w:rPr>
          <w:rFonts w:ascii="Times New Roman" w:hAnsi="Times New Roman" w:cs="Times New Roman"/>
          <w:b/>
          <w:bCs/>
          <w:sz w:val="24"/>
        </w:rPr>
        <w:t>A</w:t>
      </w:r>
      <w:r w:rsidRPr="00835F62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 w:hint="eastAsia"/>
          <w:sz w:val="24"/>
        </w:rPr>
        <w:t xml:space="preserve">Gene levels of </w:t>
      </w:r>
      <w:r w:rsidRPr="00835F62">
        <w:rPr>
          <w:rFonts w:ascii="Times New Roman" w:hAnsi="Times New Roman" w:cs="Times New Roman"/>
          <w:sz w:val="24"/>
        </w:rPr>
        <w:t>Class IIa HDACs (HDAC4, 5, 7 and 9) in the hippocampus and entorhinal cortex of AD patients and</w:t>
      </w:r>
      <w:r w:rsidR="00F014F9" w:rsidRPr="00F014F9">
        <w:rPr>
          <w:rFonts w:ascii="Times New Roman" w:hAnsi="Times New Roman" w:cs="Times New Roman" w:hint="eastAsia"/>
          <w:sz w:val="24"/>
        </w:rPr>
        <w:t xml:space="preserve"> </w:t>
      </w:r>
      <w:r w:rsidR="00F014F9">
        <w:rPr>
          <w:rFonts w:ascii="Times New Roman" w:hAnsi="Times New Roman" w:cs="Times New Roman" w:hint="eastAsia"/>
          <w:sz w:val="24"/>
        </w:rPr>
        <w:t>control individuals</w:t>
      </w:r>
      <w:r w:rsidRPr="00835F62">
        <w:rPr>
          <w:rFonts w:ascii="Times New Roman" w:hAnsi="Times New Roman" w:cs="Times New Roman"/>
          <w:sz w:val="24"/>
        </w:rPr>
        <w:t>. All data are obtained from Alzdata database (http://www.alzdata.org)</w:t>
      </w:r>
      <w:r w:rsidR="00E171F8">
        <w:rPr>
          <w:rFonts w:ascii="Times New Roman" w:hAnsi="Times New Roman" w:cs="Times New Roman" w:hint="eastAsia"/>
          <w:sz w:val="24"/>
        </w:rPr>
        <w:t>.</w:t>
      </w:r>
      <w:r w:rsidR="00E171F8" w:rsidRPr="00835F62">
        <w:rPr>
          <w:rFonts w:ascii="Times New Roman" w:hAnsi="Times New Roman" w:cs="Times New Roman"/>
          <w:sz w:val="24"/>
        </w:rPr>
        <w:t xml:space="preserve"> </w:t>
      </w:r>
      <w:r w:rsidRPr="00835F62">
        <w:rPr>
          <w:rFonts w:ascii="Times New Roman" w:hAnsi="Times New Roman" w:cs="Times New Roman"/>
          <w:sz w:val="24"/>
        </w:rPr>
        <w:t xml:space="preserve">hippocampus: n = 66 </w:t>
      </w:r>
      <w:r w:rsidR="00E171F8">
        <w:rPr>
          <w:rFonts w:ascii="Times New Roman" w:hAnsi="Times New Roman" w:cs="Times New Roman" w:hint="eastAsia"/>
          <w:sz w:val="24"/>
        </w:rPr>
        <w:t>(Ctrl),</w:t>
      </w:r>
      <w:r w:rsidRPr="00835F62">
        <w:rPr>
          <w:rFonts w:ascii="Times New Roman" w:hAnsi="Times New Roman" w:cs="Times New Roman"/>
          <w:sz w:val="24"/>
        </w:rPr>
        <w:t xml:space="preserve"> 74</w:t>
      </w:r>
      <w:r w:rsidR="00E171F8">
        <w:rPr>
          <w:rFonts w:ascii="Times New Roman" w:hAnsi="Times New Roman" w:cs="Times New Roman" w:hint="eastAsia"/>
          <w:sz w:val="24"/>
        </w:rPr>
        <w:t xml:space="preserve"> (AD)</w:t>
      </w:r>
      <w:r w:rsidRPr="00835F62">
        <w:rPr>
          <w:rFonts w:ascii="Times New Roman" w:hAnsi="Times New Roman" w:cs="Times New Roman"/>
          <w:sz w:val="24"/>
        </w:rPr>
        <w:t>,</w:t>
      </w:r>
      <w:r w:rsidR="00E171F8">
        <w:rPr>
          <w:rFonts w:ascii="Times New Roman" w:hAnsi="Times New Roman" w:cs="Times New Roman" w:hint="eastAsia"/>
          <w:sz w:val="24"/>
        </w:rPr>
        <w:t xml:space="preserve"> </w:t>
      </w:r>
      <w:r w:rsidRPr="00835F62">
        <w:rPr>
          <w:rFonts w:ascii="Times New Roman" w:hAnsi="Times New Roman" w:cs="Times New Roman"/>
          <w:sz w:val="24"/>
        </w:rPr>
        <w:t xml:space="preserve">entorhinal cortex: n = 39 </w:t>
      </w:r>
      <w:r w:rsidR="00E171F8">
        <w:rPr>
          <w:rFonts w:ascii="Times New Roman" w:hAnsi="Times New Roman" w:cs="Times New Roman" w:hint="eastAsia"/>
          <w:sz w:val="24"/>
        </w:rPr>
        <w:t>(Ctrl),</w:t>
      </w:r>
      <w:r w:rsidRPr="00835F62">
        <w:rPr>
          <w:rFonts w:ascii="Times New Roman" w:hAnsi="Times New Roman" w:cs="Times New Roman"/>
          <w:sz w:val="24"/>
        </w:rPr>
        <w:t xml:space="preserve"> 39</w:t>
      </w:r>
      <w:r w:rsidR="00E171F8">
        <w:rPr>
          <w:rFonts w:ascii="Times New Roman" w:hAnsi="Times New Roman" w:cs="Times New Roman" w:hint="eastAsia"/>
          <w:sz w:val="24"/>
        </w:rPr>
        <w:t xml:space="preserve"> (AD)</w:t>
      </w:r>
      <w:r w:rsidRPr="00835F62">
        <w:rPr>
          <w:rFonts w:ascii="Times New Roman" w:hAnsi="Times New Roman" w:cs="Times New Roman"/>
          <w:sz w:val="24"/>
        </w:rPr>
        <w:t>.</w:t>
      </w:r>
      <w:r w:rsidRPr="00531172">
        <w:rPr>
          <w:rFonts w:ascii="Times New Roman" w:hAnsi="Times New Roman" w:cs="Times New Roman"/>
          <w:sz w:val="24"/>
          <w:szCs w:val="24"/>
        </w:rPr>
        <w:t xml:space="preserve"> </w:t>
      </w:r>
      <w:r w:rsidR="00B677E4" w:rsidRPr="0053117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="00B677E4" w:rsidRPr="00531172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 xml:space="preserve">mRNA levels </w:t>
      </w:r>
      <w:r w:rsidR="00221DF7">
        <w:rPr>
          <w:rFonts w:ascii="Times New Roman" w:hAnsi="Times New Roman" w:cs="Times New Roman" w:hint="eastAsia"/>
          <w:sz w:val="24"/>
          <w:szCs w:val="24"/>
        </w:rPr>
        <w:t>of</w:t>
      </w:r>
      <w:r w:rsidR="00B677E4" w:rsidRPr="00531172">
        <w:rPr>
          <w:rFonts w:ascii="Times New Roman" w:hAnsi="Times New Roman" w:cs="Times New Roman"/>
          <w:sz w:val="24"/>
          <w:szCs w:val="24"/>
        </w:rPr>
        <w:t xml:space="preserve"> HDAC</w:t>
      </w:r>
      <w:r w:rsidR="00F014F9">
        <w:rPr>
          <w:rFonts w:ascii="Times New Roman" w:hAnsi="Times New Roman" w:cs="Times New Roman" w:hint="eastAsia"/>
          <w:sz w:val="24"/>
          <w:szCs w:val="24"/>
        </w:rPr>
        <w:t>4, 5, 7 and 9</w:t>
      </w:r>
      <w:r w:rsidR="00B677E4" w:rsidRPr="005311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measured</w:t>
      </w:r>
      <w:r w:rsidR="00221DF7">
        <w:rPr>
          <w:rFonts w:ascii="Times New Roman" w:hAnsi="Times New Roman" w:cs="Times New Roman" w:hint="eastAsia"/>
          <w:sz w:val="24"/>
          <w:szCs w:val="24"/>
        </w:rPr>
        <w:t xml:space="preserve"> by </w:t>
      </w:r>
      <w:r w:rsidR="00E171F8">
        <w:rPr>
          <w:rFonts w:ascii="Times New Roman" w:hAnsi="Times New Roman" w:cs="Times New Roman" w:hint="eastAsia"/>
          <w:sz w:val="24"/>
          <w:szCs w:val="24"/>
        </w:rPr>
        <w:t>RT-</w:t>
      </w:r>
      <w:r w:rsidR="00221DF7">
        <w:rPr>
          <w:rFonts w:ascii="Times New Roman" w:hAnsi="Times New Roman" w:cs="Times New Roman" w:hint="eastAsia"/>
          <w:sz w:val="24"/>
          <w:szCs w:val="24"/>
        </w:rPr>
        <w:t xml:space="preserve">qPCR </w:t>
      </w:r>
      <w:r w:rsidR="00B677E4" w:rsidRPr="00531172">
        <w:rPr>
          <w:rFonts w:ascii="Times New Roman" w:hAnsi="Times New Roman" w:cs="Times New Roman"/>
          <w:sz w:val="24"/>
          <w:szCs w:val="24"/>
        </w:rPr>
        <w:t xml:space="preserve">in the hippocampus of 6- and 9-month-old </w:t>
      </w:r>
      <w:r w:rsidR="00B677E4">
        <w:rPr>
          <w:rFonts w:ascii="Times New Roman" w:hAnsi="Times New Roman" w:cs="Times New Roman" w:hint="eastAsia"/>
          <w:sz w:val="24"/>
          <w:szCs w:val="24"/>
        </w:rPr>
        <w:t xml:space="preserve">WT and </w:t>
      </w:r>
      <w:r w:rsidR="00A13F47">
        <w:rPr>
          <w:rFonts w:ascii="Times New Roman" w:hAnsi="Times New Roman" w:cs="Times New Roman"/>
          <w:sz w:val="24"/>
          <w:szCs w:val="24"/>
        </w:rPr>
        <w:t>PS19</w:t>
      </w:r>
      <w:r w:rsidR="00B677E4" w:rsidRPr="00531172">
        <w:rPr>
          <w:rFonts w:ascii="Times New Roman" w:hAnsi="Times New Roman" w:cs="Times New Roman"/>
          <w:sz w:val="24"/>
          <w:szCs w:val="24"/>
        </w:rPr>
        <w:t xml:space="preserve"> mice</w:t>
      </w:r>
      <w:r w:rsidR="00B677E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677E4">
        <w:rPr>
          <w:rFonts w:ascii="Times New Roman" w:hAnsi="Times New Roman" w:cs="Times New Roman"/>
          <w:sz w:val="24"/>
          <w:szCs w:val="24"/>
        </w:rPr>
        <w:t>n = 5</w:t>
      </w:r>
      <w:r w:rsidR="00E171F8">
        <w:rPr>
          <w:rFonts w:ascii="Times New Roman" w:hAnsi="Times New Roman" w:cs="Times New Roman" w:hint="eastAsia"/>
          <w:sz w:val="24"/>
          <w:szCs w:val="24"/>
        </w:rPr>
        <w:t xml:space="preserve"> (6M group),</w:t>
      </w:r>
      <w:r w:rsidR="00B677E4">
        <w:rPr>
          <w:rFonts w:ascii="Times New Roman" w:hAnsi="Times New Roman" w:cs="Times New Roman"/>
          <w:sz w:val="24"/>
          <w:szCs w:val="24"/>
        </w:rPr>
        <w:t xml:space="preserve"> 6</w:t>
      </w:r>
      <w:r w:rsidR="00E171F8">
        <w:rPr>
          <w:rFonts w:ascii="Times New Roman" w:hAnsi="Times New Roman" w:cs="Times New Roman" w:hint="eastAsia"/>
          <w:sz w:val="24"/>
          <w:szCs w:val="24"/>
        </w:rPr>
        <w:t xml:space="preserve"> (9M group)</w:t>
      </w:r>
      <w:r w:rsidR="00B677E4">
        <w:rPr>
          <w:rFonts w:ascii="Times New Roman" w:hAnsi="Times New Roman" w:cs="Times New Roman" w:hint="eastAsia"/>
          <w:sz w:val="24"/>
          <w:szCs w:val="24"/>
        </w:rPr>
        <w:t>. (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B677E4">
        <w:rPr>
          <w:rFonts w:ascii="Times New Roman" w:hAnsi="Times New Roman" w:cs="Times New Roman" w:hint="eastAsia"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</w:rPr>
        <w:t>Co-</w:t>
      </w:r>
      <w:r w:rsidRPr="003003DA">
        <w:rPr>
          <w:rFonts w:ascii="Times New Roman" w:hAnsi="Times New Roman" w:cs="Times New Roman" w:hint="eastAsia"/>
          <w:sz w:val="24"/>
        </w:rPr>
        <w:t>immuno</w:t>
      </w:r>
      <w:r>
        <w:rPr>
          <w:rFonts w:ascii="Times New Roman" w:hAnsi="Times New Roman" w:cs="Times New Roman" w:hint="eastAsia"/>
          <w:sz w:val="24"/>
        </w:rPr>
        <w:t>stain</w:t>
      </w:r>
      <w:r w:rsidRPr="003003DA">
        <w:rPr>
          <w:rFonts w:ascii="Times New Roman" w:hAnsi="Times New Roman" w:cs="Times New Roman" w:hint="eastAsia"/>
          <w:sz w:val="24"/>
        </w:rPr>
        <w:t>ing</w:t>
      </w:r>
      <w:r w:rsidRPr="003003DA">
        <w:rPr>
          <w:rFonts w:ascii="Times New Roman" w:hAnsi="Times New Roman" w:cs="Times New Roman"/>
          <w:sz w:val="24"/>
        </w:rPr>
        <w:t xml:space="preserve"> </w:t>
      </w:r>
      <w:r w:rsidRPr="00835F62">
        <w:rPr>
          <w:rFonts w:ascii="Times New Roman" w:hAnsi="Times New Roman" w:cs="Times New Roman"/>
          <w:sz w:val="24"/>
        </w:rPr>
        <w:t>of HDAC7</w:t>
      </w:r>
      <w:r>
        <w:rPr>
          <w:rFonts w:ascii="Times New Roman" w:hAnsi="Times New Roman" w:cs="Times New Roman" w:hint="eastAsia"/>
          <w:sz w:val="24"/>
        </w:rPr>
        <w:t>,</w:t>
      </w:r>
      <w:r w:rsidRPr="00835F62">
        <w:rPr>
          <w:rFonts w:ascii="Times New Roman" w:hAnsi="Times New Roman" w:cs="Times New Roman"/>
          <w:sz w:val="24"/>
        </w:rPr>
        <w:t xml:space="preserve"> </w:t>
      </w:r>
      <w:r w:rsidR="00872BB6">
        <w:rPr>
          <w:rFonts w:ascii="Times New Roman" w:hAnsi="Times New Roman" w:cs="Times New Roman" w:hint="eastAsia"/>
          <w:sz w:val="24"/>
        </w:rPr>
        <w:t>GFAP</w:t>
      </w:r>
      <w:r w:rsidRPr="00835F62">
        <w:rPr>
          <w:rFonts w:ascii="Times New Roman" w:hAnsi="Times New Roman" w:cs="Times New Roman"/>
          <w:sz w:val="24"/>
        </w:rPr>
        <w:t xml:space="preserve"> and </w:t>
      </w:r>
      <w:r>
        <w:rPr>
          <w:rFonts w:ascii="Times New Roman" w:hAnsi="Times New Roman" w:cs="Times New Roman" w:hint="eastAsia"/>
          <w:sz w:val="24"/>
        </w:rPr>
        <w:t>AT8</w:t>
      </w:r>
      <w:r w:rsidRPr="00835F62">
        <w:rPr>
          <w:rFonts w:ascii="Times New Roman" w:hAnsi="Times New Roman" w:cs="Times New Roman"/>
          <w:sz w:val="24"/>
        </w:rPr>
        <w:t xml:space="preserve"> in the hippocampus of 9-month-old WT and </w:t>
      </w:r>
      <w:r w:rsidR="00A13F47">
        <w:rPr>
          <w:rFonts w:ascii="Times New Roman" w:hAnsi="Times New Roman" w:cs="Times New Roman"/>
          <w:sz w:val="24"/>
        </w:rPr>
        <w:t>PS19</w:t>
      </w:r>
      <w:r w:rsidRPr="00835F62">
        <w:rPr>
          <w:rFonts w:ascii="Times New Roman" w:hAnsi="Times New Roman" w:cs="Times New Roman"/>
          <w:sz w:val="24"/>
        </w:rPr>
        <w:t xml:space="preserve"> mice</w:t>
      </w:r>
      <w:r>
        <w:rPr>
          <w:rFonts w:ascii="Times New Roman" w:hAnsi="Times New Roman" w:cs="Times New Roman" w:hint="eastAsia"/>
          <w:sz w:val="24"/>
        </w:rPr>
        <w:t>.</w:t>
      </w:r>
      <w:r w:rsidRPr="00835F62">
        <w:rPr>
          <w:rFonts w:ascii="Times New Roman" w:hAnsi="Times New Roman" w:cs="Times New Roman"/>
          <w:sz w:val="24"/>
        </w:rPr>
        <w:t xml:space="preserve"> </w:t>
      </w:r>
      <w:r w:rsidR="00B677E4" w:rsidRPr="008B2958">
        <w:rPr>
          <w:rFonts w:ascii="Times New Roman" w:hAnsi="Times New Roman" w:cs="Times New Roman"/>
          <w:sz w:val="24"/>
          <w:szCs w:val="24"/>
        </w:rPr>
        <w:t>Scale bar: 2</w:t>
      </w:r>
      <w:r>
        <w:rPr>
          <w:rFonts w:ascii="Times New Roman" w:hAnsi="Times New Roman" w:cs="Times New Roman" w:hint="eastAsia"/>
          <w:sz w:val="24"/>
          <w:szCs w:val="24"/>
        </w:rPr>
        <w:t>0</w:t>
      </w:r>
      <w:r w:rsidR="00B677E4" w:rsidRPr="008B2958">
        <w:rPr>
          <w:rFonts w:ascii="Times New Roman" w:hAnsi="Times New Roman" w:cs="Times New Roman"/>
          <w:sz w:val="24"/>
          <w:szCs w:val="24"/>
        </w:rPr>
        <w:t>0 μm.</w:t>
      </w:r>
      <w:r w:rsidR="00B677E4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840AF6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="00B677E4">
        <w:rPr>
          <w:rFonts w:ascii="Times New Roman" w:hAnsi="Times New Roman" w:cs="Times New Roman" w:hint="eastAsia"/>
          <w:sz w:val="24"/>
          <w:szCs w:val="24"/>
        </w:rPr>
        <w:t>)</w:t>
      </w:r>
      <w:r w:rsidR="00B677E4" w:rsidRPr="00B677E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72737905"/>
      <w:r w:rsidR="00F014F9" w:rsidRPr="00835F62">
        <w:rPr>
          <w:rFonts w:ascii="Times New Roman" w:hAnsi="Times New Roman" w:cs="Times New Roman"/>
          <w:sz w:val="24"/>
        </w:rPr>
        <w:t xml:space="preserve">Representative </w:t>
      </w:r>
      <w:r w:rsidR="00F014F9">
        <w:rPr>
          <w:rFonts w:ascii="Times New Roman" w:hAnsi="Times New Roman" w:cs="Times New Roman" w:hint="eastAsia"/>
          <w:sz w:val="24"/>
        </w:rPr>
        <w:t>i</w:t>
      </w:r>
      <w:r w:rsidR="00F014F9" w:rsidRPr="003003DA">
        <w:rPr>
          <w:rFonts w:ascii="Times New Roman" w:hAnsi="Times New Roman" w:cs="Times New Roman" w:hint="eastAsia"/>
          <w:sz w:val="24"/>
        </w:rPr>
        <w:t>mmuno</w:t>
      </w:r>
      <w:r w:rsidR="00F014F9">
        <w:rPr>
          <w:rFonts w:ascii="Times New Roman" w:hAnsi="Times New Roman" w:cs="Times New Roman" w:hint="eastAsia"/>
          <w:sz w:val="24"/>
        </w:rPr>
        <w:t>stain</w:t>
      </w:r>
      <w:r w:rsidR="00F014F9" w:rsidRPr="003003DA">
        <w:rPr>
          <w:rFonts w:ascii="Times New Roman" w:hAnsi="Times New Roman" w:cs="Times New Roman" w:hint="eastAsia"/>
          <w:sz w:val="24"/>
        </w:rPr>
        <w:t>ing</w:t>
      </w:r>
      <w:r w:rsidR="00F014F9" w:rsidRPr="00835F62">
        <w:rPr>
          <w:rFonts w:ascii="Times New Roman" w:hAnsi="Times New Roman" w:cs="Times New Roman"/>
          <w:sz w:val="24"/>
        </w:rPr>
        <w:t xml:space="preserve"> images of</w:t>
      </w:r>
      <w:r w:rsidR="00F014F9">
        <w:rPr>
          <w:rFonts w:ascii="Times New Roman" w:hAnsi="Times New Roman" w:cs="Times New Roman" w:hint="eastAsia"/>
          <w:sz w:val="24"/>
        </w:rPr>
        <w:t xml:space="preserve"> </w:t>
      </w:r>
      <w:r w:rsidR="00F014F9" w:rsidRPr="00835F62">
        <w:rPr>
          <w:rFonts w:ascii="Times New Roman" w:hAnsi="Times New Roman" w:cs="Times New Roman"/>
          <w:sz w:val="24"/>
        </w:rPr>
        <w:t>HDAC7</w:t>
      </w:r>
      <w:r w:rsidR="00F014F9">
        <w:rPr>
          <w:rFonts w:ascii="Times New Roman" w:hAnsi="Times New Roman" w:cs="Times New Roman" w:hint="eastAsia"/>
          <w:sz w:val="24"/>
        </w:rPr>
        <w:t xml:space="preserve"> and GFAP</w:t>
      </w:r>
      <w:r w:rsidR="00F014F9" w:rsidRPr="00835F62">
        <w:rPr>
          <w:rFonts w:ascii="Times New Roman" w:hAnsi="Times New Roman" w:cs="Times New Roman"/>
          <w:sz w:val="24"/>
        </w:rPr>
        <w:t xml:space="preserve"> in the </w:t>
      </w:r>
      <w:r w:rsidR="00F014F9">
        <w:rPr>
          <w:rFonts w:ascii="Times New Roman" w:hAnsi="Times New Roman" w:cs="Times New Roman" w:hint="eastAsia"/>
          <w:sz w:val="24"/>
        </w:rPr>
        <w:t>cortex</w:t>
      </w:r>
      <w:r w:rsidR="00F014F9" w:rsidRPr="00835F62">
        <w:rPr>
          <w:rFonts w:ascii="Times New Roman" w:hAnsi="Times New Roman" w:cs="Times New Roman"/>
          <w:sz w:val="24"/>
        </w:rPr>
        <w:t xml:space="preserve"> of </w:t>
      </w:r>
      <w:r w:rsidR="00F014F9">
        <w:rPr>
          <w:rFonts w:ascii="Times New Roman" w:hAnsi="Times New Roman" w:cs="Times New Roman" w:hint="eastAsia"/>
          <w:sz w:val="24"/>
        </w:rPr>
        <w:t>3</w:t>
      </w:r>
      <w:r w:rsidR="00F014F9" w:rsidRPr="00835F62">
        <w:rPr>
          <w:rFonts w:ascii="Times New Roman" w:hAnsi="Times New Roman" w:cs="Times New Roman"/>
          <w:sz w:val="24"/>
        </w:rPr>
        <w:t xml:space="preserve">, </w:t>
      </w:r>
      <w:r w:rsidR="00F014F9">
        <w:rPr>
          <w:rFonts w:ascii="Times New Roman" w:hAnsi="Times New Roman" w:cs="Times New Roman" w:hint="eastAsia"/>
          <w:sz w:val="24"/>
        </w:rPr>
        <w:t>6</w:t>
      </w:r>
      <w:r w:rsidR="00F014F9" w:rsidRPr="00835F62">
        <w:rPr>
          <w:rFonts w:ascii="Times New Roman" w:hAnsi="Times New Roman" w:cs="Times New Roman"/>
          <w:sz w:val="24"/>
        </w:rPr>
        <w:t xml:space="preserve">, </w:t>
      </w:r>
      <w:r w:rsidR="00F014F9">
        <w:rPr>
          <w:rFonts w:ascii="Times New Roman" w:hAnsi="Times New Roman" w:cs="Times New Roman" w:hint="eastAsia"/>
          <w:sz w:val="24"/>
        </w:rPr>
        <w:t>9</w:t>
      </w:r>
      <w:r w:rsidR="00F014F9" w:rsidRPr="00835F62">
        <w:rPr>
          <w:rFonts w:ascii="Times New Roman" w:hAnsi="Times New Roman" w:cs="Times New Roman"/>
          <w:sz w:val="24"/>
        </w:rPr>
        <w:t xml:space="preserve"> and </w:t>
      </w:r>
      <w:r w:rsidR="00F014F9">
        <w:rPr>
          <w:rFonts w:ascii="Times New Roman" w:hAnsi="Times New Roman" w:cs="Times New Roman" w:hint="eastAsia"/>
          <w:sz w:val="24"/>
        </w:rPr>
        <w:t>12</w:t>
      </w:r>
      <w:r w:rsidR="00F014F9" w:rsidRPr="00835F62">
        <w:rPr>
          <w:rFonts w:ascii="Times New Roman" w:hAnsi="Times New Roman" w:cs="Times New Roman"/>
          <w:sz w:val="24"/>
        </w:rPr>
        <w:t xml:space="preserve">-month-old </w:t>
      </w:r>
      <w:r w:rsidR="00A13F47">
        <w:rPr>
          <w:rFonts w:ascii="Times New Roman" w:hAnsi="Times New Roman" w:cs="Times New Roman"/>
          <w:sz w:val="24"/>
        </w:rPr>
        <w:t>PS19</w:t>
      </w:r>
      <w:r w:rsidR="00F014F9" w:rsidRPr="00835F62">
        <w:rPr>
          <w:rFonts w:ascii="Times New Roman" w:hAnsi="Times New Roman" w:cs="Times New Roman"/>
          <w:sz w:val="24"/>
        </w:rPr>
        <w:t xml:space="preserve"> mice. Scale bar: 20 μm</w:t>
      </w:r>
      <w:bookmarkEnd w:id="0"/>
      <w:r w:rsidR="00B677E4">
        <w:rPr>
          <w:rFonts w:ascii="Times New Roman" w:hAnsi="Times New Roman" w:cs="Times New Roman" w:hint="eastAsia"/>
          <w:sz w:val="24"/>
          <w:szCs w:val="24"/>
        </w:rPr>
        <w:t>.</w:t>
      </w:r>
      <w:r w:rsidR="00B677E4" w:rsidRPr="008B2958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64366540"/>
      <w:r w:rsidR="00E171F8" w:rsidRPr="00835F62">
        <w:rPr>
          <w:rFonts w:ascii="Times New Roman" w:hAnsi="Times New Roman" w:cs="Times New Roman"/>
          <w:sz w:val="24"/>
        </w:rPr>
        <w:t xml:space="preserve">Statistical significance was determined by </w:t>
      </w:r>
      <w:r w:rsidR="00E171F8" w:rsidRPr="00835F62">
        <w:rPr>
          <w:rFonts w:ascii="Times New Roman" w:hAnsi="Times New Roman" w:cs="Times New Roman"/>
          <w:color w:val="000000" w:themeColor="text1"/>
          <w:sz w:val="24"/>
        </w:rPr>
        <w:t>unpaired Student’s t test</w:t>
      </w:r>
      <w:r w:rsidR="00E171F8" w:rsidRPr="00835F62">
        <w:rPr>
          <w:rFonts w:ascii="Times New Roman" w:hAnsi="Times New Roman" w:cs="Times New Roman"/>
          <w:sz w:val="24"/>
        </w:rPr>
        <w:t>.</w:t>
      </w:r>
      <w:bookmarkEnd w:id="1"/>
      <w:r w:rsidR="00E171F8" w:rsidRPr="00835F62">
        <w:rPr>
          <w:rFonts w:ascii="Times New Roman" w:hAnsi="Times New Roman" w:cs="Times New Roman"/>
          <w:sz w:val="24"/>
        </w:rPr>
        <w:t xml:space="preserve"> Data are </w:t>
      </w:r>
      <w:r w:rsidR="00E171F8">
        <w:rPr>
          <w:rFonts w:ascii="Times New Roman" w:hAnsi="Times New Roman" w:cs="Times New Roman" w:hint="eastAsia"/>
          <w:sz w:val="24"/>
        </w:rPr>
        <w:t xml:space="preserve">shown as </w:t>
      </w:r>
      <w:r w:rsidR="00E171F8" w:rsidRPr="00835F62">
        <w:rPr>
          <w:rFonts w:ascii="Times New Roman" w:hAnsi="Times New Roman" w:cs="Times New Roman"/>
          <w:sz w:val="24"/>
        </w:rPr>
        <w:t>mean ± SEM, *</w:t>
      </w:r>
      <w:r w:rsidR="00E171F8" w:rsidRPr="00835F62">
        <w:rPr>
          <w:rFonts w:ascii="Times New Roman" w:hAnsi="Times New Roman" w:cs="Times New Roman"/>
          <w:i/>
          <w:iCs/>
          <w:sz w:val="24"/>
        </w:rPr>
        <w:t>p</w:t>
      </w:r>
      <w:r w:rsidR="00E171F8" w:rsidRPr="00835F62">
        <w:rPr>
          <w:rFonts w:ascii="Times New Roman" w:hAnsi="Times New Roman" w:cs="Times New Roman"/>
          <w:sz w:val="24"/>
        </w:rPr>
        <w:t xml:space="preserve"> &lt; 0.05, **</w:t>
      </w:r>
      <w:r w:rsidR="00E171F8" w:rsidRPr="00835F62">
        <w:rPr>
          <w:rFonts w:ascii="Times New Roman" w:hAnsi="Times New Roman" w:cs="Times New Roman"/>
          <w:i/>
          <w:iCs/>
          <w:sz w:val="24"/>
        </w:rPr>
        <w:t>p</w:t>
      </w:r>
      <w:r w:rsidR="00E171F8" w:rsidRPr="00835F62">
        <w:rPr>
          <w:rFonts w:ascii="Times New Roman" w:hAnsi="Times New Roman" w:cs="Times New Roman"/>
          <w:sz w:val="24"/>
        </w:rPr>
        <w:t xml:space="preserve"> &lt; 0.01, ***</w:t>
      </w:r>
      <w:r w:rsidR="00E171F8" w:rsidRPr="00835F62">
        <w:rPr>
          <w:rFonts w:ascii="Times New Roman" w:hAnsi="Times New Roman" w:cs="Times New Roman"/>
          <w:i/>
          <w:iCs/>
          <w:sz w:val="24"/>
        </w:rPr>
        <w:t>p</w:t>
      </w:r>
      <w:r w:rsidR="00E171F8" w:rsidRPr="00835F62">
        <w:rPr>
          <w:rFonts w:ascii="Times New Roman" w:hAnsi="Times New Roman" w:cs="Times New Roman"/>
          <w:sz w:val="24"/>
        </w:rPr>
        <w:t xml:space="preserve"> &lt; 0.001, n. s, not significant.</w:t>
      </w:r>
    </w:p>
    <w:p w14:paraId="16AB6756" w14:textId="0FD8904B" w:rsidR="00A8383F" w:rsidRPr="00B677E4" w:rsidRDefault="00A8383F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F4367D" w14:textId="77777777" w:rsidR="00A8383F" w:rsidRPr="008159C8" w:rsidRDefault="00A8383F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12CFD9" w14:textId="77777777" w:rsidR="00A8383F" w:rsidRPr="00032565" w:rsidRDefault="00A8383F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FE9D7C" w14:textId="77777777" w:rsidR="00A8383F" w:rsidRPr="008159C8" w:rsidRDefault="00A8383F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67A7BE" w14:textId="7BB81304" w:rsidR="00A8383F" w:rsidRDefault="00A8383F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12F6B2" w14:textId="77777777" w:rsidR="00311FC4" w:rsidRDefault="00311FC4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2BB72C" w14:textId="77777777" w:rsidR="00311FC4" w:rsidRDefault="00311FC4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8F9F65" w14:textId="77777777" w:rsidR="00311FC4" w:rsidRDefault="00311FC4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850800" w14:textId="77777777" w:rsidR="00311FC4" w:rsidRDefault="00311FC4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444AFC" w14:textId="77777777" w:rsidR="00311FC4" w:rsidRDefault="00311FC4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BA3D30" w14:textId="77777777" w:rsidR="00BA0F7A" w:rsidRDefault="00BA0F7A" w:rsidP="000F1F72">
      <w:pPr>
        <w:spacing w:line="480" w:lineRule="auto"/>
        <w:rPr>
          <w:rFonts w:hint="eastAsia"/>
          <w:noProof/>
        </w:rPr>
      </w:pPr>
    </w:p>
    <w:p w14:paraId="184F2AFC" w14:textId="18236F3B" w:rsidR="00BA0F7A" w:rsidRDefault="00BA0F7A" w:rsidP="000F1F72">
      <w:pPr>
        <w:spacing w:line="480" w:lineRule="auto"/>
        <w:rPr>
          <w:rFonts w:hint="eastAsia"/>
          <w:noProof/>
        </w:rPr>
      </w:pP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Supplementary Fig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</w:p>
    <w:p w14:paraId="20F77C69" w14:textId="3AAF03C5" w:rsidR="00843FEF" w:rsidRDefault="000A6DF4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687CCC2" wp14:editId="7BB32BE8">
            <wp:extent cx="5274310" cy="2854325"/>
            <wp:effectExtent l="0" t="0" r="2540" b="3175"/>
            <wp:docPr id="10546382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AFCA5" w14:textId="3BC47CDB" w:rsidR="00AC6185" w:rsidRPr="00CB5C2D" w:rsidRDefault="00BA0F7A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>Supplementary Fig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2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C618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Immunostaining of NeuN and HDAC7 in </w:t>
      </w:r>
      <w:r w:rsidR="00A13F47">
        <w:rPr>
          <w:rFonts w:ascii="Times New Roman" w:hAnsi="Times New Roman" w:cs="Times New Roman" w:hint="eastAsia"/>
          <w:b/>
          <w:bCs/>
          <w:sz w:val="24"/>
          <w:szCs w:val="24"/>
        </w:rPr>
        <w:t>PS19</w:t>
      </w:r>
      <w:r w:rsidR="00AC618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mice injected with AAVs. </w:t>
      </w:r>
    </w:p>
    <w:p w14:paraId="4E6CBF48" w14:textId="13E8D1FD" w:rsidR="00843FEF" w:rsidRPr="00AC6185" w:rsidRDefault="00AC6185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5F6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A41ED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, </w:t>
      </w:r>
      <w:r w:rsidR="00A92A5D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Pr="00835F62">
        <w:rPr>
          <w:rFonts w:ascii="Times New Roman" w:hAnsi="Times New Roman" w:cs="Times New Roman"/>
          <w:sz w:val="24"/>
          <w:szCs w:val="24"/>
        </w:rPr>
        <w:t>)</w:t>
      </w:r>
      <w:bookmarkStart w:id="2" w:name="_Hlk164169005"/>
      <w:r w:rsidRPr="00835F62">
        <w:rPr>
          <w:rFonts w:ascii="Times New Roman" w:hAnsi="Times New Roman" w:cs="Times New Roman"/>
          <w:sz w:val="24"/>
          <w:szCs w:val="24"/>
        </w:rPr>
        <w:t xml:space="preserve"> </w:t>
      </w:r>
      <w:r w:rsidR="00A92A5D" w:rsidRPr="00835F62">
        <w:rPr>
          <w:rFonts w:ascii="Times New Roman" w:hAnsi="Times New Roman" w:cs="Times New Roman"/>
          <w:sz w:val="24"/>
          <w:szCs w:val="24"/>
        </w:rPr>
        <w:t xml:space="preserve">Representative </w:t>
      </w:r>
      <w:r w:rsidR="00A92A5D">
        <w:rPr>
          <w:rFonts w:ascii="Times New Roman" w:hAnsi="Times New Roman" w:cs="Times New Roman" w:hint="eastAsia"/>
          <w:sz w:val="24"/>
          <w:szCs w:val="24"/>
        </w:rPr>
        <w:t xml:space="preserve">immunostaining </w:t>
      </w:r>
      <w:r w:rsidR="00A92A5D" w:rsidRPr="00835F62">
        <w:rPr>
          <w:rFonts w:ascii="Times New Roman" w:hAnsi="Times New Roman" w:cs="Times New Roman"/>
          <w:sz w:val="24"/>
          <w:szCs w:val="24"/>
        </w:rPr>
        <w:t xml:space="preserve">images </w:t>
      </w:r>
      <w:r w:rsidR="00A92A5D">
        <w:rPr>
          <w:rFonts w:ascii="Times New Roman" w:hAnsi="Times New Roman" w:cs="Times New Roman" w:hint="eastAsia"/>
          <w:sz w:val="24"/>
          <w:szCs w:val="24"/>
        </w:rPr>
        <w:t xml:space="preserve">and quantification of </w:t>
      </w:r>
      <w:r w:rsidR="00A92A5D" w:rsidRPr="00835F62">
        <w:rPr>
          <w:rFonts w:ascii="Times New Roman" w:hAnsi="Times New Roman" w:cs="Times New Roman"/>
          <w:sz w:val="24"/>
          <w:szCs w:val="24"/>
        </w:rPr>
        <w:t xml:space="preserve">HDAC7 </w:t>
      </w:r>
      <w:r w:rsidR="00A92A5D">
        <w:rPr>
          <w:rFonts w:ascii="Times New Roman" w:hAnsi="Times New Roman" w:cs="Times New Roman" w:hint="eastAsia"/>
          <w:sz w:val="24"/>
          <w:szCs w:val="24"/>
        </w:rPr>
        <w:t xml:space="preserve">knockdown efficiency in </w:t>
      </w:r>
      <w:r w:rsidR="00A92A5D" w:rsidRPr="00835F62">
        <w:rPr>
          <w:rFonts w:ascii="Times New Roman" w:hAnsi="Times New Roman" w:cs="Times New Roman"/>
          <w:sz w:val="24"/>
          <w:szCs w:val="24"/>
        </w:rPr>
        <w:t>the hippocamp</w:t>
      </w:r>
      <w:r w:rsidR="00A92A5D">
        <w:rPr>
          <w:rFonts w:ascii="Times New Roman" w:hAnsi="Times New Roman" w:cs="Times New Roman" w:hint="eastAsia"/>
          <w:sz w:val="24"/>
          <w:szCs w:val="24"/>
        </w:rPr>
        <w:t xml:space="preserve">us of </w:t>
      </w:r>
      <w:r w:rsidR="00A13F47">
        <w:rPr>
          <w:rFonts w:ascii="Times New Roman" w:hAnsi="Times New Roman" w:cs="Times New Roman" w:hint="eastAsia"/>
          <w:sz w:val="24"/>
          <w:szCs w:val="24"/>
        </w:rPr>
        <w:t>PS19</w:t>
      </w:r>
      <w:r w:rsidR="00A92A5D">
        <w:rPr>
          <w:rFonts w:ascii="Times New Roman" w:hAnsi="Times New Roman" w:cs="Times New Roman" w:hint="eastAsia"/>
          <w:sz w:val="24"/>
          <w:szCs w:val="24"/>
        </w:rPr>
        <w:t xml:space="preserve"> mice after AAV injection</w:t>
      </w:r>
      <w:r w:rsidR="000A6DF4">
        <w:rPr>
          <w:rFonts w:ascii="Times New Roman" w:hAnsi="Times New Roman" w:cs="Times New Roman" w:hint="eastAsia"/>
          <w:sz w:val="24"/>
          <w:szCs w:val="24"/>
        </w:rPr>
        <w:t>.</w:t>
      </w:r>
      <w:r w:rsidR="000A6DF4" w:rsidRPr="000A6DF4">
        <w:rPr>
          <w:rFonts w:ascii="Times New Roman" w:hAnsi="Times New Roman" w:cs="Times New Roman" w:hint="eastAsia"/>
          <w:sz w:val="24"/>
        </w:rPr>
        <w:t xml:space="preserve"> </w:t>
      </w:r>
      <w:r w:rsidR="000A6DF4">
        <w:rPr>
          <w:rFonts w:ascii="Times New Roman" w:hAnsi="Times New Roman" w:cs="Times New Roman" w:hint="eastAsia"/>
          <w:sz w:val="24"/>
        </w:rPr>
        <w:t>n = 7 (PS19-Vec), 8 (PS19-shHD7). S</w:t>
      </w:r>
      <w:r w:rsidR="000A6DF4" w:rsidRPr="00835F62">
        <w:rPr>
          <w:rFonts w:ascii="Times New Roman" w:hAnsi="Times New Roman" w:cs="Times New Roman"/>
          <w:sz w:val="24"/>
        </w:rPr>
        <w:t xml:space="preserve">cale bar: </w:t>
      </w:r>
      <w:r w:rsidR="000A6DF4">
        <w:rPr>
          <w:rFonts w:ascii="Times New Roman" w:hAnsi="Times New Roman" w:cs="Times New Roman" w:hint="eastAsia"/>
          <w:sz w:val="24"/>
        </w:rPr>
        <w:t>4</w:t>
      </w:r>
      <w:r w:rsidR="000A6DF4" w:rsidRPr="00835F62">
        <w:rPr>
          <w:rFonts w:ascii="Times New Roman" w:hAnsi="Times New Roman" w:cs="Times New Roman"/>
          <w:sz w:val="24"/>
        </w:rPr>
        <w:t>0 μm.</w:t>
      </w:r>
      <w:r w:rsidR="00A92A5D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End w:id="2"/>
      <w:r w:rsidRPr="00835F62">
        <w:rPr>
          <w:rFonts w:ascii="Times New Roman" w:hAnsi="Times New Roman" w:cs="Times New Roman"/>
          <w:sz w:val="24"/>
          <w:szCs w:val="24"/>
        </w:rPr>
        <w:t>(</w:t>
      </w:r>
      <w:r w:rsidR="00A92A5D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A41ED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, </w:t>
      </w:r>
      <w:r w:rsidR="00A92A5D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Pr="00835F62">
        <w:rPr>
          <w:rFonts w:ascii="Times New Roman" w:hAnsi="Times New Roman" w:cs="Times New Roman"/>
          <w:sz w:val="24"/>
          <w:szCs w:val="24"/>
        </w:rPr>
        <w:t xml:space="preserve">) </w:t>
      </w:r>
      <w:r w:rsidR="00A92A5D" w:rsidRPr="00835F62">
        <w:rPr>
          <w:rFonts w:ascii="Times New Roman" w:hAnsi="Times New Roman" w:cs="Times New Roman"/>
          <w:sz w:val="24"/>
          <w:szCs w:val="24"/>
        </w:rPr>
        <w:t xml:space="preserve">Representative </w:t>
      </w:r>
      <w:r w:rsidR="00A92A5D">
        <w:rPr>
          <w:rFonts w:ascii="Times New Roman" w:hAnsi="Times New Roman" w:cs="Times New Roman" w:hint="eastAsia"/>
          <w:sz w:val="24"/>
          <w:szCs w:val="24"/>
        </w:rPr>
        <w:t xml:space="preserve">immunostaining </w:t>
      </w:r>
      <w:r w:rsidR="00A92A5D" w:rsidRPr="00835F62">
        <w:rPr>
          <w:rFonts w:ascii="Times New Roman" w:hAnsi="Times New Roman" w:cs="Times New Roman"/>
          <w:sz w:val="24"/>
          <w:szCs w:val="24"/>
        </w:rPr>
        <w:t xml:space="preserve">images </w:t>
      </w:r>
      <w:r w:rsidR="00A92A5D">
        <w:rPr>
          <w:rFonts w:ascii="Times New Roman" w:hAnsi="Times New Roman" w:cs="Times New Roman" w:hint="eastAsia"/>
          <w:sz w:val="24"/>
          <w:szCs w:val="24"/>
        </w:rPr>
        <w:t>and quantification of</w:t>
      </w:r>
      <w:r w:rsidR="00A92A5D" w:rsidRPr="00835F62">
        <w:rPr>
          <w:rFonts w:ascii="Times New Roman" w:hAnsi="Times New Roman" w:cs="Times New Roman"/>
          <w:sz w:val="24"/>
          <w:szCs w:val="24"/>
        </w:rPr>
        <w:t xml:space="preserve"> </w:t>
      </w:r>
      <w:r w:rsidR="00A92A5D">
        <w:rPr>
          <w:rFonts w:ascii="Times New Roman" w:hAnsi="Times New Roman" w:cs="Times New Roman" w:hint="eastAsia"/>
          <w:sz w:val="24"/>
          <w:szCs w:val="24"/>
        </w:rPr>
        <w:t>GFAP</w:t>
      </w:r>
      <w:r w:rsidR="00A92A5D" w:rsidRPr="00A92A5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92A5D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="00A92A5D" w:rsidRPr="00835F62">
        <w:rPr>
          <w:rFonts w:ascii="Times New Roman" w:hAnsi="Times New Roman" w:cs="Times New Roman"/>
          <w:sz w:val="24"/>
          <w:szCs w:val="24"/>
        </w:rPr>
        <w:t>the hippocamp</w:t>
      </w:r>
      <w:r w:rsidR="00A92A5D">
        <w:rPr>
          <w:rFonts w:ascii="Times New Roman" w:hAnsi="Times New Roman" w:cs="Times New Roman" w:hint="eastAsia"/>
          <w:sz w:val="24"/>
          <w:szCs w:val="24"/>
        </w:rPr>
        <w:t xml:space="preserve">us of </w:t>
      </w:r>
      <w:r w:rsidR="00A13F47">
        <w:rPr>
          <w:rFonts w:ascii="Times New Roman" w:hAnsi="Times New Roman" w:cs="Times New Roman" w:hint="eastAsia"/>
          <w:sz w:val="24"/>
          <w:szCs w:val="24"/>
        </w:rPr>
        <w:t>PS19</w:t>
      </w:r>
      <w:r w:rsidR="00A92A5D">
        <w:rPr>
          <w:rFonts w:ascii="Times New Roman" w:hAnsi="Times New Roman" w:cs="Times New Roman" w:hint="eastAsia"/>
          <w:sz w:val="24"/>
          <w:szCs w:val="24"/>
        </w:rPr>
        <w:t xml:space="preserve"> mice after AAV injection</w:t>
      </w:r>
      <w:r w:rsidR="000A6DF4">
        <w:rPr>
          <w:rFonts w:ascii="Times New Roman" w:hAnsi="Times New Roman" w:cs="Times New Roman" w:hint="eastAsia"/>
          <w:sz w:val="24"/>
          <w:szCs w:val="24"/>
        </w:rPr>
        <w:t>.</w:t>
      </w:r>
      <w:r w:rsidR="000A6DF4" w:rsidRPr="000A6DF4">
        <w:rPr>
          <w:rFonts w:ascii="Times New Roman" w:hAnsi="Times New Roman" w:cs="Times New Roman" w:hint="eastAsia"/>
          <w:sz w:val="24"/>
        </w:rPr>
        <w:t xml:space="preserve"> </w:t>
      </w:r>
      <w:r w:rsidR="000A6DF4">
        <w:rPr>
          <w:rFonts w:ascii="Times New Roman" w:hAnsi="Times New Roman" w:cs="Times New Roman" w:hint="eastAsia"/>
          <w:sz w:val="24"/>
        </w:rPr>
        <w:t>n = 7 (PS19-Vec), 8 (PS19-shHD7). S</w:t>
      </w:r>
      <w:r w:rsidR="000A6DF4" w:rsidRPr="00835F62">
        <w:rPr>
          <w:rFonts w:ascii="Times New Roman" w:hAnsi="Times New Roman" w:cs="Times New Roman"/>
          <w:sz w:val="24"/>
        </w:rPr>
        <w:t xml:space="preserve">cale bar: </w:t>
      </w:r>
      <w:r w:rsidR="000A6DF4">
        <w:rPr>
          <w:rFonts w:ascii="Times New Roman" w:hAnsi="Times New Roman" w:cs="Times New Roman" w:hint="eastAsia"/>
          <w:sz w:val="24"/>
        </w:rPr>
        <w:t>4</w:t>
      </w:r>
      <w:r w:rsidR="000A6DF4" w:rsidRPr="00835F62">
        <w:rPr>
          <w:rFonts w:ascii="Times New Roman" w:hAnsi="Times New Roman" w:cs="Times New Roman"/>
          <w:sz w:val="24"/>
        </w:rPr>
        <w:t>0 μm</w:t>
      </w:r>
      <w:r w:rsidR="00A92A5D" w:rsidRPr="00835F62">
        <w:rPr>
          <w:rFonts w:ascii="Times New Roman" w:hAnsi="Times New Roman" w:cs="Times New Roman"/>
          <w:sz w:val="24"/>
          <w:szCs w:val="24"/>
        </w:rPr>
        <w:t>.</w:t>
      </w:r>
      <w:r w:rsidR="00A92A5D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A92A5D" w:rsidRPr="00A92A5D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="00A41ED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, </w:t>
      </w:r>
      <w:r w:rsidR="00A92A5D" w:rsidRPr="00A92A5D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A92A5D">
        <w:rPr>
          <w:rFonts w:ascii="Times New Roman" w:hAnsi="Times New Roman" w:cs="Times New Roman" w:hint="eastAsia"/>
          <w:sz w:val="24"/>
          <w:szCs w:val="24"/>
        </w:rPr>
        <w:t>)</w:t>
      </w:r>
      <w:r w:rsidR="00A92A5D" w:rsidRPr="00A92A5D">
        <w:rPr>
          <w:rFonts w:ascii="Times New Roman" w:hAnsi="Times New Roman" w:cs="Times New Roman"/>
          <w:sz w:val="24"/>
          <w:szCs w:val="24"/>
        </w:rPr>
        <w:t xml:space="preserve"> </w:t>
      </w:r>
      <w:r w:rsidR="00A92A5D" w:rsidRPr="00835F62">
        <w:rPr>
          <w:rFonts w:ascii="Times New Roman" w:hAnsi="Times New Roman" w:cs="Times New Roman"/>
          <w:sz w:val="24"/>
          <w:szCs w:val="24"/>
        </w:rPr>
        <w:t xml:space="preserve">Representative </w:t>
      </w:r>
      <w:r w:rsidR="00A92A5D">
        <w:rPr>
          <w:rFonts w:ascii="Times New Roman" w:hAnsi="Times New Roman" w:cs="Times New Roman" w:hint="eastAsia"/>
          <w:sz w:val="24"/>
          <w:szCs w:val="24"/>
        </w:rPr>
        <w:t xml:space="preserve">immunostaining </w:t>
      </w:r>
      <w:r w:rsidR="00A92A5D" w:rsidRPr="00835F62">
        <w:rPr>
          <w:rFonts w:ascii="Times New Roman" w:hAnsi="Times New Roman" w:cs="Times New Roman"/>
          <w:sz w:val="24"/>
          <w:szCs w:val="24"/>
        </w:rPr>
        <w:t xml:space="preserve">images </w:t>
      </w:r>
      <w:r w:rsidR="00A92A5D">
        <w:rPr>
          <w:rFonts w:ascii="Times New Roman" w:hAnsi="Times New Roman" w:cs="Times New Roman" w:hint="eastAsia"/>
          <w:sz w:val="24"/>
          <w:szCs w:val="24"/>
        </w:rPr>
        <w:t>and quantification of</w:t>
      </w:r>
      <w:r w:rsidR="00A92A5D" w:rsidRPr="00835F62">
        <w:rPr>
          <w:rFonts w:ascii="Times New Roman" w:hAnsi="Times New Roman" w:cs="Times New Roman"/>
          <w:sz w:val="24"/>
          <w:szCs w:val="24"/>
        </w:rPr>
        <w:t xml:space="preserve"> </w:t>
      </w:r>
      <w:r w:rsidR="00A41ED1">
        <w:rPr>
          <w:rFonts w:ascii="Times New Roman" w:hAnsi="Times New Roman" w:cs="Times New Roman" w:hint="eastAsia"/>
          <w:sz w:val="24"/>
          <w:szCs w:val="24"/>
        </w:rPr>
        <w:t>Iba1</w:t>
      </w:r>
      <w:r w:rsidR="00A92A5D" w:rsidRPr="00A92A5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92A5D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="00A92A5D" w:rsidRPr="00835F62">
        <w:rPr>
          <w:rFonts w:ascii="Times New Roman" w:hAnsi="Times New Roman" w:cs="Times New Roman"/>
          <w:sz w:val="24"/>
          <w:szCs w:val="24"/>
        </w:rPr>
        <w:t>the hippocamp</w:t>
      </w:r>
      <w:r w:rsidR="00A92A5D">
        <w:rPr>
          <w:rFonts w:ascii="Times New Roman" w:hAnsi="Times New Roman" w:cs="Times New Roman" w:hint="eastAsia"/>
          <w:sz w:val="24"/>
          <w:szCs w:val="24"/>
        </w:rPr>
        <w:t xml:space="preserve">us of </w:t>
      </w:r>
      <w:r w:rsidR="00A13F47">
        <w:rPr>
          <w:rFonts w:ascii="Times New Roman" w:hAnsi="Times New Roman" w:cs="Times New Roman" w:hint="eastAsia"/>
          <w:sz w:val="24"/>
          <w:szCs w:val="24"/>
        </w:rPr>
        <w:t>PS19</w:t>
      </w:r>
      <w:r w:rsidR="00A92A5D">
        <w:rPr>
          <w:rFonts w:ascii="Times New Roman" w:hAnsi="Times New Roman" w:cs="Times New Roman" w:hint="eastAsia"/>
          <w:sz w:val="24"/>
          <w:szCs w:val="24"/>
        </w:rPr>
        <w:t xml:space="preserve"> mice after AAV injection</w:t>
      </w:r>
      <w:r w:rsidR="005A49F6">
        <w:rPr>
          <w:rFonts w:ascii="Times New Roman" w:hAnsi="Times New Roman" w:cs="Times New Roman" w:hint="eastAsia"/>
          <w:sz w:val="24"/>
          <w:szCs w:val="24"/>
        </w:rPr>
        <w:t>.</w:t>
      </w:r>
      <w:r w:rsidR="005A49F6" w:rsidRPr="005A49F6">
        <w:rPr>
          <w:rFonts w:ascii="Times New Roman" w:hAnsi="Times New Roman" w:cs="Times New Roman" w:hint="eastAsia"/>
          <w:sz w:val="24"/>
        </w:rPr>
        <w:t xml:space="preserve"> </w:t>
      </w:r>
      <w:r w:rsidR="005A49F6">
        <w:rPr>
          <w:rFonts w:ascii="Times New Roman" w:hAnsi="Times New Roman" w:cs="Times New Roman" w:hint="eastAsia"/>
          <w:sz w:val="24"/>
        </w:rPr>
        <w:t>n = 7 (PS19-Vec), 8 (PS19-shHD7). S</w:t>
      </w:r>
      <w:r w:rsidR="005A49F6" w:rsidRPr="00835F62">
        <w:rPr>
          <w:rFonts w:ascii="Times New Roman" w:hAnsi="Times New Roman" w:cs="Times New Roman"/>
          <w:sz w:val="24"/>
        </w:rPr>
        <w:t xml:space="preserve">cale bar: </w:t>
      </w:r>
      <w:r w:rsidR="005A49F6">
        <w:rPr>
          <w:rFonts w:ascii="Times New Roman" w:hAnsi="Times New Roman" w:cs="Times New Roman" w:hint="eastAsia"/>
          <w:sz w:val="24"/>
        </w:rPr>
        <w:t>4</w:t>
      </w:r>
      <w:r w:rsidR="005A49F6" w:rsidRPr="00835F62">
        <w:rPr>
          <w:rFonts w:ascii="Times New Roman" w:hAnsi="Times New Roman" w:cs="Times New Roman"/>
          <w:sz w:val="24"/>
        </w:rPr>
        <w:t>0 μm</w:t>
      </w:r>
      <w:r w:rsidR="005A49F6" w:rsidRPr="00835F62">
        <w:rPr>
          <w:rFonts w:ascii="Times New Roman" w:hAnsi="Times New Roman" w:cs="Times New Roman"/>
          <w:sz w:val="24"/>
          <w:szCs w:val="24"/>
        </w:rPr>
        <w:t>.</w:t>
      </w:r>
      <w:r w:rsidR="002F2B81" w:rsidRPr="00835F62">
        <w:rPr>
          <w:rFonts w:ascii="Times New Roman" w:hAnsi="Times New Roman" w:cs="Times New Roman"/>
          <w:sz w:val="24"/>
          <w:szCs w:val="24"/>
        </w:rPr>
        <w:t xml:space="preserve"> </w:t>
      </w:r>
      <w:r w:rsidR="005A49F6" w:rsidRPr="00835F62">
        <w:rPr>
          <w:rFonts w:ascii="Times New Roman" w:hAnsi="Times New Roman" w:cs="Times New Roman"/>
          <w:sz w:val="24"/>
        </w:rPr>
        <w:t xml:space="preserve">Statistical significance was determined by </w:t>
      </w:r>
      <w:r w:rsidR="005A49F6" w:rsidRPr="00835F62">
        <w:rPr>
          <w:rFonts w:ascii="Times New Roman" w:hAnsi="Times New Roman" w:cs="Times New Roman"/>
          <w:color w:val="000000" w:themeColor="text1"/>
          <w:sz w:val="24"/>
        </w:rPr>
        <w:t>unpaired Student’s t test</w:t>
      </w:r>
      <w:r w:rsidR="005A49F6">
        <w:rPr>
          <w:rFonts w:ascii="Times New Roman" w:hAnsi="Times New Roman" w:cs="Times New Roman" w:hint="eastAsia"/>
          <w:sz w:val="24"/>
        </w:rPr>
        <w:t xml:space="preserve">. </w:t>
      </w:r>
      <w:r w:rsidR="00A92A5D" w:rsidRPr="00835F62">
        <w:rPr>
          <w:rFonts w:ascii="Times New Roman" w:hAnsi="Times New Roman" w:cs="Times New Roman"/>
          <w:sz w:val="24"/>
        </w:rPr>
        <w:t xml:space="preserve">Data are </w:t>
      </w:r>
      <w:r w:rsidR="005A49F6">
        <w:rPr>
          <w:rFonts w:ascii="Times New Roman" w:hAnsi="Times New Roman" w:cs="Times New Roman" w:hint="eastAsia"/>
          <w:sz w:val="24"/>
        </w:rPr>
        <w:t xml:space="preserve">shown </w:t>
      </w:r>
      <w:r w:rsidR="00A92A5D">
        <w:rPr>
          <w:rFonts w:ascii="Times New Roman" w:hAnsi="Times New Roman" w:cs="Times New Roman" w:hint="eastAsia"/>
          <w:sz w:val="24"/>
        </w:rPr>
        <w:t xml:space="preserve">as </w:t>
      </w:r>
      <w:r w:rsidR="00A92A5D" w:rsidRPr="00835F62">
        <w:rPr>
          <w:rFonts w:ascii="Times New Roman" w:hAnsi="Times New Roman" w:cs="Times New Roman"/>
          <w:sz w:val="24"/>
        </w:rPr>
        <w:t>mean ± SEM</w:t>
      </w:r>
      <w:r w:rsidR="002F2B81" w:rsidRPr="00835F62">
        <w:rPr>
          <w:rFonts w:ascii="Times New Roman" w:hAnsi="Times New Roman" w:cs="Times New Roman"/>
          <w:sz w:val="24"/>
          <w:szCs w:val="24"/>
        </w:rPr>
        <w:t xml:space="preserve">, </w:t>
      </w:r>
      <w:r w:rsidR="00A92A5D" w:rsidRPr="00835F62">
        <w:rPr>
          <w:rFonts w:ascii="Times New Roman" w:hAnsi="Times New Roman" w:cs="Times New Roman"/>
          <w:sz w:val="24"/>
        </w:rPr>
        <w:t>*</w:t>
      </w:r>
      <w:r w:rsidR="00A92A5D" w:rsidRPr="00835F62">
        <w:rPr>
          <w:rFonts w:ascii="Times New Roman" w:hAnsi="Times New Roman" w:cs="Times New Roman"/>
          <w:i/>
          <w:iCs/>
          <w:sz w:val="24"/>
        </w:rPr>
        <w:t>p</w:t>
      </w:r>
      <w:r w:rsidR="00A92A5D" w:rsidRPr="00835F62">
        <w:rPr>
          <w:rFonts w:ascii="Times New Roman" w:hAnsi="Times New Roman" w:cs="Times New Roman"/>
          <w:sz w:val="24"/>
        </w:rPr>
        <w:t xml:space="preserve"> &lt; 0.05, **</w:t>
      </w:r>
      <w:r w:rsidR="00A92A5D" w:rsidRPr="00835F62">
        <w:rPr>
          <w:rFonts w:ascii="Times New Roman" w:hAnsi="Times New Roman" w:cs="Times New Roman"/>
          <w:i/>
          <w:iCs/>
          <w:sz w:val="24"/>
        </w:rPr>
        <w:t>p</w:t>
      </w:r>
      <w:r w:rsidR="00A92A5D" w:rsidRPr="00835F62">
        <w:rPr>
          <w:rFonts w:ascii="Times New Roman" w:hAnsi="Times New Roman" w:cs="Times New Roman"/>
          <w:sz w:val="24"/>
        </w:rPr>
        <w:t xml:space="preserve"> &lt; 0.01, ***</w:t>
      </w:r>
      <w:r w:rsidR="00A92A5D" w:rsidRPr="00835F62">
        <w:rPr>
          <w:rFonts w:ascii="Times New Roman" w:hAnsi="Times New Roman" w:cs="Times New Roman"/>
          <w:i/>
          <w:iCs/>
          <w:sz w:val="24"/>
        </w:rPr>
        <w:t>p</w:t>
      </w:r>
      <w:r w:rsidR="00A92A5D" w:rsidRPr="00835F62">
        <w:rPr>
          <w:rFonts w:ascii="Times New Roman" w:hAnsi="Times New Roman" w:cs="Times New Roman"/>
          <w:sz w:val="24"/>
        </w:rPr>
        <w:t xml:space="preserve"> &lt; 0.001</w:t>
      </w:r>
      <w:r w:rsidR="002F2B81" w:rsidRPr="00835F62">
        <w:rPr>
          <w:rFonts w:ascii="Times New Roman" w:hAnsi="Times New Roman" w:cs="Times New Roman"/>
          <w:sz w:val="24"/>
          <w:szCs w:val="24"/>
        </w:rPr>
        <w:t>.</w:t>
      </w:r>
    </w:p>
    <w:p w14:paraId="5171A10B" w14:textId="77777777" w:rsidR="00843FEF" w:rsidRPr="007D3865" w:rsidRDefault="00843FEF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D295C1" w14:textId="77777777" w:rsidR="00843FEF" w:rsidRPr="002F2B81" w:rsidRDefault="00843FEF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FF12AA3" w14:textId="77777777" w:rsidR="00BA0F7A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CB1A6F" w14:textId="6DA367C7" w:rsidR="00BA0F7A" w:rsidRPr="008159C8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Hlk173608705"/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Supplementary Fig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</w:p>
    <w:bookmarkEnd w:id="3"/>
    <w:p w14:paraId="152B9C3D" w14:textId="2F43C024" w:rsidR="00A8383F" w:rsidRPr="008159C8" w:rsidRDefault="003E2608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79CF0CC" wp14:editId="27181438">
            <wp:extent cx="5274310" cy="1908810"/>
            <wp:effectExtent l="0" t="0" r="2540" b="0"/>
            <wp:docPr id="32862239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0DB16" w14:textId="1F7D0DBB" w:rsidR="005818DA" w:rsidRPr="00CB5C2D" w:rsidRDefault="00BA0F7A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>Supplementary Fig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3</w:t>
      </w:r>
      <w:r w:rsidR="005818DA" w:rsidRPr="005311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70FE2">
        <w:rPr>
          <w:rFonts w:ascii="Times New Roman" w:hAnsi="Times New Roman" w:cs="Times New Roman"/>
          <w:b/>
          <w:bCs/>
          <w:sz w:val="24"/>
          <w:szCs w:val="24"/>
        </w:rPr>
        <w:t xml:space="preserve">TMP195 enters the brain and </w:t>
      </w:r>
      <w:r w:rsidR="00B86CBE">
        <w:rPr>
          <w:rFonts w:ascii="Times New Roman" w:hAnsi="Times New Roman" w:cs="Times New Roman"/>
          <w:b/>
          <w:bCs/>
          <w:sz w:val="24"/>
          <w:szCs w:val="24"/>
        </w:rPr>
        <w:t>shows</w:t>
      </w:r>
      <w:r w:rsidR="00470F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6CBE">
        <w:rPr>
          <w:rFonts w:ascii="Times New Roman" w:hAnsi="Times New Roman" w:cs="Times New Roman"/>
          <w:b/>
          <w:bCs/>
          <w:sz w:val="24"/>
          <w:szCs w:val="24"/>
        </w:rPr>
        <w:t>little</w:t>
      </w:r>
      <w:r w:rsidR="00470FE2">
        <w:rPr>
          <w:rFonts w:ascii="Times New Roman" w:hAnsi="Times New Roman" w:cs="Times New Roman"/>
          <w:b/>
          <w:bCs/>
          <w:sz w:val="24"/>
          <w:szCs w:val="24"/>
        </w:rPr>
        <w:t xml:space="preserve"> toxicity to </w:t>
      </w:r>
      <w:bookmarkStart w:id="4" w:name="_Hlk173612786"/>
      <w:r w:rsidR="00470FE2" w:rsidRPr="00470FE2">
        <w:rPr>
          <w:rFonts w:ascii="Times New Roman" w:hAnsi="Times New Roman" w:cs="Times New Roman"/>
          <w:b/>
          <w:bCs/>
          <w:sz w:val="24"/>
          <w:szCs w:val="24"/>
        </w:rPr>
        <w:t>peripheral organ</w:t>
      </w:r>
      <w:r w:rsidR="00470FE2">
        <w:rPr>
          <w:rFonts w:ascii="Times New Roman" w:hAnsi="Times New Roman" w:cs="Times New Roman"/>
          <w:b/>
          <w:bCs/>
          <w:sz w:val="24"/>
          <w:szCs w:val="24"/>
        </w:rPr>
        <w:t>s</w:t>
      </w:r>
      <w:bookmarkEnd w:id="4"/>
      <w:r w:rsidR="005818D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C2315A3" w14:textId="3BEFA566" w:rsidR="00A8383F" w:rsidRDefault="005818D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F47308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A2742">
        <w:rPr>
          <w:rFonts w:ascii="Times New Roman" w:hAnsi="Times New Roman" w:cs="Times New Roman"/>
          <w:sz w:val="24"/>
          <w:szCs w:val="24"/>
        </w:rPr>
        <w:t xml:space="preserve"> </w:t>
      </w:r>
      <w:r w:rsidR="00470FE2">
        <w:rPr>
          <w:rFonts w:ascii="Times New Roman" w:hAnsi="Times New Roman" w:cs="Times New Roman"/>
          <w:sz w:val="24"/>
          <w:szCs w:val="24"/>
        </w:rPr>
        <w:t xml:space="preserve">Metabolic time curve of TMP195 in the brain of </w:t>
      </w:r>
      <w:r w:rsidR="00221DF7">
        <w:rPr>
          <w:rFonts w:ascii="Times New Roman" w:hAnsi="Times New Roman" w:cs="Times New Roman" w:hint="eastAsia"/>
          <w:sz w:val="24"/>
          <w:szCs w:val="24"/>
        </w:rPr>
        <w:t>C57/BL6</w:t>
      </w:r>
      <w:r w:rsidR="00470FE2">
        <w:rPr>
          <w:rFonts w:ascii="Times New Roman" w:hAnsi="Times New Roman" w:cs="Times New Roman"/>
          <w:sz w:val="24"/>
          <w:szCs w:val="24"/>
        </w:rPr>
        <w:t xml:space="preserve"> mice </w:t>
      </w:r>
      <w:r w:rsidR="00470FE2" w:rsidRPr="000E5B4F">
        <w:rPr>
          <w:rFonts w:ascii="Times New Roman" w:hAnsi="Times New Roman" w:cs="Times New Roman"/>
          <w:sz w:val="24"/>
          <w:szCs w:val="24"/>
        </w:rPr>
        <w:t xml:space="preserve">using </w:t>
      </w:r>
      <w:bookmarkStart w:id="5" w:name="_Hlk156845818"/>
      <w:r w:rsidR="00470FE2" w:rsidRPr="000E5B4F">
        <w:rPr>
          <w:rFonts w:ascii="Times New Roman" w:hAnsi="Times New Roman" w:cs="Times New Roman"/>
          <w:sz w:val="24"/>
          <w:szCs w:val="24"/>
        </w:rPr>
        <w:t>mass spectrometry analysis</w:t>
      </w:r>
      <w:bookmarkEnd w:id="5"/>
      <w:r w:rsidR="00470FE2">
        <w:rPr>
          <w:rFonts w:ascii="Times New Roman" w:hAnsi="Times New Roman" w:cs="Times New Roman"/>
          <w:sz w:val="24"/>
          <w:szCs w:val="24"/>
        </w:rPr>
        <w:t xml:space="preserve">. </w:t>
      </w:r>
      <w:r w:rsidR="00A92A5D">
        <w:rPr>
          <w:rFonts w:ascii="Times New Roman" w:hAnsi="Times New Roman" w:cs="Times New Roman" w:hint="eastAsia"/>
          <w:sz w:val="24"/>
          <w:szCs w:val="24"/>
        </w:rPr>
        <w:t>5-month-old C57BL/6</w:t>
      </w:r>
      <w:r w:rsidR="00D33365">
        <w:rPr>
          <w:rFonts w:ascii="Times New Roman" w:hAnsi="Times New Roman" w:cs="Times New Roman"/>
          <w:sz w:val="24"/>
          <w:szCs w:val="24"/>
        </w:rPr>
        <w:t xml:space="preserve"> mice</w:t>
      </w:r>
      <w:r w:rsidR="00470FE2">
        <w:rPr>
          <w:rFonts w:ascii="Times New Roman" w:hAnsi="Times New Roman" w:cs="Times New Roman"/>
          <w:sz w:val="24"/>
          <w:szCs w:val="24"/>
        </w:rPr>
        <w:t xml:space="preserve"> w</w:t>
      </w:r>
      <w:r w:rsidR="0036785F">
        <w:rPr>
          <w:rFonts w:ascii="Times New Roman" w:hAnsi="Times New Roman" w:cs="Times New Roman" w:hint="eastAsia"/>
          <w:sz w:val="24"/>
          <w:szCs w:val="24"/>
        </w:rPr>
        <w:t>ere</w:t>
      </w:r>
      <w:r w:rsidR="00470FE2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156741669"/>
      <w:r w:rsidR="00470FE2" w:rsidRPr="00470FE2">
        <w:rPr>
          <w:rFonts w:ascii="Times New Roman" w:hAnsi="Times New Roman" w:cs="Times New Roman"/>
          <w:sz w:val="24"/>
          <w:szCs w:val="24"/>
        </w:rPr>
        <w:t>intraperitoneal</w:t>
      </w:r>
      <w:r w:rsidR="00470FE2">
        <w:rPr>
          <w:rFonts w:ascii="Times New Roman" w:hAnsi="Times New Roman" w:cs="Times New Roman"/>
          <w:sz w:val="24"/>
          <w:szCs w:val="24"/>
        </w:rPr>
        <w:t>ly</w:t>
      </w:r>
      <w:r w:rsidR="00470FE2" w:rsidRPr="00470FE2">
        <w:rPr>
          <w:rFonts w:ascii="Times New Roman" w:hAnsi="Times New Roman" w:cs="Times New Roman"/>
          <w:sz w:val="24"/>
          <w:szCs w:val="24"/>
        </w:rPr>
        <w:t xml:space="preserve"> injec</w:t>
      </w:r>
      <w:r w:rsidR="00470FE2">
        <w:rPr>
          <w:rFonts w:ascii="Times New Roman" w:hAnsi="Times New Roman" w:cs="Times New Roman"/>
          <w:sz w:val="24"/>
          <w:szCs w:val="24"/>
        </w:rPr>
        <w:t xml:space="preserve">ted </w:t>
      </w:r>
      <w:r w:rsidR="00D33365">
        <w:rPr>
          <w:rFonts w:ascii="Times New Roman" w:hAnsi="Times New Roman" w:cs="Times New Roman"/>
          <w:sz w:val="24"/>
          <w:szCs w:val="24"/>
        </w:rPr>
        <w:t>with TMP195 (50 mg/kg)</w:t>
      </w:r>
      <w:bookmarkEnd w:id="6"/>
      <w:r w:rsidR="00D33365">
        <w:rPr>
          <w:rFonts w:ascii="Times New Roman" w:hAnsi="Times New Roman" w:cs="Times New Roman"/>
          <w:sz w:val="24"/>
          <w:szCs w:val="24"/>
        </w:rPr>
        <w:t xml:space="preserve"> and sacrificed at 2 h, 4 h, 6 h, 8 h, 10 h </w:t>
      </w:r>
      <w:r w:rsidR="007F5606">
        <w:rPr>
          <w:rFonts w:ascii="Times New Roman" w:hAnsi="Times New Roman" w:cs="Times New Roman" w:hint="eastAsia"/>
          <w:sz w:val="24"/>
          <w:szCs w:val="24"/>
        </w:rPr>
        <w:t>or</w:t>
      </w:r>
      <w:r w:rsidR="00D33365">
        <w:rPr>
          <w:rFonts w:ascii="Times New Roman" w:hAnsi="Times New Roman" w:cs="Times New Roman"/>
          <w:sz w:val="24"/>
          <w:szCs w:val="24"/>
        </w:rPr>
        <w:t xml:space="preserve"> 12 h post injection. The concentration of TMP195 in mice brains were extracted by methanol and quantified using </w:t>
      </w:r>
      <w:r w:rsidR="00D33365" w:rsidRPr="000E5B4F">
        <w:rPr>
          <w:rFonts w:ascii="Times New Roman" w:hAnsi="Times New Roman" w:cs="Times New Roman"/>
          <w:sz w:val="24"/>
          <w:szCs w:val="24"/>
        </w:rPr>
        <w:t>mass spectrometry analysis</w:t>
      </w:r>
      <w:r w:rsidR="00D46940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D33365">
        <w:rPr>
          <w:rFonts w:ascii="Times New Roman" w:hAnsi="Times New Roman" w:cs="Times New Roman"/>
          <w:sz w:val="24"/>
          <w:szCs w:val="24"/>
        </w:rPr>
        <w:t>n = 1 m</w:t>
      </w:r>
      <w:r w:rsidR="005F0AAD">
        <w:rPr>
          <w:rFonts w:ascii="Times New Roman" w:hAnsi="Times New Roman" w:cs="Times New Roman"/>
          <w:sz w:val="24"/>
          <w:szCs w:val="24"/>
        </w:rPr>
        <w:t>ouse</w:t>
      </w:r>
      <w:r w:rsidR="00D33365">
        <w:rPr>
          <w:rFonts w:ascii="Times New Roman" w:hAnsi="Times New Roman" w:cs="Times New Roman"/>
          <w:sz w:val="24"/>
          <w:szCs w:val="24"/>
        </w:rPr>
        <w:t xml:space="preserve"> per time point. </w:t>
      </w:r>
      <w:r w:rsidR="00D33365">
        <w:rPr>
          <w:rFonts w:ascii="Times New Roman" w:hAnsi="Times New Roman" w:cs="Times New Roman" w:hint="eastAsia"/>
          <w:sz w:val="24"/>
          <w:szCs w:val="24"/>
        </w:rPr>
        <w:t>(</w:t>
      </w:r>
      <w:r w:rsidR="00D33365" w:rsidRPr="00F47308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D33365">
        <w:rPr>
          <w:rFonts w:ascii="Times New Roman" w:hAnsi="Times New Roman" w:cs="Times New Roman"/>
          <w:sz w:val="24"/>
          <w:szCs w:val="24"/>
        </w:rPr>
        <w:t xml:space="preserve">) </w:t>
      </w:r>
      <w:r w:rsidR="003B14A4" w:rsidRPr="003B14A4">
        <w:rPr>
          <w:rFonts w:ascii="Times New Roman" w:hAnsi="Times New Roman" w:cs="Times New Roman"/>
          <w:sz w:val="24"/>
          <w:szCs w:val="24"/>
        </w:rPr>
        <w:t>hematoxylin-eosin staining</w:t>
      </w:r>
      <w:r w:rsidR="003B14A4">
        <w:rPr>
          <w:rFonts w:ascii="Times New Roman" w:hAnsi="Times New Roman" w:cs="Times New Roman"/>
          <w:sz w:val="24"/>
          <w:szCs w:val="24"/>
        </w:rPr>
        <w:t xml:space="preserve"> </w:t>
      </w:r>
      <w:r w:rsidR="0036785F">
        <w:rPr>
          <w:rFonts w:ascii="Times New Roman" w:hAnsi="Times New Roman" w:cs="Times New Roman" w:hint="eastAsia"/>
          <w:sz w:val="24"/>
          <w:szCs w:val="24"/>
        </w:rPr>
        <w:t xml:space="preserve">analysis in the </w:t>
      </w:r>
      <w:r w:rsidR="003B14A4">
        <w:rPr>
          <w:rFonts w:ascii="Times New Roman" w:hAnsi="Times New Roman" w:cs="Times New Roman"/>
          <w:sz w:val="24"/>
          <w:szCs w:val="24"/>
        </w:rPr>
        <w:t xml:space="preserve">liver, lung, spleen and kidney </w:t>
      </w:r>
      <w:r w:rsidR="0036785F">
        <w:rPr>
          <w:rFonts w:ascii="Times New Roman" w:hAnsi="Times New Roman" w:cs="Times New Roman" w:hint="eastAsia"/>
          <w:sz w:val="24"/>
          <w:szCs w:val="24"/>
        </w:rPr>
        <w:t xml:space="preserve">tissues </w:t>
      </w:r>
      <w:r w:rsidR="003B14A4">
        <w:rPr>
          <w:rFonts w:ascii="Times New Roman" w:hAnsi="Times New Roman" w:cs="Times New Roman"/>
          <w:sz w:val="24"/>
          <w:szCs w:val="24"/>
        </w:rPr>
        <w:t xml:space="preserve">of </w:t>
      </w:r>
      <w:r w:rsidR="00221DF7">
        <w:rPr>
          <w:rFonts w:ascii="Times New Roman" w:hAnsi="Times New Roman" w:cs="Times New Roman" w:hint="eastAsia"/>
          <w:sz w:val="24"/>
          <w:szCs w:val="24"/>
        </w:rPr>
        <w:t xml:space="preserve">WT and </w:t>
      </w:r>
      <w:r w:rsidR="00A13F47">
        <w:rPr>
          <w:rFonts w:ascii="Times New Roman" w:hAnsi="Times New Roman" w:cs="Times New Roman"/>
          <w:sz w:val="24"/>
          <w:szCs w:val="24"/>
        </w:rPr>
        <w:t>PS19</w:t>
      </w:r>
      <w:r w:rsidR="003B14A4">
        <w:rPr>
          <w:rFonts w:ascii="Times New Roman" w:hAnsi="Times New Roman" w:cs="Times New Roman"/>
          <w:sz w:val="24"/>
          <w:szCs w:val="24"/>
        </w:rPr>
        <w:t xml:space="preserve"> mice treated with TMP195 or vehicle.</w:t>
      </w:r>
      <w:r w:rsidR="003E2608">
        <w:rPr>
          <w:rFonts w:ascii="Times New Roman" w:hAnsi="Times New Roman" w:cs="Times New Roman" w:hint="eastAsia"/>
          <w:sz w:val="24"/>
          <w:szCs w:val="24"/>
        </w:rPr>
        <w:t xml:space="preserve"> Scale ba</w:t>
      </w:r>
      <w:r w:rsidR="003E2608" w:rsidRPr="003E2608">
        <w:rPr>
          <w:rFonts w:ascii="Times New Roman" w:hAnsi="Times New Roman" w:cs="Times New Roman"/>
          <w:sz w:val="24"/>
          <w:szCs w:val="24"/>
        </w:rPr>
        <w:t>r: 200 μm.</w:t>
      </w:r>
    </w:p>
    <w:p w14:paraId="293CE8D8" w14:textId="77777777" w:rsidR="00843FEF" w:rsidRPr="00D33365" w:rsidRDefault="00843FEF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DBE033" w14:textId="77777777" w:rsidR="00FF7CB9" w:rsidRDefault="00FF7CB9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8D0D2D" w14:textId="77777777" w:rsidR="00BA0F7A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48C510" w14:textId="77777777" w:rsidR="00BA0F7A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1C90B1" w14:textId="77777777" w:rsidR="00BA0F7A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88C757" w14:textId="77777777" w:rsidR="00BA0F7A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C58AA4" w14:textId="77777777" w:rsidR="00BA0F7A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D6DBF8" w14:textId="4DAE5B35" w:rsidR="00BA0F7A" w:rsidRPr="003B14A4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Supplementary Fig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</w:p>
    <w:p w14:paraId="390234D4" w14:textId="62EF02DF" w:rsidR="00A8383F" w:rsidRPr="008159C8" w:rsidRDefault="005C75BB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9E8417F" wp14:editId="2E7D6E0E">
            <wp:extent cx="5274310" cy="1737995"/>
            <wp:effectExtent l="0" t="0" r="2540" b="0"/>
            <wp:docPr id="18082192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3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9C833" w14:textId="371977A3" w:rsidR="00264FFC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>Supplementary Fig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4</w:t>
      </w:r>
      <w:r w:rsidR="003B14A4" w:rsidRPr="005311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793C">
        <w:rPr>
          <w:rFonts w:ascii="Times New Roman" w:hAnsi="Times New Roman" w:cs="Times New Roman" w:hint="eastAsia"/>
          <w:b/>
          <w:bCs/>
          <w:sz w:val="24"/>
          <w:szCs w:val="24"/>
        </w:rPr>
        <w:t>TMP195 treatment</w:t>
      </w:r>
      <w:r w:rsidR="00264FFC" w:rsidRPr="00531172">
        <w:rPr>
          <w:rFonts w:ascii="Times New Roman" w:hAnsi="Times New Roman" w:cs="Times New Roman"/>
          <w:b/>
          <w:bCs/>
          <w:sz w:val="24"/>
          <w:szCs w:val="24"/>
        </w:rPr>
        <w:t xml:space="preserve"> reduces </w:t>
      </w:r>
      <w:r w:rsidR="00264FFC">
        <w:rPr>
          <w:rFonts w:ascii="Times New Roman" w:hAnsi="Times New Roman" w:cs="Times New Roman"/>
          <w:b/>
          <w:bCs/>
          <w:sz w:val="24"/>
          <w:szCs w:val="24"/>
        </w:rPr>
        <w:t>tau accu</w:t>
      </w:r>
      <w:r w:rsidR="00264FFC" w:rsidRPr="00264FFC">
        <w:rPr>
          <w:rFonts w:ascii="Times New Roman" w:hAnsi="Times New Roman" w:cs="Times New Roman"/>
          <w:b/>
          <w:bCs/>
          <w:sz w:val="24"/>
          <w:szCs w:val="24"/>
        </w:rPr>
        <w:t>mulation in the cerebral cortex of both young and age</w:t>
      </w:r>
      <w:r w:rsidR="00264FFC">
        <w:rPr>
          <w:rFonts w:ascii="Times New Roman" w:hAnsi="Times New Roman" w:cs="Times New Roman"/>
          <w:b/>
          <w:bCs/>
          <w:sz w:val="24"/>
          <w:szCs w:val="24"/>
        </w:rPr>
        <w:t xml:space="preserve">d </w:t>
      </w:r>
      <w:r w:rsidR="00A13F47">
        <w:rPr>
          <w:rFonts w:ascii="Times New Roman" w:hAnsi="Times New Roman" w:cs="Times New Roman"/>
          <w:b/>
          <w:bCs/>
          <w:sz w:val="24"/>
          <w:szCs w:val="24"/>
        </w:rPr>
        <w:t>PS19</w:t>
      </w:r>
      <w:r w:rsidR="00264FFC" w:rsidRPr="00531172">
        <w:rPr>
          <w:rFonts w:ascii="Times New Roman" w:hAnsi="Times New Roman" w:cs="Times New Roman"/>
          <w:b/>
          <w:bCs/>
          <w:sz w:val="24"/>
          <w:szCs w:val="24"/>
        </w:rPr>
        <w:t xml:space="preserve"> mice.</w:t>
      </w:r>
      <w:r w:rsidR="00264FFC" w:rsidRPr="005311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986BFC" w14:textId="78439907" w:rsidR="00F47308" w:rsidRPr="003252A6" w:rsidRDefault="00E62702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1172">
        <w:rPr>
          <w:rFonts w:ascii="Times New Roman" w:hAnsi="Times New Roman" w:cs="Times New Roman"/>
          <w:sz w:val="24"/>
          <w:szCs w:val="24"/>
        </w:rPr>
        <w:t>(</w:t>
      </w:r>
      <w:r w:rsidRPr="00F4730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7469B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, </w:t>
      </w:r>
      <w:r w:rsidR="003E2608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Pr="00531172">
        <w:rPr>
          <w:rFonts w:ascii="Times New Roman" w:hAnsi="Times New Roman" w:cs="Times New Roman"/>
          <w:sz w:val="24"/>
          <w:szCs w:val="24"/>
        </w:rPr>
        <w:t xml:space="preserve">) </w:t>
      </w:r>
      <w:r w:rsidR="0053055F">
        <w:rPr>
          <w:rFonts w:ascii="Times New Roman" w:hAnsi="Times New Roman" w:cs="Times New Roman" w:hint="eastAsia"/>
          <w:sz w:val="24"/>
        </w:rPr>
        <w:t>W</w:t>
      </w:r>
      <w:r w:rsidR="0053055F">
        <w:rPr>
          <w:rFonts w:ascii="Times New Roman" w:hAnsi="Times New Roman" w:cs="Times New Roman"/>
          <w:sz w:val="24"/>
        </w:rPr>
        <w:t>estern blotting analysis</w:t>
      </w:r>
      <w:r w:rsidR="0053055F" w:rsidRPr="00835F62">
        <w:rPr>
          <w:rFonts w:ascii="Times New Roman" w:hAnsi="Times New Roman" w:cs="Times New Roman"/>
          <w:sz w:val="24"/>
        </w:rPr>
        <w:t xml:space="preserve"> </w:t>
      </w:r>
      <w:r w:rsidR="0053055F">
        <w:rPr>
          <w:rFonts w:ascii="Times New Roman" w:hAnsi="Times New Roman" w:cs="Times New Roman" w:hint="eastAsia"/>
          <w:sz w:val="24"/>
        </w:rPr>
        <w:t xml:space="preserve">and quantification </w:t>
      </w:r>
      <w:r w:rsidR="0053055F" w:rsidRPr="00835F62">
        <w:rPr>
          <w:rFonts w:ascii="Times New Roman" w:hAnsi="Times New Roman" w:cs="Times New Roman"/>
          <w:sz w:val="24"/>
        </w:rPr>
        <w:t>of AT8, AT100, PHF13 and tau13</w:t>
      </w:r>
      <w:r w:rsidR="0053055F">
        <w:rPr>
          <w:rFonts w:ascii="Times New Roman" w:hAnsi="Times New Roman" w:cs="Times New Roman" w:hint="eastAsia"/>
          <w:sz w:val="24"/>
        </w:rPr>
        <w:t xml:space="preserve"> </w:t>
      </w:r>
      <w:r w:rsidR="0053055F" w:rsidRPr="00835F62">
        <w:rPr>
          <w:rFonts w:ascii="Times New Roman" w:hAnsi="Times New Roman" w:cs="Times New Roman"/>
          <w:sz w:val="24"/>
        </w:rPr>
        <w:t>in the supernatant and pellet fraction of hippocamp</w:t>
      </w:r>
      <w:r w:rsidR="00C04CB4">
        <w:rPr>
          <w:rFonts w:ascii="Times New Roman" w:hAnsi="Times New Roman" w:cs="Times New Roman" w:hint="eastAsia"/>
          <w:sz w:val="24"/>
        </w:rPr>
        <w:t>al extracts</w:t>
      </w:r>
      <w:r w:rsidR="0053055F" w:rsidRPr="00835F62">
        <w:rPr>
          <w:rFonts w:ascii="Times New Roman" w:hAnsi="Times New Roman" w:cs="Times New Roman"/>
          <w:sz w:val="24"/>
        </w:rPr>
        <w:t xml:space="preserve"> from WT and </w:t>
      </w:r>
      <w:r w:rsidR="00A13F47">
        <w:rPr>
          <w:rFonts w:ascii="Times New Roman" w:hAnsi="Times New Roman" w:cs="Times New Roman"/>
          <w:sz w:val="24"/>
        </w:rPr>
        <w:t>PS19</w:t>
      </w:r>
      <w:r w:rsidR="0053055F" w:rsidRPr="00835F62">
        <w:rPr>
          <w:rFonts w:ascii="Times New Roman" w:hAnsi="Times New Roman" w:cs="Times New Roman"/>
          <w:sz w:val="24"/>
        </w:rPr>
        <w:t xml:space="preserve"> mice</w:t>
      </w:r>
      <w:r w:rsidR="0053055F">
        <w:rPr>
          <w:rFonts w:ascii="Times New Roman" w:hAnsi="Times New Roman" w:cs="Times New Roman" w:hint="eastAsia"/>
          <w:sz w:val="24"/>
        </w:rPr>
        <w:t xml:space="preserve"> in</w:t>
      </w:r>
      <w:r w:rsidR="0053055F" w:rsidRPr="00835F62">
        <w:rPr>
          <w:rFonts w:ascii="Times New Roman" w:hAnsi="Times New Roman" w:cs="Times New Roman"/>
          <w:sz w:val="24"/>
        </w:rPr>
        <w:t xml:space="preserve"> the preventative cohort</w:t>
      </w:r>
      <w:r w:rsidR="007469B0">
        <w:rPr>
          <w:rFonts w:ascii="Times New Roman" w:hAnsi="Times New Roman" w:cs="Times New Roman" w:hint="eastAsia"/>
          <w:sz w:val="24"/>
        </w:rPr>
        <w:t xml:space="preserve"> (7-month-old)</w:t>
      </w:r>
      <w:r w:rsidR="00C04CB4">
        <w:rPr>
          <w:rFonts w:ascii="Times New Roman" w:hAnsi="Times New Roman" w:cs="Times New Roman" w:hint="eastAsia"/>
          <w:sz w:val="24"/>
        </w:rPr>
        <w:t xml:space="preserve">. </w:t>
      </w:r>
      <w:r w:rsidR="0053055F" w:rsidRPr="00835F62">
        <w:rPr>
          <w:rFonts w:ascii="Times New Roman" w:hAnsi="Times New Roman" w:cs="Times New Roman"/>
          <w:sz w:val="24"/>
        </w:rPr>
        <w:t xml:space="preserve">n = 5 </w:t>
      </w:r>
      <w:r w:rsidR="00C04CB4">
        <w:rPr>
          <w:rFonts w:ascii="Times New Roman" w:hAnsi="Times New Roman" w:cs="Times New Roman" w:hint="eastAsia"/>
          <w:sz w:val="24"/>
        </w:rPr>
        <w:t>per group</w:t>
      </w:r>
      <w:r w:rsidR="00F47308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531172">
        <w:rPr>
          <w:rFonts w:ascii="Times New Roman" w:hAnsi="Times New Roman" w:cs="Times New Roman"/>
          <w:sz w:val="24"/>
          <w:szCs w:val="24"/>
        </w:rPr>
        <w:t>(</w:t>
      </w:r>
      <w:r w:rsidRPr="00F4730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7469B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, </w:t>
      </w:r>
      <w:r w:rsidR="003E2608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Pr="00531172">
        <w:rPr>
          <w:rFonts w:ascii="Times New Roman" w:hAnsi="Times New Roman" w:cs="Times New Roman"/>
          <w:sz w:val="24"/>
          <w:szCs w:val="24"/>
        </w:rPr>
        <w:t xml:space="preserve">) </w:t>
      </w:r>
      <w:r w:rsidR="003E2608">
        <w:rPr>
          <w:rFonts w:ascii="Times New Roman" w:hAnsi="Times New Roman" w:cs="Times New Roman" w:hint="eastAsia"/>
          <w:sz w:val="24"/>
        </w:rPr>
        <w:t>W</w:t>
      </w:r>
      <w:r w:rsidR="003E2608">
        <w:rPr>
          <w:rFonts w:ascii="Times New Roman" w:hAnsi="Times New Roman" w:cs="Times New Roman"/>
          <w:sz w:val="24"/>
        </w:rPr>
        <w:t>estern blotting analysis</w:t>
      </w:r>
      <w:r w:rsidR="003E2608" w:rsidRPr="00835F62">
        <w:rPr>
          <w:rFonts w:ascii="Times New Roman" w:hAnsi="Times New Roman" w:cs="Times New Roman"/>
          <w:sz w:val="24"/>
        </w:rPr>
        <w:t xml:space="preserve"> </w:t>
      </w:r>
      <w:r w:rsidR="003E2608">
        <w:rPr>
          <w:rFonts w:ascii="Times New Roman" w:hAnsi="Times New Roman" w:cs="Times New Roman" w:hint="eastAsia"/>
          <w:sz w:val="24"/>
        </w:rPr>
        <w:t xml:space="preserve">and quantification </w:t>
      </w:r>
      <w:r w:rsidR="003E2608" w:rsidRPr="00835F62">
        <w:rPr>
          <w:rFonts w:ascii="Times New Roman" w:hAnsi="Times New Roman" w:cs="Times New Roman"/>
          <w:sz w:val="24"/>
        </w:rPr>
        <w:t>of AT8, AT100, PHF13 and tau13</w:t>
      </w:r>
      <w:r w:rsidR="003E2608">
        <w:rPr>
          <w:rFonts w:ascii="Times New Roman" w:hAnsi="Times New Roman" w:cs="Times New Roman" w:hint="eastAsia"/>
          <w:sz w:val="24"/>
        </w:rPr>
        <w:t xml:space="preserve"> </w:t>
      </w:r>
      <w:r w:rsidR="003E2608" w:rsidRPr="00835F62">
        <w:rPr>
          <w:rFonts w:ascii="Times New Roman" w:hAnsi="Times New Roman" w:cs="Times New Roman"/>
          <w:sz w:val="24"/>
        </w:rPr>
        <w:t xml:space="preserve">in the supernatant and pellet fraction of </w:t>
      </w:r>
      <w:r w:rsidR="003E2608">
        <w:rPr>
          <w:rFonts w:ascii="Times New Roman" w:hAnsi="Times New Roman" w:cs="Times New Roman" w:hint="eastAsia"/>
          <w:sz w:val="24"/>
        </w:rPr>
        <w:t>cortex</w:t>
      </w:r>
      <w:r w:rsidR="003E2608" w:rsidRPr="00835F62">
        <w:rPr>
          <w:rFonts w:ascii="Times New Roman" w:hAnsi="Times New Roman" w:cs="Times New Roman"/>
          <w:sz w:val="24"/>
        </w:rPr>
        <w:t xml:space="preserve"> from WT and </w:t>
      </w:r>
      <w:r w:rsidR="003E2608">
        <w:rPr>
          <w:rFonts w:ascii="Times New Roman" w:hAnsi="Times New Roman" w:cs="Times New Roman"/>
          <w:sz w:val="24"/>
        </w:rPr>
        <w:t>PS19</w:t>
      </w:r>
      <w:r w:rsidR="003E2608" w:rsidRPr="00835F62">
        <w:rPr>
          <w:rFonts w:ascii="Times New Roman" w:hAnsi="Times New Roman" w:cs="Times New Roman"/>
          <w:sz w:val="24"/>
        </w:rPr>
        <w:t xml:space="preserve"> mice</w:t>
      </w:r>
      <w:r w:rsidR="003E2608">
        <w:rPr>
          <w:rFonts w:ascii="Times New Roman" w:hAnsi="Times New Roman" w:cs="Times New Roman" w:hint="eastAsia"/>
          <w:sz w:val="24"/>
        </w:rPr>
        <w:t xml:space="preserve"> in</w:t>
      </w:r>
      <w:r w:rsidR="003E2608" w:rsidRPr="00835F62">
        <w:rPr>
          <w:rFonts w:ascii="Times New Roman" w:hAnsi="Times New Roman" w:cs="Times New Roman"/>
          <w:sz w:val="24"/>
        </w:rPr>
        <w:t xml:space="preserve"> the preventative cohort</w:t>
      </w:r>
      <w:r w:rsidR="007469B0">
        <w:rPr>
          <w:rFonts w:ascii="Times New Roman" w:hAnsi="Times New Roman" w:cs="Times New Roman" w:hint="eastAsia"/>
          <w:sz w:val="24"/>
        </w:rPr>
        <w:t xml:space="preserve"> (9-month-old)</w:t>
      </w:r>
      <w:r w:rsidR="003E2608">
        <w:rPr>
          <w:rFonts w:ascii="Times New Roman" w:hAnsi="Times New Roman" w:cs="Times New Roman" w:hint="eastAsia"/>
          <w:sz w:val="24"/>
        </w:rPr>
        <w:t xml:space="preserve">. </w:t>
      </w:r>
      <w:r w:rsidR="003E2608" w:rsidRPr="00835F62">
        <w:rPr>
          <w:rFonts w:ascii="Times New Roman" w:hAnsi="Times New Roman" w:cs="Times New Roman"/>
          <w:sz w:val="24"/>
        </w:rPr>
        <w:t xml:space="preserve">n = 5 </w:t>
      </w:r>
      <w:r w:rsidR="003E2608">
        <w:rPr>
          <w:rFonts w:ascii="Times New Roman" w:hAnsi="Times New Roman" w:cs="Times New Roman" w:hint="eastAsia"/>
          <w:sz w:val="24"/>
        </w:rPr>
        <w:t>per group</w:t>
      </w:r>
      <w:r w:rsidR="003E2608">
        <w:rPr>
          <w:rFonts w:ascii="Times New Roman" w:hAnsi="Times New Roman" w:cs="Times New Roman" w:hint="eastAsia"/>
          <w:sz w:val="24"/>
          <w:szCs w:val="24"/>
        </w:rPr>
        <w:t>.</w:t>
      </w:r>
      <w:r w:rsidR="00F473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E2608" w:rsidRPr="00835F62">
        <w:rPr>
          <w:rFonts w:ascii="Times New Roman" w:hAnsi="Times New Roman" w:cs="Times New Roman"/>
          <w:sz w:val="24"/>
        </w:rPr>
        <w:t xml:space="preserve">Statistical significance was determined by </w:t>
      </w:r>
      <w:r w:rsidR="003E2608" w:rsidRPr="00835F62">
        <w:rPr>
          <w:rFonts w:ascii="Times New Roman" w:hAnsi="Times New Roman" w:cs="Times New Roman"/>
          <w:color w:val="000000" w:themeColor="text1"/>
          <w:sz w:val="24"/>
        </w:rPr>
        <w:t>unpaired Student’s t test</w:t>
      </w:r>
      <w:r w:rsidR="003E2608">
        <w:rPr>
          <w:rFonts w:ascii="Times New Roman" w:hAnsi="Times New Roman" w:cs="Times New Roman" w:hint="eastAsia"/>
          <w:color w:val="000000" w:themeColor="text1"/>
          <w:sz w:val="24"/>
        </w:rPr>
        <w:t>.</w:t>
      </w:r>
      <w:r w:rsidR="003E2608" w:rsidRPr="00531172">
        <w:rPr>
          <w:rFonts w:ascii="Times New Roman" w:hAnsi="Times New Roman" w:cs="Times New Roman"/>
          <w:sz w:val="24"/>
          <w:szCs w:val="24"/>
        </w:rPr>
        <w:t xml:space="preserve"> </w:t>
      </w:r>
      <w:r w:rsidR="00F47308" w:rsidRPr="00531172">
        <w:rPr>
          <w:rFonts w:ascii="Times New Roman" w:hAnsi="Times New Roman" w:cs="Times New Roman"/>
          <w:sz w:val="24"/>
          <w:szCs w:val="24"/>
        </w:rPr>
        <w:t>Data are</w:t>
      </w:r>
      <w:r w:rsidR="003E2608">
        <w:rPr>
          <w:rFonts w:ascii="Times New Roman" w:hAnsi="Times New Roman" w:cs="Times New Roman" w:hint="eastAsia"/>
          <w:sz w:val="24"/>
          <w:szCs w:val="24"/>
        </w:rPr>
        <w:t xml:space="preserve"> shown</w:t>
      </w:r>
      <w:r w:rsidR="007D3865">
        <w:rPr>
          <w:rFonts w:ascii="Times New Roman" w:hAnsi="Times New Roman" w:cs="Times New Roman" w:hint="eastAsia"/>
          <w:sz w:val="24"/>
          <w:szCs w:val="24"/>
        </w:rPr>
        <w:t xml:space="preserve"> as </w:t>
      </w:r>
      <w:r w:rsidR="00F47308" w:rsidRPr="00531172">
        <w:rPr>
          <w:rFonts w:ascii="Times New Roman" w:hAnsi="Times New Roman" w:cs="Times New Roman"/>
          <w:sz w:val="24"/>
          <w:szCs w:val="24"/>
        </w:rPr>
        <w:t>mean ± SEM, *</w:t>
      </w:r>
      <w:r w:rsidR="00F47308" w:rsidRPr="0053117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F47308" w:rsidRPr="00531172">
        <w:rPr>
          <w:rFonts w:ascii="Times New Roman" w:hAnsi="Times New Roman" w:cs="Times New Roman"/>
          <w:sz w:val="24"/>
          <w:szCs w:val="24"/>
        </w:rPr>
        <w:t xml:space="preserve"> &lt; 0.05,</w:t>
      </w:r>
      <w:r w:rsidR="00F473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47308" w:rsidRPr="00531172">
        <w:rPr>
          <w:rFonts w:ascii="Times New Roman" w:hAnsi="Times New Roman" w:cs="Times New Roman"/>
          <w:sz w:val="24"/>
          <w:szCs w:val="24"/>
        </w:rPr>
        <w:t>**</w:t>
      </w:r>
      <w:r w:rsidR="00F47308" w:rsidRPr="0053117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F47308" w:rsidRPr="00531172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="00F47308" w:rsidRPr="0053117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F47308" w:rsidRPr="00531172">
        <w:rPr>
          <w:rFonts w:ascii="Times New Roman" w:hAnsi="Times New Roman" w:cs="Times New Roman"/>
          <w:sz w:val="24"/>
          <w:szCs w:val="24"/>
        </w:rPr>
        <w:t xml:space="preserve"> &lt; 0.001. </w:t>
      </w:r>
    </w:p>
    <w:p w14:paraId="084EB3CA" w14:textId="77777777" w:rsidR="00C31252" w:rsidRDefault="00C31252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7CA198" w14:textId="77777777" w:rsidR="00311FC4" w:rsidRDefault="00311FC4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9BF0CD" w14:textId="77777777" w:rsidR="00311FC4" w:rsidRDefault="00311FC4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A2CF75" w14:textId="77777777" w:rsidR="00311FC4" w:rsidRDefault="00311FC4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A43CB2" w14:textId="77777777" w:rsidR="00311FC4" w:rsidRDefault="00311FC4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406BD3" w14:textId="77777777" w:rsidR="00311FC4" w:rsidRDefault="00311FC4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AD8556" w14:textId="77777777" w:rsidR="00311FC4" w:rsidRDefault="00311FC4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7970F1" w14:textId="77777777" w:rsidR="003E2608" w:rsidRDefault="003E2608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B046C7F" w14:textId="1A9A42D1" w:rsidR="00BA0F7A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Supplementary Fig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</w:p>
    <w:p w14:paraId="7BDBE68E" w14:textId="36050051" w:rsidR="0057793C" w:rsidRDefault="00B55219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0F22587" wp14:editId="04CDB4EB">
            <wp:extent cx="5274310" cy="2844800"/>
            <wp:effectExtent l="0" t="0" r="2540" b="0"/>
            <wp:docPr id="6629535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36687" w14:textId="4C96ABC8" w:rsidR="0057793C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>Supplementary Fig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5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7793C">
        <w:rPr>
          <w:rFonts w:ascii="Times New Roman" w:hAnsi="Times New Roman" w:cs="Times New Roman" w:hint="eastAsia"/>
          <w:b/>
          <w:bCs/>
          <w:sz w:val="24"/>
          <w:szCs w:val="24"/>
        </w:rPr>
        <w:t>TMP195 treatment</w:t>
      </w:r>
      <w:r w:rsidR="0057793C" w:rsidRPr="005311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793C">
        <w:rPr>
          <w:rFonts w:ascii="Times New Roman" w:hAnsi="Times New Roman" w:cs="Times New Roman" w:hint="eastAsia"/>
          <w:b/>
          <w:bCs/>
          <w:sz w:val="24"/>
          <w:szCs w:val="24"/>
        </w:rPr>
        <w:t>attenuates gliosis in</w:t>
      </w:r>
      <w:r w:rsidR="0057793C" w:rsidRPr="00264FFC">
        <w:rPr>
          <w:rFonts w:ascii="Times New Roman" w:hAnsi="Times New Roman" w:cs="Times New Roman"/>
          <w:b/>
          <w:bCs/>
          <w:sz w:val="24"/>
          <w:szCs w:val="24"/>
        </w:rPr>
        <w:t xml:space="preserve"> young and age</w:t>
      </w:r>
      <w:r w:rsidR="0057793C">
        <w:rPr>
          <w:rFonts w:ascii="Times New Roman" w:hAnsi="Times New Roman" w:cs="Times New Roman"/>
          <w:b/>
          <w:bCs/>
          <w:sz w:val="24"/>
          <w:szCs w:val="24"/>
        </w:rPr>
        <w:t xml:space="preserve">d </w:t>
      </w:r>
      <w:r w:rsidR="00A13F47">
        <w:rPr>
          <w:rFonts w:ascii="Times New Roman" w:hAnsi="Times New Roman" w:cs="Times New Roman"/>
          <w:b/>
          <w:bCs/>
          <w:sz w:val="24"/>
          <w:szCs w:val="24"/>
        </w:rPr>
        <w:t>PS19</w:t>
      </w:r>
      <w:r w:rsidR="0057793C" w:rsidRPr="00531172">
        <w:rPr>
          <w:rFonts w:ascii="Times New Roman" w:hAnsi="Times New Roman" w:cs="Times New Roman"/>
          <w:b/>
          <w:bCs/>
          <w:sz w:val="24"/>
          <w:szCs w:val="24"/>
        </w:rPr>
        <w:t xml:space="preserve"> mice.</w:t>
      </w:r>
      <w:r w:rsidR="0057793C" w:rsidRPr="005311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DEDFE1" w14:textId="2264B049" w:rsidR="00762AB9" w:rsidRPr="0057793C" w:rsidRDefault="00762AB9" w:rsidP="000F1F72">
      <w:pPr>
        <w:spacing w:line="480" w:lineRule="auto"/>
        <w:rPr>
          <w:rFonts w:hint="eastAsia"/>
          <w:noProof/>
        </w:rPr>
      </w:pPr>
      <w:r>
        <w:rPr>
          <w:rFonts w:ascii="Times New Roman" w:hAnsi="Times New Roman" w:cs="Times New Roman" w:hint="eastAsia"/>
          <w:sz w:val="24"/>
        </w:rPr>
        <w:t>(</w:t>
      </w:r>
      <w:r w:rsidRPr="00762AB9">
        <w:rPr>
          <w:rFonts w:ascii="Times New Roman" w:hAnsi="Times New Roman" w:cs="Times New Roman" w:hint="eastAsia"/>
          <w:b/>
          <w:bCs/>
          <w:sz w:val="24"/>
        </w:rPr>
        <w:t>A</w:t>
      </w:r>
      <w:r>
        <w:rPr>
          <w:rFonts w:ascii="Times New Roman" w:hAnsi="Times New Roman" w:cs="Times New Roman" w:hint="eastAsia"/>
          <w:sz w:val="24"/>
        </w:rPr>
        <w:t xml:space="preserve">) </w:t>
      </w:r>
      <w:r w:rsidR="003E2608" w:rsidRPr="00762AB9">
        <w:rPr>
          <w:rFonts w:ascii="Times New Roman" w:hAnsi="Times New Roman" w:cs="Times New Roman"/>
          <w:sz w:val="24"/>
        </w:rPr>
        <w:t xml:space="preserve">Representative </w:t>
      </w:r>
      <w:r w:rsidR="003E2608">
        <w:rPr>
          <w:rFonts w:ascii="Times New Roman" w:hAnsi="Times New Roman" w:cs="Times New Roman" w:hint="eastAsia"/>
          <w:sz w:val="24"/>
        </w:rPr>
        <w:t>i</w:t>
      </w:r>
      <w:r w:rsidRPr="00762AB9">
        <w:rPr>
          <w:rFonts w:ascii="Times New Roman" w:hAnsi="Times New Roman" w:cs="Times New Roman"/>
          <w:sz w:val="24"/>
        </w:rPr>
        <w:t xml:space="preserve">mages of </w:t>
      </w:r>
      <w:r>
        <w:rPr>
          <w:rFonts w:ascii="Times New Roman" w:hAnsi="Times New Roman" w:cs="Times New Roman" w:hint="eastAsia"/>
          <w:sz w:val="24"/>
        </w:rPr>
        <w:t xml:space="preserve">astrogliosis (GFAP) and microgliosis (Iba1) </w:t>
      </w:r>
      <w:r w:rsidRPr="00762AB9">
        <w:rPr>
          <w:rFonts w:ascii="Times New Roman" w:hAnsi="Times New Roman" w:cs="Times New Roman"/>
          <w:sz w:val="24"/>
        </w:rPr>
        <w:t xml:space="preserve">in the </w:t>
      </w:r>
      <w:r>
        <w:rPr>
          <w:rFonts w:ascii="Times New Roman" w:hAnsi="Times New Roman" w:cs="Times New Roman" w:hint="eastAsia"/>
          <w:sz w:val="24"/>
        </w:rPr>
        <w:t xml:space="preserve">hippocampus </w:t>
      </w:r>
      <w:r w:rsidRPr="00762AB9">
        <w:rPr>
          <w:rFonts w:ascii="Times New Roman" w:hAnsi="Times New Roman" w:cs="Times New Roman"/>
          <w:sz w:val="24"/>
        </w:rPr>
        <w:t xml:space="preserve">of preventative cohort (7-month-old) </w:t>
      </w:r>
      <w:r w:rsidR="00A13F47">
        <w:rPr>
          <w:rFonts w:ascii="Times New Roman" w:hAnsi="Times New Roman" w:cs="Times New Roman"/>
          <w:sz w:val="24"/>
        </w:rPr>
        <w:t>PS19</w:t>
      </w:r>
      <w:r w:rsidRPr="00762AB9">
        <w:rPr>
          <w:rFonts w:ascii="Times New Roman" w:hAnsi="Times New Roman" w:cs="Times New Roman"/>
          <w:sz w:val="24"/>
        </w:rPr>
        <w:t xml:space="preserve"> mice </w:t>
      </w:r>
      <w:r>
        <w:rPr>
          <w:rFonts w:ascii="Times New Roman" w:hAnsi="Times New Roman" w:cs="Times New Roman" w:hint="eastAsia"/>
          <w:sz w:val="24"/>
        </w:rPr>
        <w:t>administrated</w:t>
      </w:r>
      <w:r w:rsidRPr="00762AB9">
        <w:rPr>
          <w:rFonts w:ascii="Times New Roman" w:hAnsi="Times New Roman" w:cs="Times New Roman"/>
          <w:sz w:val="24"/>
        </w:rPr>
        <w:t xml:space="preserve"> with TMP195 or vehicle. </w:t>
      </w:r>
      <w:bookmarkStart w:id="7" w:name="OLE_LINK1"/>
      <w:r w:rsidRPr="00762AB9">
        <w:rPr>
          <w:rFonts w:ascii="Times New Roman" w:hAnsi="Times New Roman" w:cs="Times New Roman"/>
          <w:sz w:val="24"/>
        </w:rPr>
        <w:t xml:space="preserve">Scale bar: </w:t>
      </w:r>
      <w:r w:rsidRPr="00762AB9">
        <w:rPr>
          <w:rFonts w:ascii="Times New Roman" w:hAnsi="Times New Roman" w:cs="Times New Roman" w:hint="eastAsia"/>
          <w:sz w:val="24"/>
        </w:rPr>
        <w:t>20</w:t>
      </w:r>
      <w:r w:rsidRPr="00762AB9">
        <w:rPr>
          <w:rFonts w:ascii="Times New Roman" w:hAnsi="Times New Roman" w:cs="Times New Roman"/>
          <w:sz w:val="24"/>
        </w:rPr>
        <w:t>0 μm</w:t>
      </w:r>
      <w:r w:rsidRPr="00762AB9">
        <w:rPr>
          <w:rFonts w:ascii="Times New Roman" w:hAnsi="Times New Roman" w:cs="Times New Roman" w:hint="eastAsia"/>
          <w:sz w:val="24"/>
        </w:rPr>
        <w:t>.</w:t>
      </w:r>
      <w:bookmarkEnd w:id="7"/>
      <w:r>
        <w:rPr>
          <w:rFonts w:ascii="Times New Roman" w:hAnsi="Times New Roman" w:cs="Times New Roman" w:hint="eastAsia"/>
          <w:sz w:val="24"/>
        </w:rPr>
        <w:t xml:space="preserve"> (</w:t>
      </w:r>
      <w:r w:rsidRPr="00762AB9">
        <w:rPr>
          <w:rFonts w:ascii="Times New Roman" w:hAnsi="Times New Roman" w:cs="Times New Roman" w:hint="eastAsia"/>
          <w:b/>
          <w:bCs/>
          <w:sz w:val="24"/>
        </w:rPr>
        <w:t>B</w:t>
      </w:r>
      <w:r w:rsidR="003E1687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 w:hint="eastAsia"/>
          <w:b/>
          <w:bCs/>
          <w:sz w:val="24"/>
        </w:rPr>
        <w:t>C</w:t>
      </w:r>
      <w:r>
        <w:rPr>
          <w:rFonts w:ascii="Times New Roman" w:hAnsi="Times New Roman" w:cs="Times New Roman" w:hint="eastAsia"/>
          <w:sz w:val="24"/>
        </w:rPr>
        <w:t>)</w:t>
      </w:r>
      <w:r w:rsidRPr="00762AB9">
        <w:rPr>
          <w:rFonts w:ascii="Times New Roman" w:hAnsi="Times New Roman" w:cs="Times New Roman"/>
          <w:sz w:val="24"/>
        </w:rPr>
        <w:t xml:space="preserve"> </w:t>
      </w:r>
      <w:r w:rsidRPr="00835F62">
        <w:rPr>
          <w:rFonts w:ascii="Times New Roman" w:hAnsi="Times New Roman" w:cs="Times New Roman"/>
          <w:sz w:val="24"/>
        </w:rPr>
        <w:t xml:space="preserve">Quantification of </w:t>
      </w:r>
      <w:r>
        <w:rPr>
          <w:rFonts w:ascii="Times New Roman" w:hAnsi="Times New Roman" w:cs="Times New Roman" w:hint="eastAsia"/>
          <w:sz w:val="24"/>
        </w:rPr>
        <w:t>GFAP and Iba1 intensity</w:t>
      </w:r>
      <w:r w:rsidRPr="00835F62">
        <w:rPr>
          <w:rFonts w:ascii="Times New Roman" w:hAnsi="Times New Roman" w:cs="Times New Roman"/>
          <w:sz w:val="24"/>
        </w:rPr>
        <w:t xml:space="preserve"> in </w:t>
      </w:r>
      <w:r w:rsidR="003E1687">
        <w:rPr>
          <w:rFonts w:ascii="Times New Roman" w:hAnsi="Times New Roman" w:cs="Times New Roman" w:hint="eastAsia"/>
          <w:sz w:val="24"/>
        </w:rPr>
        <w:t>A normalized to control vehicle</w:t>
      </w:r>
      <w:r w:rsidRPr="00835F62">
        <w:rPr>
          <w:rFonts w:ascii="Times New Roman" w:hAnsi="Times New Roman" w:cs="Times New Roman"/>
          <w:sz w:val="24"/>
        </w:rPr>
        <w:t xml:space="preserve">, n = </w:t>
      </w:r>
      <w:r>
        <w:rPr>
          <w:rFonts w:ascii="Times New Roman" w:hAnsi="Times New Roman" w:cs="Times New Roman" w:hint="eastAsia"/>
          <w:sz w:val="24"/>
        </w:rPr>
        <w:t>6</w:t>
      </w:r>
      <w:r w:rsidRPr="00835F62">
        <w:rPr>
          <w:rFonts w:ascii="Times New Roman" w:hAnsi="Times New Roman" w:cs="Times New Roman"/>
          <w:sz w:val="24"/>
        </w:rPr>
        <w:t xml:space="preserve"> per group.</w:t>
      </w:r>
      <w:r w:rsidRPr="00762AB9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(</w:t>
      </w:r>
      <w:r>
        <w:rPr>
          <w:rFonts w:ascii="Times New Roman" w:hAnsi="Times New Roman" w:cs="Times New Roman" w:hint="eastAsia"/>
          <w:b/>
          <w:bCs/>
          <w:sz w:val="24"/>
        </w:rPr>
        <w:t>D</w:t>
      </w:r>
      <w:r>
        <w:rPr>
          <w:rFonts w:ascii="Times New Roman" w:hAnsi="Times New Roman" w:cs="Times New Roman" w:hint="eastAsia"/>
          <w:sz w:val="24"/>
        </w:rPr>
        <w:t xml:space="preserve">) </w:t>
      </w:r>
      <w:r w:rsidRPr="00762AB9">
        <w:rPr>
          <w:rFonts w:ascii="Times New Roman" w:hAnsi="Times New Roman" w:cs="Times New Roman"/>
          <w:sz w:val="24"/>
        </w:rPr>
        <w:t xml:space="preserve">Representative images of </w:t>
      </w:r>
      <w:r>
        <w:rPr>
          <w:rFonts w:ascii="Times New Roman" w:hAnsi="Times New Roman" w:cs="Times New Roman" w:hint="eastAsia"/>
          <w:sz w:val="24"/>
        </w:rPr>
        <w:t xml:space="preserve">astrogliosis (GFAP) and microgliosis (Iba1) </w:t>
      </w:r>
      <w:r w:rsidRPr="00762AB9">
        <w:rPr>
          <w:rFonts w:ascii="Times New Roman" w:hAnsi="Times New Roman" w:cs="Times New Roman"/>
          <w:sz w:val="24"/>
        </w:rPr>
        <w:t xml:space="preserve">in the </w:t>
      </w:r>
      <w:r>
        <w:rPr>
          <w:rFonts w:ascii="Times New Roman" w:hAnsi="Times New Roman" w:cs="Times New Roman" w:hint="eastAsia"/>
          <w:sz w:val="24"/>
        </w:rPr>
        <w:t>hippocampus</w:t>
      </w:r>
      <w:r w:rsidRPr="00762AB9">
        <w:rPr>
          <w:rFonts w:ascii="Times New Roman" w:hAnsi="Times New Roman" w:cs="Times New Roman"/>
          <w:sz w:val="24"/>
        </w:rPr>
        <w:t xml:space="preserve"> of </w:t>
      </w:r>
      <w:r>
        <w:rPr>
          <w:rFonts w:ascii="Times New Roman" w:hAnsi="Times New Roman" w:cs="Times New Roman" w:hint="eastAsia"/>
          <w:sz w:val="24"/>
        </w:rPr>
        <w:t xml:space="preserve">treatment </w:t>
      </w:r>
      <w:r w:rsidRPr="00762AB9">
        <w:rPr>
          <w:rFonts w:ascii="Times New Roman" w:hAnsi="Times New Roman" w:cs="Times New Roman"/>
          <w:sz w:val="24"/>
        </w:rPr>
        <w:t>cohort (</w:t>
      </w:r>
      <w:r>
        <w:rPr>
          <w:rFonts w:ascii="Times New Roman" w:hAnsi="Times New Roman" w:cs="Times New Roman" w:hint="eastAsia"/>
          <w:sz w:val="24"/>
        </w:rPr>
        <w:t>9</w:t>
      </w:r>
      <w:r w:rsidRPr="00762AB9">
        <w:rPr>
          <w:rFonts w:ascii="Times New Roman" w:hAnsi="Times New Roman" w:cs="Times New Roman"/>
          <w:sz w:val="24"/>
        </w:rPr>
        <w:t xml:space="preserve">-month-old) </w:t>
      </w:r>
      <w:r w:rsidR="00A13F47">
        <w:rPr>
          <w:rFonts w:ascii="Times New Roman" w:hAnsi="Times New Roman" w:cs="Times New Roman"/>
          <w:sz w:val="24"/>
        </w:rPr>
        <w:t>PS19</w:t>
      </w:r>
      <w:r w:rsidRPr="00762AB9">
        <w:rPr>
          <w:rFonts w:ascii="Times New Roman" w:hAnsi="Times New Roman" w:cs="Times New Roman"/>
          <w:sz w:val="24"/>
        </w:rPr>
        <w:t xml:space="preserve"> mice </w:t>
      </w:r>
      <w:r>
        <w:rPr>
          <w:rFonts w:ascii="Times New Roman" w:hAnsi="Times New Roman" w:cs="Times New Roman" w:hint="eastAsia"/>
          <w:sz w:val="24"/>
        </w:rPr>
        <w:t xml:space="preserve">administrated </w:t>
      </w:r>
      <w:r w:rsidRPr="00762AB9">
        <w:rPr>
          <w:rFonts w:ascii="Times New Roman" w:hAnsi="Times New Roman" w:cs="Times New Roman"/>
          <w:sz w:val="24"/>
        </w:rPr>
        <w:t xml:space="preserve">with TMP195 or vehicle. Scale bar: </w:t>
      </w:r>
      <w:r w:rsidRPr="00762AB9">
        <w:rPr>
          <w:rFonts w:ascii="Times New Roman" w:hAnsi="Times New Roman" w:cs="Times New Roman" w:hint="eastAsia"/>
          <w:sz w:val="24"/>
        </w:rPr>
        <w:t>20</w:t>
      </w:r>
      <w:r w:rsidRPr="00762AB9">
        <w:rPr>
          <w:rFonts w:ascii="Times New Roman" w:hAnsi="Times New Roman" w:cs="Times New Roman"/>
          <w:sz w:val="24"/>
        </w:rPr>
        <w:t>0 μm</w:t>
      </w:r>
      <w:r w:rsidRPr="00762AB9"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 xml:space="preserve"> (</w:t>
      </w:r>
      <w:r>
        <w:rPr>
          <w:rFonts w:ascii="Times New Roman" w:hAnsi="Times New Roman" w:cs="Times New Roman" w:hint="eastAsia"/>
          <w:b/>
          <w:bCs/>
          <w:sz w:val="24"/>
        </w:rPr>
        <w:t>E</w:t>
      </w:r>
      <w:r w:rsidR="003E2608"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 w:hint="eastAsia"/>
          <w:b/>
          <w:bCs/>
          <w:sz w:val="24"/>
        </w:rPr>
        <w:t>F</w:t>
      </w:r>
      <w:r>
        <w:rPr>
          <w:rFonts w:ascii="Times New Roman" w:hAnsi="Times New Roman" w:cs="Times New Roman" w:hint="eastAsia"/>
          <w:sz w:val="24"/>
        </w:rPr>
        <w:t>)</w:t>
      </w:r>
      <w:r w:rsidRPr="00762AB9">
        <w:rPr>
          <w:rFonts w:ascii="Times New Roman" w:hAnsi="Times New Roman" w:cs="Times New Roman"/>
          <w:sz w:val="24"/>
        </w:rPr>
        <w:t xml:space="preserve"> </w:t>
      </w:r>
      <w:r w:rsidRPr="00835F62">
        <w:rPr>
          <w:rFonts w:ascii="Times New Roman" w:hAnsi="Times New Roman" w:cs="Times New Roman"/>
          <w:sz w:val="24"/>
        </w:rPr>
        <w:t xml:space="preserve">Quantification of </w:t>
      </w:r>
      <w:r>
        <w:rPr>
          <w:rFonts w:ascii="Times New Roman" w:hAnsi="Times New Roman" w:cs="Times New Roman" w:hint="eastAsia"/>
          <w:sz w:val="24"/>
        </w:rPr>
        <w:t>GFAP and Iba1 intensity</w:t>
      </w:r>
      <w:r w:rsidRPr="00835F62">
        <w:rPr>
          <w:rFonts w:ascii="Times New Roman" w:hAnsi="Times New Roman" w:cs="Times New Roman"/>
          <w:sz w:val="24"/>
        </w:rPr>
        <w:t xml:space="preserve"> in </w:t>
      </w:r>
      <w:r w:rsidR="003E1687">
        <w:rPr>
          <w:rFonts w:ascii="Times New Roman" w:hAnsi="Times New Roman" w:cs="Times New Roman" w:hint="eastAsia"/>
          <w:sz w:val="24"/>
        </w:rPr>
        <w:t>D</w:t>
      </w:r>
      <w:r w:rsidR="003E1687" w:rsidRPr="003E1687">
        <w:rPr>
          <w:rFonts w:ascii="Times New Roman" w:hAnsi="Times New Roman" w:cs="Times New Roman" w:hint="eastAsia"/>
          <w:sz w:val="24"/>
        </w:rPr>
        <w:t xml:space="preserve"> </w:t>
      </w:r>
      <w:r w:rsidR="003E1687">
        <w:rPr>
          <w:rFonts w:ascii="Times New Roman" w:hAnsi="Times New Roman" w:cs="Times New Roman" w:hint="eastAsia"/>
          <w:sz w:val="24"/>
        </w:rPr>
        <w:t>normalized to control vehicle</w:t>
      </w:r>
      <w:r w:rsidR="003E2608">
        <w:rPr>
          <w:rFonts w:ascii="Times New Roman" w:hAnsi="Times New Roman" w:cs="Times New Roman" w:hint="eastAsia"/>
          <w:sz w:val="24"/>
        </w:rPr>
        <w:t>.</w:t>
      </w:r>
      <w:r w:rsidRPr="00835F62">
        <w:rPr>
          <w:rFonts w:ascii="Times New Roman" w:hAnsi="Times New Roman" w:cs="Times New Roman"/>
          <w:sz w:val="24"/>
        </w:rPr>
        <w:t xml:space="preserve"> n = </w:t>
      </w:r>
      <w:r>
        <w:rPr>
          <w:rFonts w:ascii="Times New Roman" w:hAnsi="Times New Roman" w:cs="Times New Roman" w:hint="eastAsia"/>
          <w:sz w:val="24"/>
        </w:rPr>
        <w:t>6</w:t>
      </w:r>
      <w:r w:rsidRPr="00835F62">
        <w:rPr>
          <w:rFonts w:ascii="Times New Roman" w:hAnsi="Times New Roman" w:cs="Times New Roman"/>
          <w:sz w:val="24"/>
        </w:rPr>
        <w:t xml:space="preserve"> per group.</w:t>
      </w:r>
      <w:r w:rsidRPr="00762AB9">
        <w:rPr>
          <w:rFonts w:ascii="Times New Roman" w:hAnsi="Times New Roman" w:cs="Times New Roman" w:hint="eastAsia"/>
          <w:sz w:val="24"/>
        </w:rPr>
        <w:t xml:space="preserve"> </w:t>
      </w:r>
      <w:bookmarkStart w:id="8" w:name="_Hlk173773917"/>
      <w:r w:rsidR="003E2608" w:rsidRPr="00835F62">
        <w:rPr>
          <w:rFonts w:ascii="Times New Roman" w:hAnsi="Times New Roman" w:cs="Times New Roman"/>
          <w:sz w:val="24"/>
        </w:rPr>
        <w:t xml:space="preserve">Statistical significance was determined by </w:t>
      </w:r>
      <w:r w:rsidR="003E2608" w:rsidRPr="00835F62">
        <w:rPr>
          <w:rFonts w:ascii="Times New Roman" w:hAnsi="Times New Roman" w:cs="Times New Roman"/>
          <w:color w:val="000000" w:themeColor="text1"/>
          <w:sz w:val="24"/>
        </w:rPr>
        <w:t>unpaired Student’s t test</w:t>
      </w:r>
      <w:bookmarkEnd w:id="8"/>
      <w:r w:rsidR="003E2608">
        <w:rPr>
          <w:rFonts w:ascii="Times New Roman" w:hAnsi="Times New Roman" w:cs="Times New Roman" w:hint="eastAsia"/>
          <w:color w:val="000000" w:themeColor="text1"/>
          <w:sz w:val="24"/>
        </w:rPr>
        <w:t>.</w:t>
      </w:r>
      <w:r w:rsidR="003E2608" w:rsidRPr="00835F62">
        <w:rPr>
          <w:rFonts w:ascii="Times New Roman" w:hAnsi="Times New Roman" w:cs="Times New Roman"/>
          <w:sz w:val="24"/>
        </w:rPr>
        <w:t xml:space="preserve"> </w:t>
      </w:r>
      <w:r w:rsidRPr="00835F62">
        <w:rPr>
          <w:rFonts w:ascii="Times New Roman" w:hAnsi="Times New Roman" w:cs="Times New Roman"/>
          <w:sz w:val="24"/>
        </w:rPr>
        <w:t xml:space="preserve">Data are </w:t>
      </w:r>
      <w:r w:rsidR="003E2608">
        <w:rPr>
          <w:rFonts w:ascii="Times New Roman" w:hAnsi="Times New Roman" w:cs="Times New Roman" w:hint="eastAsia"/>
          <w:sz w:val="24"/>
        </w:rPr>
        <w:t xml:space="preserve">shown </w:t>
      </w:r>
      <w:r w:rsidR="007D3865">
        <w:rPr>
          <w:rFonts w:ascii="Times New Roman" w:hAnsi="Times New Roman" w:cs="Times New Roman" w:hint="eastAsia"/>
          <w:sz w:val="24"/>
        </w:rPr>
        <w:t xml:space="preserve">as </w:t>
      </w:r>
      <w:r w:rsidRPr="00835F62">
        <w:rPr>
          <w:rFonts w:ascii="Times New Roman" w:hAnsi="Times New Roman" w:cs="Times New Roman"/>
          <w:sz w:val="24"/>
        </w:rPr>
        <w:t>mean ± SEM, **</w:t>
      </w:r>
      <w:r w:rsidRPr="00835F62">
        <w:rPr>
          <w:rFonts w:ascii="Times New Roman" w:hAnsi="Times New Roman" w:cs="Times New Roman"/>
          <w:i/>
          <w:iCs/>
          <w:sz w:val="24"/>
        </w:rPr>
        <w:t>p</w:t>
      </w:r>
      <w:r w:rsidRPr="00835F62">
        <w:rPr>
          <w:rFonts w:ascii="Times New Roman" w:hAnsi="Times New Roman" w:cs="Times New Roman"/>
          <w:sz w:val="24"/>
        </w:rPr>
        <w:t xml:space="preserve"> &lt; 0.01, ***</w:t>
      </w:r>
      <w:r w:rsidRPr="00835F62">
        <w:rPr>
          <w:rFonts w:ascii="Times New Roman" w:hAnsi="Times New Roman" w:cs="Times New Roman"/>
          <w:i/>
          <w:iCs/>
          <w:sz w:val="24"/>
        </w:rPr>
        <w:t>p</w:t>
      </w:r>
      <w:r w:rsidRPr="00835F62">
        <w:rPr>
          <w:rFonts w:ascii="Times New Roman" w:hAnsi="Times New Roman" w:cs="Times New Roman"/>
          <w:sz w:val="24"/>
        </w:rPr>
        <w:t xml:space="preserve"> &lt; 0.001.</w:t>
      </w:r>
    </w:p>
    <w:p w14:paraId="41520243" w14:textId="0D3FA810" w:rsidR="00762AB9" w:rsidRPr="00762AB9" w:rsidRDefault="00762AB9" w:rsidP="000F1F72">
      <w:pPr>
        <w:spacing w:line="480" w:lineRule="auto"/>
        <w:rPr>
          <w:rFonts w:hint="eastAsia"/>
          <w:noProof/>
        </w:rPr>
      </w:pPr>
    </w:p>
    <w:p w14:paraId="4FCFB8F2" w14:textId="022DA321" w:rsidR="00264FFC" w:rsidRPr="00762AB9" w:rsidRDefault="00264FFC" w:rsidP="000F1F72">
      <w:pPr>
        <w:spacing w:line="480" w:lineRule="auto"/>
        <w:rPr>
          <w:rFonts w:hint="eastAsia"/>
          <w:noProof/>
        </w:rPr>
      </w:pPr>
    </w:p>
    <w:p w14:paraId="2FFF80A3" w14:textId="77777777" w:rsidR="00BA0F7A" w:rsidRDefault="00BA0F7A" w:rsidP="000F1F72">
      <w:pPr>
        <w:spacing w:line="480" w:lineRule="auto"/>
        <w:rPr>
          <w:rFonts w:hint="eastAsia"/>
          <w:noProof/>
        </w:rPr>
      </w:pPr>
    </w:p>
    <w:p w14:paraId="510E57F5" w14:textId="7B9F6D8C" w:rsidR="00BA0F7A" w:rsidRPr="00BA0F7A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Supplementary Fig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</w:p>
    <w:p w14:paraId="08B60891" w14:textId="5F824DA8" w:rsidR="00BC785A" w:rsidRDefault="008C16E5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5D8221F" wp14:editId="4060BA54">
            <wp:extent cx="5274310" cy="4821555"/>
            <wp:effectExtent l="0" t="0" r="2540" b="0"/>
            <wp:docPr id="5635735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82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F68F6" w14:textId="66A16CA4" w:rsidR="00A8383F" w:rsidRPr="008159C8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>Supplementary Fig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6</w:t>
      </w:r>
      <w:r w:rsidR="00836237" w:rsidRPr="005311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785A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BC785A">
        <w:rPr>
          <w:rFonts w:ascii="Times New Roman" w:hAnsi="Times New Roman" w:cs="Times New Roman" w:hint="eastAsia"/>
          <w:b/>
          <w:bCs/>
          <w:sz w:val="24"/>
          <w:szCs w:val="24"/>
        </w:rPr>
        <w:t>nhibition o</w:t>
      </w:r>
      <w:r w:rsidR="00B918C3">
        <w:rPr>
          <w:rFonts w:ascii="Times New Roman" w:hAnsi="Times New Roman" w:cs="Times New Roman" w:hint="eastAsia"/>
          <w:b/>
          <w:bCs/>
          <w:sz w:val="24"/>
          <w:szCs w:val="24"/>
        </w:rPr>
        <w:t>r</w:t>
      </w:r>
      <w:r w:rsidR="00BC785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deletion of </w:t>
      </w:r>
      <w:r w:rsidR="00836237">
        <w:rPr>
          <w:rFonts w:ascii="Times New Roman" w:hAnsi="Times New Roman" w:cs="Times New Roman"/>
          <w:b/>
          <w:bCs/>
          <w:sz w:val="24"/>
          <w:szCs w:val="24"/>
        </w:rPr>
        <w:t xml:space="preserve">HDAC7 </w:t>
      </w:r>
      <w:r w:rsidR="00BC785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enhances </w:t>
      </w:r>
      <w:r w:rsidR="00836237">
        <w:rPr>
          <w:rFonts w:ascii="Times New Roman" w:hAnsi="Times New Roman" w:cs="Times New Roman"/>
          <w:b/>
          <w:bCs/>
          <w:sz w:val="24"/>
          <w:szCs w:val="24"/>
        </w:rPr>
        <w:t>lysosomal tau degradation in primary astrocytes.</w:t>
      </w:r>
    </w:p>
    <w:p w14:paraId="3FDE85E1" w14:textId="3E17B7B9" w:rsidR="00E2603D" w:rsidRPr="003252A6" w:rsidRDefault="00DC6F74" w:rsidP="00E43A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</w:t>
      </w:r>
      <w:r w:rsidR="00BC785A" w:rsidRPr="00E2603D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C6F7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F4DDA">
        <w:rPr>
          <w:rFonts w:ascii="Times New Roman" w:hAnsi="Times New Roman" w:cs="Times New Roman" w:hint="eastAsia"/>
          <w:sz w:val="24"/>
          <w:szCs w:val="24"/>
        </w:rPr>
        <w:t>Repre</w:t>
      </w:r>
      <w:r w:rsidRPr="003F4DDA">
        <w:rPr>
          <w:rFonts w:ascii="Times New Roman" w:hAnsi="Times New Roman" w:cs="Times New Roman"/>
          <w:sz w:val="24"/>
          <w:szCs w:val="24"/>
        </w:rPr>
        <w:t xml:space="preserve">sentative </w:t>
      </w:r>
      <w:r w:rsidR="000501EB">
        <w:rPr>
          <w:rFonts w:ascii="Times New Roman" w:hAnsi="Times New Roman" w:cs="Times New Roman"/>
          <w:sz w:val="24"/>
          <w:szCs w:val="24"/>
        </w:rPr>
        <w:t xml:space="preserve">fluorescence </w:t>
      </w:r>
      <w:r w:rsidRPr="003F4DDA">
        <w:rPr>
          <w:rFonts w:ascii="Times New Roman" w:hAnsi="Times New Roman" w:cs="Times New Roman"/>
          <w:sz w:val="24"/>
          <w:szCs w:val="24"/>
        </w:rPr>
        <w:t>images</w:t>
      </w:r>
      <w:r>
        <w:rPr>
          <w:rFonts w:ascii="Times New Roman" w:hAnsi="Times New Roman" w:cs="Times New Roman"/>
          <w:sz w:val="24"/>
          <w:szCs w:val="24"/>
        </w:rPr>
        <w:t xml:space="preserve"> showing colocalization of </w:t>
      </w:r>
      <w:r w:rsidR="000501EB">
        <w:rPr>
          <w:rFonts w:ascii="Times New Roman" w:hAnsi="Times New Roman" w:cs="Times New Roman"/>
          <w:sz w:val="24"/>
          <w:szCs w:val="24"/>
        </w:rPr>
        <w:t>mC</w:t>
      </w:r>
      <w:r w:rsidR="00BC785A">
        <w:rPr>
          <w:rFonts w:ascii="Times New Roman" w:hAnsi="Times New Roman" w:cs="Times New Roman" w:hint="eastAsia"/>
          <w:sz w:val="24"/>
          <w:szCs w:val="24"/>
        </w:rPr>
        <w:t>herry</w:t>
      </w:r>
      <w:r w:rsidR="000501E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tau</w:t>
      </w:r>
      <w:r w:rsidR="009177B9">
        <w:rPr>
          <w:rFonts w:ascii="Times New Roman" w:hAnsi="Times New Roman" w:cs="Times New Roman"/>
          <w:sz w:val="24"/>
          <w:szCs w:val="24"/>
        </w:rPr>
        <w:t xml:space="preserve"> and lysosomes (LAMP1) in primary astrocytes (GFAP) </w:t>
      </w:r>
      <w:r w:rsidR="00BC785A">
        <w:rPr>
          <w:rFonts w:ascii="Times New Roman" w:hAnsi="Times New Roman" w:cs="Times New Roman"/>
          <w:sz w:val="24"/>
          <w:szCs w:val="24"/>
        </w:rPr>
        <w:t>infected with LV-G1-</w:t>
      </w:r>
      <w:r w:rsidR="00DD5585">
        <w:rPr>
          <w:rFonts w:ascii="Times New Roman" w:hAnsi="Times New Roman" w:cs="Times New Roman" w:hint="eastAsia"/>
          <w:sz w:val="24"/>
          <w:szCs w:val="24"/>
        </w:rPr>
        <w:t>mCherry-</w:t>
      </w:r>
      <w:r w:rsidR="00BC785A">
        <w:rPr>
          <w:rFonts w:ascii="Times New Roman" w:hAnsi="Times New Roman" w:cs="Times New Roman"/>
          <w:sz w:val="24"/>
          <w:szCs w:val="24"/>
        </w:rPr>
        <w:t>tau</w:t>
      </w:r>
      <w:r w:rsidR="00BC785A">
        <w:rPr>
          <w:rFonts w:ascii="Times New Roman" w:hAnsi="Times New Roman" w:cs="Times New Roman" w:hint="eastAsia"/>
          <w:sz w:val="24"/>
          <w:szCs w:val="24"/>
        </w:rPr>
        <w:t xml:space="preserve"> (human P301S-tau, 1N4R)</w:t>
      </w:r>
      <w:r w:rsidR="00BC785A">
        <w:rPr>
          <w:rFonts w:ascii="Times New Roman" w:hAnsi="Times New Roman" w:cs="Times New Roman"/>
          <w:sz w:val="24"/>
          <w:szCs w:val="24"/>
        </w:rPr>
        <w:t xml:space="preserve"> </w:t>
      </w:r>
      <w:r w:rsidR="00BC785A">
        <w:rPr>
          <w:rFonts w:ascii="Times New Roman" w:hAnsi="Times New Roman" w:cs="Times New Roman" w:hint="eastAsia"/>
          <w:sz w:val="24"/>
          <w:szCs w:val="24"/>
        </w:rPr>
        <w:t>and</w:t>
      </w:r>
      <w:r w:rsidR="00BC785A">
        <w:rPr>
          <w:rFonts w:ascii="Times New Roman" w:hAnsi="Times New Roman" w:cs="Times New Roman"/>
          <w:sz w:val="24"/>
          <w:szCs w:val="24"/>
        </w:rPr>
        <w:t xml:space="preserve"> </w:t>
      </w:r>
      <w:r w:rsidR="003E2608">
        <w:rPr>
          <w:rFonts w:ascii="Times New Roman" w:hAnsi="Times New Roman" w:cs="Times New Roman" w:hint="eastAsia"/>
          <w:sz w:val="24"/>
          <w:szCs w:val="24"/>
        </w:rPr>
        <w:t xml:space="preserve">then </w:t>
      </w:r>
      <w:r w:rsidR="009177B9">
        <w:rPr>
          <w:rFonts w:ascii="Times New Roman" w:hAnsi="Times New Roman" w:cs="Times New Roman"/>
          <w:sz w:val="24"/>
          <w:szCs w:val="24"/>
        </w:rPr>
        <w:t>treated with TMP195 or ve</w:t>
      </w:r>
      <w:r w:rsidR="009177B9" w:rsidRPr="009177B9">
        <w:rPr>
          <w:rFonts w:ascii="Times New Roman" w:hAnsi="Times New Roman" w:cs="Times New Roman"/>
          <w:sz w:val="24"/>
          <w:szCs w:val="24"/>
        </w:rPr>
        <w:t>hicle</w:t>
      </w:r>
      <w:r w:rsidR="00BC785A">
        <w:rPr>
          <w:rFonts w:ascii="Times New Roman" w:hAnsi="Times New Roman" w:cs="Times New Roman" w:hint="eastAsia"/>
          <w:sz w:val="24"/>
          <w:szCs w:val="24"/>
        </w:rPr>
        <w:t xml:space="preserve"> for 24 h. </w:t>
      </w:r>
      <w:r w:rsidR="00BC785A" w:rsidRPr="00E43A21">
        <w:rPr>
          <w:rFonts w:ascii="Times New Roman" w:hAnsi="Times New Roman" w:cs="Times New Roman" w:hint="eastAsia"/>
          <w:color w:val="FF0000"/>
          <w:sz w:val="24"/>
          <w:szCs w:val="24"/>
        </w:rPr>
        <w:t>(</w:t>
      </w:r>
      <w:r w:rsidR="00BC785A" w:rsidRPr="00E43A21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B</w:t>
      </w:r>
      <w:r w:rsidR="00BC785A" w:rsidRPr="00E43A21">
        <w:rPr>
          <w:rFonts w:ascii="Times New Roman" w:hAnsi="Times New Roman" w:cs="Times New Roman" w:hint="eastAsia"/>
          <w:color w:val="FF0000"/>
          <w:sz w:val="24"/>
          <w:szCs w:val="24"/>
        </w:rPr>
        <w:t>)</w:t>
      </w:r>
      <w:r w:rsidR="009177B9">
        <w:rPr>
          <w:rFonts w:ascii="Times New Roman" w:hAnsi="Times New Roman" w:cs="Times New Roman"/>
          <w:sz w:val="24"/>
          <w:szCs w:val="24"/>
        </w:rPr>
        <w:t xml:space="preserve"> </w:t>
      </w:r>
      <w:r w:rsidR="00E43A21" w:rsidRPr="00E43A21">
        <w:rPr>
          <w:rFonts w:ascii="Times New Roman" w:hAnsi="Times New Roman" w:cs="Times New Roman" w:hint="eastAsia"/>
          <w:color w:val="FF0000"/>
          <w:sz w:val="24"/>
          <w:szCs w:val="24"/>
        </w:rPr>
        <w:t>The fluorescence intensity profile along the lines indicated in A</w:t>
      </w:r>
      <w:r w:rsidR="00E2603D" w:rsidRPr="00E43A21">
        <w:rPr>
          <w:rFonts w:ascii="Times New Roman" w:hAnsi="Times New Roman" w:cs="Times New Roman" w:hint="eastAsia"/>
          <w:color w:val="FF0000"/>
          <w:sz w:val="24"/>
          <w:szCs w:val="24"/>
        </w:rPr>
        <w:t>.</w:t>
      </w:r>
      <w:r w:rsidR="009177B9" w:rsidRPr="00836237">
        <w:rPr>
          <w:rFonts w:ascii="Times New Roman" w:hAnsi="Times New Roman" w:cs="Times New Roman"/>
          <w:sz w:val="24"/>
          <w:szCs w:val="24"/>
        </w:rPr>
        <w:t xml:space="preserve"> </w:t>
      </w:r>
      <w:r w:rsidR="006022B6" w:rsidRPr="006022B6">
        <w:rPr>
          <w:rFonts w:ascii="Times New Roman" w:hAnsi="Times New Roman" w:cs="Times New Roman" w:hint="eastAsia"/>
          <w:color w:val="FF0000"/>
          <w:sz w:val="24"/>
          <w:szCs w:val="24"/>
        </w:rPr>
        <w:t>(</w:t>
      </w:r>
      <w:r w:rsidR="006022B6" w:rsidRPr="006022B6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C, D</w:t>
      </w:r>
      <w:r w:rsidR="006022B6" w:rsidRPr="006022B6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) </w:t>
      </w:r>
      <w:r w:rsidR="006022B6" w:rsidRPr="006022B6">
        <w:rPr>
          <w:rFonts w:ascii="Times New Roman" w:hAnsi="Times New Roman" w:cs="Times New Roman" w:hint="eastAsia"/>
          <w:color w:val="FF0000"/>
          <w:sz w:val="24"/>
        </w:rPr>
        <w:t>W</w:t>
      </w:r>
      <w:r w:rsidR="006022B6" w:rsidRPr="006022B6">
        <w:rPr>
          <w:rFonts w:ascii="Times New Roman" w:hAnsi="Times New Roman" w:cs="Times New Roman"/>
          <w:color w:val="FF0000"/>
          <w:sz w:val="24"/>
        </w:rPr>
        <w:t xml:space="preserve">estern blotting analysis </w:t>
      </w:r>
      <w:r w:rsidR="006022B6" w:rsidRPr="006022B6">
        <w:rPr>
          <w:rFonts w:ascii="Times New Roman" w:hAnsi="Times New Roman" w:cs="Times New Roman" w:hint="eastAsia"/>
          <w:color w:val="FF0000"/>
          <w:sz w:val="24"/>
        </w:rPr>
        <w:t xml:space="preserve">and quantification </w:t>
      </w:r>
      <w:r w:rsidR="006022B6" w:rsidRPr="006022B6">
        <w:rPr>
          <w:rFonts w:ascii="Times New Roman" w:hAnsi="Times New Roman" w:cs="Times New Roman"/>
          <w:color w:val="FF0000"/>
          <w:sz w:val="24"/>
        </w:rPr>
        <w:t xml:space="preserve">of </w:t>
      </w:r>
      <w:r w:rsidR="006022B6" w:rsidRPr="006022B6">
        <w:rPr>
          <w:rFonts w:ascii="Times New Roman" w:hAnsi="Times New Roman" w:cs="Times New Roman" w:hint="eastAsia"/>
          <w:color w:val="FF0000"/>
          <w:sz w:val="24"/>
        </w:rPr>
        <w:t>p-tau (S214)</w:t>
      </w:r>
      <w:r w:rsidR="006022B6" w:rsidRPr="006022B6">
        <w:rPr>
          <w:rFonts w:ascii="Times New Roman" w:hAnsi="Times New Roman" w:cs="Times New Roman"/>
          <w:color w:val="FF0000"/>
          <w:sz w:val="24"/>
        </w:rPr>
        <w:t xml:space="preserve">, </w:t>
      </w:r>
      <w:r w:rsidR="006022B6" w:rsidRPr="006022B6">
        <w:rPr>
          <w:rFonts w:ascii="Times New Roman" w:hAnsi="Times New Roman" w:cs="Times New Roman" w:hint="eastAsia"/>
          <w:color w:val="FF0000"/>
          <w:sz w:val="24"/>
        </w:rPr>
        <w:t>p-tau (S396)</w:t>
      </w:r>
      <w:r w:rsidR="006022B6" w:rsidRPr="006022B6">
        <w:rPr>
          <w:rFonts w:ascii="Times New Roman" w:hAnsi="Times New Roman" w:cs="Times New Roman"/>
          <w:color w:val="FF0000"/>
          <w:sz w:val="24"/>
        </w:rPr>
        <w:t xml:space="preserve"> and tau13</w:t>
      </w:r>
      <w:r w:rsidR="006022B6" w:rsidRPr="006022B6">
        <w:rPr>
          <w:rFonts w:ascii="Times New Roman" w:hAnsi="Times New Roman" w:cs="Times New Roman" w:hint="eastAsia"/>
          <w:color w:val="FF0000"/>
          <w:sz w:val="24"/>
        </w:rPr>
        <w:t xml:space="preserve"> </w:t>
      </w:r>
      <w:r w:rsidR="006022B6" w:rsidRPr="006022B6">
        <w:rPr>
          <w:rFonts w:ascii="Times New Roman" w:hAnsi="Times New Roman" w:cs="Times New Roman"/>
          <w:color w:val="FF0000"/>
          <w:sz w:val="24"/>
        </w:rPr>
        <w:t>in</w:t>
      </w:r>
      <w:r w:rsidR="006022B6" w:rsidRPr="006022B6">
        <w:rPr>
          <w:rFonts w:ascii="Times New Roman" w:hAnsi="Times New Roman" w:cs="Times New Roman" w:hint="eastAsia"/>
          <w:color w:val="FF0000"/>
          <w:sz w:val="24"/>
        </w:rPr>
        <w:t xml:space="preserve"> P301S tau-overexpressing astrocytes treated with TMP195 for 24 h. </w:t>
      </w:r>
      <w:r w:rsidR="006022B6" w:rsidRPr="006022B6">
        <w:rPr>
          <w:rFonts w:ascii="Times New Roman" w:hAnsi="Times New Roman" w:cs="Times New Roman"/>
          <w:color w:val="FF0000"/>
          <w:sz w:val="24"/>
        </w:rPr>
        <w:t xml:space="preserve">n = </w:t>
      </w:r>
      <w:r w:rsidR="006022B6" w:rsidRPr="006022B6">
        <w:rPr>
          <w:rFonts w:ascii="Times New Roman" w:hAnsi="Times New Roman" w:cs="Times New Roman" w:hint="eastAsia"/>
          <w:color w:val="FF0000"/>
          <w:sz w:val="24"/>
        </w:rPr>
        <w:t>3</w:t>
      </w:r>
      <w:r w:rsidR="006022B6" w:rsidRPr="006022B6">
        <w:rPr>
          <w:rFonts w:ascii="Times New Roman" w:hAnsi="Times New Roman" w:cs="Times New Roman"/>
          <w:color w:val="FF0000"/>
          <w:sz w:val="24"/>
        </w:rPr>
        <w:t xml:space="preserve"> </w:t>
      </w:r>
      <w:r w:rsidR="006022B6" w:rsidRPr="006022B6">
        <w:rPr>
          <w:rFonts w:ascii="Times New Roman" w:hAnsi="Times New Roman" w:cs="Times New Roman" w:hint="eastAsia"/>
          <w:color w:val="FF0000"/>
          <w:sz w:val="24"/>
        </w:rPr>
        <w:t>per group</w:t>
      </w:r>
      <w:r w:rsidR="006022B6" w:rsidRPr="006022B6">
        <w:rPr>
          <w:rFonts w:ascii="Times New Roman" w:hAnsi="Times New Roman" w:cs="Times New Roman" w:hint="eastAsia"/>
          <w:color w:val="FF0000"/>
          <w:sz w:val="24"/>
          <w:szCs w:val="24"/>
        </w:rPr>
        <w:t>.</w:t>
      </w:r>
      <w:r w:rsidR="006022B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177B9" w:rsidRPr="006022B6">
        <w:rPr>
          <w:rFonts w:ascii="Times New Roman" w:hAnsi="Times New Roman" w:cs="Times New Roman" w:hint="eastAsia"/>
          <w:color w:val="FF0000"/>
          <w:sz w:val="24"/>
          <w:szCs w:val="24"/>
        </w:rPr>
        <w:t>(</w:t>
      </w:r>
      <w:r w:rsidR="006022B6" w:rsidRPr="006022B6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E</w:t>
      </w:r>
      <w:r w:rsidR="009177B9" w:rsidRPr="006022B6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9177B9">
        <w:rPr>
          <w:rFonts w:ascii="Times New Roman" w:hAnsi="Times New Roman" w:cs="Times New Roman"/>
          <w:sz w:val="24"/>
          <w:szCs w:val="24"/>
        </w:rPr>
        <w:t xml:space="preserve"> </w:t>
      </w:r>
      <w:r w:rsidR="00E2603D" w:rsidRPr="003F4DDA">
        <w:rPr>
          <w:rFonts w:ascii="Times New Roman" w:hAnsi="Times New Roman" w:cs="Times New Roman" w:hint="eastAsia"/>
          <w:sz w:val="24"/>
          <w:szCs w:val="24"/>
        </w:rPr>
        <w:t>Repre</w:t>
      </w:r>
      <w:r w:rsidR="00E2603D" w:rsidRPr="003F4DDA">
        <w:rPr>
          <w:rFonts w:ascii="Times New Roman" w:hAnsi="Times New Roman" w:cs="Times New Roman"/>
          <w:sz w:val="24"/>
          <w:szCs w:val="24"/>
        </w:rPr>
        <w:t xml:space="preserve">sentative </w:t>
      </w:r>
      <w:r w:rsidR="00E2603D">
        <w:rPr>
          <w:rFonts w:ascii="Times New Roman" w:hAnsi="Times New Roman" w:cs="Times New Roman"/>
          <w:sz w:val="24"/>
          <w:szCs w:val="24"/>
        </w:rPr>
        <w:t xml:space="preserve">fluorescence </w:t>
      </w:r>
      <w:r w:rsidR="00E2603D" w:rsidRPr="003F4DDA">
        <w:rPr>
          <w:rFonts w:ascii="Times New Roman" w:hAnsi="Times New Roman" w:cs="Times New Roman"/>
          <w:sz w:val="24"/>
          <w:szCs w:val="24"/>
        </w:rPr>
        <w:t>images</w:t>
      </w:r>
      <w:r w:rsidR="00E2603D">
        <w:rPr>
          <w:rFonts w:ascii="Times New Roman" w:hAnsi="Times New Roman" w:cs="Times New Roman"/>
          <w:sz w:val="24"/>
          <w:szCs w:val="24"/>
        </w:rPr>
        <w:t xml:space="preserve"> showing colocalization of mC</w:t>
      </w:r>
      <w:r w:rsidR="00E2603D">
        <w:rPr>
          <w:rFonts w:ascii="Times New Roman" w:hAnsi="Times New Roman" w:cs="Times New Roman" w:hint="eastAsia"/>
          <w:sz w:val="24"/>
          <w:szCs w:val="24"/>
        </w:rPr>
        <w:t>herry</w:t>
      </w:r>
      <w:r w:rsidR="00E2603D">
        <w:rPr>
          <w:rFonts w:ascii="Times New Roman" w:hAnsi="Times New Roman" w:cs="Times New Roman"/>
          <w:sz w:val="24"/>
          <w:szCs w:val="24"/>
        </w:rPr>
        <w:t xml:space="preserve">-tau and </w:t>
      </w:r>
      <w:r w:rsidR="00E2603D">
        <w:rPr>
          <w:rFonts w:ascii="Times New Roman" w:hAnsi="Times New Roman" w:cs="Times New Roman"/>
          <w:sz w:val="24"/>
          <w:szCs w:val="24"/>
        </w:rPr>
        <w:lastRenderedPageBreak/>
        <w:t xml:space="preserve">lysosomes (LAMP1) in </w:t>
      </w:r>
      <w:r w:rsidR="00E2603D">
        <w:rPr>
          <w:rFonts w:ascii="Times New Roman" w:hAnsi="Times New Roman" w:cs="Times New Roman" w:hint="eastAsia"/>
          <w:sz w:val="24"/>
          <w:szCs w:val="24"/>
        </w:rPr>
        <w:t>control and HDAC7 knockout</w:t>
      </w:r>
      <w:r w:rsidR="00E2603D">
        <w:rPr>
          <w:rFonts w:ascii="Times New Roman" w:hAnsi="Times New Roman" w:cs="Times New Roman"/>
          <w:sz w:val="24"/>
          <w:szCs w:val="24"/>
        </w:rPr>
        <w:t xml:space="preserve"> astrocytes infected with LV-G1-mC</w:t>
      </w:r>
      <w:r w:rsidR="00DD5585">
        <w:rPr>
          <w:rFonts w:ascii="Times New Roman" w:hAnsi="Times New Roman" w:cs="Times New Roman" w:hint="eastAsia"/>
          <w:sz w:val="24"/>
          <w:szCs w:val="24"/>
        </w:rPr>
        <w:t>herry</w:t>
      </w:r>
      <w:r w:rsidR="00E2603D">
        <w:rPr>
          <w:rFonts w:ascii="Times New Roman" w:hAnsi="Times New Roman" w:cs="Times New Roman"/>
          <w:sz w:val="24"/>
          <w:szCs w:val="24"/>
        </w:rPr>
        <w:t>-tau</w:t>
      </w:r>
      <w:r w:rsidR="00E2603D">
        <w:rPr>
          <w:rFonts w:ascii="Times New Roman" w:hAnsi="Times New Roman" w:cs="Times New Roman" w:hint="eastAsia"/>
          <w:sz w:val="24"/>
          <w:szCs w:val="24"/>
        </w:rPr>
        <w:t>. (</w:t>
      </w:r>
      <w:r w:rsidR="006022B6" w:rsidRPr="006022B6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F</w:t>
      </w:r>
      <w:r w:rsidR="00E2603D" w:rsidRPr="00E43A21">
        <w:rPr>
          <w:rFonts w:ascii="Times New Roman" w:hAnsi="Times New Roman" w:cs="Times New Roman" w:hint="eastAsia"/>
          <w:color w:val="FF0000"/>
          <w:sz w:val="24"/>
          <w:szCs w:val="24"/>
        </w:rPr>
        <w:t>)</w:t>
      </w:r>
      <w:r w:rsidR="00E2603D" w:rsidRPr="00E43A2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43A21" w:rsidRPr="00E43A21">
        <w:rPr>
          <w:rFonts w:ascii="Times New Roman" w:hAnsi="Times New Roman" w:cs="Times New Roman" w:hint="eastAsia"/>
          <w:color w:val="FF0000"/>
          <w:sz w:val="24"/>
          <w:szCs w:val="24"/>
        </w:rPr>
        <w:t>The fluorescence intensity profile along the lines indicated in E</w:t>
      </w:r>
      <w:r w:rsidR="00253DE0" w:rsidRPr="00E43A21">
        <w:rPr>
          <w:rFonts w:ascii="Times New Roman" w:hAnsi="Times New Roman" w:cs="Times New Roman" w:hint="eastAsia"/>
          <w:color w:val="FF0000"/>
          <w:sz w:val="24"/>
        </w:rPr>
        <w:t>.</w:t>
      </w:r>
      <w:r w:rsidR="00253DE0" w:rsidRPr="00835F62">
        <w:rPr>
          <w:rFonts w:ascii="Times New Roman" w:hAnsi="Times New Roman" w:cs="Times New Roman"/>
          <w:sz w:val="24"/>
        </w:rPr>
        <w:t xml:space="preserve"> </w:t>
      </w:r>
      <w:r w:rsidR="00E2603D" w:rsidRPr="00026AE1">
        <w:rPr>
          <w:rFonts w:ascii="Times New Roman" w:hAnsi="Times New Roman" w:cs="Times New Roman"/>
          <w:color w:val="FF0000"/>
          <w:sz w:val="24"/>
          <w:szCs w:val="24"/>
        </w:rPr>
        <w:t>Data are</w:t>
      </w:r>
      <w:r w:rsidR="00253DE0" w:rsidRPr="00026AE1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shown</w:t>
      </w:r>
      <w:r w:rsidR="007D3865" w:rsidRPr="00026AE1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as </w:t>
      </w:r>
      <w:r w:rsidR="00E2603D" w:rsidRPr="00026AE1">
        <w:rPr>
          <w:rFonts w:ascii="Times New Roman" w:hAnsi="Times New Roman" w:cs="Times New Roman"/>
          <w:color w:val="FF0000"/>
          <w:sz w:val="24"/>
          <w:szCs w:val="24"/>
        </w:rPr>
        <w:t>mean ± SEM,</w:t>
      </w:r>
      <w:r w:rsidR="00026AE1" w:rsidRPr="00026AE1">
        <w:rPr>
          <w:rFonts w:ascii="Times New Roman" w:hAnsi="Times New Roman" w:cs="Times New Roman"/>
          <w:color w:val="FF0000"/>
          <w:sz w:val="24"/>
        </w:rPr>
        <w:t xml:space="preserve"> **</w:t>
      </w:r>
      <w:r w:rsidR="00026AE1" w:rsidRPr="00026AE1">
        <w:rPr>
          <w:rFonts w:ascii="Times New Roman" w:hAnsi="Times New Roman" w:cs="Times New Roman"/>
          <w:i/>
          <w:iCs/>
          <w:color w:val="FF0000"/>
          <w:sz w:val="24"/>
        </w:rPr>
        <w:t>p</w:t>
      </w:r>
      <w:r w:rsidR="00026AE1" w:rsidRPr="00026AE1">
        <w:rPr>
          <w:rFonts w:ascii="Times New Roman" w:hAnsi="Times New Roman" w:cs="Times New Roman"/>
          <w:color w:val="FF0000"/>
          <w:sz w:val="24"/>
        </w:rPr>
        <w:t xml:space="preserve"> &lt; 0.01, ***</w:t>
      </w:r>
      <w:r w:rsidR="00026AE1" w:rsidRPr="00026AE1">
        <w:rPr>
          <w:rFonts w:ascii="Times New Roman" w:hAnsi="Times New Roman" w:cs="Times New Roman"/>
          <w:i/>
          <w:iCs/>
          <w:color w:val="FF0000"/>
          <w:sz w:val="24"/>
        </w:rPr>
        <w:t>p</w:t>
      </w:r>
      <w:r w:rsidR="00026AE1" w:rsidRPr="00026AE1">
        <w:rPr>
          <w:rFonts w:ascii="Times New Roman" w:hAnsi="Times New Roman" w:cs="Times New Roman"/>
          <w:color w:val="FF0000"/>
          <w:sz w:val="24"/>
        </w:rPr>
        <w:t xml:space="preserve"> &lt; 0.001, n. s, not significant.</w:t>
      </w:r>
      <w:r w:rsidR="00E2603D" w:rsidRPr="00026AE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0B15E175" w14:textId="77777777" w:rsidR="007D3865" w:rsidRPr="008159C8" w:rsidRDefault="007D3865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514AB2" w14:textId="665F77CB" w:rsidR="00A8383F" w:rsidRPr="008159C8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>Supplementary Fig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</w:p>
    <w:p w14:paraId="2465561C" w14:textId="4AD99678" w:rsidR="00A8383F" w:rsidRPr="008159C8" w:rsidRDefault="00956606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C842917" wp14:editId="7DFAEF58">
            <wp:extent cx="5274310" cy="3568065"/>
            <wp:effectExtent l="0" t="0" r="2540" b="0"/>
            <wp:docPr id="3358674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6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6B623" w14:textId="6F71C50D" w:rsidR="001F6EDA" w:rsidRPr="00D4027C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>Supplementary Fig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7</w:t>
      </w:r>
      <w:r w:rsidR="00020A16" w:rsidRPr="005311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6EDA">
        <w:rPr>
          <w:rFonts w:ascii="Times New Roman" w:hAnsi="Times New Roman" w:cs="Times New Roman"/>
          <w:b/>
          <w:bCs/>
          <w:sz w:val="24"/>
          <w:szCs w:val="24"/>
        </w:rPr>
        <w:t xml:space="preserve">Overexpression </w:t>
      </w:r>
      <w:r w:rsidR="00D4027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or deletion </w:t>
      </w:r>
      <w:r w:rsidR="001F6EDA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 w:rsidR="00020A16">
        <w:rPr>
          <w:rFonts w:ascii="Times New Roman" w:hAnsi="Times New Roman" w:cs="Times New Roman"/>
          <w:b/>
          <w:bCs/>
          <w:sz w:val="24"/>
          <w:szCs w:val="24"/>
        </w:rPr>
        <w:t xml:space="preserve">HDAC7 </w:t>
      </w:r>
      <w:r w:rsidR="00D4027C">
        <w:rPr>
          <w:rFonts w:ascii="Times New Roman" w:hAnsi="Times New Roman" w:cs="Times New Roman" w:hint="eastAsia"/>
          <w:b/>
          <w:bCs/>
          <w:sz w:val="24"/>
          <w:szCs w:val="24"/>
        </w:rPr>
        <w:t>has no effects on</w:t>
      </w:r>
      <w:r w:rsidR="00686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027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the activity of </w:t>
      </w:r>
      <w:r w:rsidR="006867B2">
        <w:rPr>
          <w:rFonts w:ascii="Times New Roman" w:hAnsi="Times New Roman" w:cs="Times New Roman"/>
          <w:b/>
          <w:bCs/>
          <w:sz w:val="24"/>
          <w:szCs w:val="24"/>
        </w:rPr>
        <w:t>TFEB</w:t>
      </w:r>
      <w:r w:rsidR="00D4027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upstream kinases.</w:t>
      </w:r>
    </w:p>
    <w:p w14:paraId="0561E202" w14:textId="25FD9579" w:rsidR="00D4027C" w:rsidRPr="00D4027C" w:rsidRDefault="00D4027C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30B3">
        <w:rPr>
          <w:rFonts w:ascii="Times New Roman" w:hAnsi="Times New Roman" w:cs="Times New Roman" w:hint="eastAsia"/>
          <w:color w:val="FF0000"/>
          <w:sz w:val="24"/>
          <w:szCs w:val="24"/>
        </w:rPr>
        <w:t>(</w:t>
      </w:r>
      <w:r w:rsidRPr="008430B3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A</w:t>
      </w:r>
      <w:r w:rsidR="007173ED" w:rsidRPr="008430B3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-</w:t>
      </w:r>
      <w:r w:rsidR="00956606" w:rsidRPr="008430B3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D</w:t>
      </w:r>
      <w:r w:rsidRPr="008430B3">
        <w:rPr>
          <w:rFonts w:ascii="Times New Roman" w:hAnsi="Times New Roman" w:cs="Times New Roman" w:hint="eastAsia"/>
          <w:color w:val="FF0000"/>
          <w:sz w:val="24"/>
          <w:szCs w:val="24"/>
        </w:rPr>
        <w:t>)</w:t>
      </w:r>
      <w:r w:rsidRPr="008430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173ED" w:rsidRPr="008430B3">
        <w:rPr>
          <w:rFonts w:ascii="Times New Roman" w:hAnsi="Times New Roman" w:cs="Times New Roman" w:hint="eastAsia"/>
          <w:color w:val="FF0000"/>
          <w:sz w:val="24"/>
        </w:rPr>
        <w:t>W</w:t>
      </w:r>
      <w:r w:rsidR="007173ED" w:rsidRPr="008430B3">
        <w:rPr>
          <w:rFonts w:ascii="Times New Roman" w:hAnsi="Times New Roman" w:cs="Times New Roman"/>
          <w:color w:val="FF0000"/>
          <w:sz w:val="24"/>
        </w:rPr>
        <w:t xml:space="preserve">estern blotting analysis </w:t>
      </w:r>
      <w:r w:rsidR="007173ED" w:rsidRPr="008430B3">
        <w:rPr>
          <w:rFonts w:ascii="Times New Roman" w:hAnsi="Times New Roman" w:cs="Times New Roman" w:hint="eastAsia"/>
          <w:color w:val="FF0000"/>
          <w:sz w:val="24"/>
        </w:rPr>
        <w:t>and quantification</w:t>
      </w:r>
      <w:r w:rsidRPr="008430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430B3">
        <w:rPr>
          <w:rFonts w:ascii="Times New Roman" w:hAnsi="Times New Roman" w:cs="Times New Roman" w:hint="eastAsia"/>
          <w:color w:val="FF0000"/>
          <w:sz w:val="24"/>
          <w:szCs w:val="24"/>
        </w:rPr>
        <w:t>of HDAC7, p-S6K, S6K, p-ERK1/2, ERK1/2, p-</w:t>
      </w:r>
      <w:r w:rsidRPr="008430B3">
        <w:rPr>
          <w:rFonts w:ascii="Times New Roman" w:hAnsi="Times New Roman" w:cs="Times New Roman"/>
          <w:color w:val="FF0000"/>
          <w:sz w:val="24"/>
          <w:szCs w:val="24"/>
        </w:rPr>
        <w:t>GSK3β</w:t>
      </w:r>
      <w:r w:rsidRPr="008430B3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and </w:t>
      </w:r>
      <w:r w:rsidRPr="008430B3">
        <w:rPr>
          <w:rFonts w:ascii="Times New Roman" w:hAnsi="Times New Roman" w:cs="Times New Roman"/>
          <w:color w:val="FF0000"/>
          <w:sz w:val="24"/>
          <w:szCs w:val="24"/>
        </w:rPr>
        <w:t>GSK3β</w:t>
      </w:r>
      <w:r w:rsidRPr="008430B3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in </w:t>
      </w:r>
      <w:r w:rsidR="00956606" w:rsidRPr="008430B3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HDAC7-overexpressing or HDAC7 knockout </w:t>
      </w:r>
      <w:r w:rsidRPr="008430B3">
        <w:rPr>
          <w:rFonts w:ascii="Times New Roman" w:hAnsi="Times New Roman" w:cs="Times New Roman" w:hint="eastAsia"/>
          <w:color w:val="FF0000"/>
          <w:sz w:val="24"/>
          <w:szCs w:val="24"/>
        </w:rPr>
        <w:t>primary astrocytes. n = 3 per group.</w:t>
      </w:r>
      <w:r w:rsidRPr="00D4027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56606">
        <w:rPr>
          <w:rFonts w:ascii="Times New Roman" w:hAnsi="Times New Roman" w:cs="Times New Roman" w:hint="eastAsia"/>
          <w:color w:val="FF0000"/>
          <w:sz w:val="24"/>
          <w:szCs w:val="24"/>
        </w:rPr>
        <w:t>(</w:t>
      </w:r>
      <w:r w:rsidR="00956606" w:rsidRPr="00956606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E</w:t>
      </w:r>
      <w:r w:rsidRPr="00956606">
        <w:rPr>
          <w:rFonts w:ascii="Times New Roman" w:hAnsi="Times New Roman" w:cs="Times New Roman" w:hint="eastAsia"/>
          <w:color w:val="FF0000"/>
          <w:sz w:val="24"/>
          <w:szCs w:val="24"/>
        </w:rPr>
        <w:t>)</w:t>
      </w:r>
      <w:r w:rsidRPr="0095660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56606" w:rsidRPr="00956606">
        <w:rPr>
          <w:rFonts w:ascii="Times New Roman" w:hAnsi="Times New Roman" w:cs="Times New Roman"/>
          <w:color w:val="FF0000"/>
          <w:sz w:val="24"/>
        </w:rPr>
        <w:t xml:space="preserve">Representative </w:t>
      </w:r>
      <w:r w:rsidR="00956606" w:rsidRPr="00956606">
        <w:rPr>
          <w:rFonts w:ascii="Times New Roman" w:hAnsi="Times New Roman" w:cs="Times New Roman" w:hint="eastAsia"/>
          <w:color w:val="FF0000"/>
          <w:sz w:val="24"/>
        </w:rPr>
        <w:t xml:space="preserve">immunostaining images of WT/S122D/S211D Flag-TFEB </w:t>
      </w:r>
      <w:r w:rsidR="00956606" w:rsidRPr="00956606">
        <w:rPr>
          <w:rFonts w:ascii="Times New Roman" w:hAnsi="Times New Roman" w:cs="Times New Roman"/>
          <w:color w:val="FF0000"/>
          <w:sz w:val="24"/>
        </w:rPr>
        <w:t xml:space="preserve">in control and </w:t>
      </w:r>
      <w:r w:rsidR="00956606">
        <w:rPr>
          <w:rFonts w:ascii="Times New Roman" w:hAnsi="Times New Roman" w:cs="Times New Roman" w:hint="eastAsia"/>
          <w:color w:val="FF0000"/>
          <w:sz w:val="24"/>
        </w:rPr>
        <w:t xml:space="preserve">Torin1-treated </w:t>
      </w:r>
      <w:r w:rsidR="00956606" w:rsidRPr="00956606">
        <w:rPr>
          <w:rFonts w:ascii="Times New Roman" w:hAnsi="Times New Roman" w:cs="Times New Roman"/>
          <w:color w:val="FF0000"/>
          <w:sz w:val="24"/>
        </w:rPr>
        <w:t>astrocytes</w:t>
      </w:r>
      <w:r w:rsidR="00956606" w:rsidRPr="00956606">
        <w:rPr>
          <w:rFonts w:ascii="Times New Roman" w:hAnsi="Times New Roman" w:cs="Times New Roman" w:hint="eastAsia"/>
          <w:color w:val="FF0000"/>
          <w:sz w:val="24"/>
        </w:rPr>
        <w:t>. S</w:t>
      </w:r>
      <w:r w:rsidR="00956606" w:rsidRPr="00956606">
        <w:rPr>
          <w:rFonts w:ascii="Times New Roman" w:hAnsi="Times New Roman" w:cs="Times New Roman"/>
          <w:color w:val="FF0000"/>
          <w:sz w:val="24"/>
        </w:rPr>
        <w:t>cale bar</w:t>
      </w:r>
      <w:r w:rsidR="00956606" w:rsidRPr="00956606">
        <w:rPr>
          <w:rFonts w:ascii="Times New Roman" w:hAnsi="Times New Roman" w:cs="Times New Roman" w:hint="eastAsia"/>
          <w:color w:val="FF0000"/>
          <w:sz w:val="24"/>
        </w:rPr>
        <w:t xml:space="preserve">: </w:t>
      </w:r>
      <w:r w:rsidR="00956606" w:rsidRPr="00956606">
        <w:rPr>
          <w:rFonts w:ascii="Times New Roman" w:hAnsi="Times New Roman" w:cs="Times New Roman"/>
          <w:color w:val="FF0000"/>
          <w:sz w:val="24"/>
        </w:rPr>
        <w:t>10 μm. (</w:t>
      </w:r>
      <w:r w:rsidR="00956606" w:rsidRPr="00956606">
        <w:rPr>
          <w:rFonts w:ascii="Times New Roman" w:hAnsi="Times New Roman" w:cs="Times New Roman" w:hint="eastAsia"/>
          <w:b/>
          <w:bCs/>
          <w:color w:val="FF0000"/>
          <w:sz w:val="24"/>
        </w:rPr>
        <w:t>F</w:t>
      </w:r>
      <w:r w:rsidR="00956606" w:rsidRPr="00956606">
        <w:rPr>
          <w:rFonts w:ascii="Times New Roman" w:hAnsi="Times New Roman" w:cs="Times New Roman"/>
          <w:color w:val="FF0000"/>
          <w:sz w:val="24"/>
        </w:rPr>
        <w:t xml:space="preserve">) Quantification of Flag-TFEB nuclear/cytoplasmic ratio in </w:t>
      </w:r>
      <w:r w:rsidR="00956606">
        <w:rPr>
          <w:rFonts w:ascii="Times New Roman" w:hAnsi="Times New Roman" w:cs="Times New Roman" w:hint="eastAsia"/>
          <w:color w:val="FF0000"/>
          <w:sz w:val="24"/>
        </w:rPr>
        <w:t>E</w:t>
      </w:r>
      <w:r w:rsidR="00956606" w:rsidRPr="00956606">
        <w:rPr>
          <w:rFonts w:ascii="Times New Roman" w:hAnsi="Times New Roman" w:cs="Times New Roman" w:hint="eastAsia"/>
          <w:color w:val="FF0000"/>
          <w:sz w:val="24"/>
        </w:rPr>
        <w:t>.</w:t>
      </w:r>
      <w:r w:rsidR="00956606" w:rsidRPr="00956606">
        <w:rPr>
          <w:rFonts w:ascii="Times New Roman" w:hAnsi="Times New Roman" w:cs="Times New Roman"/>
          <w:color w:val="FF0000"/>
          <w:sz w:val="24"/>
        </w:rPr>
        <w:t xml:space="preserve"> n = </w:t>
      </w:r>
      <w:r w:rsidR="00956606" w:rsidRPr="00956606">
        <w:rPr>
          <w:rFonts w:ascii="Times New Roman" w:hAnsi="Times New Roman" w:cs="Times New Roman" w:hint="eastAsia"/>
          <w:color w:val="FF0000"/>
          <w:sz w:val="24"/>
        </w:rPr>
        <w:t>24 to 28 cells per group</w:t>
      </w:r>
      <w:r w:rsidR="00187985" w:rsidRPr="00956606">
        <w:rPr>
          <w:rFonts w:ascii="Times New Roman" w:hAnsi="Times New Roman" w:cs="Times New Roman" w:hint="eastAsia"/>
          <w:color w:val="FF0000"/>
          <w:sz w:val="24"/>
        </w:rPr>
        <w:t>.</w:t>
      </w:r>
      <w:r w:rsidR="00187985" w:rsidRPr="00835F62">
        <w:rPr>
          <w:rFonts w:ascii="Times New Roman" w:hAnsi="Times New Roman" w:cs="Times New Roman"/>
          <w:sz w:val="24"/>
        </w:rPr>
        <w:t xml:space="preserve"> </w:t>
      </w:r>
      <w:r w:rsidR="007173ED" w:rsidRPr="00966960">
        <w:rPr>
          <w:rFonts w:ascii="Times New Roman" w:hAnsi="Times New Roman" w:cs="Times New Roman"/>
          <w:color w:val="FF0000"/>
          <w:sz w:val="24"/>
        </w:rPr>
        <w:t>Statistical significance was determined by unpaired Student’s t test</w:t>
      </w:r>
      <w:r w:rsidR="007173ED" w:rsidRPr="00966960">
        <w:rPr>
          <w:rFonts w:ascii="Times New Roman" w:hAnsi="Times New Roman" w:cs="Times New Roman" w:hint="eastAsia"/>
          <w:color w:val="FF0000"/>
          <w:sz w:val="24"/>
        </w:rPr>
        <w:t xml:space="preserve">. </w:t>
      </w:r>
      <w:r w:rsidRPr="00966960">
        <w:rPr>
          <w:rFonts w:ascii="Times New Roman" w:hAnsi="Times New Roman" w:cs="Times New Roman"/>
          <w:color w:val="FF0000"/>
          <w:sz w:val="24"/>
        </w:rPr>
        <w:t xml:space="preserve">Data are </w:t>
      </w:r>
      <w:r w:rsidR="007D3865" w:rsidRPr="00966960">
        <w:rPr>
          <w:rFonts w:ascii="Times New Roman" w:hAnsi="Times New Roman" w:cs="Times New Roman" w:hint="eastAsia"/>
          <w:color w:val="FF0000"/>
          <w:sz w:val="24"/>
        </w:rPr>
        <w:lastRenderedPageBreak/>
        <w:t xml:space="preserve">expressed as </w:t>
      </w:r>
      <w:r w:rsidRPr="00966960">
        <w:rPr>
          <w:rFonts w:ascii="Times New Roman" w:hAnsi="Times New Roman" w:cs="Times New Roman"/>
          <w:color w:val="FF0000"/>
          <w:sz w:val="24"/>
        </w:rPr>
        <w:t>mean ± SEM</w:t>
      </w:r>
      <w:r w:rsidR="00966960" w:rsidRPr="00966960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966960" w:rsidRPr="00966960">
        <w:rPr>
          <w:rFonts w:ascii="Times New Roman" w:hAnsi="Times New Roman" w:cs="Times New Roman"/>
          <w:color w:val="FF0000"/>
          <w:sz w:val="24"/>
        </w:rPr>
        <w:t xml:space="preserve"> ***</w:t>
      </w:r>
      <w:r w:rsidR="00966960" w:rsidRPr="00966960">
        <w:rPr>
          <w:rFonts w:ascii="Times New Roman" w:hAnsi="Times New Roman" w:cs="Times New Roman"/>
          <w:i/>
          <w:iCs/>
          <w:color w:val="FF0000"/>
          <w:sz w:val="24"/>
        </w:rPr>
        <w:t>p</w:t>
      </w:r>
      <w:r w:rsidR="00966960" w:rsidRPr="00966960">
        <w:rPr>
          <w:rFonts w:ascii="Times New Roman" w:hAnsi="Times New Roman" w:cs="Times New Roman"/>
          <w:color w:val="FF0000"/>
          <w:sz w:val="24"/>
        </w:rPr>
        <w:t xml:space="preserve"> &lt; 0.001</w:t>
      </w:r>
      <w:r w:rsidR="00966960" w:rsidRPr="00966960">
        <w:rPr>
          <w:rFonts w:ascii="Times New Roman" w:hAnsi="Times New Roman" w:cs="Times New Roman" w:hint="eastAsia"/>
          <w:color w:val="FF0000"/>
          <w:sz w:val="24"/>
        </w:rPr>
        <w:t>.</w:t>
      </w:r>
    </w:p>
    <w:p w14:paraId="5390EA25" w14:textId="77777777" w:rsidR="00256184" w:rsidRDefault="00256184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70902D" w14:textId="114B8EC8" w:rsidR="00BA0F7A" w:rsidRPr="001F6EDA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>Supplementary Fig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</w:p>
    <w:p w14:paraId="3459EB4C" w14:textId="261A3A66" w:rsidR="00A8383F" w:rsidRPr="008159C8" w:rsidRDefault="0090240F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93D9A29" wp14:editId="3F5B82CC">
            <wp:extent cx="5274310" cy="3558540"/>
            <wp:effectExtent l="0" t="0" r="2540" b="3810"/>
            <wp:docPr id="19563327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5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14EAC" w14:textId="4444BA33" w:rsidR="006015E5" w:rsidRPr="00F61C24" w:rsidRDefault="00BA0F7A" w:rsidP="009024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>Supplementary Fig. 8</w:t>
      </w:r>
      <w:r w:rsidR="006015E5" w:rsidRPr="005311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798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187985">
        <w:rPr>
          <w:rFonts w:ascii="Times New Roman" w:hAnsi="Times New Roman" w:cs="Times New Roman" w:hint="eastAsia"/>
          <w:b/>
          <w:bCs/>
          <w:sz w:val="24"/>
          <w:szCs w:val="24"/>
        </w:rPr>
        <w:t>cetyl-m</w:t>
      </w:r>
      <w:r w:rsidR="00F61C2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imic </w:t>
      </w:r>
      <w:r w:rsidR="0018798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mutation of </w:t>
      </w:r>
      <w:r w:rsidR="00F61C2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TFEB </w:t>
      </w:r>
      <w:r w:rsidR="00F61C24" w:rsidRPr="008E2ABC">
        <w:rPr>
          <w:rFonts w:ascii="Times New Roman" w:hAnsi="Times New Roman" w:cs="Times New Roman"/>
          <w:b/>
          <w:bCs/>
          <w:sz w:val="24"/>
          <w:szCs w:val="24"/>
        </w:rPr>
        <w:t xml:space="preserve">at </w:t>
      </w:r>
      <w:r w:rsidR="00F61C24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F61C24" w:rsidRPr="008E2ABC">
        <w:rPr>
          <w:rFonts w:ascii="Times New Roman" w:hAnsi="Times New Roman" w:cs="Times New Roman"/>
          <w:b/>
          <w:bCs/>
          <w:sz w:val="24"/>
          <w:szCs w:val="24"/>
        </w:rPr>
        <w:t>310</w:t>
      </w:r>
      <w:r w:rsidR="00F61C2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7985">
        <w:rPr>
          <w:rFonts w:ascii="Times New Roman" w:hAnsi="Times New Roman" w:cs="Times New Roman" w:hint="eastAsia"/>
          <w:b/>
          <w:bCs/>
          <w:sz w:val="24"/>
          <w:szCs w:val="24"/>
        </w:rPr>
        <w:t>rescues</w:t>
      </w:r>
      <w:r w:rsidR="00F61C2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HDAC7 overexpression-induced impairments of </w:t>
      </w:r>
      <w:r w:rsidR="00187985">
        <w:rPr>
          <w:rFonts w:ascii="Times New Roman" w:hAnsi="Times New Roman" w:cs="Times New Roman" w:hint="eastAsia"/>
          <w:b/>
          <w:bCs/>
          <w:sz w:val="24"/>
          <w:szCs w:val="24"/>
        </w:rPr>
        <w:t>TFEB-</w:t>
      </w:r>
      <w:r w:rsidR="00F61C24">
        <w:rPr>
          <w:rFonts w:ascii="Times New Roman" w:hAnsi="Times New Roman" w:cs="Times New Roman" w:hint="eastAsia"/>
          <w:b/>
          <w:bCs/>
          <w:sz w:val="24"/>
          <w:szCs w:val="24"/>
        </w:rPr>
        <w:t>lysosom</w:t>
      </w:r>
      <w:r w:rsidR="00187985">
        <w:rPr>
          <w:rFonts w:ascii="Times New Roman" w:hAnsi="Times New Roman" w:cs="Times New Roman" w:hint="eastAsia"/>
          <w:b/>
          <w:bCs/>
          <w:sz w:val="24"/>
          <w:szCs w:val="24"/>
        </w:rPr>
        <w:t>e signaling</w:t>
      </w:r>
      <w:r w:rsidR="00F61C2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</w:p>
    <w:p w14:paraId="11565ADB" w14:textId="4C4DAE71" w:rsidR="0065619A" w:rsidRPr="00C777A4" w:rsidRDefault="0090240F" w:rsidP="0090240F">
      <w:pPr>
        <w:spacing w:line="480" w:lineRule="auto"/>
        <w:rPr>
          <w:rFonts w:ascii="Times New Roman" w:hAnsi="Times New Roman" w:cs="Times New Roman"/>
          <w:sz w:val="24"/>
        </w:rPr>
      </w:pPr>
      <w:bookmarkStart w:id="9" w:name="OLE_LINK2"/>
      <w:r w:rsidRPr="0090240F">
        <w:rPr>
          <w:rFonts w:ascii="Times New Roman" w:hAnsi="Times New Roman" w:cs="Times New Roman" w:hint="eastAsia"/>
          <w:color w:val="FF0000"/>
          <w:sz w:val="24"/>
        </w:rPr>
        <w:t>(</w:t>
      </w:r>
      <w:r w:rsidRPr="0090240F">
        <w:rPr>
          <w:rFonts w:ascii="Times New Roman" w:hAnsi="Times New Roman" w:cs="Times New Roman" w:hint="eastAsia"/>
          <w:b/>
          <w:bCs/>
          <w:color w:val="FF0000"/>
          <w:sz w:val="24"/>
        </w:rPr>
        <w:t>A</w:t>
      </w:r>
      <w:r w:rsidR="00D371D6">
        <w:rPr>
          <w:rFonts w:ascii="Times New Roman" w:hAnsi="Times New Roman" w:cs="Times New Roman" w:hint="eastAsia"/>
          <w:b/>
          <w:bCs/>
          <w:color w:val="FF0000"/>
          <w:sz w:val="24"/>
        </w:rPr>
        <w:t xml:space="preserve">, </w:t>
      </w:r>
      <w:r w:rsidRPr="0090240F">
        <w:rPr>
          <w:rFonts w:ascii="Times New Roman" w:hAnsi="Times New Roman" w:cs="Times New Roman" w:hint="eastAsia"/>
          <w:b/>
          <w:bCs/>
          <w:color w:val="FF0000"/>
          <w:sz w:val="24"/>
        </w:rPr>
        <w:t>B</w:t>
      </w:r>
      <w:r w:rsidRPr="0090240F">
        <w:rPr>
          <w:rFonts w:ascii="Times New Roman" w:hAnsi="Times New Roman" w:cs="Times New Roman" w:hint="eastAsia"/>
          <w:color w:val="FF0000"/>
          <w:sz w:val="24"/>
        </w:rPr>
        <w:t>) Immunoprecipitation</w:t>
      </w:r>
      <w:r w:rsidRPr="0090240F">
        <w:rPr>
          <w:rFonts w:ascii="Times New Roman" w:hAnsi="Times New Roman" w:cs="Times New Roman"/>
          <w:color w:val="FF0000"/>
          <w:sz w:val="24"/>
        </w:rPr>
        <w:t xml:space="preserve"> </w:t>
      </w:r>
      <w:r w:rsidRPr="0090240F">
        <w:rPr>
          <w:rFonts w:ascii="Times New Roman" w:hAnsi="Times New Roman" w:cs="Times New Roman" w:hint="eastAsia"/>
          <w:color w:val="FF0000"/>
          <w:sz w:val="24"/>
        </w:rPr>
        <w:t xml:space="preserve">assay showing the acetylation level of exogeneous WT or mutated (K to Q) </w:t>
      </w:r>
      <w:r w:rsidRPr="0090240F">
        <w:rPr>
          <w:rFonts w:ascii="Times New Roman" w:hAnsi="Times New Roman" w:cs="Times New Roman"/>
          <w:color w:val="FF0000"/>
          <w:sz w:val="24"/>
        </w:rPr>
        <w:t>Flag</w:t>
      </w:r>
      <w:r w:rsidRPr="0090240F">
        <w:rPr>
          <w:rFonts w:ascii="Times New Roman" w:hAnsi="Times New Roman" w:cs="Times New Roman" w:hint="eastAsia"/>
          <w:color w:val="FF0000"/>
          <w:sz w:val="24"/>
        </w:rPr>
        <w:t>-TFEB in control</w:t>
      </w:r>
      <w:r w:rsidRPr="0090240F">
        <w:rPr>
          <w:rFonts w:ascii="Times New Roman" w:hAnsi="Times New Roman" w:cs="Times New Roman"/>
          <w:color w:val="FF0000"/>
          <w:sz w:val="24"/>
        </w:rPr>
        <w:t xml:space="preserve"> and HDAC7</w:t>
      </w:r>
      <w:r w:rsidRPr="0090240F">
        <w:rPr>
          <w:rFonts w:ascii="Times New Roman" w:hAnsi="Times New Roman" w:cs="Times New Roman" w:hint="eastAsia"/>
          <w:color w:val="FF0000"/>
          <w:sz w:val="24"/>
        </w:rPr>
        <w:t>-overexpressing</w:t>
      </w:r>
      <w:r w:rsidRPr="0090240F">
        <w:rPr>
          <w:rFonts w:ascii="Times New Roman" w:hAnsi="Times New Roman" w:cs="Times New Roman"/>
          <w:color w:val="FF0000"/>
          <w:sz w:val="24"/>
        </w:rPr>
        <w:t xml:space="preserve"> </w:t>
      </w:r>
      <w:r w:rsidRPr="0090240F">
        <w:rPr>
          <w:rFonts w:ascii="Times New Roman" w:hAnsi="Times New Roman" w:cs="Times New Roman" w:hint="eastAsia"/>
          <w:color w:val="FF0000"/>
          <w:sz w:val="24"/>
        </w:rPr>
        <w:t>HEK293T cells</w:t>
      </w:r>
      <w:r w:rsidRPr="0090240F">
        <w:rPr>
          <w:rFonts w:ascii="Times New Roman" w:hAnsi="Times New Roman" w:cs="Times New Roman"/>
          <w:color w:val="FF0000"/>
          <w:sz w:val="24"/>
        </w:rPr>
        <w:t>.</w:t>
      </w:r>
      <w:r w:rsidRPr="0090240F">
        <w:rPr>
          <w:rFonts w:ascii="Times New Roman" w:hAnsi="Times New Roman" w:cs="Times New Roman" w:hint="eastAsia"/>
          <w:color w:val="FF0000"/>
          <w:sz w:val="24"/>
        </w:rPr>
        <w:t xml:space="preserve"> (</w:t>
      </w:r>
      <w:r w:rsidRPr="0090240F">
        <w:rPr>
          <w:rFonts w:ascii="Times New Roman" w:hAnsi="Times New Roman" w:cs="Times New Roman" w:hint="eastAsia"/>
          <w:b/>
          <w:bCs/>
          <w:color w:val="FF0000"/>
          <w:sz w:val="24"/>
        </w:rPr>
        <w:t>C</w:t>
      </w:r>
      <w:r w:rsidRPr="0090240F">
        <w:rPr>
          <w:rFonts w:ascii="Times New Roman" w:hAnsi="Times New Roman" w:cs="Times New Roman" w:hint="eastAsia"/>
          <w:color w:val="FF0000"/>
          <w:sz w:val="24"/>
        </w:rPr>
        <w:t>)</w:t>
      </w:r>
      <w:r w:rsidRPr="0090240F">
        <w:rPr>
          <w:rFonts w:ascii="Times New Roman" w:hAnsi="Times New Roman" w:cs="Times New Roman"/>
          <w:color w:val="FF0000"/>
          <w:sz w:val="24"/>
        </w:rPr>
        <w:t xml:space="preserve"> Representative </w:t>
      </w:r>
      <w:r w:rsidRPr="0090240F">
        <w:rPr>
          <w:rFonts w:ascii="Times New Roman" w:hAnsi="Times New Roman" w:cs="Times New Roman" w:hint="eastAsia"/>
          <w:color w:val="FF0000"/>
          <w:sz w:val="24"/>
        </w:rPr>
        <w:t xml:space="preserve">immunostaining images of WT/K310R Flag-TFEB </w:t>
      </w:r>
      <w:r w:rsidRPr="0090240F">
        <w:rPr>
          <w:rFonts w:ascii="Times New Roman" w:hAnsi="Times New Roman" w:cs="Times New Roman"/>
          <w:color w:val="FF0000"/>
          <w:sz w:val="24"/>
        </w:rPr>
        <w:t xml:space="preserve">in control and </w:t>
      </w:r>
      <w:r w:rsidRPr="0090240F">
        <w:rPr>
          <w:rFonts w:ascii="Times New Roman" w:hAnsi="Times New Roman" w:cs="Times New Roman" w:hint="eastAsia"/>
          <w:color w:val="FF0000"/>
          <w:sz w:val="24"/>
        </w:rPr>
        <w:t>Torin1-treated</w:t>
      </w:r>
      <w:r w:rsidRPr="0090240F">
        <w:rPr>
          <w:rFonts w:ascii="Times New Roman" w:hAnsi="Times New Roman" w:cs="Times New Roman"/>
          <w:color w:val="FF0000"/>
          <w:sz w:val="24"/>
        </w:rPr>
        <w:t xml:space="preserve"> astrocytes</w:t>
      </w:r>
      <w:r w:rsidRPr="0090240F">
        <w:rPr>
          <w:rFonts w:ascii="Times New Roman" w:hAnsi="Times New Roman" w:cs="Times New Roman" w:hint="eastAsia"/>
          <w:color w:val="FF0000"/>
          <w:sz w:val="24"/>
        </w:rPr>
        <w:t>. S</w:t>
      </w:r>
      <w:r w:rsidRPr="0090240F">
        <w:rPr>
          <w:rFonts w:ascii="Times New Roman" w:hAnsi="Times New Roman" w:cs="Times New Roman"/>
          <w:color w:val="FF0000"/>
          <w:sz w:val="24"/>
        </w:rPr>
        <w:t>cale bar</w:t>
      </w:r>
      <w:r w:rsidRPr="0090240F">
        <w:rPr>
          <w:rFonts w:ascii="Times New Roman" w:hAnsi="Times New Roman" w:cs="Times New Roman" w:hint="eastAsia"/>
          <w:color w:val="FF0000"/>
          <w:sz w:val="24"/>
        </w:rPr>
        <w:t xml:space="preserve">: </w:t>
      </w:r>
      <w:r w:rsidRPr="0090240F">
        <w:rPr>
          <w:rFonts w:ascii="Times New Roman" w:hAnsi="Times New Roman" w:cs="Times New Roman"/>
          <w:color w:val="FF0000"/>
          <w:sz w:val="24"/>
        </w:rPr>
        <w:t>10 μm. (</w:t>
      </w:r>
      <w:r w:rsidRPr="0090240F">
        <w:rPr>
          <w:rFonts w:ascii="Times New Roman" w:hAnsi="Times New Roman" w:cs="Times New Roman" w:hint="eastAsia"/>
          <w:b/>
          <w:bCs/>
          <w:color w:val="FF0000"/>
          <w:sz w:val="24"/>
        </w:rPr>
        <w:t>D</w:t>
      </w:r>
      <w:r w:rsidRPr="0090240F">
        <w:rPr>
          <w:rFonts w:ascii="Times New Roman" w:hAnsi="Times New Roman" w:cs="Times New Roman"/>
          <w:color w:val="FF0000"/>
          <w:sz w:val="24"/>
        </w:rPr>
        <w:t xml:space="preserve">) Quantification of Flag-TFEB nuclear/cytoplasmic ratio in </w:t>
      </w:r>
      <w:r w:rsidRPr="0090240F">
        <w:rPr>
          <w:rFonts w:ascii="Times New Roman" w:hAnsi="Times New Roman" w:cs="Times New Roman" w:hint="eastAsia"/>
          <w:color w:val="FF0000"/>
          <w:sz w:val="24"/>
        </w:rPr>
        <w:t>C.</w:t>
      </w:r>
      <w:r w:rsidRPr="0090240F">
        <w:rPr>
          <w:rFonts w:ascii="Times New Roman" w:hAnsi="Times New Roman" w:cs="Times New Roman"/>
          <w:color w:val="FF0000"/>
          <w:sz w:val="24"/>
        </w:rPr>
        <w:t xml:space="preserve"> n = 3</w:t>
      </w:r>
      <w:r w:rsidRPr="0090240F">
        <w:rPr>
          <w:rFonts w:ascii="Times New Roman" w:hAnsi="Times New Roman" w:cs="Times New Roman" w:hint="eastAsia"/>
          <w:color w:val="FF0000"/>
          <w:sz w:val="24"/>
        </w:rPr>
        <w:t>1</w:t>
      </w:r>
      <w:r w:rsidRPr="0090240F">
        <w:rPr>
          <w:rFonts w:ascii="Times New Roman" w:hAnsi="Times New Roman" w:cs="Times New Roman"/>
          <w:color w:val="FF0000"/>
          <w:sz w:val="24"/>
        </w:rPr>
        <w:t xml:space="preserve"> </w:t>
      </w:r>
      <w:r w:rsidRPr="0090240F">
        <w:rPr>
          <w:rFonts w:ascii="Times New Roman" w:hAnsi="Times New Roman" w:cs="Times New Roman" w:hint="eastAsia"/>
          <w:color w:val="FF0000"/>
          <w:sz w:val="24"/>
        </w:rPr>
        <w:t>(Veh+WT-TFEB),</w:t>
      </w:r>
      <w:r w:rsidRPr="0090240F">
        <w:rPr>
          <w:rFonts w:ascii="Times New Roman" w:hAnsi="Times New Roman" w:cs="Times New Roman"/>
          <w:color w:val="FF0000"/>
          <w:sz w:val="24"/>
        </w:rPr>
        <w:t xml:space="preserve"> 3</w:t>
      </w:r>
      <w:r w:rsidRPr="0090240F">
        <w:rPr>
          <w:rFonts w:ascii="Times New Roman" w:hAnsi="Times New Roman" w:cs="Times New Roman" w:hint="eastAsia"/>
          <w:color w:val="FF0000"/>
          <w:sz w:val="24"/>
        </w:rPr>
        <w:t xml:space="preserve">2 (Torin1+WT-TFEB), </w:t>
      </w:r>
      <w:r w:rsidRPr="0090240F">
        <w:rPr>
          <w:rFonts w:ascii="Times New Roman" w:hAnsi="Times New Roman" w:cs="Times New Roman"/>
          <w:color w:val="FF0000"/>
          <w:sz w:val="24"/>
        </w:rPr>
        <w:t>3</w:t>
      </w:r>
      <w:r w:rsidRPr="0090240F">
        <w:rPr>
          <w:rFonts w:ascii="Times New Roman" w:hAnsi="Times New Roman" w:cs="Times New Roman" w:hint="eastAsia"/>
          <w:color w:val="FF0000"/>
          <w:sz w:val="24"/>
        </w:rPr>
        <w:t>0</w:t>
      </w:r>
      <w:r w:rsidRPr="0090240F">
        <w:rPr>
          <w:rFonts w:ascii="Times New Roman" w:hAnsi="Times New Roman" w:cs="Times New Roman"/>
          <w:color w:val="FF0000"/>
          <w:sz w:val="24"/>
        </w:rPr>
        <w:t xml:space="preserve"> </w:t>
      </w:r>
      <w:r w:rsidRPr="0090240F">
        <w:rPr>
          <w:rFonts w:ascii="Times New Roman" w:hAnsi="Times New Roman" w:cs="Times New Roman" w:hint="eastAsia"/>
          <w:color w:val="FF0000"/>
          <w:sz w:val="24"/>
        </w:rPr>
        <w:t>(Veh+K310R-TFEB),</w:t>
      </w:r>
      <w:r w:rsidRPr="0090240F">
        <w:rPr>
          <w:rFonts w:ascii="Times New Roman" w:hAnsi="Times New Roman" w:cs="Times New Roman"/>
          <w:color w:val="FF0000"/>
          <w:sz w:val="24"/>
        </w:rPr>
        <w:t xml:space="preserve"> 3</w:t>
      </w:r>
      <w:r w:rsidRPr="0090240F">
        <w:rPr>
          <w:rFonts w:ascii="Times New Roman" w:hAnsi="Times New Roman" w:cs="Times New Roman" w:hint="eastAsia"/>
          <w:color w:val="FF0000"/>
          <w:sz w:val="24"/>
        </w:rPr>
        <w:t>5 (Torin1+K310R-TFEB)</w:t>
      </w:r>
      <w:r w:rsidRPr="0090240F">
        <w:rPr>
          <w:rFonts w:ascii="Times New Roman" w:hAnsi="Times New Roman" w:cs="Times New Roman"/>
          <w:color w:val="FF0000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C848AE" w:rsidRPr="0090240F">
        <w:rPr>
          <w:rFonts w:ascii="Times New Roman" w:hAnsi="Times New Roman" w:cs="Times New Roman" w:hint="eastAsia"/>
          <w:color w:val="FF0000"/>
          <w:sz w:val="24"/>
        </w:rPr>
        <w:t>(</w:t>
      </w:r>
      <w:r w:rsidRPr="0090240F">
        <w:rPr>
          <w:rFonts w:ascii="Times New Roman" w:hAnsi="Times New Roman" w:cs="Times New Roman" w:hint="eastAsia"/>
          <w:b/>
          <w:bCs/>
          <w:color w:val="FF0000"/>
          <w:sz w:val="24"/>
        </w:rPr>
        <w:t>E</w:t>
      </w:r>
      <w:r w:rsidR="00D371D6">
        <w:rPr>
          <w:rFonts w:ascii="Times New Roman" w:hAnsi="Times New Roman" w:cs="Times New Roman" w:hint="eastAsia"/>
          <w:b/>
          <w:bCs/>
          <w:color w:val="FF0000"/>
          <w:sz w:val="24"/>
        </w:rPr>
        <w:t xml:space="preserve">, </w:t>
      </w:r>
      <w:r w:rsidRPr="0090240F">
        <w:rPr>
          <w:rFonts w:ascii="Times New Roman" w:hAnsi="Times New Roman" w:cs="Times New Roman" w:hint="eastAsia"/>
          <w:b/>
          <w:bCs/>
          <w:color w:val="FF0000"/>
          <w:sz w:val="24"/>
        </w:rPr>
        <w:t>F</w:t>
      </w:r>
      <w:r w:rsidR="00C848AE" w:rsidRPr="0090240F">
        <w:rPr>
          <w:rFonts w:ascii="Times New Roman" w:hAnsi="Times New Roman" w:cs="Times New Roman" w:hint="eastAsia"/>
          <w:color w:val="FF0000"/>
          <w:sz w:val="24"/>
        </w:rPr>
        <w:t>)</w:t>
      </w:r>
      <w:r w:rsidR="00C848AE">
        <w:rPr>
          <w:rFonts w:ascii="Times New Roman" w:hAnsi="Times New Roman" w:cs="Times New Roman" w:hint="eastAsia"/>
          <w:sz w:val="24"/>
        </w:rPr>
        <w:t xml:space="preserve"> I</w:t>
      </w:r>
      <w:r w:rsidR="00C848AE" w:rsidRPr="0076615C">
        <w:rPr>
          <w:rFonts w:ascii="Times New Roman" w:hAnsi="Times New Roman" w:cs="Times New Roman" w:hint="eastAsia"/>
          <w:sz w:val="24"/>
        </w:rPr>
        <w:t>mmunoprecipitation</w:t>
      </w:r>
      <w:r w:rsidR="00C848AE" w:rsidRPr="00835F62">
        <w:rPr>
          <w:rFonts w:ascii="Times New Roman" w:hAnsi="Times New Roman" w:cs="Times New Roman"/>
          <w:sz w:val="24"/>
        </w:rPr>
        <w:t xml:space="preserve"> </w:t>
      </w:r>
      <w:r w:rsidR="00C848AE">
        <w:rPr>
          <w:rFonts w:ascii="Times New Roman" w:hAnsi="Times New Roman" w:cs="Times New Roman" w:hint="eastAsia"/>
          <w:sz w:val="24"/>
        </w:rPr>
        <w:t>assay showing the acetylation level of exogeneous WT</w:t>
      </w:r>
      <w:r w:rsidR="005C406F">
        <w:rPr>
          <w:rFonts w:ascii="Times New Roman" w:hAnsi="Times New Roman" w:cs="Times New Roman" w:hint="eastAsia"/>
          <w:sz w:val="24"/>
        </w:rPr>
        <w:t xml:space="preserve"> or </w:t>
      </w:r>
      <w:r w:rsidR="00C848AE">
        <w:rPr>
          <w:rFonts w:ascii="Times New Roman" w:hAnsi="Times New Roman" w:cs="Times New Roman" w:hint="eastAsia"/>
          <w:sz w:val="24"/>
        </w:rPr>
        <w:t xml:space="preserve">K310Q </w:t>
      </w:r>
      <w:r w:rsidR="005C406F">
        <w:rPr>
          <w:rFonts w:ascii="Times New Roman" w:hAnsi="Times New Roman" w:cs="Times New Roman" w:hint="eastAsia"/>
          <w:sz w:val="24"/>
        </w:rPr>
        <w:t xml:space="preserve">mutated </w:t>
      </w:r>
      <w:r w:rsidR="00C848AE" w:rsidRPr="00835F62">
        <w:rPr>
          <w:rFonts w:ascii="Times New Roman" w:hAnsi="Times New Roman" w:cs="Times New Roman"/>
          <w:sz w:val="24"/>
        </w:rPr>
        <w:t>Flag</w:t>
      </w:r>
      <w:r w:rsidR="00C848AE">
        <w:rPr>
          <w:rFonts w:ascii="Times New Roman" w:hAnsi="Times New Roman" w:cs="Times New Roman" w:hint="eastAsia"/>
          <w:sz w:val="24"/>
        </w:rPr>
        <w:t>-TFEB in control</w:t>
      </w:r>
      <w:r w:rsidR="00C848AE" w:rsidRPr="00835F62">
        <w:rPr>
          <w:rFonts w:ascii="Times New Roman" w:hAnsi="Times New Roman" w:cs="Times New Roman"/>
          <w:sz w:val="24"/>
        </w:rPr>
        <w:t xml:space="preserve"> and HDAC7</w:t>
      </w:r>
      <w:r w:rsidR="00C848AE">
        <w:rPr>
          <w:rFonts w:ascii="Times New Roman" w:hAnsi="Times New Roman" w:cs="Times New Roman" w:hint="eastAsia"/>
          <w:sz w:val="24"/>
        </w:rPr>
        <w:t>-overexpressing</w:t>
      </w:r>
      <w:r w:rsidR="00C848AE" w:rsidRPr="00835F62">
        <w:rPr>
          <w:rFonts w:ascii="Times New Roman" w:hAnsi="Times New Roman" w:cs="Times New Roman"/>
          <w:sz w:val="24"/>
        </w:rPr>
        <w:t xml:space="preserve"> </w:t>
      </w:r>
      <w:r w:rsidR="00C848AE">
        <w:rPr>
          <w:rFonts w:ascii="Times New Roman" w:hAnsi="Times New Roman" w:cs="Times New Roman" w:hint="eastAsia"/>
          <w:sz w:val="24"/>
        </w:rPr>
        <w:t xml:space="preserve">primary </w:t>
      </w:r>
      <w:r w:rsidR="00C848AE" w:rsidRPr="00835F62">
        <w:rPr>
          <w:rFonts w:ascii="Times New Roman" w:hAnsi="Times New Roman" w:cs="Times New Roman"/>
          <w:sz w:val="24"/>
        </w:rPr>
        <w:t>astrocytes.</w:t>
      </w:r>
      <w:r w:rsidR="00C848AE">
        <w:rPr>
          <w:rFonts w:ascii="Times New Roman" w:hAnsi="Times New Roman" w:cs="Times New Roman" w:hint="eastAsia"/>
          <w:sz w:val="24"/>
        </w:rPr>
        <w:t xml:space="preserve"> The a</w:t>
      </w:r>
      <w:r w:rsidR="00C848AE" w:rsidRPr="00835F62">
        <w:rPr>
          <w:rFonts w:ascii="Times New Roman" w:hAnsi="Times New Roman" w:cs="Times New Roman"/>
          <w:sz w:val="24"/>
        </w:rPr>
        <w:t xml:space="preserve">cetylation level </w:t>
      </w:r>
      <w:r w:rsidR="00C848AE">
        <w:rPr>
          <w:rFonts w:ascii="Times New Roman" w:hAnsi="Times New Roman" w:cs="Times New Roman" w:hint="eastAsia"/>
          <w:sz w:val="24"/>
        </w:rPr>
        <w:t xml:space="preserve">of </w:t>
      </w:r>
      <w:r w:rsidR="00C848AE" w:rsidRPr="00835F62">
        <w:rPr>
          <w:rFonts w:ascii="Times New Roman" w:hAnsi="Times New Roman" w:cs="Times New Roman"/>
          <w:sz w:val="24"/>
        </w:rPr>
        <w:t>Flag-</w:t>
      </w:r>
      <w:r w:rsidR="00C848AE" w:rsidRPr="00835F62">
        <w:rPr>
          <w:rFonts w:ascii="Times New Roman" w:hAnsi="Times New Roman" w:cs="Times New Roman"/>
          <w:sz w:val="24"/>
        </w:rPr>
        <w:lastRenderedPageBreak/>
        <w:t xml:space="preserve">TFEB </w:t>
      </w:r>
      <w:r w:rsidR="00C848AE">
        <w:rPr>
          <w:rFonts w:ascii="Times New Roman" w:hAnsi="Times New Roman" w:cs="Times New Roman" w:hint="eastAsia"/>
          <w:sz w:val="24"/>
        </w:rPr>
        <w:t>was quantified.</w:t>
      </w:r>
      <w:r w:rsidR="00C848AE" w:rsidRPr="008B3DC0">
        <w:rPr>
          <w:rFonts w:ascii="Times New Roman" w:hAnsi="Times New Roman" w:cs="Times New Roman"/>
          <w:sz w:val="24"/>
        </w:rPr>
        <w:t xml:space="preserve"> </w:t>
      </w:r>
      <w:r w:rsidR="00C848AE" w:rsidRPr="00835F62">
        <w:rPr>
          <w:rFonts w:ascii="Times New Roman" w:hAnsi="Times New Roman" w:cs="Times New Roman"/>
          <w:sz w:val="24"/>
        </w:rPr>
        <w:t xml:space="preserve">n = </w:t>
      </w:r>
      <w:r w:rsidR="00C848AE">
        <w:rPr>
          <w:rFonts w:ascii="Times New Roman" w:hAnsi="Times New Roman" w:cs="Times New Roman" w:hint="eastAsia"/>
          <w:sz w:val="24"/>
        </w:rPr>
        <w:t>3 per group.</w:t>
      </w:r>
      <w:r w:rsidR="00C848AE" w:rsidRPr="00835F62">
        <w:rPr>
          <w:rFonts w:ascii="Times New Roman" w:hAnsi="Times New Roman" w:cs="Times New Roman"/>
          <w:sz w:val="24"/>
        </w:rPr>
        <w:t xml:space="preserve"> </w:t>
      </w:r>
      <w:r w:rsidR="00C848AE" w:rsidRPr="0090240F">
        <w:rPr>
          <w:rFonts w:ascii="Times New Roman" w:hAnsi="Times New Roman" w:cs="Times New Roman"/>
          <w:color w:val="FF0000"/>
          <w:sz w:val="24"/>
        </w:rPr>
        <w:t>(</w:t>
      </w:r>
      <w:r w:rsidRPr="0090240F">
        <w:rPr>
          <w:rFonts w:ascii="Times New Roman" w:hAnsi="Times New Roman" w:cs="Times New Roman" w:hint="eastAsia"/>
          <w:b/>
          <w:bCs/>
          <w:color w:val="FF0000"/>
          <w:sz w:val="24"/>
        </w:rPr>
        <w:t>G</w:t>
      </w:r>
      <w:r w:rsidR="00C848AE" w:rsidRPr="0090240F">
        <w:rPr>
          <w:rFonts w:ascii="Times New Roman" w:hAnsi="Times New Roman" w:cs="Times New Roman"/>
          <w:color w:val="FF0000"/>
          <w:sz w:val="24"/>
        </w:rPr>
        <w:t>)</w:t>
      </w:r>
      <w:r w:rsidR="00C848AE" w:rsidRPr="00835F62">
        <w:rPr>
          <w:rFonts w:ascii="Times New Roman" w:hAnsi="Times New Roman" w:cs="Times New Roman"/>
          <w:sz w:val="24"/>
        </w:rPr>
        <w:t xml:space="preserve"> Representative </w:t>
      </w:r>
      <w:r w:rsidR="00C848AE">
        <w:rPr>
          <w:rFonts w:ascii="Times New Roman" w:hAnsi="Times New Roman" w:cs="Times New Roman" w:hint="eastAsia"/>
          <w:sz w:val="24"/>
        </w:rPr>
        <w:t xml:space="preserve">immunostaining images of WT/K310Q Flag-TFEB </w:t>
      </w:r>
      <w:r w:rsidR="00C848AE" w:rsidRPr="00835F62">
        <w:rPr>
          <w:rFonts w:ascii="Times New Roman" w:hAnsi="Times New Roman" w:cs="Times New Roman"/>
          <w:sz w:val="24"/>
        </w:rPr>
        <w:t>in control and HDAC7</w:t>
      </w:r>
      <w:r w:rsidR="00C848AE">
        <w:rPr>
          <w:rFonts w:ascii="Times New Roman" w:hAnsi="Times New Roman" w:cs="Times New Roman" w:hint="eastAsia"/>
          <w:sz w:val="24"/>
        </w:rPr>
        <w:t>-overexpressing</w:t>
      </w:r>
      <w:r w:rsidR="00C848AE" w:rsidRPr="00835F62">
        <w:rPr>
          <w:rFonts w:ascii="Times New Roman" w:hAnsi="Times New Roman" w:cs="Times New Roman"/>
          <w:sz w:val="24"/>
        </w:rPr>
        <w:t xml:space="preserve"> astrocytes</w:t>
      </w:r>
      <w:r w:rsidR="00C848AE">
        <w:rPr>
          <w:rFonts w:ascii="Times New Roman" w:hAnsi="Times New Roman" w:cs="Times New Roman" w:hint="eastAsia"/>
          <w:sz w:val="24"/>
        </w:rPr>
        <w:t>. S</w:t>
      </w:r>
      <w:r w:rsidR="00C848AE" w:rsidRPr="00835F62">
        <w:rPr>
          <w:rFonts w:ascii="Times New Roman" w:hAnsi="Times New Roman" w:cs="Times New Roman"/>
          <w:sz w:val="24"/>
        </w:rPr>
        <w:t>cale bar</w:t>
      </w:r>
      <w:r w:rsidR="00C848AE">
        <w:rPr>
          <w:rFonts w:ascii="Times New Roman" w:hAnsi="Times New Roman" w:cs="Times New Roman" w:hint="eastAsia"/>
          <w:sz w:val="24"/>
        </w:rPr>
        <w:t xml:space="preserve">: </w:t>
      </w:r>
      <w:r w:rsidR="00C848AE" w:rsidRPr="00835F62">
        <w:rPr>
          <w:rFonts w:ascii="Times New Roman" w:hAnsi="Times New Roman" w:cs="Times New Roman"/>
          <w:sz w:val="24"/>
        </w:rPr>
        <w:t>10 μm.</w:t>
      </w:r>
      <w:r w:rsidR="00C848AE" w:rsidRPr="00C848AE">
        <w:rPr>
          <w:rFonts w:ascii="Times New Roman" w:hAnsi="Times New Roman" w:cs="Times New Roman"/>
          <w:sz w:val="24"/>
        </w:rPr>
        <w:t xml:space="preserve"> </w:t>
      </w:r>
      <w:r w:rsidR="00C848AE" w:rsidRPr="0090240F">
        <w:rPr>
          <w:rFonts w:ascii="Times New Roman" w:hAnsi="Times New Roman" w:cs="Times New Roman"/>
          <w:color w:val="FF0000"/>
          <w:sz w:val="24"/>
        </w:rPr>
        <w:t>(</w:t>
      </w:r>
      <w:r w:rsidRPr="0090240F">
        <w:rPr>
          <w:rFonts w:ascii="Times New Roman" w:hAnsi="Times New Roman" w:cs="Times New Roman" w:hint="eastAsia"/>
          <w:b/>
          <w:bCs/>
          <w:color w:val="FF0000"/>
          <w:sz w:val="24"/>
        </w:rPr>
        <w:t>H</w:t>
      </w:r>
      <w:r w:rsidR="00C848AE" w:rsidRPr="0090240F">
        <w:rPr>
          <w:rFonts w:ascii="Times New Roman" w:hAnsi="Times New Roman" w:cs="Times New Roman"/>
          <w:color w:val="FF0000"/>
          <w:sz w:val="24"/>
        </w:rPr>
        <w:t>)</w:t>
      </w:r>
      <w:r w:rsidR="00C848AE" w:rsidRPr="00835F62">
        <w:rPr>
          <w:rFonts w:ascii="Times New Roman" w:hAnsi="Times New Roman" w:cs="Times New Roman"/>
          <w:sz w:val="24"/>
        </w:rPr>
        <w:t xml:space="preserve"> Quantification of Flag-TFEB nuclear/cytoplasmic ratio in </w:t>
      </w:r>
      <w:r w:rsidR="00C848AE">
        <w:rPr>
          <w:rFonts w:ascii="Times New Roman" w:hAnsi="Times New Roman" w:cs="Times New Roman" w:hint="eastAsia"/>
          <w:sz w:val="24"/>
        </w:rPr>
        <w:t>C.</w:t>
      </w:r>
      <w:r w:rsidR="00C848AE" w:rsidRPr="00835F62">
        <w:rPr>
          <w:rFonts w:ascii="Times New Roman" w:hAnsi="Times New Roman" w:cs="Times New Roman"/>
          <w:sz w:val="24"/>
        </w:rPr>
        <w:t xml:space="preserve"> n = 3</w:t>
      </w:r>
      <w:r w:rsidR="00A76A9D">
        <w:rPr>
          <w:rFonts w:ascii="Times New Roman" w:hAnsi="Times New Roman" w:cs="Times New Roman" w:hint="eastAsia"/>
          <w:sz w:val="24"/>
        </w:rPr>
        <w:t>4</w:t>
      </w:r>
      <w:r w:rsidR="00C848AE" w:rsidRPr="00835F62">
        <w:rPr>
          <w:rFonts w:ascii="Times New Roman" w:hAnsi="Times New Roman" w:cs="Times New Roman"/>
          <w:sz w:val="24"/>
        </w:rPr>
        <w:t xml:space="preserve"> </w:t>
      </w:r>
      <w:r w:rsidR="00C848AE">
        <w:rPr>
          <w:rFonts w:ascii="Times New Roman" w:hAnsi="Times New Roman" w:cs="Times New Roman" w:hint="eastAsia"/>
          <w:sz w:val="24"/>
        </w:rPr>
        <w:t>(</w:t>
      </w:r>
      <w:r w:rsidR="00A76A9D">
        <w:rPr>
          <w:rFonts w:ascii="Times New Roman" w:hAnsi="Times New Roman" w:cs="Times New Roman" w:hint="eastAsia"/>
          <w:sz w:val="24"/>
        </w:rPr>
        <w:t>Vec</w:t>
      </w:r>
      <w:r w:rsidR="00C848AE">
        <w:rPr>
          <w:rFonts w:ascii="Times New Roman" w:hAnsi="Times New Roman" w:cs="Times New Roman" w:hint="eastAsia"/>
          <w:sz w:val="24"/>
        </w:rPr>
        <w:t>+WT-TFEB),</w:t>
      </w:r>
      <w:r w:rsidR="00C848AE" w:rsidRPr="00835F62">
        <w:rPr>
          <w:rFonts w:ascii="Times New Roman" w:hAnsi="Times New Roman" w:cs="Times New Roman"/>
          <w:sz w:val="24"/>
        </w:rPr>
        <w:t xml:space="preserve"> 3</w:t>
      </w:r>
      <w:r w:rsidR="00A76A9D">
        <w:rPr>
          <w:rFonts w:ascii="Times New Roman" w:hAnsi="Times New Roman" w:cs="Times New Roman" w:hint="eastAsia"/>
          <w:sz w:val="24"/>
        </w:rPr>
        <w:t>0</w:t>
      </w:r>
      <w:r w:rsidR="00C848AE">
        <w:rPr>
          <w:rFonts w:ascii="Times New Roman" w:hAnsi="Times New Roman" w:cs="Times New Roman" w:hint="eastAsia"/>
          <w:sz w:val="24"/>
        </w:rPr>
        <w:t xml:space="preserve"> (</w:t>
      </w:r>
      <w:bookmarkStart w:id="10" w:name="_Hlk173774520"/>
      <w:r w:rsidR="00C848AE">
        <w:rPr>
          <w:rFonts w:ascii="Times New Roman" w:hAnsi="Times New Roman" w:cs="Times New Roman" w:hint="eastAsia"/>
          <w:sz w:val="24"/>
        </w:rPr>
        <w:t>HDAC7</w:t>
      </w:r>
      <w:bookmarkEnd w:id="10"/>
      <w:r w:rsidR="00C848AE">
        <w:rPr>
          <w:rFonts w:ascii="Times New Roman" w:hAnsi="Times New Roman" w:cs="Times New Roman" w:hint="eastAsia"/>
          <w:sz w:val="24"/>
        </w:rPr>
        <w:t xml:space="preserve">+WT-TFEB), </w:t>
      </w:r>
      <w:r w:rsidR="00C848AE" w:rsidRPr="00835F62">
        <w:rPr>
          <w:rFonts w:ascii="Times New Roman" w:hAnsi="Times New Roman" w:cs="Times New Roman"/>
          <w:sz w:val="24"/>
        </w:rPr>
        <w:t>3</w:t>
      </w:r>
      <w:r w:rsidR="00A76A9D">
        <w:rPr>
          <w:rFonts w:ascii="Times New Roman" w:hAnsi="Times New Roman" w:cs="Times New Roman" w:hint="eastAsia"/>
          <w:sz w:val="24"/>
        </w:rPr>
        <w:t>5</w:t>
      </w:r>
      <w:r w:rsidR="00C848AE" w:rsidRPr="00835F62">
        <w:rPr>
          <w:rFonts w:ascii="Times New Roman" w:hAnsi="Times New Roman" w:cs="Times New Roman"/>
          <w:sz w:val="24"/>
        </w:rPr>
        <w:t xml:space="preserve"> </w:t>
      </w:r>
      <w:r w:rsidR="00C848AE">
        <w:rPr>
          <w:rFonts w:ascii="Times New Roman" w:hAnsi="Times New Roman" w:cs="Times New Roman" w:hint="eastAsia"/>
          <w:sz w:val="24"/>
        </w:rPr>
        <w:t>(</w:t>
      </w:r>
      <w:r w:rsidR="00A76A9D">
        <w:rPr>
          <w:rFonts w:ascii="Times New Roman" w:hAnsi="Times New Roman" w:cs="Times New Roman" w:hint="eastAsia"/>
          <w:sz w:val="24"/>
        </w:rPr>
        <w:t>Vec</w:t>
      </w:r>
      <w:r w:rsidR="00C848AE">
        <w:rPr>
          <w:rFonts w:ascii="Times New Roman" w:hAnsi="Times New Roman" w:cs="Times New Roman" w:hint="eastAsia"/>
          <w:sz w:val="24"/>
        </w:rPr>
        <w:t>+K310</w:t>
      </w:r>
      <w:r w:rsidR="00A76A9D">
        <w:rPr>
          <w:rFonts w:ascii="Times New Roman" w:hAnsi="Times New Roman" w:cs="Times New Roman" w:hint="eastAsia"/>
          <w:sz w:val="24"/>
        </w:rPr>
        <w:t>Q</w:t>
      </w:r>
      <w:r w:rsidR="00C848AE">
        <w:rPr>
          <w:rFonts w:ascii="Times New Roman" w:hAnsi="Times New Roman" w:cs="Times New Roman" w:hint="eastAsia"/>
          <w:sz w:val="24"/>
        </w:rPr>
        <w:t>-TFEB),</w:t>
      </w:r>
      <w:r w:rsidR="00C848AE" w:rsidRPr="00835F62">
        <w:rPr>
          <w:rFonts w:ascii="Times New Roman" w:hAnsi="Times New Roman" w:cs="Times New Roman"/>
          <w:sz w:val="24"/>
        </w:rPr>
        <w:t xml:space="preserve"> 3</w:t>
      </w:r>
      <w:r w:rsidR="00A76A9D">
        <w:rPr>
          <w:rFonts w:ascii="Times New Roman" w:hAnsi="Times New Roman" w:cs="Times New Roman" w:hint="eastAsia"/>
          <w:sz w:val="24"/>
        </w:rPr>
        <w:t>2</w:t>
      </w:r>
      <w:r w:rsidR="00C848AE">
        <w:rPr>
          <w:rFonts w:ascii="Times New Roman" w:hAnsi="Times New Roman" w:cs="Times New Roman" w:hint="eastAsia"/>
          <w:sz w:val="24"/>
        </w:rPr>
        <w:t xml:space="preserve"> (HDAC7+K310</w:t>
      </w:r>
      <w:r w:rsidR="00A76A9D">
        <w:rPr>
          <w:rFonts w:ascii="Times New Roman" w:hAnsi="Times New Roman" w:cs="Times New Roman" w:hint="eastAsia"/>
          <w:sz w:val="24"/>
        </w:rPr>
        <w:t>Q</w:t>
      </w:r>
      <w:r w:rsidR="00C848AE">
        <w:rPr>
          <w:rFonts w:ascii="Times New Roman" w:hAnsi="Times New Roman" w:cs="Times New Roman" w:hint="eastAsia"/>
          <w:sz w:val="24"/>
        </w:rPr>
        <w:t>-TFEB)</w:t>
      </w:r>
      <w:r w:rsidR="00C848AE" w:rsidRPr="00835F62">
        <w:rPr>
          <w:rFonts w:ascii="Times New Roman" w:hAnsi="Times New Roman" w:cs="Times New Roman"/>
          <w:sz w:val="24"/>
        </w:rPr>
        <w:t xml:space="preserve">. </w:t>
      </w:r>
      <w:r w:rsidR="00C848AE" w:rsidRPr="0090240F">
        <w:rPr>
          <w:rFonts w:ascii="Times New Roman" w:hAnsi="Times New Roman" w:cs="Times New Roman"/>
          <w:color w:val="FF0000"/>
          <w:sz w:val="24"/>
        </w:rPr>
        <w:t>(</w:t>
      </w:r>
      <w:r w:rsidRPr="0090240F">
        <w:rPr>
          <w:rFonts w:ascii="Times New Roman" w:hAnsi="Times New Roman" w:cs="Times New Roman" w:hint="eastAsia"/>
          <w:b/>
          <w:bCs/>
          <w:color w:val="FF0000"/>
          <w:sz w:val="24"/>
        </w:rPr>
        <w:t>I</w:t>
      </w:r>
      <w:r w:rsidR="00C848AE" w:rsidRPr="0090240F">
        <w:rPr>
          <w:rFonts w:ascii="Times New Roman" w:hAnsi="Times New Roman" w:cs="Times New Roman"/>
          <w:color w:val="FF0000"/>
          <w:sz w:val="24"/>
        </w:rPr>
        <w:t>)</w:t>
      </w:r>
      <w:r w:rsidR="00C848AE" w:rsidRPr="00835F62">
        <w:rPr>
          <w:rFonts w:ascii="Times New Roman" w:hAnsi="Times New Roman" w:cs="Times New Roman"/>
          <w:sz w:val="24"/>
        </w:rPr>
        <w:t xml:space="preserve"> </w:t>
      </w:r>
      <w:r w:rsidR="00C848AE">
        <w:rPr>
          <w:rFonts w:ascii="Times New Roman" w:hAnsi="Times New Roman" w:cs="Times New Roman" w:hint="eastAsia"/>
          <w:sz w:val="24"/>
        </w:rPr>
        <w:t>Analysis</w:t>
      </w:r>
      <w:r w:rsidR="00C848AE" w:rsidRPr="00835F62">
        <w:rPr>
          <w:rFonts w:ascii="Times New Roman" w:hAnsi="Times New Roman" w:cs="Times New Roman"/>
          <w:sz w:val="24"/>
        </w:rPr>
        <w:t xml:space="preserve"> of Lamp1, Ctsb, Ctsd and Uvrag mRNA levels by </w:t>
      </w:r>
      <w:r w:rsidR="00A76A9D">
        <w:rPr>
          <w:rFonts w:ascii="Times New Roman" w:hAnsi="Times New Roman" w:cs="Times New Roman" w:hint="eastAsia"/>
          <w:sz w:val="24"/>
        </w:rPr>
        <w:t>RT-</w:t>
      </w:r>
      <w:r w:rsidR="00C848AE" w:rsidRPr="00835F62">
        <w:rPr>
          <w:rFonts w:ascii="Times New Roman" w:hAnsi="Times New Roman" w:cs="Times New Roman"/>
          <w:sz w:val="24"/>
        </w:rPr>
        <w:t xml:space="preserve">qPCR in </w:t>
      </w:r>
      <w:r w:rsidR="00C848AE">
        <w:rPr>
          <w:rFonts w:ascii="Times New Roman" w:hAnsi="Times New Roman" w:cs="Times New Roman" w:hint="eastAsia"/>
          <w:sz w:val="24"/>
        </w:rPr>
        <w:t xml:space="preserve">primary astrocytes </w:t>
      </w:r>
      <w:r w:rsidR="00A76A9D">
        <w:rPr>
          <w:rFonts w:ascii="Times New Roman" w:hAnsi="Times New Roman" w:cs="Times New Roman" w:hint="eastAsia"/>
          <w:sz w:val="24"/>
        </w:rPr>
        <w:t>overexpressed with HDAC7 and WT/</w:t>
      </w:r>
      <w:r w:rsidR="0065619A">
        <w:rPr>
          <w:rFonts w:ascii="Times New Roman" w:hAnsi="Times New Roman" w:cs="Times New Roman" w:hint="eastAsia"/>
          <w:sz w:val="24"/>
        </w:rPr>
        <w:t>K</w:t>
      </w:r>
      <w:r w:rsidR="00A76A9D">
        <w:rPr>
          <w:rFonts w:ascii="Times New Roman" w:hAnsi="Times New Roman" w:cs="Times New Roman" w:hint="eastAsia"/>
          <w:sz w:val="24"/>
        </w:rPr>
        <w:t>310Q Flag-TFEB.</w:t>
      </w:r>
      <w:r w:rsidR="00C848AE" w:rsidRPr="00835F62">
        <w:rPr>
          <w:rFonts w:ascii="Times New Roman" w:hAnsi="Times New Roman" w:cs="Times New Roman"/>
          <w:sz w:val="24"/>
        </w:rPr>
        <w:t xml:space="preserve"> n = </w:t>
      </w:r>
      <w:r w:rsidR="00A76A9D">
        <w:rPr>
          <w:rFonts w:ascii="Times New Roman" w:hAnsi="Times New Roman" w:cs="Times New Roman" w:hint="eastAsia"/>
          <w:sz w:val="24"/>
        </w:rPr>
        <w:t>4</w:t>
      </w:r>
      <w:r w:rsidR="00C848AE">
        <w:rPr>
          <w:rFonts w:ascii="Times New Roman" w:hAnsi="Times New Roman" w:cs="Times New Roman" w:hint="eastAsia"/>
          <w:sz w:val="24"/>
        </w:rPr>
        <w:t xml:space="preserve"> per group.</w:t>
      </w:r>
      <w:bookmarkEnd w:id="9"/>
      <w:r w:rsidR="00A76A9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5619A" w:rsidRPr="00835F62">
        <w:rPr>
          <w:rFonts w:ascii="Times New Roman" w:hAnsi="Times New Roman" w:cs="Times New Roman"/>
          <w:sz w:val="24"/>
        </w:rPr>
        <w:t>Statistical significance was determined by one-way ANOVA with Tukey’s post hoc analysis.</w:t>
      </w:r>
      <w:r w:rsidR="0065619A">
        <w:rPr>
          <w:rFonts w:ascii="Times New Roman" w:hAnsi="Times New Roman" w:cs="Times New Roman" w:hint="eastAsia"/>
          <w:sz w:val="24"/>
        </w:rPr>
        <w:t xml:space="preserve"> </w:t>
      </w:r>
      <w:r w:rsidR="0065619A" w:rsidRPr="00835F62">
        <w:rPr>
          <w:rFonts w:ascii="Times New Roman" w:hAnsi="Times New Roman" w:cs="Times New Roman"/>
          <w:sz w:val="24"/>
        </w:rPr>
        <w:t xml:space="preserve">Data are </w:t>
      </w:r>
      <w:r w:rsidR="0065619A">
        <w:rPr>
          <w:rFonts w:ascii="Times New Roman" w:hAnsi="Times New Roman" w:cs="Times New Roman" w:hint="eastAsia"/>
          <w:sz w:val="24"/>
        </w:rPr>
        <w:t xml:space="preserve">shown as </w:t>
      </w:r>
      <w:r w:rsidR="0065619A" w:rsidRPr="00835F62">
        <w:rPr>
          <w:rFonts w:ascii="Times New Roman" w:hAnsi="Times New Roman" w:cs="Times New Roman"/>
          <w:sz w:val="24"/>
        </w:rPr>
        <w:t>mean ± SEM, *</w:t>
      </w:r>
      <w:r w:rsidR="0065619A" w:rsidRPr="00835F62">
        <w:rPr>
          <w:rFonts w:ascii="Times New Roman" w:hAnsi="Times New Roman" w:cs="Times New Roman"/>
          <w:i/>
          <w:iCs/>
          <w:sz w:val="24"/>
        </w:rPr>
        <w:t>p</w:t>
      </w:r>
      <w:r w:rsidR="0065619A" w:rsidRPr="00835F62">
        <w:rPr>
          <w:rFonts w:ascii="Times New Roman" w:hAnsi="Times New Roman" w:cs="Times New Roman"/>
          <w:sz w:val="24"/>
        </w:rPr>
        <w:t xml:space="preserve"> &lt; 0.05, **</w:t>
      </w:r>
      <w:r w:rsidR="0065619A" w:rsidRPr="00835F62">
        <w:rPr>
          <w:rFonts w:ascii="Times New Roman" w:hAnsi="Times New Roman" w:cs="Times New Roman"/>
          <w:i/>
          <w:iCs/>
          <w:sz w:val="24"/>
        </w:rPr>
        <w:t>p</w:t>
      </w:r>
      <w:r w:rsidR="0065619A" w:rsidRPr="00835F62">
        <w:rPr>
          <w:rFonts w:ascii="Times New Roman" w:hAnsi="Times New Roman" w:cs="Times New Roman"/>
          <w:sz w:val="24"/>
        </w:rPr>
        <w:t xml:space="preserve"> &lt; 0.01, ***</w:t>
      </w:r>
      <w:r w:rsidR="0065619A" w:rsidRPr="00835F62">
        <w:rPr>
          <w:rFonts w:ascii="Times New Roman" w:hAnsi="Times New Roman" w:cs="Times New Roman"/>
          <w:i/>
          <w:iCs/>
          <w:sz w:val="24"/>
        </w:rPr>
        <w:t>p</w:t>
      </w:r>
      <w:r w:rsidR="0065619A" w:rsidRPr="00835F62">
        <w:rPr>
          <w:rFonts w:ascii="Times New Roman" w:hAnsi="Times New Roman" w:cs="Times New Roman"/>
          <w:sz w:val="24"/>
        </w:rPr>
        <w:t xml:space="preserve"> &lt; 0.001</w:t>
      </w:r>
      <w:bookmarkStart w:id="11" w:name="_Hlk173775719"/>
      <w:r w:rsidR="0065619A" w:rsidRPr="00835F62">
        <w:rPr>
          <w:rFonts w:ascii="Times New Roman" w:hAnsi="Times New Roman" w:cs="Times New Roman"/>
          <w:sz w:val="24"/>
        </w:rPr>
        <w:t>, n. s, not significant.</w:t>
      </w:r>
      <w:bookmarkEnd w:id="11"/>
    </w:p>
    <w:p w14:paraId="368C390D" w14:textId="77777777" w:rsidR="007D3865" w:rsidRPr="007D3865" w:rsidRDefault="007D3865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122981" w14:textId="600B14AD" w:rsidR="00A8383F" w:rsidRPr="008159C8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>Supplementary Fig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9</w:t>
      </w:r>
    </w:p>
    <w:p w14:paraId="2C36666D" w14:textId="383718AE" w:rsidR="00A8383F" w:rsidRDefault="0065619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1FE339D" wp14:editId="6CA26A8D">
            <wp:extent cx="5274310" cy="1519555"/>
            <wp:effectExtent l="0" t="0" r="2540" b="4445"/>
            <wp:docPr id="174542473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58B8E" w14:textId="3A5AE427" w:rsidR="00F600A9" w:rsidRPr="00531172" w:rsidRDefault="00BA0F7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>Supplementary Fig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BA0F7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9</w:t>
      </w:r>
      <w:r w:rsidR="001F6EDA" w:rsidRPr="005311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6EDA">
        <w:rPr>
          <w:rFonts w:ascii="Times New Roman" w:hAnsi="Times New Roman" w:cs="Times New Roman"/>
          <w:b/>
          <w:bCs/>
          <w:sz w:val="24"/>
          <w:szCs w:val="24"/>
        </w:rPr>
        <w:t>Overexpression of HDAC7 inhibits TFEB acetylation at K310.</w:t>
      </w:r>
      <w:r w:rsidR="001F6EDA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0917F7">
        <w:rPr>
          <w:rFonts w:ascii="Times New Roman" w:hAnsi="Times New Roman" w:cs="Times New Roman" w:hint="eastAsia"/>
          <w:sz w:val="24"/>
          <w:szCs w:val="24"/>
        </w:rPr>
        <w:t>(</w:t>
      </w:r>
      <w:r w:rsidR="000917F7" w:rsidRPr="0065619A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D371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, </w:t>
      </w:r>
      <w:r w:rsidR="0065619A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="000917F7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65619A">
        <w:rPr>
          <w:rFonts w:ascii="Times New Roman" w:hAnsi="Times New Roman" w:cs="Times New Roman" w:hint="eastAsia"/>
          <w:sz w:val="24"/>
          <w:szCs w:val="24"/>
        </w:rPr>
        <w:t>W</w:t>
      </w:r>
      <w:r w:rsidR="003636B3">
        <w:rPr>
          <w:rFonts w:ascii="Times New Roman" w:hAnsi="Times New Roman" w:cs="Times New Roman"/>
          <w:sz w:val="24"/>
          <w:szCs w:val="24"/>
        </w:rPr>
        <w:t>estern blot</w:t>
      </w:r>
      <w:r w:rsidR="0065619A">
        <w:rPr>
          <w:rFonts w:ascii="Times New Roman" w:hAnsi="Times New Roman" w:cs="Times New Roman" w:hint="eastAsia"/>
          <w:sz w:val="24"/>
          <w:szCs w:val="24"/>
        </w:rPr>
        <w:t>ting analysis and quantification</w:t>
      </w:r>
      <w:r w:rsidR="000917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636B3">
        <w:rPr>
          <w:rFonts w:ascii="Times New Roman" w:hAnsi="Times New Roman" w:cs="Times New Roman"/>
          <w:sz w:val="24"/>
          <w:szCs w:val="24"/>
        </w:rPr>
        <w:t xml:space="preserve">of ac-K310 and </w:t>
      </w:r>
      <w:r w:rsidR="0065619A">
        <w:rPr>
          <w:rFonts w:ascii="Times New Roman" w:hAnsi="Times New Roman" w:cs="Times New Roman" w:hint="eastAsia"/>
          <w:sz w:val="24"/>
          <w:szCs w:val="24"/>
        </w:rPr>
        <w:t xml:space="preserve">total </w:t>
      </w:r>
      <w:r w:rsidR="003636B3">
        <w:rPr>
          <w:rFonts w:ascii="Times New Roman" w:hAnsi="Times New Roman" w:cs="Times New Roman"/>
          <w:sz w:val="24"/>
          <w:szCs w:val="24"/>
        </w:rPr>
        <w:t xml:space="preserve">TFEB in </w:t>
      </w:r>
      <w:r w:rsidR="0065619A">
        <w:rPr>
          <w:rFonts w:ascii="Times New Roman" w:hAnsi="Times New Roman" w:cs="Times New Roman" w:hint="eastAsia"/>
          <w:sz w:val="24"/>
          <w:szCs w:val="24"/>
        </w:rPr>
        <w:t>GFP</w:t>
      </w:r>
      <w:r w:rsidR="000917F7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3636B3">
        <w:rPr>
          <w:rFonts w:ascii="Times New Roman" w:hAnsi="Times New Roman" w:cs="Times New Roman"/>
          <w:sz w:val="24"/>
          <w:szCs w:val="24"/>
        </w:rPr>
        <w:t>HDAC7-overexpressing astrocytes</w:t>
      </w:r>
      <w:r w:rsidR="000917F7">
        <w:rPr>
          <w:rFonts w:ascii="Times New Roman" w:hAnsi="Times New Roman" w:cs="Times New Roman" w:hint="eastAsia"/>
          <w:sz w:val="24"/>
          <w:szCs w:val="24"/>
        </w:rPr>
        <w:t>.</w:t>
      </w:r>
      <w:r w:rsidR="00F600A9">
        <w:rPr>
          <w:rFonts w:ascii="Times New Roman" w:hAnsi="Times New Roman" w:cs="Times New Roman"/>
          <w:sz w:val="24"/>
          <w:szCs w:val="24"/>
        </w:rPr>
        <w:t xml:space="preserve"> </w:t>
      </w:r>
      <w:r w:rsidR="00F600A9" w:rsidRPr="00836237">
        <w:rPr>
          <w:rFonts w:ascii="Times New Roman" w:hAnsi="Times New Roman" w:cs="Times New Roman"/>
          <w:sz w:val="24"/>
          <w:szCs w:val="24"/>
        </w:rPr>
        <w:t xml:space="preserve">n </w:t>
      </w:r>
      <w:r w:rsidR="00F600A9">
        <w:rPr>
          <w:rFonts w:ascii="Times New Roman" w:hAnsi="Times New Roman" w:cs="Times New Roman" w:hint="eastAsia"/>
          <w:sz w:val="24"/>
          <w:szCs w:val="24"/>
        </w:rPr>
        <w:t>=</w:t>
      </w:r>
      <w:r w:rsidR="00F600A9">
        <w:rPr>
          <w:rFonts w:ascii="Times New Roman" w:hAnsi="Times New Roman" w:cs="Times New Roman"/>
          <w:sz w:val="24"/>
          <w:szCs w:val="24"/>
        </w:rPr>
        <w:t xml:space="preserve"> 6 per group</w:t>
      </w:r>
      <w:r w:rsidR="000917F7">
        <w:rPr>
          <w:rFonts w:ascii="Times New Roman" w:hAnsi="Times New Roman" w:cs="Times New Roman" w:hint="eastAsia"/>
          <w:sz w:val="24"/>
          <w:szCs w:val="24"/>
        </w:rPr>
        <w:t>.</w:t>
      </w:r>
      <w:r w:rsidR="0065619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917F7" w:rsidRPr="00026661">
        <w:rPr>
          <w:rFonts w:ascii="Times New Roman" w:hAnsi="Times New Roman" w:cs="Times New Roman"/>
          <w:sz w:val="24"/>
          <w:szCs w:val="24"/>
        </w:rPr>
        <w:t>Statistical</w:t>
      </w:r>
      <w:r w:rsidR="000917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917F7" w:rsidRPr="00026661">
        <w:rPr>
          <w:rFonts w:ascii="Times New Roman" w:hAnsi="Times New Roman" w:cs="Times New Roman"/>
          <w:sz w:val="24"/>
          <w:szCs w:val="24"/>
        </w:rPr>
        <w:t>significance was determined</w:t>
      </w:r>
      <w:r w:rsidR="000917F7">
        <w:rPr>
          <w:rFonts w:ascii="Times New Roman" w:hAnsi="Times New Roman" w:cs="Times New Roman" w:hint="eastAsia"/>
          <w:sz w:val="24"/>
          <w:szCs w:val="24"/>
        </w:rPr>
        <w:t xml:space="preserve"> by </w:t>
      </w:r>
      <w:r w:rsidR="000917F7" w:rsidRPr="00531172">
        <w:rPr>
          <w:rFonts w:ascii="Times New Roman" w:hAnsi="Times New Roman" w:cs="Times New Roman"/>
          <w:color w:val="000000" w:themeColor="text1"/>
          <w:sz w:val="24"/>
          <w:szCs w:val="24"/>
        </w:rPr>
        <w:t>unpaired Student’s t test</w:t>
      </w:r>
      <w:r w:rsidR="000917F7" w:rsidRPr="00531172">
        <w:rPr>
          <w:rFonts w:ascii="Times New Roman" w:hAnsi="Times New Roman" w:cs="Times New Roman"/>
          <w:sz w:val="24"/>
          <w:szCs w:val="24"/>
        </w:rPr>
        <w:t>.</w:t>
      </w:r>
      <w:r w:rsidR="000917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917F7" w:rsidRPr="00531172">
        <w:rPr>
          <w:rFonts w:ascii="Times New Roman" w:hAnsi="Times New Roman" w:cs="Times New Roman"/>
          <w:sz w:val="24"/>
          <w:szCs w:val="24"/>
        </w:rPr>
        <w:t xml:space="preserve">Data </w:t>
      </w:r>
      <w:r w:rsidR="007D3865">
        <w:rPr>
          <w:rFonts w:ascii="Times New Roman" w:hAnsi="Times New Roman" w:cs="Times New Roman" w:hint="eastAsia"/>
          <w:sz w:val="24"/>
          <w:szCs w:val="24"/>
        </w:rPr>
        <w:t xml:space="preserve">are </w:t>
      </w:r>
      <w:r w:rsidR="0065619A">
        <w:rPr>
          <w:rFonts w:ascii="Times New Roman" w:hAnsi="Times New Roman" w:cs="Times New Roman" w:hint="eastAsia"/>
          <w:sz w:val="24"/>
          <w:szCs w:val="24"/>
        </w:rPr>
        <w:t>shown</w:t>
      </w:r>
      <w:r w:rsidR="007D3865">
        <w:rPr>
          <w:rFonts w:ascii="Times New Roman" w:hAnsi="Times New Roman" w:cs="Times New Roman" w:hint="eastAsia"/>
          <w:sz w:val="24"/>
          <w:szCs w:val="24"/>
        </w:rPr>
        <w:t xml:space="preserve"> as</w:t>
      </w:r>
      <w:r w:rsidR="000917F7" w:rsidRPr="00531172">
        <w:rPr>
          <w:rFonts w:ascii="Times New Roman" w:hAnsi="Times New Roman" w:cs="Times New Roman"/>
          <w:sz w:val="24"/>
          <w:szCs w:val="24"/>
        </w:rPr>
        <w:t xml:space="preserve"> mean ± SEM, ***</w:t>
      </w:r>
      <w:r w:rsidR="000917F7" w:rsidRPr="0053117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0917F7" w:rsidRPr="00531172">
        <w:rPr>
          <w:rFonts w:ascii="Times New Roman" w:hAnsi="Times New Roman" w:cs="Times New Roman"/>
          <w:sz w:val="24"/>
          <w:szCs w:val="24"/>
        </w:rPr>
        <w:t xml:space="preserve"> &lt; 0.001.</w:t>
      </w:r>
      <w:r w:rsidR="000917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82BD9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4ECA0C19" w14:textId="577E525C" w:rsidR="001F6EDA" w:rsidRDefault="001F6EDA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D1B235" w14:textId="77777777" w:rsidR="0088113B" w:rsidRPr="0088113B" w:rsidRDefault="0088113B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FD835A" w14:textId="7BAF9E96" w:rsidR="00411D32" w:rsidRPr="00400B46" w:rsidRDefault="00411D32" w:rsidP="000F1F72">
      <w:pPr>
        <w:spacing w:line="480" w:lineRule="auto"/>
        <w:rPr>
          <w:rFonts w:ascii="Times New Roman" w:eastAsia="Lato-Bold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Supplementary t</w:t>
      </w:r>
      <w:r w:rsidRPr="00400B46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400B46">
        <w:rPr>
          <w:rFonts w:ascii="Times New Roman" w:eastAsia="Lato-Bold" w:hAnsi="Times New Roman" w:cs="Times New Roman"/>
          <w:b/>
          <w:bCs/>
          <w:kern w:val="0"/>
          <w:sz w:val="24"/>
          <w:szCs w:val="24"/>
        </w:rPr>
        <w:t xml:space="preserve"> Primary antibodies used in the study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356"/>
        <w:gridCol w:w="1443"/>
        <w:gridCol w:w="1576"/>
        <w:gridCol w:w="1921"/>
      </w:tblGrid>
      <w:tr w:rsidR="00411D32" w:rsidRPr="00B9168A" w14:paraId="16E1E26D" w14:textId="77777777" w:rsidTr="00A97E15">
        <w:tc>
          <w:tcPr>
            <w:tcW w:w="3397" w:type="dxa"/>
          </w:tcPr>
          <w:p w14:paraId="2FA4C1DA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Antibodies</w:t>
            </w:r>
          </w:p>
        </w:tc>
        <w:tc>
          <w:tcPr>
            <w:tcW w:w="1391" w:type="dxa"/>
          </w:tcPr>
          <w:p w14:paraId="5EAD9DD6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Applications</w:t>
            </w:r>
          </w:p>
        </w:tc>
        <w:tc>
          <w:tcPr>
            <w:tcW w:w="1576" w:type="dxa"/>
          </w:tcPr>
          <w:p w14:paraId="458D0C2F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</w:p>
        </w:tc>
        <w:tc>
          <w:tcPr>
            <w:tcW w:w="1932" w:type="dxa"/>
          </w:tcPr>
          <w:p w14:paraId="4F194110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Catelog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y</w:t>
            </w:r>
          </w:p>
        </w:tc>
      </w:tr>
      <w:tr w:rsidR="00411D32" w:rsidRPr="00B9168A" w14:paraId="6E50D356" w14:textId="77777777" w:rsidTr="00A97E15">
        <w:tc>
          <w:tcPr>
            <w:tcW w:w="3397" w:type="dxa"/>
          </w:tcPr>
          <w:p w14:paraId="72B81A61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Rabbit monoclonal recombinant anti-HDAC4 antibody [EPR22937-157]</w:t>
            </w:r>
          </w:p>
        </w:tc>
        <w:tc>
          <w:tcPr>
            <w:tcW w:w="1391" w:type="dxa"/>
          </w:tcPr>
          <w:p w14:paraId="1BD8F094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1:500</w:t>
            </w:r>
          </w:p>
        </w:tc>
        <w:tc>
          <w:tcPr>
            <w:tcW w:w="1576" w:type="dxa"/>
          </w:tcPr>
          <w:p w14:paraId="6C92229F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932" w:type="dxa"/>
          </w:tcPr>
          <w:p w14:paraId="3D472B31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ab12171</w:t>
            </w:r>
          </w:p>
        </w:tc>
      </w:tr>
      <w:tr w:rsidR="00411D32" w:rsidRPr="00B9168A" w14:paraId="7FDD559C" w14:textId="77777777" w:rsidTr="00A97E15">
        <w:tc>
          <w:tcPr>
            <w:tcW w:w="3397" w:type="dxa"/>
          </w:tcPr>
          <w:p w14:paraId="2DC87098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Rabbit polyclonal anti-HDAC5 antibody</w:t>
            </w:r>
          </w:p>
        </w:tc>
        <w:tc>
          <w:tcPr>
            <w:tcW w:w="1391" w:type="dxa"/>
          </w:tcPr>
          <w:p w14:paraId="7D9455DA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1:500</w:t>
            </w:r>
          </w:p>
        </w:tc>
        <w:tc>
          <w:tcPr>
            <w:tcW w:w="1576" w:type="dxa"/>
          </w:tcPr>
          <w:p w14:paraId="3EAE75D8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932" w:type="dxa"/>
          </w:tcPr>
          <w:p w14:paraId="45EBBDCE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ab55403</w:t>
            </w:r>
          </w:p>
        </w:tc>
      </w:tr>
      <w:tr w:rsidR="00411D32" w:rsidRPr="00B9168A" w14:paraId="1C9CAA6F" w14:textId="77777777" w:rsidTr="00A97E15">
        <w:tc>
          <w:tcPr>
            <w:tcW w:w="3397" w:type="dxa"/>
          </w:tcPr>
          <w:p w14:paraId="692A3057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Rabbit polyclonal anti-HDAC7 antibody (KG-17)</w:t>
            </w:r>
          </w:p>
        </w:tc>
        <w:tc>
          <w:tcPr>
            <w:tcW w:w="1391" w:type="dxa"/>
          </w:tcPr>
          <w:p w14:paraId="128D5E63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1:500</w:t>
            </w:r>
          </w:p>
        </w:tc>
        <w:tc>
          <w:tcPr>
            <w:tcW w:w="1576" w:type="dxa"/>
          </w:tcPr>
          <w:p w14:paraId="546ABB34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Sigma-Aldrich</w:t>
            </w:r>
          </w:p>
        </w:tc>
        <w:tc>
          <w:tcPr>
            <w:tcW w:w="1932" w:type="dxa"/>
          </w:tcPr>
          <w:p w14:paraId="1D9C9F6C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H2662</w:t>
            </w:r>
          </w:p>
        </w:tc>
      </w:tr>
      <w:tr w:rsidR="00411D32" w:rsidRPr="00B9168A" w14:paraId="0CF17D9B" w14:textId="77777777" w:rsidTr="00A97E15">
        <w:tc>
          <w:tcPr>
            <w:tcW w:w="3397" w:type="dxa"/>
          </w:tcPr>
          <w:p w14:paraId="414320A4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Rabbit polyclonal anti-HDAC9 antibody</w:t>
            </w:r>
          </w:p>
        </w:tc>
        <w:tc>
          <w:tcPr>
            <w:tcW w:w="1391" w:type="dxa"/>
          </w:tcPr>
          <w:p w14:paraId="474815E2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1:500</w:t>
            </w:r>
          </w:p>
        </w:tc>
        <w:tc>
          <w:tcPr>
            <w:tcW w:w="1576" w:type="dxa"/>
          </w:tcPr>
          <w:p w14:paraId="337C64EE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Sigma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Aldrich</w:t>
            </w:r>
          </w:p>
        </w:tc>
        <w:tc>
          <w:tcPr>
            <w:tcW w:w="1932" w:type="dxa"/>
          </w:tcPr>
          <w:p w14:paraId="4638D288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SAB4503694</w:t>
            </w:r>
          </w:p>
        </w:tc>
      </w:tr>
      <w:tr w:rsidR="00411D32" w:rsidRPr="00B9168A" w14:paraId="401FA67E" w14:textId="77777777" w:rsidTr="00A97E15">
        <w:tc>
          <w:tcPr>
            <w:tcW w:w="3397" w:type="dxa"/>
          </w:tcPr>
          <w:p w14:paraId="276C60C0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Mouse monoclonal anti-phospho-tau (Ser202, Thr205) antibody (AT8)</w:t>
            </w:r>
          </w:p>
        </w:tc>
        <w:tc>
          <w:tcPr>
            <w:tcW w:w="1391" w:type="dxa"/>
          </w:tcPr>
          <w:p w14:paraId="03C87D7F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1:500</w:t>
            </w:r>
          </w:p>
          <w:p w14:paraId="3D831926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IF: 1:200</w:t>
            </w:r>
          </w:p>
          <w:p w14:paraId="6968A07E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IHC: 1:250</w:t>
            </w:r>
          </w:p>
        </w:tc>
        <w:tc>
          <w:tcPr>
            <w:tcW w:w="1576" w:type="dxa"/>
          </w:tcPr>
          <w:p w14:paraId="6DE1EBDF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ThermoFisher</w:t>
            </w:r>
          </w:p>
        </w:tc>
        <w:tc>
          <w:tcPr>
            <w:tcW w:w="1932" w:type="dxa"/>
          </w:tcPr>
          <w:p w14:paraId="0F22ABA6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MN-1020</w:t>
            </w:r>
          </w:p>
        </w:tc>
      </w:tr>
      <w:tr w:rsidR="00411D32" w:rsidRPr="00B9168A" w14:paraId="18CDC465" w14:textId="77777777" w:rsidTr="00A97E15">
        <w:tc>
          <w:tcPr>
            <w:tcW w:w="3397" w:type="dxa"/>
          </w:tcPr>
          <w:p w14:paraId="1943098A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Mouse monoclonal anti-phospho-tau (Thr212, Ser214) antibody (AT100)</w:t>
            </w:r>
          </w:p>
        </w:tc>
        <w:tc>
          <w:tcPr>
            <w:tcW w:w="1391" w:type="dxa"/>
          </w:tcPr>
          <w:p w14:paraId="3BD1BDD6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1:1000</w:t>
            </w:r>
          </w:p>
          <w:p w14:paraId="786C9840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7919C376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ThermoFisher</w:t>
            </w:r>
          </w:p>
        </w:tc>
        <w:tc>
          <w:tcPr>
            <w:tcW w:w="1932" w:type="dxa"/>
          </w:tcPr>
          <w:p w14:paraId="6C6C7B94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MN-1060</w:t>
            </w:r>
          </w:p>
        </w:tc>
      </w:tr>
      <w:tr w:rsidR="00411D32" w:rsidRPr="00B9168A" w14:paraId="5E1F2CB5" w14:textId="77777777" w:rsidTr="00A97E15">
        <w:tc>
          <w:tcPr>
            <w:tcW w:w="3397" w:type="dxa"/>
          </w:tcPr>
          <w:p w14:paraId="28F41243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Mouse monoclonal anti-phospho-tau (Ser396) antibody (PHF13.6)</w:t>
            </w:r>
          </w:p>
        </w:tc>
        <w:tc>
          <w:tcPr>
            <w:tcW w:w="1391" w:type="dxa"/>
          </w:tcPr>
          <w:p w14:paraId="366D5754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1:1000</w:t>
            </w:r>
          </w:p>
          <w:p w14:paraId="1BBBF3D4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1485DC57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ThermoFisher</w:t>
            </w:r>
          </w:p>
        </w:tc>
        <w:tc>
          <w:tcPr>
            <w:tcW w:w="1932" w:type="dxa"/>
          </w:tcPr>
          <w:p w14:paraId="6E62C4A7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35-5300</w:t>
            </w:r>
          </w:p>
        </w:tc>
      </w:tr>
      <w:tr w:rsidR="00411D32" w:rsidRPr="00B9168A" w14:paraId="3FA900CA" w14:textId="77777777" w:rsidTr="00A97E15">
        <w:tc>
          <w:tcPr>
            <w:tcW w:w="3397" w:type="dxa"/>
          </w:tcPr>
          <w:p w14:paraId="6D030746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Rabbit polyclonal anti-acetyl-tau (K174) antibody</w:t>
            </w:r>
          </w:p>
        </w:tc>
        <w:tc>
          <w:tcPr>
            <w:tcW w:w="1391" w:type="dxa"/>
          </w:tcPr>
          <w:p w14:paraId="283AFB5F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1:1000</w:t>
            </w:r>
          </w:p>
          <w:p w14:paraId="79CA3790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5DC27729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Signalway Antibody</w:t>
            </w:r>
          </w:p>
        </w:tc>
        <w:tc>
          <w:tcPr>
            <w:tcW w:w="1932" w:type="dxa"/>
          </w:tcPr>
          <w:p w14:paraId="086256CF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HW181</w:t>
            </w:r>
          </w:p>
        </w:tc>
      </w:tr>
      <w:tr w:rsidR="00411D32" w:rsidRPr="00B9168A" w14:paraId="17920412" w14:textId="77777777" w:rsidTr="00A97E15">
        <w:tc>
          <w:tcPr>
            <w:tcW w:w="3397" w:type="dxa"/>
          </w:tcPr>
          <w:p w14:paraId="51902B0F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Mouse monoclonal anti-tau antibody [tau-13]</w:t>
            </w:r>
          </w:p>
        </w:tc>
        <w:tc>
          <w:tcPr>
            <w:tcW w:w="1391" w:type="dxa"/>
          </w:tcPr>
          <w:p w14:paraId="22D0CAF3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1:1000</w:t>
            </w:r>
          </w:p>
          <w:p w14:paraId="3F06805A" w14:textId="77777777" w:rsidR="00411D32" w:rsidRPr="00277D91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7776DFBF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932" w:type="dxa"/>
          </w:tcPr>
          <w:p w14:paraId="2672A789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835204</w:t>
            </w: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411D32" w:rsidRPr="00B9168A" w14:paraId="61526617" w14:textId="77777777" w:rsidTr="00A97E15">
        <w:tc>
          <w:tcPr>
            <w:tcW w:w="3397" w:type="dxa"/>
          </w:tcPr>
          <w:p w14:paraId="57B2DD16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Chicken polyclonal anti-GFAP antibody</w:t>
            </w:r>
          </w:p>
        </w:tc>
        <w:tc>
          <w:tcPr>
            <w:tcW w:w="1391" w:type="dxa"/>
          </w:tcPr>
          <w:p w14:paraId="03D877D4" w14:textId="77777777" w:rsidR="00411D32" w:rsidRPr="00277D91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IF: 1:500</w:t>
            </w:r>
          </w:p>
        </w:tc>
        <w:tc>
          <w:tcPr>
            <w:tcW w:w="1576" w:type="dxa"/>
          </w:tcPr>
          <w:p w14:paraId="2279A389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 xml:space="preserve">Abcam </w:t>
            </w:r>
          </w:p>
        </w:tc>
        <w:tc>
          <w:tcPr>
            <w:tcW w:w="1932" w:type="dxa"/>
          </w:tcPr>
          <w:p w14:paraId="2F8375FE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ab4674</w:t>
            </w:r>
          </w:p>
        </w:tc>
      </w:tr>
      <w:tr w:rsidR="00411D32" w:rsidRPr="00B9168A" w14:paraId="3544E81F" w14:textId="77777777" w:rsidTr="00A97E15">
        <w:tc>
          <w:tcPr>
            <w:tcW w:w="3397" w:type="dxa"/>
          </w:tcPr>
          <w:p w14:paraId="312371E0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Mouse monoclonal anti-GFAP antibody (GA5)</w:t>
            </w:r>
          </w:p>
        </w:tc>
        <w:tc>
          <w:tcPr>
            <w:tcW w:w="1391" w:type="dxa"/>
          </w:tcPr>
          <w:p w14:paraId="37D458F8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IF: 1:500</w:t>
            </w:r>
          </w:p>
        </w:tc>
        <w:tc>
          <w:tcPr>
            <w:tcW w:w="1576" w:type="dxa"/>
          </w:tcPr>
          <w:p w14:paraId="6865FD94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932" w:type="dxa"/>
          </w:tcPr>
          <w:p w14:paraId="2BBE0EA7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3670</w:t>
            </w:r>
          </w:p>
        </w:tc>
      </w:tr>
      <w:tr w:rsidR="00411D32" w:rsidRPr="00B9168A" w14:paraId="14E57553" w14:textId="77777777" w:rsidTr="00A97E15">
        <w:tc>
          <w:tcPr>
            <w:tcW w:w="3397" w:type="dxa"/>
          </w:tcPr>
          <w:p w14:paraId="2F89C3BB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 xml:space="preserve">Rabbit polyclonal anti-Iba1 </w:t>
            </w:r>
            <w:r w:rsidRPr="00B916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antibody</w:t>
            </w:r>
          </w:p>
        </w:tc>
        <w:tc>
          <w:tcPr>
            <w:tcW w:w="1391" w:type="dxa"/>
          </w:tcPr>
          <w:p w14:paraId="5326A7F0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IF: 1:500</w:t>
            </w:r>
          </w:p>
        </w:tc>
        <w:tc>
          <w:tcPr>
            <w:tcW w:w="1576" w:type="dxa"/>
          </w:tcPr>
          <w:p w14:paraId="0D057536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WAKO</w:t>
            </w:r>
          </w:p>
        </w:tc>
        <w:tc>
          <w:tcPr>
            <w:tcW w:w="1932" w:type="dxa"/>
          </w:tcPr>
          <w:p w14:paraId="256E55FC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019-19741</w:t>
            </w:r>
          </w:p>
        </w:tc>
      </w:tr>
      <w:tr w:rsidR="00411D32" w:rsidRPr="00B9168A" w14:paraId="10970AFB" w14:textId="77777777" w:rsidTr="00A97E15">
        <w:tc>
          <w:tcPr>
            <w:tcW w:w="3397" w:type="dxa"/>
          </w:tcPr>
          <w:p w14:paraId="41D29D49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>Rabbit monoclonal</w:t>
            </w: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 xml:space="preserve"> anti-NeuN antibody [EPR12763]</w:t>
            </w:r>
          </w:p>
        </w:tc>
        <w:tc>
          <w:tcPr>
            <w:tcW w:w="1391" w:type="dxa"/>
          </w:tcPr>
          <w:p w14:paraId="47E8D2D5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IF: 1:500</w:t>
            </w:r>
          </w:p>
        </w:tc>
        <w:tc>
          <w:tcPr>
            <w:tcW w:w="1576" w:type="dxa"/>
          </w:tcPr>
          <w:p w14:paraId="49ED2300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932" w:type="dxa"/>
          </w:tcPr>
          <w:p w14:paraId="296486E0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ab177487</w:t>
            </w:r>
          </w:p>
        </w:tc>
      </w:tr>
      <w:tr w:rsidR="00411D32" w:rsidRPr="00B9168A" w14:paraId="7FCA6533" w14:textId="77777777" w:rsidTr="00A97E15">
        <w:tc>
          <w:tcPr>
            <w:tcW w:w="3397" w:type="dxa"/>
          </w:tcPr>
          <w:p w14:paraId="0D8CFD3A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>Rabbit polyclonal</w:t>
            </w: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 xml:space="preserve"> anti-LAMP1 antibody</w:t>
            </w:r>
          </w:p>
        </w:tc>
        <w:tc>
          <w:tcPr>
            <w:tcW w:w="1391" w:type="dxa"/>
          </w:tcPr>
          <w:p w14:paraId="74DB5CD4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1:1000</w:t>
            </w:r>
          </w:p>
          <w:p w14:paraId="1E852B27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IF: 1:150</w:t>
            </w:r>
          </w:p>
        </w:tc>
        <w:tc>
          <w:tcPr>
            <w:tcW w:w="1576" w:type="dxa"/>
          </w:tcPr>
          <w:p w14:paraId="75D52DA3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932" w:type="dxa"/>
          </w:tcPr>
          <w:p w14:paraId="0E44C872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ab24170</w:t>
            </w:r>
          </w:p>
        </w:tc>
      </w:tr>
      <w:tr w:rsidR="00411D32" w:rsidRPr="00B9168A" w14:paraId="5DEDC315" w14:textId="77777777" w:rsidTr="00A97E15">
        <w:tc>
          <w:tcPr>
            <w:tcW w:w="3397" w:type="dxa"/>
          </w:tcPr>
          <w:p w14:paraId="129940AE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Mouse monoclonal anti-LAMP1 antibody (D4O1S)</w:t>
            </w:r>
          </w:p>
        </w:tc>
        <w:tc>
          <w:tcPr>
            <w:tcW w:w="1391" w:type="dxa"/>
          </w:tcPr>
          <w:p w14:paraId="1C52FD19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IP: 1:80</w:t>
            </w:r>
          </w:p>
        </w:tc>
        <w:tc>
          <w:tcPr>
            <w:tcW w:w="1576" w:type="dxa"/>
          </w:tcPr>
          <w:p w14:paraId="36C4702A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932" w:type="dxa"/>
          </w:tcPr>
          <w:p w14:paraId="290FCB0F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15665</w:t>
            </w:r>
          </w:p>
        </w:tc>
      </w:tr>
      <w:tr w:rsidR="00411D32" w:rsidRPr="00B9168A" w14:paraId="78DD983C" w14:textId="77777777" w:rsidTr="00A97E15">
        <w:tc>
          <w:tcPr>
            <w:tcW w:w="3397" w:type="dxa"/>
          </w:tcPr>
          <w:p w14:paraId="0561E528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 xml:space="preserve">Rabbit </w:t>
            </w: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monoclonal anti-DYKDDDDK (Flag) antibody (D6W5B)</w:t>
            </w:r>
          </w:p>
        </w:tc>
        <w:tc>
          <w:tcPr>
            <w:tcW w:w="1391" w:type="dxa"/>
          </w:tcPr>
          <w:p w14:paraId="17A0F1EC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1:1000</w:t>
            </w:r>
          </w:p>
          <w:p w14:paraId="146D9BAA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IP: 1:200 </w:t>
            </w:r>
          </w:p>
          <w:p w14:paraId="4BF993B0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IF: 1:500</w:t>
            </w:r>
          </w:p>
        </w:tc>
        <w:tc>
          <w:tcPr>
            <w:tcW w:w="1576" w:type="dxa"/>
          </w:tcPr>
          <w:p w14:paraId="40A392FD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932" w:type="dxa"/>
          </w:tcPr>
          <w:p w14:paraId="5E4ADBC2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14793</w:t>
            </w:r>
          </w:p>
        </w:tc>
      </w:tr>
      <w:tr w:rsidR="00411D32" w:rsidRPr="00B9168A" w14:paraId="20049EC7" w14:textId="77777777" w:rsidTr="00A97E15">
        <w:tc>
          <w:tcPr>
            <w:tcW w:w="3397" w:type="dxa"/>
          </w:tcPr>
          <w:p w14:paraId="6826322D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 xml:space="preserve">Rabbit polyclonal anti-Acetylated-Lysine Antibody </w:t>
            </w:r>
          </w:p>
        </w:tc>
        <w:tc>
          <w:tcPr>
            <w:tcW w:w="1391" w:type="dxa"/>
          </w:tcPr>
          <w:p w14:paraId="1C5FD645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1:1000</w:t>
            </w:r>
          </w:p>
          <w:p w14:paraId="23ABDA74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12E84F43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932" w:type="dxa"/>
          </w:tcPr>
          <w:p w14:paraId="75357CE0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9441</w:t>
            </w:r>
          </w:p>
        </w:tc>
      </w:tr>
      <w:tr w:rsidR="00411D32" w:rsidRPr="00B9168A" w14:paraId="1E430436" w14:textId="77777777" w:rsidTr="00A97E15">
        <w:tc>
          <w:tcPr>
            <w:tcW w:w="3397" w:type="dxa"/>
          </w:tcPr>
          <w:p w14:paraId="6C4C0671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>Rabbit polyclonal</w:t>
            </w: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 xml:space="preserve"> anti-TFEB antibody </w:t>
            </w:r>
          </w:p>
        </w:tc>
        <w:tc>
          <w:tcPr>
            <w:tcW w:w="1391" w:type="dxa"/>
          </w:tcPr>
          <w:p w14:paraId="3BA00833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1:1000</w:t>
            </w:r>
          </w:p>
          <w:p w14:paraId="05675CC8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IP: 1:100 </w:t>
            </w:r>
          </w:p>
          <w:p w14:paraId="695F065F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IF: 1:100</w:t>
            </w:r>
          </w:p>
        </w:tc>
        <w:tc>
          <w:tcPr>
            <w:tcW w:w="1576" w:type="dxa"/>
          </w:tcPr>
          <w:p w14:paraId="7D8460AC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</w:p>
        </w:tc>
        <w:tc>
          <w:tcPr>
            <w:tcW w:w="1932" w:type="dxa"/>
          </w:tcPr>
          <w:p w14:paraId="5A7D917B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13372-1-AP</w:t>
            </w:r>
          </w:p>
        </w:tc>
      </w:tr>
      <w:tr w:rsidR="00411D32" w:rsidRPr="00B9168A" w14:paraId="1A5B009C" w14:textId="77777777" w:rsidTr="00A97E15">
        <w:tc>
          <w:tcPr>
            <w:tcW w:w="3397" w:type="dxa"/>
          </w:tcPr>
          <w:p w14:paraId="0C054E02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Rabbit polyclonal anti-ac-TFEB (K310) antibody</w:t>
            </w:r>
          </w:p>
        </w:tc>
        <w:tc>
          <w:tcPr>
            <w:tcW w:w="1391" w:type="dxa"/>
          </w:tcPr>
          <w:p w14:paraId="428E53A8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1:500</w:t>
            </w:r>
          </w:p>
          <w:p w14:paraId="692C1EF5" w14:textId="77777777" w:rsidR="00411D32" w:rsidRPr="008E1924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IF: 1:100</w:t>
            </w:r>
          </w:p>
        </w:tc>
        <w:tc>
          <w:tcPr>
            <w:tcW w:w="1576" w:type="dxa"/>
          </w:tcPr>
          <w:p w14:paraId="5CAC8F6B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Ye Lab</w:t>
            </w:r>
          </w:p>
        </w:tc>
        <w:tc>
          <w:tcPr>
            <w:tcW w:w="1932" w:type="dxa"/>
          </w:tcPr>
          <w:p w14:paraId="6306E3B8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411D32" w:rsidRPr="00B9168A" w14:paraId="6AE62FF4" w14:textId="77777777" w:rsidTr="00A97E15">
        <w:tc>
          <w:tcPr>
            <w:tcW w:w="3397" w:type="dxa"/>
          </w:tcPr>
          <w:p w14:paraId="30331054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>Rabbit recombinant m</w:t>
            </w: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onoclonal anti-Cathepsin B antibody [EPR21033]</w:t>
            </w:r>
          </w:p>
        </w:tc>
        <w:tc>
          <w:tcPr>
            <w:tcW w:w="1391" w:type="dxa"/>
          </w:tcPr>
          <w:p w14:paraId="32062E13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1:1000</w:t>
            </w:r>
          </w:p>
          <w:p w14:paraId="3222544A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6A085600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932" w:type="dxa"/>
          </w:tcPr>
          <w:p w14:paraId="5CD823E7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ab214428</w:t>
            </w:r>
          </w:p>
        </w:tc>
      </w:tr>
      <w:tr w:rsidR="00411D32" w:rsidRPr="00B9168A" w14:paraId="43A2EA66" w14:textId="77777777" w:rsidTr="00A97E15">
        <w:tc>
          <w:tcPr>
            <w:tcW w:w="3397" w:type="dxa"/>
          </w:tcPr>
          <w:p w14:paraId="1BCA9815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>Rabbit recombinant m</w:t>
            </w: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 xml:space="preserve">onoclonal anti-Cathepsin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 xml:space="preserve"> antibody [EPR3057Y]</w:t>
            </w:r>
          </w:p>
        </w:tc>
        <w:tc>
          <w:tcPr>
            <w:tcW w:w="1391" w:type="dxa"/>
          </w:tcPr>
          <w:p w14:paraId="46391B98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1:1000</w:t>
            </w:r>
          </w:p>
          <w:p w14:paraId="17E47861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32EAD2C4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932" w:type="dxa"/>
          </w:tcPr>
          <w:p w14:paraId="75A48583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ab75852</w:t>
            </w:r>
          </w:p>
        </w:tc>
      </w:tr>
      <w:tr w:rsidR="00411D32" w:rsidRPr="00B9168A" w14:paraId="02CADFAE" w14:textId="77777777" w:rsidTr="00A97E15">
        <w:tc>
          <w:tcPr>
            <w:tcW w:w="3397" w:type="dxa"/>
          </w:tcPr>
          <w:p w14:paraId="5C0735FA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Mouse monoclonal anti-β-Actin antibody (13E5)</w:t>
            </w:r>
          </w:p>
        </w:tc>
        <w:tc>
          <w:tcPr>
            <w:tcW w:w="1391" w:type="dxa"/>
          </w:tcPr>
          <w:p w14:paraId="1BAE9961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1:1000</w:t>
            </w:r>
          </w:p>
          <w:p w14:paraId="143EE4C0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4BDA4A4E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932" w:type="dxa"/>
          </w:tcPr>
          <w:p w14:paraId="106160CA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 4970</w:t>
            </w:r>
          </w:p>
        </w:tc>
      </w:tr>
      <w:tr w:rsidR="00411D32" w:rsidRPr="00B9168A" w14:paraId="71057208" w14:textId="77777777" w:rsidTr="00A97E15">
        <w:tc>
          <w:tcPr>
            <w:tcW w:w="3397" w:type="dxa"/>
          </w:tcPr>
          <w:p w14:paraId="3BF3D5D3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>Rabbit recombinant m</w:t>
            </w: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onoclonal anti-</w:t>
            </w:r>
            <w:r w:rsidRPr="008E1924">
              <w:rPr>
                <w:rFonts w:ascii="Times New Roman" w:hAnsi="Times New Roman" w:cs="Times New Roman"/>
                <w:sz w:val="24"/>
                <w:szCs w:val="24"/>
              </w:rPr>
              <w:t xml:space="preserve">p70 S6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k</w:t>
            </w:r>
            <w:r w:rsidRPr="008E1924">
              <w:rPr>
                <w:rFonts w:ascii="Times New Roman" w:hAnsi="Times New Roman" w:cs="Times New Roman"/>
                <w:sz w:val="24"/>
                <w:szCs w:val="24"/>
              </w:rPr>
              <w:t xml:space="preserve">inase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antibody </w:t>
            </w:r>
            <w:r w:rsidRPr="008E1924">
              <w:rPr>
                <w:rFonts w:ascii="Times New Roman" w:hAnsi="Times New Roman" w:cs="Times New Roman"/>
                <w:sz w:val="24"/>
                <w:szCs w:val="24"/>
              </w:rPr>
              <w:t>(E8K6T)</w:t>
            </w: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91" w:type="dxa"/>
          </w:tcPr>
          <w:p w14:paraId="145EE1AA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1:1000</w:t>
            </w:r>
          </w:p>
          <w:p w14:paraId="1703F15B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0D4EE530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932" w:type="dxa"/>
          </w:tcPr>
          <w:p w14:paraId="26BB0D99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8E1924">
              <w:rPr>
                <w:rFonts w:ascii="Times New Roman" w:hAnsi="Times New Roman" w:cs="Times New Roman"/>
                <w:sz w:val="24"/>
                <w:szCs w:val="24"/>
              </w:rPr>
              <w:t>34475</w:t>
            </w:r>
          </w:p>
        </w:tc>
      </w:tr>
      <w:tr w:rsidR="00411D32" w:rsidRPr="00B9168A" w14:paraId="36CE3414" w14:textId="77777777" w:rsidTr="00A97E15">
        <w:tc>
          <w:tcPr>
            <w:tcW w:w="3397" w:type="dxa"/>
          </w:tcPr>
          <w:p w14:paraId="78F499BC" w14:textId="77777777" w:rsidR="00411D32" w:rsidRPr="00047323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>Rabbit recombinant m</w:t>
            </w: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 xml:space="preserve">onoclonal </w:t>
            </w:r>
            <w:r w:rsidRPr="00B916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anti-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047323">
              <w:rPr>
                <w:rFonts w:ascii="Times New Roman" w:hAnsi="Times New Roman" w:cs="Times New Roman"/>
                <w:sz w:val="24"/>
                <w:szCs w:val="24"/>
              </w:rPr>
              <w:t>hospho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8E1924">
              <w:rPr>
                <w:rFonts w:ascii="Times New Roman" w:hAnsi="Times New Roman" w:cs="Times New Roman"/>
                <w:sz w:val="24"/>
                <w:szCs w:val="24"/>
              </w:rPr>
              <w:t xml:space="preserve">p70 S6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k</w:t>
            </w:r>
            <w:r w:rsidRPr="008E1924">
              <w:rPr>
                <w:rFonts w:ascii="Times New Roman" w:hAnsi="Times New Roman" w:cs="Times New Roman"/>
                <w:sz w:val="24"/>
                <w:szCs w:val="24"/>
              </w:rPr>
              <w:t xml:space="preserve">inase </w:t>
            </w:r>
            <w:r w:rsidRPr="00047323">
              <w:rPr>
                <w:rFonts w:ascii="Times New Roman" w:hAnsi="Times New Roman" w:cs="Times New Roman"/>
                <w:sz w:val="24"/>
                <w:szCs w:val="24"/>
              </w:rPr>
              <w:t>(Thr389)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antibody (108D2)</w:t>
            </w:r>
          </w:p>
        </w:tc>
        <w:tc>
          <w:tcPr>
            <w:tcW w:w="1391" w:type="dxa"/>
          </w:tcPr>
          <w:p w14:paraId="5ABAB2D0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WB: 1:1000</w:t>
            </w:r>
          </w:p>
          <w:p w14:paraId="476AB698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63EBC7AC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Cell signaling</w:t>
            </w:r>
          </w:p>
        </w:tc>
        <w:tc>
          <w:tcPr>
            <w:tcW w:w="1932" w:type="dxa"/>
          </w:tcPr>
          <w:p w14:paraId="6758053F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9234</w:t>
            </w:r>
          </w:p>
        </w:tc>
      </w:tr>
      <w:tr w:rsidR="00411D32" w:rsidRPr="00B9168A" w14:paraId="5D74CFAF" w14:textId="77777777" w:rsidTr="00A97E15">
        <w:tc>
          <w:tcPr>
            <w:tcW w:w="3397" w:type="dxa"/>
          </w:tcPr>
          <w:p w14:paraId="1FB0B637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>Rabbit m</w:t>
            </w: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onoclonal anti-</w:t>
            </w:r>
            <w:r w:rsidRPr="00047323">
              <w:rPr>
                <w:rFonts w:ascii="Times New Roman" w:hAnsi="Times New Roman" w:cs="Times New Roman"/>
                <w:sz w:val="24"/>
                <w:szCs w:val="24"/>
              </w:rPr>
              <w:t>GSK3 beta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antibody [Y174]</w:t>
            </w:r>
          </w:p>
        </w:tc>
        <w:tc>
          <w:tcPr>
            <w:tcW w:w="1391" w:type="dxa"/>
          </w:tcPr>
          <w:p w14:paraId="594B1261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1:1000</w:t>
            </w:r>
          </w:p>
          <w:p w14:paraId="300CE822" w14:textId="77777777" w:rsidR="00411D32" w:rsidRPr="00047323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7A323278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Abcam</w:t>
            </w:r>
          </w:p>
        </w:tc>
        <w:tc>
          <w:tcPr>
            <w:tcW w:w="1932" w:type="dxa"/>
          </w:tcPr>
          <w:p w14:paraId="72C728CA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ab32391</w:t>
            </w:r>
          </w:p>
        </w:tc>
      </w:tr>
      <w:tr w:rsidR="00411D32" w:rsidRPr="00B9168A" w14:paraId="11C1FEDD" w14:textId="77777777" w:rsidTr="00A97E15">
        <w:tc>
          <w:tcPr>
            <w:tcW w:w="3397" w:type="dxa"/>
          </w:tcPr>
          <w:p w14:paraId="6550419E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323">
              <w:rPr>
                <w:rFonts w:ascii="Times New Roman" w:hAnsi="Times New Roman" w:cs="Times New Roman"/>
                <w:sz w:val="24"/>
                <w:szCs w:val="24"/>
              </w:rPr>
              <w:t>Rabbit monoclonal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anti-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phospho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047323">
              <w:rPr>
                <w:rFonts w:ascii="Times New Roman" w:hAnsi="Times New Roman" w:cs="Times New Roman"/>
                <w:sz w:val="24"/>
                <w:szCs w:val="24"/>
              </w:rPr>
              <w:t>GSK3 beta (S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er</w:t>
            </w:r>
            <w:r w:rsidRPr="00047323">
              <w:rPr>
                <w:rFonts w:ascii="Times New Roman" w:hAnsi="Times New Roman" w:cs="Times New Roman"/>
                <w:sz w:val="24"/>
                <w:szCs w:val="24"/>
              </w:rPr>
              <w:t>9)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antibody [</w:t>
            </w:r>
            <w:r w:rsidRPr="00047323">
              <w:rPr>
                <w:rFonts w:ascii="Times New Roman" w:hAnsi="Times New Roman" w:cs="Times New Roman"/>
                <w:sz w:val="24"/>
                <w:szCs w:val="24"/>
              </w:rPr>
              <w:t>EPR2286Y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]</w:t>
            </w:r>
          </w:p>
        </w:tc>
        <w:tc>
          <w:tcPr>
            <w:tcW w:w="1391" w:type="dxa"/>
          </w:tcPr>
          <w:p w14:paraId="52F22A75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1:1000</w:t>
            </w:r>
          </w:p>
          <w:p w14:paraId="2F539F19" w14:textId="77777777" w:rsidR="00411D32" w:rsidRPr="00047323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360B5EB2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Abcam </w:t>
            </w:r>
          </w:p>
          <w:p w14:paraId="6D3C999E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14:paraId="48DE4320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47323">
              <w:rPr>
                <w:rFonts w:ascii="Times New Roman" w:hAnsi="Times New Roman" w:cs="Times New Roman"/>
                <w:sz w:val="24"/>
                <w:szCs w:val="24"/>
              </w:rPr>
              <w:t>ab75814</w:t>
            </w:r>
          </w:p>
        </w:tc>
      </w:tr>
      <w:tr w:rsidR="00411D32" w:rsidRPr="00B9168A" w14:paraId="655064F5" w14:textId="77777777" w:rsidTr="00A97E15">
        <w:tc>
          <w:tcPr>
            <w:tcW w:w="3397" w:type="dxa"/>
          </w:tcPr>
          <w:p w14:paraId="5A5B2EC3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>Rabbit recombinant m</w:t>
            </w: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onoclonal anti-</w:t>
            </w:r>
            <w:r w:rsidRPr="00047323">
              <w:rPr>
                <w:rFonts w:ascii="Times New Roman" w:hAnsi="Times New Roman" w:cs="Times New Roman"/>
                <w:sz w:val="24"/>
                <w:szCs w:val="24"/>
              </w:rPr>
              <w:t>p44/42 MAPK (Erk1/2)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antibody </w:t>
            </w:r>
            <w:r w:rsidRPr="008E192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47323">
              <w:rPr>
                <w:rFonts w:ascii="Times New Roman" w:hAnsi="Times New Roman" w:cs="Times New Roman"/>
                <w:sz w:val="24"/>
                <w:szCs w:val="24"/>
              </w:rPr>
              <w:t>137F5</w:t>
            </w:r>
            <w:r w:rsidRPr="008E19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1" w:type="dxa"/>
          </w:tcPr>
          <w:p w14:paraId="771DDDCE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1:1000</w:t>
            </w:r>
          </w:p>
          <w:p w14:paraId="4FD3286A" w14:textId="77777777" w:rsidR="00411D32" w:rsidRPr="00047323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72C238A8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932" w:type="dxa"/>
          </w:tcPr>
          <w:p w14:paraId="2004702E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4695</w:t>
            </w:r>
          </w:p>
        </w:tc>
      </w:tr>
      <w:tr w:rsidR="00411D32" w:rsidRPr="00B9168A" w14:paraId="2B61503F" w14:textId="77777777" w:rsidTr="00A97E15">
        <w:tc>
          <w:tcPr>
            <w:tcW w:w="3397" w:type="dxa"/>
          </w:tcPr>
          <w:p w14:paraId="583DF972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>Rabbit recombinant m</w:t>
            </w: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 xml:space="preserve">onoclonal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anti-p</w:t>
            </w:r>
            <w:r w:rsidRPr="006550CB">
              <w:rPr>
                <w:rFonts w:ascii="Times New Roman" w:hAnsi="Times New Roman" w:cs="Times New Roman"/>
                <w:sz w:val="24"/>
                <w:szCs w:val="24"/>
              </w:rPr>
              <w:t>hospho-p44/42 MAPK (Erk1/2) (Thr202/Tyr204)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antibody </w:t>
            </w:r>
            <w:r w:rsidRPr="008E192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550CB">
              <w:rPr>
                <w:rFonts w:ascii="Times New Roman" w:hAnsi="Times New Roman" w:cs="Times New Roman"/>
                <w:sz w:val="24"/>
                <w:szCs w:val="24"/>
              </w:rPr>
              <w:t>D13.14.4E</w:t>
            </w:r>
            <w:r w:rsidRPr="008E19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1" w:type="dxa"/>
          </w:tcPr>
          <w:p w14:paraId="5C978093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WB: 1:1000</w:t>
            </w:r>
          </w:p>
          <w:p w14:paraId="3B2C7267" w14:textId="77777777" w:rsidR="00411D32" w:rsidRPr="006550CB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332D9B95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932" w:type="dxa"/>
          </w:tcPr>
          <w:p w14:paraId="77B66583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Cat#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4370</w:t>
            </w:r>
          </w:p>
        </w:tc>
      </w:tr>
    </w:tbl>
    <w:p w14:paraId="4F504BE4" w14:textId="77777777" w:rsidR="00411D32" w:rsidRDefault="00411D32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02D493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AE06AC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CF6DDE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093AD5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E60BA3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509A3E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E95E8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EF6E0D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98ED7D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535569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2CE01E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7C3CD9" w14:textId="2992B17C" w:rsidR="00411D32" w:rsidRPr="00400B46" w:rsidRDefault="00411D32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Supplementary t</w:t>
      </w:r>
      <w:r w:rsidRPr="00400B46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400B46">
        <w:rPr>
          <w:rFonts w:ascii="Times New Roman" w:hAnsi="Times New Roman" w:cs="Times New Roman"/>
          <w:b/>
          <w:bCs/>
          <w:sz w:val="24"/>
          <w:szCs w:val="24"/>
        </w:rPr>
        <w:t xml:space="preserve"> Information for human brain samples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575"/>
        <w:gridCol w:w="1567"/>
        <w:gridCol w:w="1529"/>
        <w:gridCol w:w="2003"/>
        <w:gridCol w:w="1622"/>
      </w:tblGrid>
      <w:tr w:rsidR="00411D32" w:rsidRPr="00B9168A" w14:paraId="46FFE64B" w14:textId="77777777" w:rsidTr="00A97E15">
        <w:tc>
          <w:tcPr>
            <w:tcW w:w="1575" w:type="dxa"/>
          </w:tcPr>
          <w:p w14:paraId="7737348F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Case number</w:t>
            </w:r>
          </w:p>
        </w:tc>
        <w:tc>
          <w:tcPr>
            <w:tcW w:w="1567" w:type="dxa"/>
          </w:tcPr>
          <w:p w14:paraId="1BE84916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529" w:type="dxa"/>
          </w:tcPr>
          <w:p w14:paraId="3948A3A4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003" w:type="dxa"/>
          </w:tcPr>
          <w:p w14:paraId="32BA8B78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Neuropathological Diagnosis</w:t>
            </w:r>
          </w:p>
        </w:tc>
        <w:tc>
          <w:tcPr>
            <w:tcW w:w="1622" w:type="dxa"/>
          </w:tcPr>
          <w:p w14:paraId="3985399C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Postmortem Interval (h)</w:t>
            </w:r>
          </w:p>
        </w:tc>
      </w:tr>
      <w:tr w:rsidR="00411D32" w:rsidRPr="00B9168A" w14:paraId="3D82890A" w14:textId="77777777" w:rsidTr="00A97E15">
        <w:tc>
          <w:tcPr>
            <w:tcW w:w="1575" w:type="dxa"/>
          </w:tcPr>
          <w:p w14:paraId="6232B62B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PTB078</w:t>
            </w:r>
          </w:p>
        </w:tc>
        <w:tc>
          <w:tcPr>
            <w:tcW w:w="1567" w:type="dxa"/>
          </w:tcPr>
          <w:p w14:paraId="4E83712D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emal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529" w:type="dxa"/>
          </w:tcPr>
          <w:p w14:paraId="2399B838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003" w:type="dxa"/>
          </w:tcPr>
          <w:p w14:paraId="5B3D1342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622" w:type="dxa"/>
          </w:tcPr>
          <w:p w14:paraId="5118BFCA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6.33</w:t>
            </w:r>
          </w:p>
        </w:tc>
      </w:tr>
      <w:tr w:rsidR="00411D32" w:rsidRPr="00B9168A" w14:paraId="79A3C7E8" w14:textId="77777777" w:rsidTr="00A97E15">
        <w:tc>
          <w:tcPr>
            <w:tcW w:w="1575" w:type="dxa"/>
          </w:tcPr>
          <w:p w14:paraId="53D02A9C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PTB079</w:t>
            </w:r>
          </w:p>
        </w:tc>
        <w:tc>
          <w:tcPr>
            <w:tcW w:w="1567" w:type="dxa"/>
          </w:tcPr>
          <w:p w14:paraId="73FF84AD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emal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529" w:type="dxa"/>
          </w:tcPr>
          <w:p w14:paraId="2C91D12B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003" w:type="dxa"/>
          </w:tcPr>
          <w:p w14:paraId="71121CE2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622" w:type="dxa"/>
          </w:tcPr>
          <w:p w14:paraId="5EEB0821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411D32" w:rsidRPr="00B9168A" w14:paraId="2F9783DD" w14:textId="77777777" w:rsidTr="00A97E15">
        <w:tc>
          <w:tcPr>
            <w:tcW w:w="1575" w:type="dxa"/>
          </w:tcPr>
          <w:p w14:paraId="1B38FB08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PTB083</w:t>
            </w:r>
          </w:p>
        </w:tc>
        <w:tc>
          <w:tcPr>
            <w:tcW w:w="1567" w:type="dxa"/>
          </w:tcPr>
          <w:p w14:paraId="74031D2C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emal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529" w:type="dxa"/>
          </w:tcPr>
          <w:p w14:paraId="368314D3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003" w:type="dxa"/>
          </w:tcPr>
          <w:p w14:paraId="5DC2B599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622" w:type="dxa"/>
          </w:tcPr>
          <w:p w14:paraId="11BD8B59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11D32" w:rsidRPr="00B9168A" w14:paraId="3CF90A44" w14:textId="77777777" w:rsidTr="00A97E15">
        <w:tc>
          <w:tcPr>
            <w:tcW w:w="1575" w:type="dxa"/>
          </w:tcPr>
          <w:p w14:paraId="62AA8768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PTB108</w:t>
            </w:r>
          </w:p>
        </w:tc>
        <w:tc>
          <w:tcPr>
            <w:tcW w:w="1567" w:type="dxa"/>
          </w:tcPr>
          <w:p w14:paraId="43197D9E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1529" w:type="dxa"/>
          </w:tcPr>
          <w:p w14:paraId="43F4F243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003" w:type="dxa"/>
          </w:tcPr>
          <w:p w14:paraId="26FEC258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622" w:type="dxa"/>
          </w:tcPr>
          <w:p w14:paraId="167260D2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411D32" w:rsidRPr="00B9168A" w14:paraId="28E96B4C" w14:textId="77777777" w:rsidTr="00A97E15">
        <w:tc>
          <w:tcPr>
            <w:tcW w:w="1575" w:type="dxa"/>
          </w:tcPr>
          <w:p w14:paraId="390BB276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PTB114</w:t>
            </w:r>
          </w:p>
        </w:tc>
        <w:tc>
          <w:tcPr>
            <w:tcW w:w="1567" w:type="dxa"/>
          </w:tcPr>
          <w:p w14:paraId="10CA37F4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emal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529" w:type="dxa"/>
          </w:tcPr>
          <w:p w14:paraId="38D15260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003" w:type="dxa"/>
          </w:tcPr>
          <w:p w14:paraId="5151F255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622" w:type="dxa"/>
          </w:tcPr>
          <w:p w14:paraId="4FCA8F54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411D32" w:rsidRPr="00B9168A" w14:paraId="64391C60" w14:textId="77777777" w:rsidTr="00A97E15">
        <w:tc>
          <w:tcPr>
            <w:tcW w:w="1575" w:type="dxa"/>
          </w:tcPr>
          <w:p w14:paraId="1DC61E06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PTB129</w:t>
            </w:r>
          </w:p>
        </w:tc>
        <w:tc>
          <w:tcPr>
            <w:tcW w:w="1567" w:type="dxa"/>
          </w:tcPr>
          <w:p w14:paraId="547A96BB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1529" w:type="dxa"/>
          </w:tcPr>
          <w:p w14:paraId="7DF579DE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003" w:type="dxa"/>
          </w:tcPr>
          <w:p w14:paraId="4D51361B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622" w:type="dxa"/>
          </w:tcPr>
          <w:p w14:paraId="3F957869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411D32" w:rsidRPr="00B9168A" w14:paraId="293D81F7" w14:textId="77777777" w:rsidTr="00A97E15">
        <w:tc>
          <w:tcPr>
            <w:tcW w:w="1575" w:type="dxa"/>
          </w:tcPr>
          <w:p w14:paraId="7E026C9B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PTB139</w:t>
            </w:r>
          </w:p>
        </w:tc>
        <w:tc>
          <w:tcPr>
            <w:tcW w:w="1567" w:type="dxa"/>
          </w:tcPr>
          <w:p w14:paraId="3E0D7F6E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1529" w:type="dxa"/>
          </w:tcPr>
          <w:p w14:paraId="26DE6206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003" w:type="dxa"/>
          </w:tcPr>
          <w:p w14:paraId="3C634976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622" w:type="dxa"/>
          </w:tcPr>
          <w:p w14:paraId="48060012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411D32" w:rsidRPr="00B9168A" w14:paraId="1B053840" w14:textId="77777777" w:rsidTr="00A97E15">
        <w:tc>
          <w:tcPr>
            <w:tcW w:w="1575" w:type="dxa"/>
          </w:tcPr>
          <w:p w14:paraId="37AFA8E3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PTB041</w:t>
            </w:r>
          </w:p>
        </w:tc>
        <w:tc>
          <w:tcPr>
            <w:tcW w:w="1567" w:type="dxa"/>
          </w:tcPr>
          <w:p w14:paraId="68EEE33B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1529" w:type="dxa"/>
          </w:tcPr>
          <w:p w14:paraId="2F903550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003" w:type="dxa"/>
          </w:tcPr>
          <w:p w14:paraId="4A5A0099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1622" w:type="dxa"/>
          </w:tcPr>
          <w:p w14:paraId="79D5D2CF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</w:tr>
      <w:tr w:rsidR="00411D32" w:rsidRPr="00B9168A" w14:paraId="751F0F63" w14:textId="77777777" w:rsidTr="00A97E15">
        <w:tc>
          <w:tcPr>
            <w:tcW w:w="1575" w:type="dxa"/>
          </w:tcPr>
          <w:p w14:paraId="324BBC34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PTB054</w:t>
            </w:r>
          </w:p>
        </w:tc>
        <w:tc>
          <w:tcPr>
            <w:tcW w:w="1567" w:type="dxa"/>
          </w:tcPr>
          <w:p w14:paraId="1E7FDF46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emal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529" w:type="dxa"/>
          </w:tcPr>
          <w:p w14:paraId="2AA545BD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003" w:type="dxa"/>
          </w:tcPr>
          <w:p w14:paraId="21713E2D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1622" w:type="dxa"/>
          </w:tcPr>
          <w:p w14:paraId="106B0803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11D32" w:rsidRPr="00B9168A" w14:paraId="458B5D79" w14:textId="77777777" w:rsidTr="00A97E15">
        <w:tc>
          <w:tcPr>
            <w:tcW w:w="1575" w:type="dxa"/>
          </w:tcPr>
          <w:p w14:paraId="439E40ED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PTB088</w:t>
            </w:r>
          </w:p>
        </w:tc>
        <w:tc>
          <w:tcPr>
            <w:tcW w:w="1567" w:type="dxa"/>
          </w:tcPr>
          <w:p w14:paraId="292D9698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1529" w:type="dxa"/>
          </w:tcPr>
          <w:p w14:paraId="54F71E88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003" w:type="dxa"/>
          </w:tcPr>
          <w:p w14:paraId="275B3507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1622" w:type="dxa"/>
          </w:tcPr>
          <w:p w14:paraId="710E1D6A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411D32" w:rsidRPr="00B9168A" w14:paraId="18C87C9F" w14:textId="77777777" w:rsidTr="00A97E15">
        <w:tc>
          <w:tcPr>
            <w:tcW w:w="1575" w:type="dxa"/>
          </w:tcPr>
          <w:p w14:paraId="0E8DCF70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PTB140</w:t>
            </w:r>
          </w:p>
        </w:tc>
        <w:tc>
          <w:tcPr>
            <w:tcW w:w="1567" w:type="dxa"/>
          </w:tcPr>
          <w:p w14:paraId="715BC56A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1529" w:type="dxa"/>
          </w:tcPr>
          <w:p w14:paraId="68B16985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003" w:type="dxa"/>
          </w:tcPr>
          <w:p w14:paraId="7929F073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1622" w:type="dxa"/>
          </w:tcPr>
          <w:p w14:paraId="58FA6383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411D32" w:rsidRPr="00B9168A" w14:paraId="728BA9FE" w14:textId="77777777" w:rsidTr="00A97E15">
        <w:tc>
          <w:tcPr>
            <w:tcW w:w="1575" w:type="dxa"/>
          </w:tcPr>
          <w:p w14:paraId="5E61A60B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PTB144</w:t>
            </w:r>
          </w:p>
        </w:tc>
        <w:tc>
          <w:tcPr>
            <w:tcW w:w="1567" w:type="dxa"/>
          </w:tcPr>
          <w:p w14:paraId="632BDC5F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emal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529" w:type="dxa"/>
          </w:tcPr>
          <w:p w14:paraId="24B20354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003" w:type="dxa"/>
          </w:tcPr>
          <w:p w14:paraId="5C3666AF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1622" w:type="dxa"/>
          </w:tcPr>
          <w:p w14:paraId="2E0E381E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11D32" w:rsidRPr="00B9168A" w14:paraId="07429D02" w14:textId="77777777" w:rsidTr="00A97E15">
        <w:tc>
          <w:tcPr>
            <w:tcW w:w="1575" w:type="dxa"/>
          </w:tcPr>
          <w:p w14:paraId="73055FF8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PTB158</w:t>
            </w:r>
          </w:p>
        </w:tc>
        <w:tc>
          <w:tcPr>
            <w:tcW w:w="1567" w:type="dxa"/>
          </w:tcPr>
          <w:p w14:paraId="303FA01C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1529" w:type="dxa"/>
          </w:tcPr>
          <w:p w14:paraId="13EE251F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003" w:type="dxa"/>
          </w:tcPr>
          <w:p w14:paraId="3212CCA9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1622" w:type="dxa"/>
          </w:tcPr>
          <w:p w14:paraId="1642444B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11D32" w:rsidRPr="00B9168A" w14:paraId="01EF1E7B" w14:textId="77777777" w:rsidTr="00A97E15">
        <w:tc>
          <w:tcPr>
            <w:tcW w:w="1575" w:type="dxa"/>
          </w:tcPr>
          <w:p w14:paraId="218E0C34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PTB186</w:t>
            </w:r>
          </w:p>
        </w:tc>
        <w:tc>
          <w:tcPr>
            <w:tcW w:w="1567" w:type="dxa"/>
          </w:tcPr>
          <w:p w14:paraId="6176DC63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emal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529" w:type="dxa"/>
          </w:tcPr>
          <w:p w14:paraId="27F1B655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003" w:type="dxa"/>
          </w:tcPr>
          <w:p w14:paraId="7EEC91B9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1622" w:type="dxa"/>
          </w:tcPr>
          <w:p w14:paraId="549F64E9" w14:textId="77777777" w:rsidR="00411D32" w:rsidRPr="00B9168A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68A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</w:tr>
    </w:tbl>
    <w:p w14:paraId="4D71145F" w14:textId="77777777" w:rsidR="00411D32" w:rsidRDefault="00411D32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E85369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F31D49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FDD086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B1439A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6BDDC3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B7F419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349D17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B6CDC0" w14:textId="77777777" w:rsidR="0088113B" w:rsidRDefault="0088113B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27697E" w14:textId="01F29FA0" w:rsidR="00411D32" w:rsidRPr="00400B46" w:rsidRDefault="00411D32" w:rsidP="000F1F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Supplementary t</w:t>
      </w:r>
      <w:r w:rsidRPr="00400B46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400B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20DB1">
        <w:rPr>
          <w:rFonts w:ascii="Times New Roman" w:hAnsi="Times New Roman" w:cs="Times New Roman" w:hint="eastAsia"/>
          <w:b/>
          <w:bCs/>
          <w:sz w:val="24"/>
          <w:szCs w:val="24"/>
        </w:rPr>
        <w:t>P</w:t>
      </w:r>
      <w:r w:rsidRPr="00400B46">
        <w:rPr>
          <w:rFonts w:ascii="Times New Roman" w:hAnsi="Times New Roman" w:cs="Times New Roman"/>
          <w:b/>
          <w:bCs/>
          <w:sz w:val="24"/>
          <w:szCs w:val="24"/>
        </w:rPr>
        <w:t>rimers used for RT-qPCR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438"/>
        <w:gridCol w:w="3870"/>
      </w:tblGrid>
      <w:tr w:rsidR="00411D32" w14:paraId="137D66F7" w14:textId="77777777" w:rsidTr="00A97E15">
        <w:tc>
          <w:tcPr>
            <w:tcW w:w="988" w:type="dxa"/>
          </w:tcPr>
          <w:p w14:paraId="3106BD3F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Genes</w:t>
            </w:r>
          </w:p>
        </w:tc>
        <w:tc>
          <w:tcPr>
            <w:tcW w:w="3438" w:type="dxa"/>
          </w:tcPr>
          <w:p w14:paraId="6A96F5BF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Forward (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 to 3’)</w:t>
            </w:r>
          </w:p>
        </w:tc>
        <w:tc>
          <w:tcPr>
            <w:tcW w:w="3870" w:type="dxa"/>
          </w:tcPr>
          <w:p w14:paraId="3C5E94C0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everse (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 to 3’)</w:t>
            </w:r>
          </w:p>
        </w:tc>
      </w:tr>
      <w:tr w:rsidR="00411D32" w14:paraId="0D6A3995" w14:textId="77777777" w:rsidTr="00A97E15">
        <w:tc>
          <w:tcPr>
            <w:tcW w:w="988" w:type="dxa"/>
          </w:tcPr>
          <w:p w14:paraId="4CE3C3B5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dac4</w:t>
            </w:r>
          </w:p>
        </w:tc>
        <w:tc>
          <w:tcPr>
            <w:tcW w:w="3438" w:type="dxa"/>
          </w:tcPr>
          <w:p w14:paraId="58D7D683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2A0">
              <w:rPr>
                <w:rFonts w:ascii="Times New Roman" w:hAnsi="Times New Roman" w:cs="Times New Roman"/>
                <w:sz w:val="24"/>
                <w:szCs w:val="24"/>
              </w:rPr>
              <w:t>AGCAGCACCAGCAGTTCCT</w:t>
            </w:r>
          </w:p>
        </w:tc>
        <w:tc>
          <w:tcPr>
            <w:tcW w:w="3870" w:type="dxa"/>
          </w:tcPr>
          <w:p w14:paraId="6B4D3EAC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2A0">
              <w:rPr>
                <w:rFonts w:ascii="Times New Roman" w:hAnsi="Times New Roman" w:cs="Times New Roman"/>
                <w:sz w:val="24"/>
                <w:szCs w:val="24"/>
              </w:rPr>
              <w:t>CCGCTTCTTCCTCCTCACTCT</w:t>
            </w:r>
          </w:p>
        </w:tc>
      </w:tr>
      <w:tr w:rsidR="00411D32" w14:paraId="2CC1334B" w14:textId="77777777" w:rsidTr="00A97E15">
        <w:tc>
          <w:tcPr>
            <w:tcW w:w="988" w:type="dxa"/>
          </w:tcPr>
          <w:p w14:paraId="3F2FCE96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dac5</w:t>
            </w:r>
          </w:p>
        </w:tc>
        <w:tc>
          <w:tcPr>
            <w:tcW w:w="3438" w:type="dxa"/>
          </w:tcPr>
          <w:p w14:paraId="281538F2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2A0">
              <w:rPr>
                <w:rFonts w:ascii="Times New Roman" w:hAnsi="Times New Roman" w:cs="Times New Roman"/>
                <w:sz w:val="24"/>
                <w:szCs w:val="24"/>
              </w:rPr>
              <w:t>AGCAGCACCAGCAGTTCCT</w:t>
            </w:r>
          </w:p>
        </w:tc>
        <w:tc>
          <w:tcPr>
            <w:tcW w:w="3870" w:type="dxa"/>
          </w:tcPr>
          <w:p w14:paraId="51365755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2A0">
              <w:rPr>
                <w:rFonts w:ascii="Times New Roman" w:hAnsi="Times New Roman" w:cs="Times New Roman"/>
                <w:sz w:val="24"/>
                <w:szCs w:val="24"/>
              </w:rPr>
              <w:t>CACTCTCGCCATCCTCATCCT</w:t>
            </w:r>
          </w:p>
        </w:tc>
      </w:tr>
      <w:tr w:rsidR="00411D32" w14:paraId="434098AA" w14:textId="77777777" w:rsidTr="00A97E15">
        <w:tc>
          <w:tcPr>
            <w:tcW w:w="988" w:type="dxa"/>
          </w:tcPr>
          <w:p w14:paraId="0AD98ECE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dac7</w:t>
            </w:r>
          </w:p>
        </w:tc>
        <w:tc>
          <w:tcPr>
            <w:tcW w:w="3438" w:type="dxa"/>
          </w:tcPr>
          <w:p w14:paraId="57481E0C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2A0">
              <w:rPr>
                <w:rFonts w:ascii="Times New Roman" w:hAnsi="Times New Roman" w:cs="Times New Roman"/>
                <w:sz w:val="24"/>
                <w:szCs w:val="24"/>
              </w:rPr>
              <w:t>CGCAGCCAGTGTGAGTGTCT</w:t>
            </w:r>
          </w:p>
        </w:tc>
        <w:tc>
          <w:tcPr>
            <w:tcW w:w="3870" w:type="dxa"/>
          </w:tcPr>
          <w:p w14:paraId="04B58875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2A0">
              <w:rPr>
                <w:rFonts w:ascii="Times New Roman" w:hAnsi="Times New Roman" w:cs="Times New Roman"/>
                <w:sz w:val="24"/>
                <w:szCs w:val="24"/>
              </w:rPr>
              <w:t>GCTCGTTCCAGATGGTGTCAGTA</w:t>
            </w:r>
          </w:p>
        </w:tc>
      </w:tr>
      <w:tr w:rsidR="00411D32" w14:paraId="261522E6" w14:textId="77777777" w:rsidTr="00A97E15">
        <w:tc>
          <w:tcPr>
            <w:tcW w:w="988" w:type="dxa"/>
          </w:tcPr>
          <w:p w14:paraId="202D9963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dac9</w:t>
            </w:r>
          </w:p>
        </w:tc>
        <w:tc>
          <w:tcPr>
            <w:tcW w:w="3438" w:type="dxa"/>
          </w:tcPr>
          <w:p w14:paraId="10622676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2A0">
              <w:rPr>
                <w:rFonts w:ascii="Times New Roman" w:hAnsi="Times New Roman" w:cs="Times New Roman"/>
                <w:sz w:val="24"/>
                <w:szCs w:val="24"/>
              </w:rPr>
              <w:t>GATGATGATGCCTGTGGTGGAT</w:t>
            </w:r>
          </w:p>
        </w:tc>
        <w:tc>
          <w:tcPr>
            <w:tcW w:w="3870" w:type="dxa"/>
          </w:tcPr>
          <w:p w14:paraId="206A38E3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2A0">
              <w:rPr>
                <w:rFonts w:ascii="Times New Roman" w:hAnsi="Times New Roman" w:cs="Times New Roman"/>
                <w:sz w:val="24"/>
                <w:szCs w:val="24"/>
              </w:rPr>
              <w:t>TGCTGCTGCTGCTGAATAAGAA</w:t>
            </w:r>
          </w:p>
        </w:tc>
      </w:tr>
      <w:tr w:rsidR="00411D32" w14:paraId="4C8521CF" w14:textId="77777777" w:rsidTr="00A97E15">
        <w:tc>
          <w:tcPr>
            <w:tcW w:w="988" w:type="dxa"/>
          </w:tcPr>
          <w:p w14:paraId="13E8A182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amp1</w:t>
            </w:r>
          </w:p>
        </w:tc>
        <w:tc>
          <w:tcPr>
            <w:tcW w:w="3438" w:type="dxa"/>
          </w:tcPr>
          <w:p w14:paraId="5E88A46F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1B3">
              <w:rPr>
                <w:rFonts w:ascii="Times New Roman" w:hAnsi="Times New Roman" w:cs="Times New Roman"/>
                <w:sz w:val="24"/>
                <w:szCs w:val="24"/>
              </w:rPr>
              <w:t>GCCTCTATGGCACTGCAACT</w:t>
            </w:r>
          </w:p>
        </w:tc>
        <w:tc>
          <w:tcPr>
            <w:tcW w:w="3870" w:type="dxa"/>
          </w:tcPr>
          <w:p w14:paraId="3B19169C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1B3">
              <w:rPr>
                <w:rFonts w:ascii="Times New Roman" w:hAnsi="Times New Roman" w:cs="Times New Roman"/>
                <w:sz w:val="24"/>
                <w:szCs w:val="24"/>
              </w:rPr>
              <w:t>TTTGGGCTGATGTTGAACGC</w:t>
            </w:r>
          </w:p>
        </w:tc>
      </w:tr>
      <w:tr w:rsidR="00411D32" w14:paraId="74553DEA" w14:textId="77777777" w:rsidTr="00A97E15">
        <w:tc>
          <w:tcPr>
            <w:tcW w:w="988" w:type="dxa"/>
          </w:tcPr>
          <w:p w14:paraId="2A6ED273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tsb</w:t>
            </w:r>
          </w:p>
        </w:tc>
        <w:tc>
          <w:tcPr>
            <w:tcW w:w="3438" w:type="dxa"/>
          </w:tcPr>
          <w:p w14:paraId="788C4DDB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1B3">
              <w:rPr>
                <w:rFonts w:ascii="Times New Roman" w:hAnsi="Times New Roman" w:cs="Times New Roman"/>
                <w:sz w:val="24"/>
                <w:szCs w:val="24"/>
              </w:rPr>
              <w:t>TGACCGAACCTGCATTCACA</w:t>
            </w:r>
          </w:p>
        </w:tc>
        <w:tc>
          <w:tcPr>
            <w:tcW w:w="3870" w:type="dxa"/>
          </w:tcPr>
          <w:p w14:paraId="3993C0B9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1B3">
              <w:rPr>
                <w:rFonts w:ascii="Times New Roman" w:hAnsi="Times New Roman" w:cs="Times New Roman"/>
                <w:sz w:val="24"/>
                <w:szCs w:val="24"/>
              </w:rPr>
              <w:t>ATGCTCCAGAGGGATAGCCA</w:t>
            </w:r>
          </w:p>
        </w:tc>
      </w:tr>
      <w:tr w:rsidR="00411D32" w14:paraId="28B9B171" w14:textId="77777777" w:rsidTr="00A97E15">
        <w:tc>
          <w:tcPr>
            <w:tcW w:w="988" w:type="dxa"/>
          </w:tcPr>
          <w:p w14:paraId="05352981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Ctsd</w:t>
            </w:r>
          </w:p>
        </w:tc>
        <w:tc>
          <w:tcPr>
            <w:tcW w:w="3438" w:type="dxa"/>
          </w:tcPr>
          <w:p w14:paraId="6385F820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1B3">
              <w:rPr>
                <w:rFonts w:ascii="Times New Roman" w:hAnsi="Times New Roman" w:cs="Times New Roman"/>
                <w:sz w:val="24"/>
                <w:szCs w:val="24"/>
              </w:rPr>
              <w:t>CCACGGAGCCAGTGTCAGAGTTA</w:t>
            </w:r>
          </w:p>
        </w:tc>
        <w:tc>
          <w:tcPr>
            <w:tcW w:w="3870" w:type="dxa"/>
          </w:tcPr>
          <w:p w14:paraId="258CE1A8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1B3">
              <w:rPr>
                <w:rFonts w:ascii="Times New Roman" w:hAnsi="Times New Roman" w:cs="Times New Roman"/>
                <w:sz w:val="24"/>
                <w:szCs w:val="24"/>
              </w:rPr>
              <w:t>CCACAGGTTAGAGGAGCCAGTATCA</w:t>
            </w:r>
          </w:p>
        </w:tc>
      </w:tr>
      <w:tr w:rsidR="00411D32" w14:paraId="129FDBEF" w14:textId="77777777" w:rsidTr="00A97E15">
        <w:tc>
          <w:tcPr>
            <w:tcW w:w="988" w:type="dxa"/>
          </w:tcPr>
          <w:p w14:paraId="76D8F37F" w14:textId="77777777" w:rsidR="00411D32" w:rsidRPr="00EC41B3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Ctsf</w:t>
            </w:r>
          </w:p>
        </w:tc>
        <w:tc>
          <w:tcPr>
            <w:tcW w:w="3438" w:type="dxa"/>
          </w:tcPr>
          <w:p w14:paraId="7C0238DB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24">
              <w:rPr>
                <w:rFonts w:ascii="Times New Roman" w:hAnsi="Times New Roman" w:cs="Times New Roman"/>
                <w:sz w:val="24"/>
                <w:szCs w:val="24"/>
              </w:rPr>
              <w:t>GAGCCACCTTGCAATGATCC</w:t>
            </w:r>
          </w:p>
        </w:tc>
        <w:tc>
          <w:tcPr>
            <w:tcW w:w="3870" w:type="dxa"/>
          </w:tcPr>
          <w:p w14:paraId="7C4C3526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924">
              <w:rPr>
                <w:rFonts w:ascii="Times New Roman" w:hAnsi="Times New Roman" w:cs="Times New Roman"/>
                <w:sz w:val="24"/>
                <w:szCs w:val="24"/>
              </w:rPr>
              <w:t>TCACAGAGAAGTCCTGGGGC</w:t>
            </w:r>
          </w:p>
        </w:tc>
      </w:tr>
      <w:tr w:rsidR="00411D32" w14:paraId="4AB8B3E2" w14:textId="77777777" w:rsidTr="00A97E15">
        <w:tc>
          <w:tcPr>
            <w:tcW w:w="988" w:type="dxa"/>
          </w:tcPr>
          <w:p w14:paraId="19C50D4F" w14:textId="77777777" w:rsidR="00411D32" w:rsidRPr="00EC41B3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Map1lc3b</w:t>
            </w:r>
          </w:p>
        </w:tc>
        <w:tc>
          <w:tcPr>
            <w:tcW w:w="3438" w:type="dxa"/>
          </w:tcPr>
          <w:p w14:paraId="379C4CFE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035D">
              <w:rPr>
                <w:rFonts w:ascii="Times New Roman" w:hAnsi="Times New Roman" w:cs="Times New Roman"/>
                <w:sz w:val="24"/>
                <w:szCs w:val="24"/>
              </w:rPr>
              <w:t>GCCTTCTTCCTCCTGGTGAA</w:t>
            </w:r>
          </w:p>
        </w:tc>
        <w:tc>
          <w:tcPr>
            <w:tcW w:w="3870" w:type="dxa"/>
          </w:tcPr>
          <w:p w14:paraId="02427615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035D">
              <w:rPr>
                <w:rFonts w:ascii="Times New Roman" w:hAnsi="Times New Roman" w:cs="Times New Roman"/>
                <w:sz w:val="24"/>
                <w:szCs w:val="24"/>
              </w:rPr>
              <w:t>TGCTGTCCCGAATGTCTCC</w:t>
            </w:r>
          </w:p>
        </w:tc>
      </w:tr>
      <w:tr w:rsidR="00411D32" w14:paraId="0D1A7850" w14:textId="77777777" w:rsidTr="00A97E15">
        <w:tc>
          <w:tcPr>
            <w:tcW w:w="988" w:type="dxa"/>
          </w:tcPr>
          <w:p w14:paraId="2AD9BE0C" w14:textId="77777777" w:rsidR="00411D32" w:rsidRPr="00EC41B3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Atg9b</w:t>
            </w:r>
          </w:p>
        </w:tc>
        <w:tc>
          <w:tcPr>
            <w:tcW w:w="3438" w:type="dxa"/>
          </w:tcPr>
          <w:p w14:paraId="7E5C8DC6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035D">
              <w:rPr>
                <w:rFonts w:ascii="Times New Roman" w:hAnsi="Times New Roman" w:cs="Times New Roman"/>
                <w:sz w:val="24"/>
                <w:szCs w:val="24"/>
              </w:rPr>
              <w:t>TCATCAACAGCAGCAGCAAGAACT</w:t>
            </w:r>
          </w:p>
        </w:tc>
        <w:tc>
          <w:tcPr>
            <w:tcW w:w="3870" w:type="dxa"/>
          </w:tcPr>
          <w:p w14:paraId="3FB7E6B5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035D">
              <w:rPr>
                <w:rFonts w:ascii="Times New Roman" w:hAnsi="Times New Roman" w:cs="Times New Roman"/>
                <w:sz w:val="24"/>
                <w:szCs w:val="24"/>
              </w:rPr>
              <w:t>AAGCAGGACTGGAGCCATCACT</w:t>
            </w:r>
          </w:p>
        </w:tc>
      </w:tr>
      <w:tr w:rsidR="00411D32" w14:paraId="365F8A84" w14:textId="77777777" w:rsidTr="00A97E15">
        <w:tc>
          <w:tcPr>
            <w:tcW w:w="988" w:type="dxa"/>
          </w:tcPr>
          <w:p w14:paraId="4B863E46" w14:textId="77777777" w:rsidR="00411D32" w:rsidRPr="00EC41B3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1B3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-actin</w:t>
            </w:r>
          </w:p>
        </w:tc>
        <w:tc>
          <w:tcPr>
            <w:tcW w:w="3438" w:type="dxa"/>
          </w:tcPr>
          <w:p w14:paraId="780FD985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2A0">
              <w:rPr>
                <w:rFonts w:ascii="Times New Roman" w:hAnsi="Times New Roman" w:cs="Times New Roman"/>
                <w:sz w:val="24"/>
                <w:szCs w:val="24"/>
              </w:rPr>
              <w:t>CCACCATGTACCCAGGCATT</w:t>
            </w:r>
          </w:p>
        </w:tc>
        <w:tc>
          <w:tcPr>
            <w:tcW w:w="3870" w:type="dxa"/>
          </w:tcPr>
          <w:p w14:paraId="1318B835" w14:textId="77777777" w:rsidR="00411D32" w:rsidRDefault="00411D32" w:rsidP="000F1F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2A0">
              <w:rPr>
                <w:rFonts w:ascii="Times New Roman" w:hAnsi="Times New Roman" w:cs="Times New Roman"/>
                <w:sz w:val="24"/>
                <w:szCs w:val="24"/>
              </w:rPr>
              <w:t>CGGACTCATCGTACTCCTGC</w:t>
            </w:r>
          </w:p>
        </w:tc>
      </w:tr>
    </w:tbl>
    <w:p w14:paraId="44B212D4" w14:textId="77777777" w:rsidR="00411D32" w:rsidRDefault="00411D32" w:rsidP="000F1F72">
      <w:pPr>
        <w:spacing w:line="480" w:lineRule="auto"/>
        <w:rPr>
          <w:rFonts w:ascii="Times New Roman" w:eastAsia="Lato-Bold" w:hAnsi="Times New Roman" w:cs="Times New Roman"/>
          <w:b/>
          <w:bCs/>
          <w:kern w:val="0"/>
          <w:sz w:val="24"/>
          <w:szCs w:val="24"/>
        </w:rPr>
      </w:pPr>
    </w:p>
    <w:p w14:paraId="7E893092" w14:textId="77777777" w:rsidR="00411D32" w:rsidRPr="00B9168A" w:rsidRDefault="00411D32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2F06AA" w14:textId="77777777" w:rsidR="00411D32" w:rsidRPr="001F6EDA" w:rsidRDefault="00411D32" w:rsidP="000F1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11D32" w:rsidRPr="001F6E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68257E" w14:textId="77777777" w:rsidR="0097024D" w:rsidRDefault="0097024D" w:rsidP="00A8383F">
      <w:pPr>
        <w:rPr>
          <w:rFonts w:hint="eastAsia"/>
        </w:rPr>
      </w:pPr>
      <w:r>
        <w:separator/>
      </w:r>
    </w:p>
  </w:endnote>
  <w:endnote w:type="continuationSeparator" w:id="0">
    <w:p w14:paraId="043E8353" w14:textId="77777777" w:rsidR="0097024D" w:rsidRDefault="0097024D" w:rsidP="00A8383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ato-Bold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FBE0AF" w14:textId="77777777" w:rsidR="0097024D" w:rsidRDefault="0097024D" w:rsidP="00A8383F">
      <w:pPr>
        <w:rPr>
          <w:rFonts w:hint="eastAsia"/>
        </w:rPr>
      </w:pPr>
      <w:r>
        <w:separator/>
      </w:r>
    </w:p>
  </w:footnote>
  <w:footnote w:type="continuationSeparator" w:id="0">
    <w:p w14:paraId="6CD60013" w14:textId="77777777" w:rsidR="0097024D" w:rsidRDefault="0097024D" w:rsidP="00A8383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D0CEB"/>
    <w:multiLevelType w:val="hybridMultilevel"/>
    <w:tmpl w:val="6A9671B4"/>
    <w:lvl w:ilvl="0" w:tplc="ECDEC6AC">
      <w:start w:val="1"/>
      <w:numFmt w:val="upperLetter"/>
      <w:lvlText w:val="(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21" w:hanging="440"/>
      </w:pPr>
    </w:lvl>
    <w:lvl w:ilvl="2" w:tplc="0409001B" w:tentative="1">
      <w:start w:val="1"/>
      <w:numFmt w:val="lowerRoman"/>
      <w:lvlText w:val="%3."/>
      <w:lvlJc w:val="right"/>
      <w:pPr>
        <w:ind w:left="1461" w:hanging="440"/>
      </w:pPr>
    </w:lvl>
    <w:lvl w:ilvl="3" w:tplc="0409000F" w:tentative="1">
      <w:start w:val="1"/>
      <w:numFmt w:val="decimal"/>
      <w:lvlText w:val="%4."/>
      <w:lvlJc w:val="left"/>
      <w:pPr>
        <w:ind w:left="1901" w:hanging="440"/>
      </w:pPr>
    </w:lvl>
    <w:lvl w:ilvl="4" w:tplc="04090019" w:tentative="1">
      <w:start w:val="1"/>
      <w:numFmt w:val="lowerLetter"/>
      <w:lvlText w:val="%5)"/>
      <w:lvlJc w:val="left"/>
      <w:pPr>
        <w:ind w:left="2341" w:hanging="440"/>
      </w:pPr>
    </w:lvl>
    <w:lvl w:ilvl="5" w:tplc="0409001B" w:tentative="1">
      <w:start w:val="1"/>
      <w:numFmt w:val="lowerRoman"/>
      <w:lvlText w:val="%6."/>
      <w:lvlJc w:val="right"/>
      <w:pPr>
        <w:ind w:left="2781" w:hanging="440"/>
      </w:pPr>
    </w:lvl>
    <w:lvl w:ilvl="6" w:tplc="0409000F" w:tentative="1">
      <w:start w:val="1"/>
      <w:numFmt w:val="decimal"/>
      <w:lvlText w:val="%7."/>
      <w:lvlJc w:val="left"/>
      <w:pPr>
        <w:ind w:left="3221" w:hanging="440"/>
      </w:pPr>
    </w:lvl>
    <w:lvl w:ilvl="7" w:tplc="04090019" w:tentative="1">
      <w:start w:val="1"/>
      <w:numFmt w:val="lowerLetter"/>
      <w:lvlText w:val="%8)"/>
      <w:lvlJc w:val="left"/>
      <w:pPr>
        <w:ind w:left="3661" w:hanging="440"/>
      </w:pPr>
    </w:lvl>
    <w:lvl w:ilvl="8" w:tplc="0409001B" w:tentative="1">
      <w:start w:val="1"/>
      <w:numFmt w:val="lowerRoman"/>
      <w:lvlText w:val="%9."/>
      <w:lvlJc w:val="right"/>
      <w:pPr>
        <w:ind w:left="4101" w:hanging="440"/>
      </w:pPr>
    </w:lvl>
  </w:abstractNum>
  <w:abstractNum w:abstractNumId="1" w15:restartNumberingAfterBreak="0">
    <w:nsid w:val="0A2F5F35"/>
    <w:multiLevelType w:val="hybridMultilevel"/>
    <w:tmpl w:val="55D65E78"/>
    <w:lvl w:ilvl="0" w:tplc="C15EACF8">
      <w:start w:val="1"/>
      <w:numFmt w:val="upperLetter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22" w:hanging="440"/>
      </w:pPr>
    </w:lvl>
    <w:lvl w:ilvl="2" w:tplc="0409001B" w:tentative="1">
      <w:start w:val="1"/>
      <w:numFmt w:val="lowerRoman"/>
      <w:lvlText w:val="%3."/>
      <w:lvlJc w:val="righ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9" w:tentative="1">
      <w:start w:val="1"/>
      <w:numFmt w:val="lowerLetter"/>
      <w:lvlText w:val="%5)"/>
      <w:lvlJc w:val="left"/>
      <w:pPr>
        <w:ind w:left="2342" w:hanging="440"/>
      </w:pPr>
    </w:lvl>
    <w:lvl w:ilvl="5" w:tplc="0409001B" w:tentative="1">
      <w:start w:val="1"/>
      <w:numFmt w:val="lowerRoman"/>
      <w:lvlText w:val="%6."/>
      <w:lvlJc w:val="righ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9" w:tentative="1">
      <w:start w:val="1"/>
      <w:numFmt w:val="lowerLetter"/>
      <w:lvlText w:val="%8)"/>
      <w:lvlJc w:val="left"/>
      <w:pPr>
        <w:ind w:left="3662" w:hanging="440"/>
      </w:pPr>
    </w:lvl>
    <w:lvl w:ilvl="8" w:tplc="0409001B" w:tentative="1">
      <w:start w:val="1"/>
      <w:numFmt w:val="lowerRoman"/>
      <w:lvlText w:val="%9."/>
      <w:lvlJc w:val="right"/>
      <w:pPr>
        <w:ind w:left="4102" w:hanging="440"/>
      </w:pPr>
    </w:lvl>
  </w:abstractNum>
  <w:abstractNum w:abstractNumId="2" w15:restartNumberingAfterBreak="0">
    <w:nsid w:val="1C9B1621"/>
    <w:multiLevelType w:val="hybridMultilevel"/>
    <w:tmpl w:val="23E45512"/>
    <w:lvl w:ilvl="0" w:tplc="BD08665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48E16C3"/>
    <w:multiLevelType w:val="hybridMultilevel"/>
    <w:tmpl w:val="DF9CEA72"/>
    <w:lvl w:ilvl="0" w:tplc="088EB0A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95765D0"/>
    <w:multiLevelType w:val="hybridMultilevel"/>
    <w:tmpl w:val="8EA27784"/>
    <w:lvl w:ilvl="0" w:tplc="0D0AB81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F85057C"/>
    <w:multiLevelType w:val="hybridMultilevel"/>
    <w:tmpl w:val="7D186C7C"/>
    <w:lvl w:ilvl="0" w:tplc="BB5C27F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49667681">
    <w:abstractNumId w:val="2"/>
  </w:num>
  <w:num w:numId="2" w16cid:durableId="1722552539">
    <w:abstractNumId w:val="1"/>
  </w:num>
  <w:num w:numId="3" w16cid:durableId="1359309014">
    <w:abstractNumId w:val="0"/>
  </w:num>
  <w:num w:numId="4" w16cid:durableId="1486897745">
    <w:abstractNumId w:val="5"/>
  </w:num>
  <w:num w:numId="5" w16cid:durableId="1735619635">
    <w:abstractNumId w:val="4"/>
  </w:num>
  <w:num w:numId="6" w16cid:durableId="2583003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0C9"/>
    <w:rsid w:val="00020A16"/>
    <w:rsid w:val="00026AE1"/>
    <w:rsid w:val="00032565"/>
    <w:rsid w:val="00040D6A"/>
    <w:rsid w:val="00044105"/>
    <w:rsid w:val="000501EB"/>
    <w:rsid w:val="00050293"/>
    <w:rsid w:val="00057D55"/>
    <w:rsid w:val="00077F05"/>
    <w:rsid w:val="00082BD9"/>
    <w:rsid w:val="000900A9"/>
    <w:rsid w:val="000917F7"/>
    <w:rsid w:val="000A6DF4"/>
    <w:rsid w:val="000C0504"/>
    <w:rsid w:val="000F04F0"/>
    <w:rsid w:val="000F1F72"/>
    <w:rsid w:val="0010320E"/>
    <w:rsid w:val="001053FE"/>
    <w:rsid w:val="001159C4"/>
    <w:rsid w:val="0017313D"/>
    <w:rsid w:val="00187985"/>
    <w:rsid w:val="001E78FD"/>
    <w:rsid w:val="001F6EDA"/>
    <w:rsid w:val="00202318"/>
    <w:rsid w:val="00212022"/>
    <w:rsid w:val="00221DF7"/>
    <w:rsid w:val="00231E0C"/>
    <w:rsid w:val="0024081C"/>
    <w:rsid w:val="002506EC"/>
    <w:rsid w:val="00253DE0"/>
    <w:rsid w:val="00256184"/>
    <w:rsid w:val="00264FFC"/>
    <w:rsid w:val="00265AF1"/>
    <w:rsid w:val="002C190C"/>
    <w:rsid w:val="002C456B"/>
    <w:rsid w:val="002D64B8"/>
    <w:rsid w:val="002E141E"/>
    <w:rsid w:val="002E3212"/>
    <w:rsid w:val="002F2B81"/>
    <w:rsid w:val="00311FC4"/>
    <w:rsid w:val="003421AF"/>
    <w:rsid w:val="00342C51"/>
    <w:rsid w:val="003636B3"/>
    <w:rsid w:val="0036785F"/>
    <w:rsid w:val="00395E78"/>
    <w:rsid w:val="003B14A4"/>
    <w:rsid w:val="003C4BE2"/>
    <w:rsid w:val="003E1687"/>
    <w:rsid w:val="003E2132"/>
    <w:rsid w:val="003E2608"/>
    <w:rsid w:val="003F28D0"/>
    <w:rsid w:val="00411D32"/>
    <w:rsid w:val="00441F4D"/>
    <w:rsid w:val="00470FE2"/>
    <w:rsid w:val="004924BA"/>
    <w:rsid w:val="004A70C9"/>
    <w:rsid w:val="004B169B"/>
    <w:rsid w:val="004F023B"/>
    <w:rsid w:val="0053055F"/>
    <w:rsid w:val="005467A2"/>
    <w:rsid w:val="00563F82"/>
    <w:rsid w:val="0057793C"/>
    <w:rsid w:val="00577FF4"/>
    <w:rsid w:val="005818DA"/>
    <w:rsid w:val="005A49F6"/>
    <w:rsid w:val="005B323D"/>
    <w:rsid w:val="005B5450"/>
    <w:rsid w:val="005C406F"/>
    <w:rsid w:val="005C4A4B"/>
    <w:rsid w:val="005C6752"/>
    <w:rsid w:val="005C75BB"/>
    <w:rsid w:val="005F0AAD"/>
    <w:rsid w:val="006015E5"/>
    <w:rsid w:val="006022B6"/>
    <w:rsid w:val="0065619A"/>
    <w:rsid w:val="006607FF"/>
    <w:rsid w:val="00667D2A"/>
    <w:rsid w:val="00681DEA"/>
    <w:rsid w:val="00682A8E"/>
    <w:rsid w:val="006867B2"/>
    <w:rsid w:val="006B11DE"/>
    <w:rsid w:val="006B5C61"/>
    <w:rsid w:val="007071E2"/>
    <w:rsid w:val="007173ED"/>
    <w:rsid w:val="007375C6"/>
    <w:rsid w:val="00741D81"/>
    <w:rsid w:val="00744ED7"/>
    <w:rsid w:val="007469B0"/>
    <w:rsid w:val="0075044C"/>
    <w:rsid w:val="00762AB9"/>
    <w:rsid w:val="00793E9E"/>
    <w:rsid w:val="007A0305"/>
    <w:rsid w:val="007A2C01"/>
    <w:rsid w:val="007D3865"/>
    <w:rsid w:val="007E55E7"/>
    <w:rsid w:val="007E7E72"/>
    <w:rsid w:val="007F153B"/>
    <w:rsid w:val="007F5606"/>
    <w:rsid w:val="00803BD1"/>
    <w:rsid w:val="008159C8"/>
    <w:rsid w:val="00823C28"/>
    <w:rsid w:val="0082688E"/>
    <w:rsid w:val="008356F8"/>
    <w:rsid w:val="00836237"/>
    <w:rsid w:val="00840AF6"/>
    <w:rsid w:val="008430B3"/>
    <w:rsid w:val="00843FEF"/>
    <w:rsid w:val="00844BD8"/>
    <w:rsid w:val="00872BB6"/>
    <w:rsid w:val="0088113B"/>
    <w:rsid w:val="008950D5"/>
    <w:rsid w:val="00896CC5"/>
    <w:rsid w:val="008A1309"/>
    <w:rsid w:val="008B5B32"/>
    <w:rsid w:val="008C16E5"/>
    <w:rsid w:val="0090240F"/>
    <w:rsid w:val="009177B9"/>
    <w:rsid w:val="00936CD0"/>
    <w:rsid w:val="00937700"/>
    <w:rsid w:val="00944586"/>
    <w:rsid w:val="00945EA4"/>
    <w:rsid w:val="00956606"/>
    <w:rsid w:val="00966960"/>
    <w:rsid w:val="0097024D"/>
    <w:rsid w:val="009A4609"/>
    <w:rsid w:val="009A6C35"/>
    <w:rsid w:val="00A13F47"/>
    <w:rsid w:val="00A34AE6"/>
    <w:rsid w:val="00A353D5"/>
    <w:rsid w:val="00A41ED1"/>
    <w:rsid w:val="00A45217"/>
    <w:rsid w:val="00A6370F"/>
    <w:rsid w:val="00A76A9D"/>
    <w:rsid w:val="00A8383F"/>
    <w:rsid w:val="00A92A5D"/>
    <w:rsid w:val="00AC6185"/>
    <w:rsid w:val="00AC7CE5"/>
    <w:rsid w:val="00AD0B6A"/>
    <w:rsid w:val="00AF049F"/>
    <w:rsid w:val="00B1199A"/>
    <w:rsid w:val="00B203C9"/>
    <w:rsid w:val="00B26D16"/>
    <w:rsid w:val="00B55219"/>
    <w:rsid w:val="00B55289"/>
    <w:rsid w:val="00B579D8"/>
    <w:rsid w:val="00B67789"/>
    <w:rsid w:val="00B677E4"/>
    <w:rsid w:val="00B70A10"/>
    <w:rsid w:val="00B72B91"/>
    <w:rsid w:val="00B8370C"/>
    <w:rsid w:val="00B86CBE"/>
    <w:rsid w:val="00B918C3"/>
    <w:rsid w:val="00B958DD"/>
    <w:rsid w:val="00BA0F7A"/>
    <w:rsid w:val="00BC72CE"/>
    <w:rsid w:val="00BC785A"/>
    <w:rsid w:val="00C003F4"/>
    <w:rsid w:val="00C04CB4"/>
    <w:rsid w:val="00C31252"/>
    <w:rsid w:val="00C759D1"/>
    <w:rsid w:val="00C848AE"/>
    <w:rsid w:val="00CB5C2D"/>
    <w:rsid w:val="00CD3831"/>
    <w:rsid w:val="00D10D57"/>
    <w:rsid w:val="00D33365"/>
    <w:rsid w:val="00D371D6"/>
    <w:rsid w:val="00D4027C"/>
    <w:rsid w:val="00D42737"/>
    <w:rsid w:val="00D46940"/>
    <w:rsid w:val="00D64489"/>
    <w:rsid w:val="00D676C7"/>
    <w:rsid w:val="00D870F8"/>
    <w:rsid w:val="00DC6F74"/>
    <w:rsid w:val="00DD4377"/>
    <w:rsid w:val="00DD5585"/>
    <w:rsid w:val="00E02B0F"/>
    <w:rsid w:val="00E03DA2"/>
    <w:rsid w:val="00E140B2"/>
    <w:rsid w:val="00E171F8"/>
    <w:rsid w:val="00E17968"/>
    <w:rsid w:val="00E20DB1"/>
    <w:rsid w:val="00E2603D"/>
    <w:rsid w:val="00E43A21"/>
    <w:rsid w:val="00E62702"/>
    <w:rsid w:val="00E7334D"/>
    <w:rsid w:val="00E77C00"/>
    <w:rsid w:val="00ED3055"/>
    <w:rsid w:val="00ED5B35"/>
    <w:rsid w:val="00EF0F24"/>
    <w:rsid w:val="00EF65B2"/>
    <w:rsid w:val="00EF6675"/>
    <w:rsid w:val="00F014F9"/>
    <w:rsid w:val="00F1207F"/>
    <w:rsid w:val="00F20EF3"/>
    <w:rsid w:val="00F43573"/>
    <w:rsid w:val="00F47308"/>
    <w:rsid w:val="00F600A9"/>
    <w:rsid w:val="00F61C24"/>
    <w:rsid w:val="00F754B4"/>
    <w:rsid w:val="00FA2290"/>
    <w:rsid w:val="00FC0308"/>
    <w:rsid w:val="00FC30B0"/>
    <w:rsid w:val="00FF6E73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7F134D"/>
  <w14:defaultImageDpi w14:val="32767"/>
  <w15:chartTrackingRefBased/>
  <w15:docId w15:val="{9A8C4545-42AF-4109-BB0E-67C7303C3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F7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A70C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70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70C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70C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70C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70C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70C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70C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70C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A70C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A70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A70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A70C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A70C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A70C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A70C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A70C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A70C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A70C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A7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70C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A70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70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A70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70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70C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70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A70C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A70C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838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8383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838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8383F"/>
    <w:rPr>
      <w:sz w:val="18"/>
      <w:szCs w:val="18"/>
    </w:rPr>
  </w:style>
  <w:style w:type="paragraph" w:styleId="af2">
    <w:name w:val="Revision"/>
    <w:hidden/>
    <w:uiPriority w:val="99"/>
    <w:semiHidden/>
    <w:rsid w:val="00B86CBE"/>
  </w:style>
  <w:style w:type="table" w:styleId="af3">
    <w:name w:val="Table Grid"/>
    <w:basedOn w:val="a1"/>
    <w:uiPriority w:val="39"/>
    <w:rsid w:val="00411D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3880</TotalTime>
  <Pages>15</Pages>
  <Words>1698</Words>
  <Characters>9685</Characters>
  <Application>Microsoft Office Word</Application>
  <DocSecurity>0</DocSecurity>
  <Lines>80</Lines>
  <Paragraphs>22</Paragraphs>
  <ScaleCrop>false</ScaleCrop>
  <Company/>
  <LinksUpToDate>false</LinksUpToDate>
  <CharactersWithSpaces>11361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Jinwang Ye</dc:creator>
  <cp:keywords/>
  <dc:description/>
  <cp:lastModifiedBy>Jinwang Ye</cp:lastModifiedBy>
  <cp:revision>59</cp:revision>
  <dcterms:created xsi:type="dcterms:W3CDTF">2024-02-17T15:30:00Z</dcterms:created>
  <dcterms:modified xsi:type="dcterms:W3CDTF">2024-11-26T02:49:00Z</dcterms:modified>
</cp:coreProperties>
</file>