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F315C" w14:textId="1911DD6D" w:rsidR="0030760B" w:rsidRPr="004254EE" w:rsidRDefault="00C41A31" w:rsidP="0030760B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</w:t>
      </w:r>
      <w:r>
        <w:rPr>
          <w:rFonts w:ascii="Arial" w:hAnsi="Arial" w:cs="Arial" w:hint="eastAsia"/>
          <w:b/>
          <w:sz w:val="32"/>
          <w:szCs w:val="32"/>
        </w:rPr>
        <w:t>dditional</w:t>
      </w:r>
      <w:r>
        <w:rPr>
          <w:rFonts w:ascii="Arial" w:hAnsi="Arial" w:cs="Arial"/>
          <w:b/>
          <w:sz w:val="32"/>
          <w:szCs w:val="32"/>
        </w:rPr>
        <w:t xml:space="preserve"> File 1</w:t>
      </w:r>
      <w:r w:rsidR="0030760B" w:rsidRPr="004254EE">
        <w:rPr>
          <w:rFonts w:ascii="Arial" w:hAnsi="Arial" w:cs="Arial"/>
          <w:b/>
          <w:sz w:val="32"/>
          <w:szCs w:val="32"/>
        </w:rPr>
        <w:t xml:space="preserve"> </w:t>
      </w:r>
    </w:p>
    <w:p w14:paraId="36E56638" w14:textId="77777777" w:rsidR="0030760B" w:rsidRPr="00CE2FD0" w:rsidRDefault="0030760B" w:rsidP="0030760B">
      <w:pPr>
        <w:widowControl/>
        <w:autoSpaceDN w:val="0"/>
        <w:spacing w:line="360" w:lineRule="auto"/>
        <w:jc w:val="center"/>
        <w:rPr>
          <w:rFonts w:ascii="Times New Roman" w:eastAsia="宋体" w:hAnsi="Times New Roman"/>
          <w:b/>
          <w:bCs/>
          <w:sz w:val="24"/>
        </w:rPr>
      </w:pPr>
    </w:p>
    <w:p w14:paraId="3C6C9F2A" w14:textId="766974B0" w:rsidR="0030760B" w:rsidRPr="00CE2FD0" w:rsidRDefault="00CE2FD0" w:rsidP="009E47CB">
      <w:pPr>
        <w:widowControl/>
        <w:autoSpaceDN w:val="0"/>
        <w:spacing w:line="480" w:lineRule="auto"/>
        <w:jc w:val="center"/>
        <w:rPr>
          <w:rFonts w:ascii="Times New Roman" w:eastAsia="宋体" w:hAnsi="Times New Roman"/>
          <w:b/>
          <w:bCs/>
          <w:sz w:val="24"/>
        </w:rPr>
      </w:pPr>
      <w:r w:rsidRPr="00CE2FD0">
        <w:rPr>
          <w:rFonts w:ascii="Times New Roman" w:hAnsi="Times New Roman"/>
          <w:b/>
          <w:bCs/>
          <w:sz w:val="24"/>
        </w:rPr>
        <w:t xml:space="preserve">Inactivation of NLRP3 inflammasome by </w:t>
      </w:r>
      <w:r w:rsidR="00FB0C1C">
        <w:rPr>
          <w:rFonts w:ascii="Times New Roman" w:hAnsi="Times New Roman" w:hint="eastAsia"/>
          <w:b/>
          <w:bCs/>
          <w:sz w:val="24"/>
        </w:rPr>
        <w:t>de</w:t>
      </w:r>
      <w:r w:rsidRPr="00CE2FD0">
        <w:rPr>
          <w:rFonts w:ascii="Times New Roman" w:hAnsi="Times New Roman"/>
          <w:b/>
          <w:bCs/>
          <w:sz w:val="24"/>
        </w:rPr>
        <w:t>phosphorylation at Serine 658 alleviates glial inflammation in the mouse model of Parkinson’s disease</w:t>
      </w:r>
    </w:p>
    <w:p w14:paraId="784D6D11" w14:textId="77777777" w:rsidR="00D30DEC" w:rsidRPr="001417BF" w:rsidRDefault="00D30DEC" w:rsidP="009E47CB">
      <w:pPr>
        <w:widowControl/>
        <w:autoSpaceDN w:val="0"/>
        <w:spacing w:line="480" w:lineRule="auto"/>
        <w:jc w:val="left"/>
        <w:rPr>
          <w:rFonts w:ascii="Times New Roman" w:eastAsia="宋体" w:hAnsi="Times New Roman"/>
          <w:sz w:val="24"/>
          <w:szCs w:val="21"/>
        </w:rPr>
      </w:pPr>
      <w:bookmarkStart w:id="0" w:name="_Hlk178184012"/>
      <w:bookmarkStart w:id="1" w:name="_Hlk178183855"/>
      <w:r w:rsidRPr="001417BF">
        <w:rPr>
          <w:rFonts w:ascii="Times New Roman" w:eastAsia="宋体" w:hAnsi="Times New Roman"/>
          <w:sz w:val="24"/>
          <w:szCs w:val="21"/>
        </w:rPr>
        <w:t>Rong-Xin Zhu</w:t>
      </w:r>
      <w:r w:rsidRPr="001417BF">
        <w:rPr>
          <w:rFonts w:ascii="Times New Roman" w:eastAsia="宋体" w:hAnsi="Times New Roman"/>
          <w:sz w:val="24"/>
          <w:szCs w:val="21"/>
          <w:vertAlign w:val="superscript"/>
        </w:rPr>
        <w:t xml:space="preserve"> a1</w:t>
      </w:r>
      <w:r w:rsidRPr="001417BF">
        <w:rPr>
          <w:rFonts w:ascii="Times New Roman" w:eastAsia="宋体" w:hAnsi="Times New Roman"/>
          <w:sz w:val="24"/>
          <w:szCs w:val="21"/>
        </w:rPr>
        <w:t>, R</w:t>
      </w:r>
      <w:r w:rsidRPr="001417BF">
        <w:rPr>
          <w:rFonts w:ascii="Times New Roman" w:eastAsia="宋体" w:hAnsi="Times New Roman" w:hint="eastAsia"/>
          <w:sz w:val="24"/>
          <w:szCs w:val="21"/>
        </w:rPr>
        <w:t>ui</w:t>
      </w:r>
      <w:r w:rsidRPr="001417BF">
        <w:rPr>
          <w:rFonts w:ascii="Times New Roman" w:eastAsia="宋体" w:hAnsi="Times New Roman"/>
          <w:sz w:val="24"/>
          <w:szCs w:val="21"/>
        </w:rPr>
        <w:t>-Xue Han</w:t>
      </w:r>
      <w:r w:rsidRPr="001417BF">
        <w:rPr>
          <w:rFonts w:ascii="Times New Roman" w:eastAsia="宋体" w:hAnsi="Times New Roman"/>
          <w:sz w:val="24"/>
          <w:szCs w:val="21"/>
          <w:vertAlign w:val="superscript"/>
        </w:rPr>
        <w:t>a1</w:t>
      </w:r>
      <w:r w:rsidRPr="001417BF">
        <w:rPr>
          <w:rFonts w:ascii="Times New Roman" w:eastAsia="宋体" w:hAnsi="Times New Roman" w:hint="eastAsia"/>
          <w:sz w:val="24"/>
          <w:szCs w:val="21"/>
        </w:rPr>
        <w:t>,</w:t>
      </w:r>
      <w:r w:rsidRPr="001417BF">
        <w:rPr>
          <w:rFonts w:ascii="Times New Roman" w:eastAsia="宋体" w:hAnsi="Times New Roman"/>
          <w:sz w:val="24"/>
          <w:szCs w:val="21"/>
        </w:rPr>
        <w:t xml:space="preserve"> Yue-Han Chen</w:t>
      </w:r>
      <w:r w:rsidRPr="001417BF">
        <w:rPr>
          <w:rFonts w:ascii="Times New Roman" w:eastAsia="宋体" w:hAnsi="Times New Roman"/>
          <w:sz w:val="24"/>
          <w:szCs w:val="21"/>
          <w:vertAlign w:val="superscript"/>
        </w:rPr>
        <w:t xml:space="preserve"> a</w:t>
      </w:r>
      <w:r w:rsidRPr="001417BF">
        <w:rPr>
          <w:rFonts w:ascii="Times New Roman" w:eastAsia="宋体" w:hAnsi="Times New Roman"/>
          <w:sz w:val="24"/>
          <w:szCs w:val="21"/>
        </w:rPr>
        <w:t>, Lei Huang</w:t>
      </w:r>
      <w:r w:rsidRPr="001417BF">
        <w:rPr>
          <w:rFonts w:ascii="Times New Roman" w:eastAsia="宋体" w:hAnsi="Times New Roman"/>
          <w:sz w:val="24"/>
          <w:szCs w:val="21"/>
          <w:vertAlign w:val="superscript"/>
        </w:rPr>
        <w:t xml:space="preserve"> a</w:t>
      </w:r>
      <w:r w:rsidRPr="001417BF">
        <w:rPr>
          <w:rFonts w:ascii="Times New Roman" w:eastAsia="宋体" w:hAnsi="Times New Roman"/>
          <w:sz w:val="24"/>
          <w:szCs w:val="21"/>
        </w:rPr>
        <w:t>,Ting Liu</w:t>
      </w:r>
      <w:r w:rsidRPr="001417BF">
        <w:rPr>
          <w:rFonts w:ascii="Times New Roman" w:eastAsia="宋体" w:hAnsi="Times New Roman"/>
          <w:sz w:val="24"/>
          <w:szCs w:val="21"/>
          <w:vertAlign w:val="superscript"/>
        </w:rPr>
        <w:t>a</w:t>
      </w:r>
      <w:r w:rsidRPr="001417BF">
        <w:rPr>
          <w:rFonts w:ascii="Times New Roman" w:eastAsia="宋体" w:hAnsi="Times New Roman"/>
          <w:sz w:val="24"/>
          <w:szCs w:val="21"/>
        </w:rPr>
        <w:t>, J</w:t>
      </w:r>
      <w:r w:rsidRPr="001417BF">
        <w:rPr>
          <w:rFonts w:ascii="Times New Roman" w:eastAsia="宋体" w:hAnsi="Times New Roman" w:hint="eastAsia"/>
          <w:sz w:val="24"/>
          <w:szCs w:val="21"/>
        </w:rPr>
        <w:t>ingwei</w:t>
      </w:r>
      <w:r w:rsidRPr="001417BF">
        <w:rPr>
          <w:rFonts w:ascii="Times New Roman" w:eastAsia="宋体" w:hAnsi="Times New Roman"/>
          <w:sz w:val="24"/>
          <w:szCs w:val="21"/>
        </w:rPr>
        <w:t xml:space="preserve"> Jiang</w:t>
      </w:r>
      <w:r w:rsidRPr="001417BF">
        <w:rPr>
          <w:rFonts w:ascii="Times New Roman" w:eastAsia="宋体" w:hAnsi="Times New Roman"/>
          <w:sz w:val="24"/>
          <w:szCs w:val="21"/>
          <w:vertAlign w:val="superscript"/>
        </w:rPr>
        <w:t>c</w:t>
      </w:r>
      <w:r w:rsidRPr="001417BF">
        <w:rPr>
          <w:rFonts w:ascii="Times New Roman" w:eastAsia="宋体" w:hAnsi="Times New Roman"/>
          <w:sz w:val="24"/>
          <w:szCs w:val="21"/>
        </w:rPr>
        <w:t>, Cong Wang</w:t>
      </w:r>
      <w:r w:rsidRPr="001417BF">
        <w:rPr>
          <w:rFonts w:ascii="Times New Roman" w:eastAsia="宋体" w:hAnsi="Times New Roman"/>
          <w:sz w:val="24"/>
          <w:szCs w:val="21"/>
          <w:vertAlign w:val="superscript"/>
        </w:rPr>
        <w:t>a</w:t>
      </w:r>
      <w:r w:rsidRPr="001417BF">
        <w:rPr>
          <w:rFonts w:ascii="Times New Roman" w:eastAsia="宋体" w:hAnsi="Times New Roman"/>
          <w:sz w:val="24"/>
          <w:szCs w:val="21"/>
        </w:rPr>
        <w:t>, Lei Cao</w:t>
      </w:r>
      <w:r w:rsidRPr="001417BF">
        <w:rPr>
          <w:rFonts w:ascii="Times New Roman" w:eastAsia="宋体" w:hAnsi="Times New Roman"/>
          <w:sz w:val="24"/>
          <w:szCs w:val="21"/>
          <w:vertAlign w:val="superscript"/>
        </w:rPr>
        <w:t>a*</w:t>
      </w:r>
      <w:r w:rsidRPr="001417BF">
        <w:rPr>
          <w:rFonts w:ascii="Times New Roman" w:eastAsia="宋体" w:hAnsi="Times New Roman"/>
          <w:sz w:val="24"/>
          <w:szCs w:val="21"/>
        </w:rPr>
        <w:t>, Yang Liu</w:t>
      </w:r>
      <w:r w:rsidRPr="001417BF">
        <w:rPr>
          <w:rFonts w:ascii="Times New Roman" w:eastAsia="宋体" w:hAnsi="Times New Roman"/>
          <w:sz w:val="24"/>
          <w:szCs w:val="21"/>
          <w:vertAlign w:val="superscript"/>
        </w:rPr>
        <w:t xml:space="preserve"> b*</w:t>
      </w:r>
      <w:r w:rsidRPr="001417BF">
        <w:rPr>
          <w:rFonts w:ascii="Times New Roman" w:eastAsia="宋体" w:hAnsi="Times New Roman"/>
          <w:sz w:val="24"/>
          <w:szCs w:val="21"/>
        </w:rPr>
        <w:t>, Ming Lu</w:t>
      </w:r>
      <w:r w:rsidRPr="001417BF">
        <w:rPr>
          <w:rFonts w:ascii="Times New Roman" w:eastAsia="宋体" w:hAnsi="Times New Roman"/>
          <w:sz w:val="24"/>
          <w:szCs w:val="21"/>
          <w:vertAlign w:val="superscript"/>
        </w:rPr>
        <w:t>a*</w:t>
      </w:r>
    </w:p>
    <w:bookmarkEnd w:id="0"/>
    <w:p w14:paraId="4D5E2168" w14:textId="77777777" w:rsidR="00D30DEC" w:rsidRPr="001417BF" w:rsidRDefault="00D30DEC" w:rsidP="009E47CB">
      <w:pPr>
        <w:widowControl/>
        <w:spacing w:line="480" w:lineRule="auto"/>
        <w:rPr>
          <w:rFonts w:ascii="Times New Roman" w:eastAsia="宋体" w:hAnsi="Times New Roman"/>
          <w:i/>
          <w:iCs/>
          <w:sz w:val="24"/>
          <w:szCs w:val="21"/>
        </w:rPr>
      </w:pPr>
      <w:r w:rsidRPr="001417BF">
        <w:rPr>
          <w:rFonts w:ascii="Times New Roman" w:eastAsia="宋体" w:hAnsi="Times New Roman"/>
          <w:i/>
          <w:iCs/>
          <w:sz w:val="24"/>
          <w:szCs w:val="21"/>
          <w:vertAlign w:val="superscript"/>
        </w:rPr>
        <w:t>a</w:t>
      </w:r>
      <w:r w:rsidRPr="001417BF">
        <w:rPr>
          <w:rFonts w:ascii="Times New Roman" w:eastAsia="宋体" w:hAnsi="Times New Roman"/>
          <w:i/>
          <w:iCs/>
          <w:sz w:val="24"/>
          <w:szCs w:val="21"/>
        </w:rPr>
        <w:t xml:space="preserve"> Jiangsu Key Laboratory of Neurodegeneration, Department of Pharmacology, Nanjing Medical University, Nanjing, 211116, China.</w:t>
      </w:r>
    </w:p>
    <w:p w14:paraId="2F3472EA" w14:textId="77777777" w:rsidR="00D30DEC" w:rsidRPr="001417BF" w:rsidRDefault="00D30DEC" w:rsidP="009E47CB">
      <w:pPr>
        <w:widowControl/>
        <w:spacing w:line="480" w:lineRule="auto"/>
        <w:ind w:left="120" w:hangingChars="50" w:hanging="120"/>
        <w:rPr>
          <w:rFonts w:ascii="Times New Roman" w:eastAsia="宋体" w:hAnsi="Times New Roman"/>
          <w:i/>
          <w:iCs/>
          <w:sz w:val="24"/>
          <w:szCs w:val="21"/>
        </w:rPr>
      </w:pPr>
      <w:r w:rsidRPr="001417BF">
        <w:rPr>
          <w:rFonts w:ascii="Times New Roman" w:eastAsia="宋体" w:hAnsi="Times New Roman"/>
          <w:i/>
          <w:iCs/>
          <w:sz w:val="24"/>
          <w:szCs w:val="21"/>
          <w:vertAlign w:val="superscript"/>
        </w:rPr>
        <w:t>b</w:t>
      </w:r>
      <w:r w:rsidRPr="001417BF">
        <w:rPr>
          <w:rFonts w:ascii="Times New Roman" w:eastAsia="宋体" w:hAnsi="Times New Roman"/>
          <w:i/>
          <w:iCs/>
          <w:sz w:val="24"/>
          <w:szCs w:val="21"/>
        </w:rPr>
        <w:t xml:space="preserve"> Department of Pharmacology, Nanjing University of Chinese Medicine, Nanjing, Jiangsu, 210023, China. </w:t>
      </w:r>
    </w:p>
    <w:p w14:paraId="0A295693" w14:textId="77777777" w:rsidR="00D30DEC" w:rsidRPr="001417BF" w:rsidRDefault="00D30DEC" w:rsidP="009E47CB">
      <w:pPr>
        <w:widowControl/>
        <w:spacing w:line="480" w:lineRule="auto"/>
        <w:rPr>
          <w:rFonts w:ascii="Times New Roman" w:eastAsia="宋体" w:hAnsi="Times New Roman"/>
          <w:i/>
          <w:iCs/>
          <w:sz w:val="24"/>
          <w:szCs w:val="21"/>
        </w:rPr>
      </w:pPr>
      <w:r w:rsidRPr="001417BF">
        <w:rPr>
          <w:rFonts w:ascii="Times New Roman" w:eastAsia="宋体" w:hAnsi="Times New Roman"/>
          <w:i/>
          <w:iCs/>
          <w:sz w:val="24"/>
          <w:szCs w:val="21"/>
          <w:vertAlign w:val="superscript"/>
        </w:rPr>
        <w:t>c</w:t>
      </w:r>
      <w:r w:rsidRPr="001417BF">
        <w:rPr>
          <w:rFonts w:ascii="Times New Roman" w:eastAsia="宋体" w:hAnsi="Times New Roman"/>
          <w:i/>
          <w:iCs/>
          <w:sz w:val="24"/>
          <w:szCs w:val="21"/>
        </w:rPr>
        <w:t xml:space="preserve"> China Pharmaceutical University, Nanjing, 211116, China.</w:t>
      </w:r>
    </w:p>
    <w:p w14:paraId="38935FF4" w14:textId="77777777" w:rsidR="005B4E2D" w:rsidRPr="00D30DEC" w:rsidRDefault="005B4E2D" w:rsidP="009E47CB">
      <w:pPr>
        <w:widowControl/>
        <w:spacing w:line="480" w:lineRule="auto"/>
        <w:rPr>
          <w:rFonts w:ascii="Times New Roman" w:eastAsia="宋体" w:hAnsi="Times New Roman"/>
          <w:i/>
          <w:iCs/>
          <w:sz w:val="24"/>
          <w:szCs w:val="21"/>
          <w:vertAlign w:val="superscript"/>
        </w:rPr>
      </w:pPr>
    </w:p>
    <w:p w14:paraId="08D4D9A1" w14:textId="77777777" w:rsidR="005B4E2D" w:rsidRDefault="005B4E2D" w:rsidP="009E47CB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sz w:val="24"/>
          <w:szCs w:val="20"/>
          <w:vertAlign w:val="superscript"/>
        </w:rPr>
        <w:t>*</w:t>
      </w:r>
      <w:r w:rsidRPr="00803F68">
        <w:rPr>
          <w:rFonts w:ascii="Times New Roman" w:hAnsi="Times New Roman"/>
          <w:b/>
          <w:bCs/>
          <w:sz w:val="24"/>
          <w:szCs w:val="20"/>
        </w:rPr>
        <w:t>Correspondence</w:t>
      </w:r>
    </w:p>
    <w:p w14:paraId="68AD9BA0" w14:textId="77777777" w:rsidR="005B4E2D" w:rsidRDefault="005B4E2D" w:rsidP="009E47CB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0"/>
        </w:rPr>
      </w:pPr>
      <w:r w:rsidRPr="00803F68">
        <w:rPr>
          <w:rFonts w:ascii="Times New Roman" w:hAnsi="Times New Roman"/>
          <w:sz w:val="24"/>
          <w:szCs w:val="20"/>
        </w:rPr>
        <w:t>Ming Lu</w:t>
      </w:r>
      <w:r>
        <w:rPr>
          <w:rFonts w:ascii="Times New Roman" w:hAnsi="Times New Roman"/>
          <w:sz w:val="24"/>
          <w:szCs w:val="20"/>
        </w:rPr>
        <w:t xml:space="preserve">: </w:t>
      </w:r>
      <w:r w:rsidRPr="000463D7">
        <w:rPr>
          <w:rFonts w:ascii="Times New Roman" w:hAnsi="Times New Roman"/>
          <w:sz w:val="24"/>
          <w:szCs w:val="20"/>
        </w:rPr>
        <w:t>lum@njmu.edu.cn</w:t>
      </w:r>
      <w:r>
        <w:rPr>
          <w:rFonts w:ascii="Times New Roman" w:hAnsi="Times New Roman"/>
          <w:sz w:val="24"/>
          <w:szCs w:val="20"/>
        </w:rPr>
        <w:t xml:space="preserve"> </w:t>
      </w:r>
    </w:p>
    <w:p w14:paraId="6738346C" w14:textId="77777777" w:rsidR="005B4E2D" w:rsidRDefault="005B4E2D" w:rsidP="009E47CB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Yang Liu:</w:t>
      </w:r>
      <w:r w:rsidRPr="000463D7">
        <w:t xml:space="preserve"> </w:t>
      </w:r>
      <w:r w:rsidRPr="000463D7">
        <w:rPr>
          <w:rFonts w:ascii="Times New Roman" w:hAnsi="Times New Roman"/>
          <w:sz w:val="24"/>
          <w:szCs w:val="20"/>
        </w:rPr>
        <w:t>liuyang@njucm.edu.cn</w:t>
      </w:r>
    </w:p>
    <w:p w14:paraId="723FF144" w14:textId="77777777" w:rsidR="005B4E2D" w:rsidRDefault="005B4E2D" w:rsidP="009E47CB">
      <w:pPr>
        <w:adjustRightInd w:val="0"/>
        <w:snapToGrid w:val="0"/>
        <w:spacing w:line="480" w:lineRule="auto"/>
        <w:rPr>
          <w:rFonts w:ascii="Times New Roman" w:hAnsi="Times New Roman"/>
          <w:bCs/>
          <w:sz w:val="24"/>
          <w:szCs w:val="32"/>
          <w:vertAlign w:val="superscript"/>
        </w:rPr>
      </w:pPr>
      <w:r w:rsidRPr="000463D7">
        <w:rPr>
          <w:rFonts w:ascii="Times New Roman" w:hAnsi="Times New Roman" w:hint="eastAsia"/>
          <w:sz w:val="24"/>
          <w:szCs w:val="20"/>
        </w:rPr>
        <w:t>L</w:t>
      </w:r>
      <w:r w:rsidRPr="000463D7">
        <w:rPr>
          <w:rFonts w:ascii="Times New Roman" w:hAnsi="Times New Roman"/>
          <w:sz w:val="24"/>
          <w:szCs w:val="20"/>
        </w:rPr>
        <w:t>ei</w:t>
      </w:r>
      <w:r>
        <w:rPr>
          <w:rFonts w:ascii="Times New Roman" w:hAnsi="Times New Roman"/>
          <w:sz w:val="24"/>
          <w:szCs w:val="20"/>
        </w:rPr>
        <w:t xml:space="preserve"> Cao: </w:t>
      </w:r>
      <w:r w:rsidRPr="005930DD">
        <w:rPr>
          <w:rFonts w:ascii="Times New Roman" w:hAnsi="Times New Roman"/>
          <w:sz w:val="24"/>
          <w:szCs w:val="20"/>
        </w:rPr>
        <w:t>leicao@njmu.edu.cn</w:t>
      </w:r>
    </w:p>
    <w:p w14:paraId="1A17BC56" w14:textId="77777777" w:rsidR="005B4E2D" w:rsidRPr="001417BF" w:rsidRDefault="005B4E2D" w:rsidP="009E47CB">
      <w:pPr>
        <w:widowControl/>
        <w:spacing w:line="480" w:lineRule="auto"/>
        <w:rPr>
          <w:rFonts w:ascii="Times New Roman" w:eastAsia="宋体" w:hAnsi="Times New Roman"/>
          <w:b/>
          <w:sz w:val="24"/>
          <w:vertAlign w:val="superscript"/>
        </w:rPr>
      </w:pPr>
    </w:p>
    <w:p w14:paraId="1BA0E1D2" w14:textId="77777777" w:rsidR="005B4E2D" w:rsidRPr="001417BF" w:rsidRDefault="005B4E2D" w:rsidP="009E47CB">
      <w:pPr>
        <w:widowControl/>
        <w:spacing w:line="480" w:lineRule="auto"/>
        <w:rPr>
          <w:rFonts w:ascii="Times New Roman" w:eastAsia="宋体" w:hAnsi="Times New Roman"/>
          <w:b/>
          <w:sz w:val="24"/>
        </w:rPr>
      </w:pPr>
      <w:r w:rsidRPr="001417BF">
        <w:rPr>
          <w:rFonts w:ascii="Times New Roman" w:eastAsia="宋体" w:hAnsi="Times New Roman" w:hint="eastAsia"/>
          <w:b/>
          <w:sz w:val="24"/>
          <w:vertAlign w:val="superscript"/>
        </w:rPr>
        <w:t>1</w:t>
      </w:r>
      <w:r w:rsidRPr="001417BF">
        <w:rPr>
          <w:rFonts w:ascii="Times New Roman" w:eastAsia="宋体" w:hAnsi="Times New Roman"/>
          <w:b/>
          <w:sz w:val="24"/>
          <w:vertAlign w:val="superscript"/>
        </w:rPr>
        <w:t xml:space="preserve"> </w:t>
      </w:r>
      <w:r w:rsidRPr="001417BF">
        <w:rPr>
          <w:rFonts w:ascii="Times New Roman" w:eastAsia="宋体" w:hAnsi="Times New Roman"/>
          <w:b/>
          <w:sz w:val="24"/>
        </w:rPr>
        <w:t>These authors contributed equally to this work.</w:t>
      </w:r>
    </w:p>
    <w:bookmarkEnd w:id="1"/>
    <w:p w14:paraId="06040012" w14:textId="77777777" w:rsidR="005B4E2D" w:rsidRPr="001417BF" w:rsidRDefault="005B4E2D" w:rsidP="005B4E2D">
      <w:pPr>
        <w:widowControl/>
        <w:adjustRightInd w:val="0"/>
        <w:snapToGrid w:val="0"/>
        <w:spacing w:line="360" w:lineRule="auto"/>
        <w:rPr>
          <w:rFonts w:ascii="Times New Roman" w:hAnsi="Times New Roman"/>
          <w:b/>
          <w:bCs/>
          <w:sz w:val="24"/>
        </w:rPr>
      </w:pPr>
    </w:p>
    <w:p w14:paraId="21D68800" w14:textId="77777777" w:rsidR="0030760B" w:rsidRPr="005B4E2D" w:rsidRDefault="0030760B" w:rsidP="0030760B">
      <w:pPr>
        <w:widowControl/>
        <w:autoSpaceDN w:val="0"/>
        <w:spacing w:line="360" w:lineRule="auto"/>
        <w:jc w:val="center"/>
        <w:rPr>
          <w:rFonts w:ascii="Times New Roman" w:eastAsia="宋体" w:hAnsi="Times New Roman"/>
          <w:b/>
          <w:bCs/>
          <w:sz w:val="24"/>
        </w:rPr>
      </w:pPr>
    </w:p>
    <w:p w14:paraId="135D736D" w14:textId="77777777" w:rsidR="005B4E2D" w:rsidRDefault="005B4E2D">
      <w:pPr>
        <w:widowControl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3AE0E99B" w14:textId="3B5DAA5D" w:rsidR="003714FC" w:rsidRPr="0030760B" w:rsidRDefault="00802DA9" w:rsidP="0030760B">
      <w:pPr>
        <w:spacing w:line="480" w:lineRule="auto"/>
        <w:rPr>
          <w:rFonts w:ascii="Times New Roman" w:hAnsi="Times New Roman"/>
          <w:b/>
          <w:bCs/>
          <w:sz w:val="24"/>
        </w:rPr>
      </w:pPr>
      <w:r w:rsidRPr="0030760B">
        <w:rPr>
          <w:rFonts w:ascii="Times New Roman" w:hAnsi="Times New Roman"/>
          <w:b/>
          <w:bCs/>
          <w:sz w:val="24"/>
        </w:rPr>
        <w:lastRenderedPageBreak/>
        <w:t>Supplementary F</w:t>
      </w:r>
      <w:r w:rsidRPr="0030760B">
        <w:rPr>
          <w:rFonts w:ascii="Times New Roman" w:hAnsi="Times New Roman" w:hint="eastAsia"/>
          <w:b/>
          <w:bCs/>
          <w:sz w:val="24"/>
        </w:rPr>
        <w:t>igures</w:t>
      </w:r>
    </w:p>
    <w:p w14:paraId="0BA19213" w14:textId="2AFEF02D" w:rsidR="003373C9" w:rsidRDefault="006B7D18" w:rsidP="009E47CB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</w:rPr>
      </w:pPr>
      <w:r>
        <w:rPr>
          <w:noProof/>
        </w:rPr>
        <w:drawing>
          <wp:inline distT="0" distB="0" distL="0" distR="0" wp14:anchorId="5D8B45B9" wp14:editId="03956FCB">
            <wp:extent cx="5274310" cy="5421696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2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0041" w:rsidRPr="0065757B">
        <w:rPr>
          <w:rFonts w:ascii="Times New Roman" w:hAnsi="Times New Roman"/>
          <w:b/>
          <w:bCs/>
          <w:sz w:val="24"/>
        </w:rPr>
        <w:t>Figure S1</w:t>
      </w:r>
      <w:bookmarkStart w:id="2" w:name="_Hlk162344139"/>
      <w:r w:rsidR="003373C9">
        <w:rPr>
          <w:rFonts w:ascii="Times New Roman" w:hAnsi="Times New Roman"/>
          <w:b/>
          <w:bCs/>
          <w:sz w:val="24"/>
        </w:rPr>
        <w:t>.</w:t>
      </w:r>
      <w:r w:rsidR="000F0041" w:rsidRPr="0065757B">
        <w:rPr>
          <w:rFonts w:ascii="Times New Roman" w:hAnsi="Times New Roman"/>
          <w:b/>
          <w:bCs/>
          <w:sz w:val="24"/>
        </w:rPr>
        <w:t xml:space="preserve"> </w:t>
      </w:r>
      <w:r w:rsidR="003373C9">
        <w:rPr>
          <w:rFonts w:ascii="Times New Roman" w:hAnsi="Times New Roman"/>
          <w:b/>
          <w:bCs/>
          <w:sz w:val="24"/>
        </w:rPr>
        <w:t xml:space="preserve">Loss of DA neurons is </w:t>
      </w:r>
      <w:r w:rsidR="000F0041" w:rsidRPr="0065757B">
        <w:rPr>
          <w:rFonts w:ascii="Times New Roman" w:hAnsi="Times New Roman"/>
          <w:b/>
          <w:bCs/>
          <w:sz w:val="24"/>
        </w:rPr>
        <w:t xml:space="preserve">accompanied by </w:t>
      </w:r>
      <w:r w:rsidR="003373C9">
        <w:rPr>
          <w:rFonts w:ascii="Times New Roman" w:hAnsi="Times New Roman"/>
          <w:b/>
          <w:bCs/>
          <w:sz w:val="24"/>
        </w:rPr>
        <w:t>heightened reactivity and NLRP3 expression</w:t>
      </w:r>
      <w:r w:rsidR="000F0041" w:rsidRPr="0065757B">
        <w:rPr>
          <w:rFonts w:ascii="Times New Roman" w:hAnsi="Times New Roman"/>
          <w:b/>
          <w:bCs/>
          <w:sz w:val="24"/>
        </w:rPr>
        <w:t xml:space="preserve"> in </w:t>
      </w:r>
      <w:r w:rsidR="003373C9">
        <w:rPr>
          <w:rFonts w:ascii="Times New Roman" w:hAnsi="Times New Roman"/>
          <w:b/>
          <w:bCs/>
          <w:sz w:val="24"/>
        </w:rPr>
        <w:t xml:space="preserve">microglia and astrocytes of </w:t>
      </w:r>
      <w:r w:rsidR="000F0041" w:rsidRPr="0065757B">
        <w:rPr>
          <w:rFonts w:ascii="Times New Roman" w:hAnsi="Times New Roman"/>
          <w:b/>
          <w:bCs/>
          <w:sz w:val="24"/>
        </w:rPr>
        <w:t>MPTP</w:t>
      </w:r>
      <w:r w:rsidR="007F6ABA">
        <w:rPr>
          <w:rFonts w:ascii="Times New Roman" w:hAnsi="Times New Roman"/>
          <w:b/>
          <w:bCs/>
          <w:sz w:val="24"/>
        </w:rPr>
        <w:t>/p</w:t>
      </w:r>
      <w:r w:rsidR="003373C9">
        <w:rPr>
          <w:rFonts w:ascii="Times New Roman" w:hAnsi="Times New Roman"/>
          <w:b/>
          <w:bCs/>
          <w:sz w:val="24"/>
        </w:rPr>
        <w:t>-treated</w:t>
      </w:r>
      <w:r w:rsidR="000F0041" w:rsidRPr="0065757B">
        <w:rPr>
          <w:rFonts w:ascii="Times New Roman" w:hAnsi="Times New Roman"/>
          <w:b/>
          <w:bCs/>
          <w:sz w:val="24"/>
        </w:rPr>
        <w:t xml:space="preserve"> mice. </w:t>
      </w:r>
    </w:p>
    <w:p w14:paraId="3BFD677C" w14:textId="6ECE981F" w:rsidR="000F0041" w:rsidRDefault="000F0041" w:rsidP="009E47CB">
      <w:pPr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  <w:r w:rsidRPr="0065757B">
        <w:rPr>
          <w:rFonts w:ascii="Times New Roman" w:hAnsi="Times New Roman"/>
          <w:bCs/>
          <w:sz w:val="24"/>
        </w:rPr>
        <w:t>Representative image</w:t>
      </w:r>
      <w:r w:rsidR="003373C9">
        <w:rPr>
          <w:rFonts w:ascii="Times New Roman" w:hAnsi="Times New Roman"/>
          <w:bCs/>
          <w:sz w:val="24"/>
        </w:rPr>
        <w:t>s</w:t>
      </w:r>
      <w:r w:rsidRPr="0065757B">
        <w:rPr>
          <w:rFonts w:ascii="Times New Roman" w:hAnsi="Times New Roman"/>
          <w:bCs/>
          <w:sz w:val="24"/>
        </w:rPr>
        <w:t xml:space="preserve"> of immunohistochemical staining of TH </w:t>
      </w:r>
      <w:r w:rsidRPr="003373C9">
        <w:rPr>
          <w:rFonts w:ascii="Times New Roman" w:hAnsi="Times New Roman"/>
          <w:b/>
          <w:sz w:val="24"/>
        </w:rPr>
        <w:t>(A)</w:t>
      </w:r>
      <w:r w:rsidRPr="0065757B">
        <w:rPr>
          <w:rFonts w:ascii="Times New Roman" w:hAnsi="Times New Roman"/>
          <w:bCs/>
          <w:sz w:val="24"/>
        </w:rPr>
        <w:t>, IBA-1</w:t>
      </w:r>
      <w:r w:rsidRPr="003373C9">
        <w:rPr>
          <w:rFonts w:ascii="Times New Roman" w:hAnsi="Times New Roman"/>
          <w:b/>
          <w:sz w:val="24"/>
        </w:rPr>
        <w:t xml:space="preserve"> (B)</w:t>
      </w:r>
      <w:r w:rsidRPr="0065757B">
        <w:rPr>
          <w:rFonts w:ascii="Times New Roman" w:hAnsi="Times New Roman"/>
          <w:bCs/>
          <w:sz w:val="24"/>
        </w:rPr>
        <w:t xml:space="preserve">, and GFAP </w:t>
      </w:r>
      <w:r w:rsidRPr="003373C9">
        <w:rPr>
          <w:rFonts w:ascii="Times New Roman" w:hAnsi="Times New Roman"/>
          <w:b/>
          <w:sz w:val="24"/>
        </w:rPr>
        <w:t>(C)</w:t>
      </w:r>
      <w:r w:rsidRPr="0065757B">
        <w:rPr>
          <w:rFonts w:ascii="Times New Roman" w:hAnsi="Times New Roman"/>
          <w:bCs/>
          <w:sz w:val="24"/>
        </w:rPr>
        <w:t xml:space="preserve"> in the SNpc. </w:t>
      </w:r>
      <w:r w:rsidR="003373C9" w:rsidRPr="0065757B">
        <w:rPr>
          <w:rFonts w:ascii="Times New Roman" w:hAnsi="Times New Roman"/>
          <w:bCs/>
          <w:sz w:val="24"/>
        </w:rPr>
        <w:t>The scale bar represents 200μm. Enlarge vision: 40μm.</w:t>
      </w:r>
      <w:r w:rsidR="003373C9" w:rsidRPr="003373C9">
        <w:rPr>
          <w:rFonts w:ascii="Times New Roman" w:hAnsi="Times New Roman"/>
          <w:b/>
          <w:sz w:val="24"/>
        </w:rPr>
        <w:t xml:space="preserve"> </w:t>
      </w:r>
      <w:r w:rsidRPr="003373C9">
        <w:rPr>
          <w:rFonts w:ascii="Times New Roman" w:hAnsi="Times New Roman"/>
          <w:b/>
          <w:sz w:val="24"/>
        </w:rPr>
        <w:t>(D)</w:t>
      </w:r>
      <w:r w:rsidR="003373C9">
        <w:rPr>
          <w:rFonts w:ascii="Times New Roman" w:hAnsi="Times New Roman"/>
          <w:b/>
          <w:sz w:val="24"/>
        </w:rPr>
        <w:t xml:space="preserve"> </w:t>
      </w:r>
      <w:r w:rsidR="003373C9">
        <w:rPr>
          <w:rFonts w:ascii="Times New Roman" w:hAnsi="Times New Roman"/>
          <w:bCs/>
          <w:sz w:val="24"/>
        </w:rPr>
        <w:t>Quantification</w:t>
      </w:r>
      <w:r w:rsidRPr="0065757B">
        <w:rPr>
          <w:rFonts w:ascii="Times New Roman" w:hAnsi="Times New Roman"/>
          <w:bCs/>
          <w:sz w:val="24"/>
        </w:rPr>
        <w:t xml:space="preserve"> of TH</w:t>
      </w:r>
      <w:r w:rsidRPr="0065757B">
        <w:rPr>
          <w:rFonts w:ascii="Times New Roman" w:hAnsi="Times New Roman"/>
          <w:bCs/>
          <w:sz w:val="24"/>
          <w:vertAlign w:val="superscript"/>
        </w:rPr>
        <w:t>+</w:t>
      </w:r>
      <w:r w:rsidR="003373C9">
        <w:rPr>
          <w:rFonts w:ascii="Times New Roman" w:hAnsi="Times New Roman"/>
          <w:bCs/>
          <w:sz w:val="24"/>
        </w:rPr>
        <w:t xml:space="preserve"> DA neurons</w:t>
      </w:r>
      <w:r w:rsidRPr="0065757B">
        <w:rPr>
          <w:rFonts w:ascii="Times New Roman" w:hAnsi="Times New Roman"/>
          <w:bCs/>
          <w:sz w:val="24"/>
        </w:rPr>
        <w:t>, IBA-1</w:t>
      </w:r>
      <w:r w:rsidR="003373C9" w:rsidRPr="003373C9">
        <w:rPr>
          <w:rFonts w:ascii="Times New Roman" w:hAnsi="Times New Roman"/>
          <w:bCs/>
          <w:sz w:val="24"/>
          <w:vertAlign w:val="superscript"/>
        </w:rPr>
        <w:t>+</w:t>
      </w:r>
      <w:r w:rsidR="003373C9">
        <w:rPr>
          <w:rFonts w:ascii="Times New Roman" w:hAnsi="Times New Roman"/>
          <w:bCs/>
          <w:sz w:val="24"/>
        </w:rPr>
        <w:t xml:space="preserve"> microglia</w:t>
      </w:r>
      <w:r w:rsidRPr="0065757B">
        <w:rPr>
          <w:rFonts w:ascii="Times New Roman" w:hAnsi="Times New Roman"/>
          <w:bCs/>
          <w:sz w:val="24"/>
        </w:rPr>
        <w:t>, and GFAP</w:t>
      </w:r>
      <w:r w:rsidR="003373C9" w:rsidRPr="003373C9">
        <w:rPr>
          <w:rFonts w:ascii="Times New Roman" w:hAnsi="Times New Roman"/>
          <w:bCs/>
          <w:sz w:val="24"/>
          <w:vertAlign w:val="superscript"/>
        </w:rPr>
        <w:t>+</w:t>
      </w:r>
      <w:r w:rsidR="003373C9">
        <w:rPr>
          <w:rFonts w:ascii="Times New Roman" w:hAnsi="Times New Roman"/>
          <w:bCs/>
          <w:sz w:val="24"/>
        </w:rPr>
        <w:t xml:space="preserve"> astrocytes</w:t>
      </w:r>
      <w:r w:rsidRPr="0065757B">
        <w:rPr>
          <w:rFonts w:ascii="Times New Roman" w:hAnsi="Times New Roman"/>
          <w:bCs/>
          <w:sz w:val="24"/>
        </w:rPr>
        <w:t xml:space="preserve"> in the SNc. </w:t>
      </w:r>
      <w:bookmarkEnd w:id="2"/>
      <w:r w:rsidRPr="0065757B">
        <w:rPr>
          <w:rFonts w:ascii="Times New Roman" w:hAnsi="Times New Roman"/>
          <w:bCs/>
          <w:sz w:val="24"/>
        </w:rPr>
        <w:t xml:space="preserve">Data were analyzed by </w:t>
      </w:r>
      <w:r w:rsidR="003373C9">
        <w:rPr>
          <w:rFonts w:ascii="Times New Roman" w:hAnsi="Times New Roman"/>
          <w:bCs/>
          <w:sz w:val="24"/>
        </w:rPr>
        <w:t>Student’s t-test</w:t>
      </w:r>
      <w:r w:rsidRPr="0065757B">
        <w:rPr>
          <w:rFonts w:ascii="Times New Roman" w:hAnsi="Times New Roman"/>
          <w:bCs/>
          <w:sz w:val="24"/>
        </w:rPr>
        <w:t xml:space="preserve">. ***P &lt; 0.001. </w:t>
      </w:r>
      <w:r w:rsidRPr="003373C9">
        <w:rPr>
          <w:rFonts w:ascii="Times New Roman" w:hAnsi="Times New Roman"/>
          <w:b/>
          <w:sz w:val="24"/>
        </w:rPr>
        <w:t>(E-F)</w:t>
      </w:r>
      <w:r w:rsidRPr="0065757B">
        <w:rPr>
          <w:rFonts w:ascii="Times New Roman" w:hAnsi="Times New Roman"/>
          <w:bCs/>
          <w:sz w:val="24"/>
        </w:rPr>
        <w:t xml:space="preserve"> </w:t>
      </w:r>
      <w:r w:rsidR="003373C9">
        <w:rPr>
          <w:rFonts w:ascii="Times New Roman" w:hAnsi="Times New Roman"/>
          <w:bCs/>
          <w:sz w:val="24"/>
        </w:rPr>
        <w:t>I</w:t>
      </w:r>
      <w:r w:rsidRPr="0065757B">
        <w:rPr>
          <w:rFonts w:ascii="Times New Roman" w:hAnsi="Times New Roman"/>
          <w:bCs/>
          <w:sz w:val="24"/>
        </w:rPr>
        <w:t>mmunostaining and quantification</w:t>
      </w:r>
      <w:r w:rsidR="003373C9">
        <w:rPr>
          <w:rFonts w:ascii="Times New Roman" w:hAnsi="Times New Roman"/>
          <w:bCs/>
          <w:sz w:val="24"/>
        </w:rPr>
        <w:t xml:space="preserve"> of</w:t>
      </w:r>
      <w:r w:rsidRPr="0065757B">
        <w:rPr>
          <w:rFonts w:ascii="Times New Roman" w:hAnsi="Times New Roman"/>
          <w:bCs/>
          <w:sz w:val="24"/>
        </w:rPr>
        <w:t xml:space="preserve"> NLRP3 (green) and microglia marker IBA1(red) in the SNc.</w:t>
      </w:r>
      <w:r w:rsidRPr="003373C9">
        <w:rPr>
          <w:rFonts w:ascii="Times New Roman" w:hAnsi="Times New Roman"/>
          <w:b/>
          <w:sz w:val="24"/>
        </w:rPr>
        <w:t xml:space="preserve"> (G-H)</w:t>
      </w:r>
      <w:r w:rsidRPr="0065757B">
        <w:rPr>
          <w:rFonts w:ascii="Times New Roman" w:hAnsi="Times New Roman"/>
          <w:bCs/>
          <w:sz w:val="24"/>
        </w:rPr>
        <w:t xml:space="preserve"> </w:t>
      </w:r>
      <w:r w:rsidR="003373C9">
        <w:rPr>
          <w:rFonts w:ascii="Times New Roman" w:hAnsi="Times New Roman"/>
          <w:bCs/>
          <w:sz w:val="24"/>
        </w:rPr>
        <w:t>I</w:t>
      </w:r>
      <w:r w:rsidRPr="0065757B">
        <w:rPr>
          <w:rFonts w:ascii="Times New Roman" w:hAnsi="Times New Roman"/>
          <w:bCs/>
          <w:sz w:val="24"/>
        </w:rPr>
        <w:t xml:space="preserve">mmunostaining and quantification for NLRP3 (green) and astrocyte marker GFAP (red) </w:t>
      </w:r>
      <w:r w:rsidRPr="0065757B">
        <w:rPr>
          <w:rFonts w:ascii="Times New Roman" w:hAnsi="Times New Roman"/>
          <w:bCs/>
          <w:sz w:val="24"/>
        </w:rPr>
        <w:lastRenderedPageBreak/>
        <w:t>in the SNc. The scale bar represents 50μm.</w:t>
      </w:r>
    </w:p>
    <w:p w14:paraId="06AEC1D2" w14:textId="77777777" w:rsidR="00EE12A1" w:rsidRPr="0065757B" w:rsidRDefault="00EE12A1" w:rsidP="009E47CB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</w:rPr>
      </w:pPr>
    </w:p>
    <w:p w14:paraId="3DB16179" w14:textId="4489CC3D" w:rsidR="00FE71E0" w:rsidRPr="0065757B" w:rsidRDefault="006B7D18" w:rsidP="009E47CB">
      <w:pPr>
        <w:adjustRightInd w:val="0"/>
        <w:snapToGrid w:val="0"/>
        <w:spacing w:line="480" w:lineRule="auto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7C5A492E" wp14:editId="3D079420">
            <wp:extent cx="5274310" cy="304142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4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F5DEA" w14:textId="627312BD" w:rsidR="00D51814" w:rsidRDefault="000F0041" w:rsidP="009E47CB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</w:rPr>
      </w:pPr>
      <w:r w:rsidRPr="0065757B">
        <w:rPr>
          <w:rFonts w:ascii="Times New Roman" w:hAnsi="Times New Roman"/>
          <w:b/>
          <w:bCs/>
          <w:sz w:val="24"/>
        </w:rPr>
        <w:t>Figure S2</w:t>
      </w:r>
      <w:r w:rsidR="00D51814">
        <w:rPr>
          <w:rFonts w:ascii="Times New Roman" w:hAnsi="Times New Roman"/>
          <w:b/>
          <w:bCs/>
          <w:sz w:val="24"/>
        </w:rPr>
        <w:t>.</w:t>
      </w:r>
      <w:r w:rsidRPr="0065757B">
        <w:rPr>
          <w:rFonts w:ascii="Times New Roman" w:hAnsi="Times New Roman"/>
          <w:b/>
          <w:bCs/>
          <w:sz w:val="24"/>
        </w:rPr>
        <w:t xml:space="preserve"> NLRP3 knockout abolishe</w:t>
      </w:r>
      <w:r w:rsidR="006C5AA9">
        <w:rPr>
          <w:rFonts w:ascii="Times New Roman" w:hAnsi="Times New Roman"/>
          <w:b/>
          <w:bCs/>
          <w:sz w:val="24"/>
        </w:rPr>
        <w:t>s</w:t>
      </w:r>
      <w:r w:rsidRPr="0065757B">
        <w:rPr>
          <w:rFonts w:ascii="Times New Roman" w:hAnsi="Times New Roman"/>
          <w:b/>
          <w:bCs/>
          <w:sz w:val="24"/>
        </w:rPr>
        <w:t xml:space="preserve"> the motor dysfunction and neurodegeneration </w:t>
      </w:r>
      <w:r w:rsidR="00D51814">
        <w:rPr>
          <w:rFonts w:ascii="Times New Roman" w:hAnsi="Times New Roman"/>
          <w:b/>
          <w:bCs/>
          <w:sz w:val="24"/>
        </w:rPr>
        <w:t>in the</w:t>
      </w:r>
      <w:r w:rsidRPr="0065757B">
        <w:rPr>
          <w:rFonts w:ascii="Times New Roman" w:hAnsi="Times New Roman"/>
          <w:b/>
          <w:bCs/>
          <w:sz w:val="24"/>
        </w:rPr>
        <w:t xml:space="preserve"> MPTP</w:t>
      </w:r>
      <w:r w:rsidR="007F6ABA">
        <w:rPr>
          <w:rFonts w:ascii="Times New Roman" w:hAnsi="Times New Roman"/>
          <w:b/>
          <w:bCs/>
          <w:sz w:val="24"/>
        </w:rPr>
        <w:t>/p</w:t>
      </w:r>
      <w:r w:rsidR="00D51814">
        <w:rPr>
          <w:rFonts w:ascii="Times New Roman" w:hAnsi="Times New Roman"/>
          <w:b/>
          <w:bCs/>
          <w:sz w:val="24"/>
        </w:rPr>
        <w:t xml:space="preserve"> mouse model of PD</w:t>
      </w:r>
      <w:r w:rsidRPr="0065757B">
        <w:rPr>
          <w:rFonts w:ascii="Times New Roman" w:hAnsi="Times New Roman"/>
          <w:b/>
          <w:bCs/>
          <w:sz w:val="24"/>
        </w:rPr>
        <w:t xml:space="preserve">. </w:t>
      </w:r>
    </w:p>
    <w:p w14:paraId="33EC3F49" w14:textId="225FD89D" w:rsidR="000F0041" w:rsidRDefault="000F0041" w:rsidP="009E47CB">
      <w:pPr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  <w:r w:rsidRPr="00D51814">
        <w:rPr>
          <w:rFonts w:ascii="Times New Roman" w:hAnsi="Times New Roman"/>
          <w:b/>
          <w:sz w:val="24"/>
        </w:rPr>
        <w:t>(A-B)</w:t>
      </w:r>
      <w:r w:rsidRPr="0065757B">
        <w:rPr>
          <w:rFonts w:ascii="Times New Roman" w:hAnsi="Times New Roman"/>
          <w:bCs/>
          <w:sz w:val="24"/>
        </w:rPr>
        <w:t xml:space="preserve"> </w:t>
      </w:r>
      <w:r w:rsidR="00D51814">
        <w:rPr>
          <w:rFonts w:ascii="Times New Roman" w:hAnsi="Times New Roman"/>
          <w:bCs/>
          <w:sz w:val="24"/>
        </w:rPr>
        <w:t>The travel path and m</w:t>
      </w:r>
      <w:r w:rsidRPr="0065757B">
        <w:rPr>
          <w:rFonts w:ascii="Times New Roman" w:hAnsi="Times New Roman"/>
          <w:bCs/>
          <w:sz w:val="24"/>
        </w:rPr>
        <w:t xml:space="preserve">ovement distance were recorded in the open field test. </w:t>
      </w:r>
      <w:r w:rsidRPr="00D51814">
        <w:rPr>
          <w:rFonts w:ascii="Times New Roman" w:hAnsi="Times New Roman"/>
          <w:b/>
          <w:sz w:val="24"/>
        </w:rPr>
        <w:t>(C)</w:t>
      </w:r>
      <w:r w:rsidRPr="0065757B">
        <w:rPr>
          <w:rFonts w:ascii="Times New Roman" w:hAnsi="Times New Roman"/>
          <w:bCs/>
          <w:sz w:val="24"/>
        </w:rPr>
        <w:t xml:space="preserve"> The latency to fall was measured in the rotarod test. </w:t>
      </w:r>
      <w:r w:rsidRPr="00D51814">
        <w:rPr>
          <w:rFonts w:ascii="Times New Roman" w:hAnsi="Times New Roman"/>
          <w:b/>
          <w:sz w:val="24"/>
        </w:rPr>
        <w:t>(D)</w:t>
      </w:r>
      <w:r w:rsidRPr="0065757B">
        <w:rPr>
          <w:rFonts w:ascii="Times New Roman" w:hAnsi="Times New Roman"/>
          <w:bCs/>
          <w:sz w:val="24"/>
        </w:rPr>
        <w:t xml:space="preserve"> The time taken to descend a pole (T</w:t>
      </w:r>
      <w:r w:rsidR="00D51814">
        <w:rPr>
          <w:rFonts w:ascii="Times New Roman" w:hAnsi="Times New Roman"/>
          <w:bCs/>
          <w:sz w:val="24"/>
        </w:rPr>
        <w:t>-TLA</w:t>
      </w:r>
      <w:r w:rsidRPr="0065757B">
        <w:rPr>
          <w:rFonts w:ascii="Times New Roman" w:hAnsi="Times New Roman"/>
          <w:bCs/>
          <w:sz w:val="24"/>
        </w:rPr>
        <w:t>) was recorded in the pole test</w:t>
      </w:r>
      <w:r w:rsidR="00D51814">
        <w:rPr>
          <w:rFonts w:ascii="Times New Roman" w:hAnsi="Times New Roman"/>
          <w:bCs/>
          <w:sz w:val="24"/>
        </w:rPr>
        <w:t>,</w:t>
      </w:r>
      <w:r w:rsidRPr="0065757B">
        <w:rPr>
          <w:rFonts w:ascii="Times New Roman" w:hAnsi="Times New Roman"/>
          <w:bCs/>
          <w:sz w:val="24"/>
        </w:rPr>
        <w:t xml:space="preserve"> n=6-10. </w:t>
      </w:r>
      <w:r w:rsidRPr="00D51814">
        <w:rPr>
          <w:rFonts w:ascii="Times New Roman" w:hAnsi="Times New Roman"/>
          <w:b/>
          <w:sz w:val="24"/>
        </w:rPr>
        <w:t>(E)</w:t>
      </w:r>
      <w:r w:rsidRPr="0065757B">
        <w:rPr>
          <w:rFonts w:ascii="Times New Roman" w:hAnsi="Times New Roman"/>
          <w:bCs/>
          <w:sz w:val="24"/>
        </w:rPr>
        <w:t xml:space="preserve"> Gait trace of the WT and</w:t>
      </w:r>
      <w:r w:rsidRPr="0065757B">
        <w:rPr>
          <w:rFonts w:ascii="Times New Roman" w:eastAsiaTheme="minorEastAsia" w:hAnsi="Times New Roman"/>
          <w:i/>
          <w:kern w:val="0"/>
          <w:sz w:val="24"/>
        </w:rPr>
        <w:t xml:space="preserve"> Nlrp3</w:t>
      </w:r>
      <w:r w:rsidR="00D51814">
        <w:rPr>
          <w:rFonts w:ascii="Times New Roman" w:eastAsiaTheme="minorEastAsia" w:hAnsi="Times New Roman"/>
          <w:i/>
          <w:kern w:val="0"/>
          <w:sz w:val="24"/>
          <w:vertAlign w:val="superscript"/>
        </w:rPr>
        <w:t xml:space="preserve"> </w:t>
      </w:r>
      <w:r w:rsidR="00D51814" w:rsidRPr="00D51814">
        <w:rPr>
          <w:rFonts w:ascii="Times New Roman" w:eastAsiaTheme="minorEastAsia" w:hAnsi="Times New Roman"/>
          <w:iCs/>
          <w:kern w:val="0"/>
          <w:sz w:val="24"/>
        </w:rPr>
        <w:t>KO</w:t>
      </w:r>
      <w:r w:rsidR="00D51814">
        <w:rPr>
          <w:rFonts w:ascii="Times New Roman" w:eastAsiaTheme="minorEastAsia" w:hAnsi="Times New Roman"/>
          <w:iCs/>
          <w:kern w:val="0"/>
          <w:sz w:val="24"/>
        </w:rPr>
        <w:t xml:space="preserve"> </w:t>
      </w:r>
      <w:r w:rsidRPr="0065757B">
        <w:rPr>
          <w:rFonts w:ascii="Times New Roman" w:eastAsiaTheme="minorEastAsia" w:hAnsi="Times New Roman"/>
          <w:kern w:val="0"/>
          <w:sz w:val="24"/>
        </w:rPr>
        <w:t>mice</w:t>
      </w:r>
      <w:r w:rsidRPr="0065757B">
        <w:rPr>
          <w:rFonts w:ascii="Times New Roman" w:hAnsi="Times New Roman"/>
          <w:bCs/>
          <w:sz w:val="24"/>
        </w:rPr>
        <w:t xml:space="preserve"> in t</w:t>
      </w:r>
      <w:r w:rsidRPr="0065757B">
        <w:rPr>
          <w:rFonts w:ascii="Times New Roman" w:eastAsiaTheme="minorEastAsia" w:hAnsi="Times New Roman"/>
          <w:kern w:val="0"/>
          <w:sz w:val="24"/>
        </w:rPr>
        <w:t xml:space="preserve">he Elevated plus maze </w:t>
      </w:r>
      <w:r w:rsidRPr="0065757B">
        <w:rPr>
          <w:rFonts w:ascii="Times New Roman" w:hAnsi="Times New Roman"/>
          <w:bCs/>
          <w:sz w:val="24"/>
        </w:rPr>
        <w:t>t</w:t>
      </w:r>
      <w:r w:rsidRPr="0065757B">
        <w:rPr>
          <w:rFonts w:ascii="Times New Roman" w:eastAsiaTheme="minorEastAsia" w:hAnsi="Times New Roman"/>
          <w:kern w:val="0"/>
          <w:sz w:val="24"/>
        </w:rPr>
        <w:t xml:space="preserve">est. </w:t>
      </w:r>
      <w:r w:rsidRPr="00D51814">
        <w:rPr>
          <w:rFonts w:ascii="Times New Roman" w:hAnsi="Times New Roman"/>
          <w:b/>
          <w:sz w:val="24"/>
        </w:rPr>
        <w:t xml:space="preserve">(F) </w:t>
      </w:r>
      <w:r w:rsidRPr="0065757B">
        <w:rPr>
          <w:rFonts w:ascii="Times New Roman" w:eastAsiaTheme="minorEastAsia" w:hAnsi="Times New Roman"/>
          <w:kern w:val="0"/>
          <w:sz w:val="24"/>
        </w:rPr>
        <w:t>Stride length was analyzed by WalkAnalysisator software.</w:t>
      </w:r>
      <w:r w:rsidRPr="00D51814">
        <w:rPr>
          <w:rFonts w:ascii="Times New Roman" w:eastAsiaTheme="minorEastAsia" w:hAnsi="Times New Roman"/>
          <w:b/>
          <w:kern w:val="0"/>
          <w:sz w:val="24"/>
        </w:rPr>
        <w:t xml:space="preserve"> </w:t>
      </w:r>
      <w:r w:rsidRPr="00D51814">
        <w:rPr>
          <w:rFonts w:ascii="Times New Roman" w:hAnsi="Times New Roman"/>
          <w:b/>
          <w:sz w:val="24"/>
        </w:rPr>
        <w:t xml:space="preserve">(G) </w:t>
      </w:r>
      <w:r w:rsidRPr="0065757B">
        <w:rPr>
          <w:rFonts w:ascii="Times New Roman" w:hAnsi="Times New Roman"/>
          <w:bCs/>
          <w:sz w:val="24"/>
        </w:rPr>
        <w:t>Movement trace of the WT and</w:t>
      </w:r>
      <w:r w:rsidRPr="0065757B">
        <w:rPr>
          <w:rFonts w:ascii="Times New Roman" w:eastAsiaTheme="minorEastAsia" w:hAnsi="Times New Roman"/>
          <w:i/>
          <w:kern w:val="0"/>
          <w:sz w:val="24"/>
        </w:rPr>
        <w:t xml:space="preserve"> Nlrp3</w:t>
      </w:r>
      <w:r w:rsidRPr="0065757B">
        <w:rPr>
          <w:rFonts w:ascii="Times New Roman" w:eastAsiaTheme="minorEastAsia" w:hAnsi="Times New Roman"/>
          <w:kern w:val="0"/>
          <w:sz w:val="24"/>
        </w:rPr>
        <w:t xml:space="preserve"> </w:t>
      </w:r>
      <w:r w:rsidR="00D51814">
        <w:rPr>
          <w:rFonts w:ascii="Times New Roman" w:eastAsiaTheme="minorEastAsia" w:hAnsi="Times New Roman"/>
          <w:kern w:val="0"/>
          <w:sz w:val="24"/>
        </w:rPr>
        <w:t xml:space="preserve">KO </w:t>
      </w:r>
      <w:r w:rsidRPr="0065757B">
        <w:rPr>
          <w:rFonts w:ascii="Times New Roman" w:eastAsiaTheme="minorEastAsia" w:hAnsi="Times New Roman"/>
          <w:kern w:val="0"/>
          <w:sz w:val="24"/>
        </w:rPr>
        <w:t>mice</w:t>
      </w:r>
      <w:r w:rsidRPr="0065757B">
        <w:rPr>
          <w:rFonts w:ascii="Times New Roman" w:hAnsi="Times New Roman"/>
          <w:bCs/>
          <w:sz w:val="24"/>
        </w:rPr>
        <w:t xml:space="preserve"> in t</w:t>
      </w:r>
      <w:r w:rsidRPr="0065757B">
        <w:rPr>
          <w:rFonts w:ascii="Times New Roman" w:eastAsiaTheme="minorEastAsia" w:hAnsi="Times New Roman"/>
          <w:kern w:val="0"/>
          <w:sz w:val="24"/>
        </w:rPr>
        <w:t xml:space="preserve">he Elevated plus maze </w:t>
      </w:r>
      <w:r w:rsidRPr="0065757B">
        <w:rPr>
          <w:rFonts w:ascii="Times New Roman" w:hAnsi="Times New Roman"/>
          <w:bCs/>
          <w:sz w:val="24"/>
        </w:rPr>
        <w:t xml:space="preserve">test (the arrow indicates the open arm). </w:t>
      </w:r>
      <w:r w:rsidRPr="00D51814">
        <w:rPr>
          <w:rFonts w:ascii="Times New Roman" w:hAnsi="Times New Roman"/>
          <w:b/>
          <w:sz w:val="24"/>
        </w:rPr>
        <w:t>(H)</w:t>
      </w:r>
      <w:r w:rsidRPr="0065757B">
        <w:rPr>
          <w:rFonts w:ascii="Times New Roman" w:hAnsi="Times New Roman"/>
          <w:bCs/>
          <w:sz w:val="24"/>
        </w:rPr>
        <w:t xml:space="preserve"> Statistical </w:t>
      </w:r>
      <w:r w:rsidR="00D51814">
        <w:rPr>
          <w:rFonts w:ascii="Times New Roman" w:hAnsi="Times New Roman"/>
          <w:bCs/>
          <w:sz w:val="24"/>
        </w:rPr>
        <w:t>analyses</w:t>
      </w:r>
      <w:r w:rsidRPr="0065757B">
        <w:rPr>
          <w:rFonts w:ascii="Times New Roman" w:hAnsi="Times New Roman"/>
          <w:bCs/>
          <w:sz w:val="24"/>
        </w:rPr>
        <w:t xml:space="preserve"> of the time at the center region (i), locomotion at the center region (ii), the duration in the open arm (iii), and the open arm locomotion (iv) in the </w:t>
      </w:r>
      <w:r w:rsidRPr="0065757B">
        <w:rPr>
          <w:rFonts w:ascii="Times New Roman" w:eastAsiaTheme="minorEastAsia" w:hAnsi="Times New Roman"/>
          <w:kern w:val="0"/>
          <w:sz w:val="24"/>
        </w:rPr>
        <w:t xml:space="preserve">Elevated plus maze </w:t>
      </w:r>
      <w:r w:rsidRPr="0065757B">
        <w:rPr>
          <w:rFonts w:ascii="Times New Roman" w:hAnsi="Times New Roman"/>
          <w:bCs/>
          <w:sz w:val="24"/>
        </w:rPr>
        <w:t xml:space="preserve">test. </w:t>
      </w:r>
      <w:r w:rsidRPr="00D51814">
        <w:rPr>
          <w:rFonts w:ascii="Times New Roman" w:hAnsi="Times New Roman"/>
          <w:b/>
          <w:sz w:val="24"/>
        </w:rPr>
        <w:t>(I)</w:t>
      </w:r>
      <w:r w:rsidRPr="0065757B">
        <w:rPr>
          <w:rFonts w:ascii="Times New Roman" w:hAnsi="Times New Roman"/>
          <w:bCs/>
          <w:sz w:val="24"/>
        </w:rPr>
        <w:t xml:space="preserve"> </w:t>
      </w:r>
      <w:r w:rsidR="00D51814">
        <w:rPr>
          <w:rFonts w:ascii="Times New Roman" w:hAnsi="Times New Roman"/>
          <w:bCs/>
          <w:sz w:val="24"/>
        </w:rPr>
        <w:t>I</w:t>
      </w:r>
      <w:r w:rsidRPr="0065757B">
        <w:rPr>
          <w:rFonts w:ascii="Times New Roman" w:hAnsi="Times New Roman"/>
          <w:bCs/>
          <w:sz w:val="24"/>
        </w:rPr>
        <w:t>mmunostaining for TH (green), IBA1 (red), and GFAP (pink) in the SNc of MPTP</w:t>
      </w:r>
      <w:r w:rsidR="00471FDB">
        <w:rPr>
          <w:rFonts w:ascii="Times New Roman" w:hAnsi="Times New Roman"/>
          <w:bCs/>
          <w:sz w:val="24"/>
        </w:rPr>
        <w:t>/p</w:t>
      </w:r>
      <w:r w:rsidRPr="0065757B">
        <w:rPr>
          <w:rFonts w:ascii="Times New Roman" w:hAnsi="Times New Roman"/>
          <w:bCs/>
          <w:sz w:val="24"/>
        </w:rPr>
        <w:t>-treated WT and</w:t>
      </w:r>
      <w:r w:rsidRPr="0065757B">
        <w:rPr>
          <w:rFonts w:ascii="Times New Roman" w:eastAsiaTheme="minorEastAsia" w:hAnsi="Times New Roman"/>
          <w:kern w:val="0"/>
          <w:sz w:val="24"/>
        </w:rPr>
        <w:t xml:space="preserve"> </w:t>
      </w:r>
      <w:r w:rsidRPr="0065757B">
        <w:rPr>
          <w:rFonts w:ascii="Times New Roman" w:eastAsiaTheme="minorEastAsia" w:hAnsi="Times New Roman"/>
          <w:i/>
          <w:kern w:val="0"/>
          <w:sz w:val="24"/>
        </w:rPr>
        <w:t>Nlrp3</w:t>
      </w:r>
      <w:r w:rsidRPr="0065757B">
        <w:rPr>
          <w:rFonts w:ascii="Times New Roman" w:eastAsiaTheme="minorEastAsia" w:hAnsi="Times New Roman"/>
          <w:kern w:val="0"/>
          <w:sz w:val="24"/>
        </w:rPr>
        <w:t xml:space="preserve"> </w:t>
      </w:r>
      <w:r w:rsidR="00D51814">
        <w:rPr>
          <w:rFonts w:ascii="Times New Roman" w:eastAsiaTheme="minorEastAsia" w:hAnsi="Times New Roman"/>
          <w:kern w:val="0"/>
          <w:sz w:val="24"/>
        </w:rPr>
        <w:t xml:space="preserve">KO </w:t>
      </w:r>
      <w:r w:rsidRPr="0065757B">
        <w:rPr>
          <w:rFonts w:ascii="Times New Roman" w:eastAsiaTheme="minorEastAsia" w:hAnsi="Times New Roman"/>
          <w:kern w:val="0"/>
          <w:sz w:val="24"/>
        </w:rPr>
        <w:t>mice.</w:t>
      </w:r>
      <w:r w:rsidRPr="0065757B">
        <w:rPr>
          <w:rFonts w:ascii="Times New Roman" w:hAnsi="Times New Roman"/>
          <w:bCs/>
          <w:sz w:val="24"/>
        </w:rPr>
        <w:t xml:space="preserve"> DAPI stains the nucleus (blue). The scale bar represents 50μm. Data were analyzed by two-way ANOVA, followed by Tukey post-tests. *P &lt; 0.05, **P &lt; 0.01, and ***P &lt; 0.001.</w:t>
      </w:r>
      <w:r w:rsidR="00D51814">
        <w:rPr>
          <w:rFonts w:ascii="Times New Roman" w:hAnsi="Times New Roman"/>
          <w:bCs/>
          <w:sz w:val="24"/>
        </w:rPr>
        <w:t xml:space="preserve"> ns: no significance.</w:t>
      </w:r>
    </w:p>
    <w:p w14:paraId="1E6C8946" w14:textId="72F08D26" w:rsidR="006B7D18" w:rsidRPr="0065757B" w:rsidRDefault="006B7D18" w:rsidP="009E47CB">
      <w:pPr>
        <w:widowControl/>
        <w:spacing w:line="480" w:lineRule="auto"/>
        <w:jc w:val="left"/>
        <w:rPr>
          <w:rFonts w:ascii="Times New Roman" w:eastAsiaTheme="minorEastAsia" w:hAnsi="Times New Roman"/>
          <w:kern w:val="0"/>
          <w:sz w:val="24"/>
        </w:rPr>
      </w:pPr>
    </w:p>
    <w:p w14:paraId="1CFB1604" w14:textId="27606DDB" w:rsidR="000F0041" w:rsidRPr="0065757B" w:rsidRDefault="00435204" w:rsidP="009E47CB">
      <w:pPr>
        <w:adjustRightInd w:val="0"/>
        <w:snapToGrid w:val="0"/>
        <w:spacing w:line="480" w:lineRule="auto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219AD4AE" wp14:editId="396324C7">
            <wp:extent cx="5245100" cy="2806700"/>
            <wp:effectExtent l="0" t="0" r="0" b="0"/>
            <wp:docPr id="8047972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169C2" w14:textId="0E9A8751" w:rsidR="00D51814" w:rsidRDefault="000F0041" w:rsidP="009E47CB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</w:rPr>
      </w:pPr>
      <w:r w:rsidRPr="00AC5C75">
        <w:rPr>
          <w:rFonts w:ascii="Times New Roman" w:hAnsi="Times New Roman"/>
          <w:b/>
          <w:bCs/>
          <w:color w:val="FF0000"/>
          <w:sz w:val="24"/>
        </w:rPr>
        <w:t>Figure S</w:t>
      </w:r>
      <w:r w:rsidR="00D51814" w:rsidRPr="00AC5C75">
        <w:rPr>
          <w:rFonts w:ascii="Times New Roman" w:hAnsi="Times New Roman"/>
          <w:b/>
          <w:bCs/>
          <w:color w:val="FF0000"/>
          <w:sz w:val="24"/>
        </w:rPr>
        <w:t>3.</w:t>
      </w:r>
      <w:r w:rsidR="00D51814">
        <w:rPr>
          <w:rFonts w:ascii="Times New Roman" w:hAnsi="Times New Roman"/>
          <w:b/>
          <w:bCs/>
          <w:sz w:val="24"/>
        </w:rPr>
        <w:t xml:space="preserve"> </w:t>
      </w:r>
      <w:r w:rsidRPr="0065757B">
        <w:rPr>
          <w:rFonts w:ascii="Times New Roman" w:hAnsi="Times New Roman"/>
          <w:b/>
          <w:bCs/>
          <w:sz w:val="24"/>
        </w:rPr>
        <w:t>Effect</w:t>
      </w:r>
      <w:r w:rsidR="006C5AA9">
        <w:rPr>
          <w:rFonts w:ascii="Times New Roman" w:hAnsi="Times New Roman"/>
          <w:b/>
          <w:bCs/>
          <w:sz w:val="24"/>
        </w:rPr>
        <w:t>s</w:t>
      </w:r>
      <w:r w:rsidRPr="0065757B">
        <w:rPr>
          <w:rFonts w:ascii="Times New Roman" w:hAnsi="Times New Roman"/>
          <w:b/>
          <w:bCs/>
          <w:sz w:val="24"/>
        </w:rPr>
        <w:t xml:space="preserve"> of different concentrations of</w:t>
      </w:r>
      <w:r w:rsidRPr="0065757B">
        <w:rPr>
          <w:rFonts w:ascii="Times New Roman" w:hAnsi="Times New Roman"/>
          <w:bCs/>
          <w:sz w:val="24"/>
        </w:rPr>
        <w:t xml:space="preserve"> </w:t>
      </w:r>
      <w:r w:rsidRPr="0065757B">
        <w:rPr>
          <w:rFonts w:ascii="Times New Roman" w:hAnsi="Times New Roman"/>
          <w:b/>
          <w:bCs/>
          <w:sz w:val="24"/>
        </w:rPr>
        <w:t xml:space="preserve">Psoralen on </w:t>
      </w:r>
      <w:r w:rsidR="00D51814">
        <w:rPr>
          <w:rFonts w:ascii="Times New Roman" w:hAnsi="Times New Roman"/>
          <w:b/>
          <w:bCs/>
          <w:sz w:val="24"/>
        </w:rPr>
        <w:t xml:space="preserve">cell viability </w:t>
      </w:r>
      <w:r w:rsidR="00AC5C75" w:rsidRPr="00AC5C75">
        <w:rPr>
          <w:rFonts w:ascii="Times New Roman" w:hAnsi="Times New Roman" w:hint="eastAsia"/>
          <w:b/>
          <w:bCs/>
          <w:color w:val="FF0000"/>
          <w:sz w:val="24"/>
        </w:rPr>
        <w:t xml:space="preserve">and LDH release </w:t>
      </w:r>
      <w:r w:rsidR="00D51814">
        <w:rPr>
          <w:rFonts w:ascii="Times New Roman" w:hAnsi="Times New Roman"/>
          <w:b/>
          <w:bCs/>
          <w:sz w:val="24"/>
        </w:rPr>
        <w:t>of BMDMs, microglia</w:t>
      </w:r>
      <w:r w:rsidR="00F06A41">
        <w:rPr>
          <w:rFonts w:ascii="Times New Roman" w:hAnsi="Times New Roman"/>
          <w:b/>
          <w:bCs/>
          <w:sz w:val="24"/>
        </w:rPr>
        <w:t>,</w:t>
      </w:r>
      <w:r w:rsidR="00D51814">
        <w:rPr>
          <w:rFonts w:ascii="Times New Roman" w:hAnsi="Times New Roman"/>
          <w:b/>
          <w:bCs/>
          <w:sz w:val="24"/>
        </w:rPr>
        <w:t xml:space="preserve"> and astrocytes</w:t>
      </w:r>
      <w:r w:rsidRPr="0065757B">
        <w:rPr>
          <w:rFonts w:ascii="Times New Roman" w:hAnsi="Times New Roman"/>
          <w:b/>
          <w:bCs/>
          <w:sz w:val="24"/>
        </w:rPr>
        <w:t xml:space="preserve">. </w:t>
      </w:r>
    </w:p>
    <w:p w14:paraId="69DECA13" w14:textId="08E78FAA" w:rsidR="000F0041" w:rsidRDefault="000F0041" w:rsidP="009E47CB">
      <w:pPr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  <w:r w:rsidRPr="0065757B">
        <w:rPr>
          <w:rFonts w:ascii="Times New Roman" w:hAnsi="Times New Roman"/>
          <w:bCs/>
          <w:sz w:val="24"/>
        </w:rPr>
        <w:t>Relative cell viability</w:t>
      </w:r>
      <w:r w:rsidR="00AC5C75">
        <w:rPr>
          <w:rFonts w:ascii="Times New Roman" w:hAnsi="Times New Roman" w:hint="eastAsia"/>
          <w:bCs/>
          <w:sz w:val="24"/>
        </w:rPr>
        <w:t xml:space="preserve"> and</w:t>
      </w:r>
      <w:r w:rsidRPr="000A5468">
        <w:rPr>
          <w:rFonts w:ascii="Times New Roman" w:hAnsi="Times New Roman"/>
          <w:sz w:val="24"/>
        </w:rPr>
        <w:t xml:space="preserve"> </w:t>
      </w:r>
      <w:r w:rsidR="00AC5C75" w:rsidRPr="000A5468">
        <w:rPr>
          <w:rFonts w:ascii="Times New Roman" w:hAnsi="Times New Roman" w:hint="eastAsia"/>
          <w:color w:val="FF0000"/>
          <w:sz w:val="24"/>
        </w:rPr>
        <w:t xml:space="preserve">LDH release </w:t>
      </w:r>
      <w:r w:rsidR="00AC5C75">
        <w:rPr>
          <w:rFonts w:ascii="Times New Roman" w:hAnsi="Times New Roman"/>
          <w:bCs/>
          <w:sz w:val="24"/>
        </w:rPr>
        <w:t>were</w:t>
      </w:r>
      <w:r w:rsidRPr="0065757B">
        <w:rPr>
          <w:rFonts w:ascii="Times New Roman" w:hAnsi="Times New Roman"/>
          <w:bCs/>
          <w:sz w:val="24"/>
        </w:rPr>
        <w:t xml:space="preserve"> detected </w:t>
      </w:r>
      <w:r w:rsidR="00D51814">
        <w:rPr>
          <w:rFonts w:ascii="Times New Roman" w:hAnsi="Times New Roman"/>
          <w:bCs/>
          <w:sz w:val="24"/>
        </w:rPr>
        <w:t xml:space="preserve">in BMDMs </w:t>
      </w:r>
      <w:r w:rsidR="00D51814" w:rsidRPr="00D51814">
        <w:rPr>
          <w:rFonts w:ascii="Times New Roman" w:hAnsi="Times New Roman"/>
          <w:b/>
          <w:sz w:val="24"/>
        </w:rPr>
        <w:t>(A</w:t>
      </w:r>
      <w:r w:rsidR="00AC5C75">
        <w:rPr>
          <w:rFonts w:ascii="Times New Roman" w:hAnsi="Times New Roman" w:hint="eastAsia"/>
          <w:b/>
          <w:sz w:val="24"/>
        </w:rPr>
        <w:t xml:space="preserve">, </w:t>
      </w:r>
      <w:r w:rsidR="00AC5C75" w:rsidRPr="00CB242A">
        <w:rPr>
          <w:rFonts w:ascii="Times New Roman" w:hAnsi="Times New Roman" w:hint="eastAsia"/>
          <w:b/>
          <w:color w:val="FF0000"/>
          <w:sz w:val="24"/>
        </w:rPr>
        <w:t>D</w:t>
      </w:r>
      <w:r w:rsidR="00D51814" w:rsidRPr="00D51814">
        <w:rPr>
          <w:rFonts w:ascii="Times New Roman" w:hAnsi="Times New Roman"/>
          <w:b/>
          <w:sz w:val="24"/>
        </w:rPr>
        <w:t>)</w:t>
      </w:r>
      <w:r w:rsidR="00D51814">
        <w:rPr>
          <w:rFonts w:ascii="Times New Roman" w:hAnsi="Times New Roman"/>
          <w:bCs/>
          <w:sz w:val="24"/>
        </w:rPr>
        <w:t xml:space="preserve">, microglia </w:t>
      </w:r>
      <w:r w:rsidR="00D51814" w:rsidRPr="00D51814">
        <w:rPr>
          <w:rFonts w:ascii="Times New Roman" w:hAnsi="Times New Roman"/>
          <w:b/>
          <w:sz w:val="24"/>
        </w:rPr>
        <w:t>(B</w:t>
      </w:r>
      <w:r w:rsidR="00AC5C75">
        <w:rPr>
          <w:rFonts w:ascii="Times New Roman" w:hAnsi="Times New Roman" w:hint="eastAsia"/>
          <w:b/>
          <w:sz w:val="24"/>
        </w:rPr>
        <w:t xml:space="preserve">, </w:t>
      </w:r>
      <w:r w:rsidR="00AC5C75" w:rsidRPr="00CB242A">
        <w:rPr>
          <w:rFonts w:ascii="Times New Roman" w:hAnsi="Times New Roman" w:hint="eastAsia"/>
          <w:b/>
          <w:color w:val="FF0000"/>
          <w:sz w:val="24"/>
        </w:rPr>
        <w:t>E</w:t>
      </w:r>
      <w:r w:rsidR="00D51814" w:rsidRPr="00D51814">
        <w:rPr>
          <w:rFonts w:ascii="Times New Roman" w:hAnsi="Times New Roman"/>
          <w:b/>
          <w:sz w:val="24"/>
        </w:rPr>
        <w:t>)</w:t>
      </w:r>
      <w:r w:rsidR="00D51814">
        <w:rPr>
          <w:rFonts w:ascii="Times New Roman" w:hAnsi="Times New Roman"/>
          <w:bCs/>
          <w:sz w:val="24"/>
        </w:rPr>
        <w:t xml:space="preserve">, and astrocytes </w:t>
      </w:r>
      <w:r w:rsidR="00D51814" w:rsidRPr="00D51814">
        <w:rPr>
          <w:rFonts w:ascii="Times New Roman" w:hAnsi="Times New Roman"/>
          <w:b/>
          <w:sz w:val="24"/>
        </w:rPr>
        <w:t>(C</w:t>
      </w:r>
      <w:r w:rsidR="00AC5C75">
        <w:rPr>
          <w:rFonts w:ascii="Times New Roman" w:hAnsi="Times New Roman" w:hint="eastAsia"/>
          <w:b/>
          <w:sz w:val="24"/>
        </w:rPr>
        <w:t xml:space="preserve">, </w:t>
      </w:r>
      <w:r w:rsidR="00AC5C75" w:rsidRPr="00CB242A">
        <w:rPr>
          <w:rFonts w:ascii="Times New Roman" w:hAnsi="Times New Roman" w:hint="eastAsia"/>
          <w:b/>
          <w:color w:val="FF0000"/>
          <w:sz w:val="24"/>
        </w:rPr>
        <w:t>F</w:t>
      </w:r>
      <w:r w:rsidR="00D51814" w:rsidRPr="00D51814">
        <w:rPr>
          <w:rFonts w:ascii="Times New Roman" w:hAnsi="Times New Roman"/>
          <w:b/>
          <w:sz w:val="24"/>
        </w:rPr>
        <w:t>)</w:t>
      </w:r>
      <w:r w:rsidR="00D51814">
        <w:rPr>
          <w:rFonts w:ascii="Times New Roman" w:hAnsi="Times New Roman"/>
          <w:b/>
          <w:sz w:val="24"/>
        </w:rPr>
        <w:t xml:space="preserve"> </w:t>
      </w:r>
      <w:r w:rsidR="00D51814" w:rsidRPr="00D51814">
        <w:rPr>
          <w:rFonts w:ascii="Times New Roman" w:hAnsi="Times New Roman"/>
          <w:bCs/>
          <w:sz w:val="24"/>
        </w:rPr>
        <w:t xml:space="preserve">treated with </w:t>
      </w:r>
      <w:r w:rsidR="00D51814">
        <w:rPr>
          <w:rFonts w:ascii="Times New Roman" w:hAnsi="Times New Roman"/>
          <w:bCs/>
          <w:sz w:val="24"/>
        </w:rPr>
        <w:t>various</w:t>
      </w:r>
      <w:r w:rsidRPr="0065757B">
        <w:rPr>
          <w:rFonts w:ascii="Times New Roman" w:hAnsi="Times New Roman"/>
          <w:bCs/>
          <w:sz w:val="24"/>
        </w:rPr>
        <w:t xml:space="preserve"> concentrations of Psoralen (0.01, 0.1, 1, 10, 100, and 300</w:t>
      </w:r>
      <w:r w:rsidR="00AC5C75">
        <w:rPr>
          <w:rFonts w:ascii="Times New Roman" w:hAnsi="Times New Roman" w:hint="eastAsia"/>
          <w:bCs/>
          <w:sz w:val="24"/>
        </w:rPr>
        <w:t xml:space="preserve"> </w:t>
      </w:r>
      <w:r w:rsidRPr="0065757B">
        <w:rPr>
          <w:rFonts w:ascii="Times New Roman" w:hAnsi="Times New Roman"/>
          <w:bCs/>
          <w:sz w:val="24"/>
        </w:rPr>
        <w:t>μM)</w:t>
      </w:r>
      <w:r w:rsidR="00D51814">
        <w:rPr>
          <w:rFonts w:ascii="Times New Roman" w:hAnsi="Times New Roman"/>
          <w:bCs/>
          <w:sz w:val="24"/>
        </w:rPr>
        <w:t>.</w:t>
      </w:r>
      <w:r w:rsidRPr="0065757B">
        <w:rPr>
          <w:rFonts w:ascii="Times New Roman" w:hAnsi="Times New Roman"/>
          <w:bCs/>
          <w:sz w:val="24"/>
        </w:rPr>
        <w:t xml:space="preserve"> Data were analyzed by one-way ANOVA, followed by Tukey post-tests. ***P &lt; 0.001 vs </w:t>
      </w:r>
      <w:r w:rsidR="00D51814">
        <w:rPr>
          <w:rFonts w:ascii="Times New Roman" w:hAnsi="Times New Roman"/>
          <w:bCs/>
          <w:sz w:val="24"/>
        </w:rPr>
        <w:t>c</w:t>
      </w:r>
      <w:r w:rsidRPr="0065757B">
        <w:rPr>
          <w:rFonts w:ascii="Times New Roman" w:hAnsi="Times New Roman"/>
          <w:bCs/>
          <w:sz w:val="24"/>
        </w:rPr>
        <w:t>ontrol</w:t>
      </w:r>
      <w:r w:rsidR="00D51814">
        <w:rPr>
          <w:rFonts w:ascii="Times New Roman" w:hAnsi="Times New Roman"/>
          <w:bCs/>
          <w:sz w:val="24"/>
        </w:rPr>
        <w:t xml:space="preserve"> group</w:t>
      </w:r>
      <w:r w:rsidRPr="0065757B">
        <w:rPr>
          <w:rFonts w:ascii="Times New Roman" w:hAnsi="Times New Roman"/>
          <w:bCs/>
          <w:sz w:val="24"/>
        </w:rPr>
        <w:t>.</w:t>
      </w:r>
      <w:r w:rsidR="00D51814">
        <w:rPr>
          <w:rFonts w:ascii="Times New Roman" w:hAnsi="Times New Roman"/>
          <w:bCs/>
          <w:sz w:val="24"/>
        </w:rPr>
        <w:t xml:space="preserve"> ns: no significance.</w:t>
      </w:r>
    </w:p>
    <w:p w14:paraId="3A47E8B7" w14:textId="77777777" w:rsidR="006B7AA7" w:rsidRPr="0065757B" w:rsidRDefault="006B7AA7" w:rsidP="009E47CB">
      <w:pPr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</w:p>
    <w:p w14:paraId="221040E2" w14:textId="1C14591A" w:rsidR="003A04B9" w:rsidRPr="0065757B" w:rsidRDefault="00F54270" w:rsidP="009E47CB">
      <w:pPr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1A1A07BE" wp14:editId="0CCFD0A1">
            <wp:extent cx="5274310" cy="6171565"/>
            <wp:effectExtent l="0" t="0" r="2540" b="635"/>
            <wp:docPr id="4227269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7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E7E7B" w14:textId="0D2A69F9" w:rsidR="006C5AA9" w:rsidRDefault="000F0041" w:rsidP="009E47CB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</w:rPr>
      </w:pPr>
      <w:r w:rsidRPr="0065757B">
        <w:rPr>
          <w:rFonts w:ascii="Times New Roman" w:hAnsi="Times New Roman"/>
          <w:b/>
          <w:bCs/>
          <w:sz w:val="24"/>
        </w:rPr>
        <w:t>Figure S</w:t>
      </w:r>
      <w:r w:rsidR="00D51814">
        <w:rPr>
          <w:rFonts w:ascii="Times New Roman" w:hAnsi="Times New Roman"/>
          <w:b/>
          <w:bCs/>
          <w:sz w:val="24"/>
        </w:rPr>
        <w:t>4</w:t>
      </w:r>
      <w:r w:rsidRPr="0065757B">
        <w:rPr>
          <w:rFonts w:ascii="Times New Roman" w:hAnsi="Times New Roman"/>
          <w:b/>
          <w:bCs/>
          <w:sz w:val="24"/>
        </w:rPr>
        <w:t xml:space="preserve">. Psoralen exerts neuroprotective effects via </w:t>
      </w:r>
      <w:r w:rsidR="006C5AA9">
        <w:rPr>
          <w:rFonts w:ascii="Times New Roman" w:hAnsi="Times New Roman"/>
          <w:b/>
          <w:bCs/>
          <w:sz w:val="24"/>
        </w:rPr>
        <w:t>inhibiting NLRP3 inflammasome activation.</w:t>
      </w:r>
    </w:p>
    <w:p w14:paraId="38891AD6" w14:textId="4E361BA8" w:rsidR="000F0041" w:rsidRDefault="000F0041" w:rsidP="009E47CB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  <w:r w:rsidRPr="00F54270">
        <w:rPr>
          <w:rFonts w:ascii="Times New Roman" w:hAnsi="Times New Roman"/>
          <w:b/>
          <w:color w:val="FF0000"/>
          <w:sz w:val="24"/>
        </w:rPr>
        <w:t>(A)</w:t>
      </w:r>
      <w:r w:rsidRPr="00F54270">
        <w:rPr>
          <w:rFonts w:ascii="Times New Roman" w:hAnsi="Times New Roman"/>
          <w:bCs/>
          <w:color w:val="FF0000"/>
          <w:sz w:val="24"/>
        </w:rPr>
        <w:t xml:space="preserve"> The schematic model</w:t>
      </w:r>
      <w:r w:rsidR="006C5AA9" w:rsidRPr="00F54270">
        <w:rPr>
          <w:rFonts w:ascii="Times New Roman" w:hAnsi="Times New Roman"/>
          <w:bCs/>
          <w:color w:val="FF0000"/>
          <w:sz w:val="24"/>
        </w:rPr>
        <w:t xml:space="preserve"> of </w:t>
      </w:r>
      <w:r w:rsidR="00F54270">
        <w:rPr>
          <w:rFonts w:ascii="Times New Roman" w:hAnsi="Times New Roman"/>
          <w:bCs/>
          <w:color w:val="FF0000"/>
          <w:sz w:val="24"/>
        </w:rPr>
        <w:t xml:space="preserve">the </w:t>
      </w:r>
      <w:r w:rsidR="006C5AA9" w:rsidRPr="00F54270">
        <w:rPr>
          <w:rFonts w:ascii="Times New Roman" w:hAnsi="Times New Roman"/>
          <w:bCs/>
          <w:color w:val="FF0000"/>
          <w:sz w:val="24"/>
        </w:rPr>
        <w:t>indirect co-culture system of glia-neurons</w:t>
      </w:r>
      <w:r w:rsidRPr="00F54270">
        <w:rPr>
          <w:rFonts w:ascii="Times New Roman" w:hAnsi="Times New Roman"/>
          <w:bCs/>
          <w:color w:val="FF0000"/>
          <w:sz w:val="24"/>
        </w:rPr>
        <w:t>.</w:t>
      </w:r>
      <w:r w:rsidRPr="0065757B">
        <w:rPr>
          <w:rFonts w:ascii="Times New Roman" w:hAnsi="Times New Roman"/>
          <w:bCs/>
          <w:sz w:val="24"/>
        </w:rPr>
        <w:t xml:space="preserve"> </w:t>
      </w:r>
      <w:r w:rsidRPr="006C5AA9">
        <w:rPr>
          <w:rFonts w:ascii="Times New Roman" w:hAnsi="Times New Roman"/>
          <w:b/>
          <w:sz w:val="24"/>
        </w:rPr>
        <w:t>(B)</w:t>
      </w:r>
      <w:r w:rsidRPr="0065757B">
        <w:rPr>
          <w:rFonts w:ascii="Times New Roman" w:hAnsi="Times New Roman"/>
          <w:bCs/>
          <w:sz w:val="24"/>
        </w:rPr>
        <w:t xml:space="preserve"> </w:t>
      </w:r>
      <w:r w:rsidR="006C5AA9">
        <w:rPr>
          <w:rFonts w:ascii="Times New Roman" w:hAnsi="Times New Roman"/>
          <w:bCs/>
          <w:sz w:val="24"/>
        </w:rPr>
        <w:t>I</w:t>
      </w:r>
      <w:r w:rsidRPr="0065757B">
        <w:rPr>
          <w:rFonts w:ascii="Times New Roman" w:hAnsi="Times New Roman"/>
          <w:bCs/>
          <w:sz w:val="24"/>
        </w:rPr>
        <w:t xml:space="preserve">mmunofluorescence </w:t>
      </w:r>
      <w:r w:rsidR="006C5AA9">
        <w:rPr>
          <w:rFonts w:ascii="Times New Roman" w:hAnsi="Times New Roman"/>
          <w:bCs/>
          <w:sz w:val="24"/>
        </w:rPr>
        <w:t>staining of</w:t>
      </w:r>
      <w:r w:rsidRPr="0065757B">
        <w:rPr>
          <w:rFonts w:ascii="Times New Roman" w:hAnsi="Times New Roman"/>
          <w:bCs/>
          <w:sz w:val="24"/>
        </w:rPr>
        <w:t xml:space="preserve"> TH </w:t>
      </w:r>
      <w:r w:rsidR="006C5AA9">
        <w:rPr>
          <w:rFonts w:ascii="Times New Roman" w:hAnsi="Times New Roman"/>
          <w:bCs/>
          <w:sz w:val="24"/>
        </w:rPr>
        <w:t>to examine the effects of microglial conditioned medium on DA neuronal survival</w:t>
      </w:r>
      <w:r w:rsidRPr="0065757B">
        <w:rPr>
          <w:rFonts w:ascii="Times New Roman" w:hAnsi="Times New Roman"/>
          <w:bCs/>
          <w:sz w:val="24"/>
        </w:rPr>
        <w:t xml:space="preserve">. </w:t>
      </w:r>
      <w:r w:rsidR="006C5AA9" w:rsidRPr="0065757B">
        <w:rPr>
          <w:rFonts w:ascii="Times New Roman" w:hAnsi="Times New Roman"/>
          <w:bCs/>
          <w:sz w:val="24"/>
        </w:rPr>
        <w:t xml:space="preserve">The scale bar represents 20μm. </w:t>
      </w:r>
      <w:r w:rsidRPr="006C5AA9">
        <w:rPr>
          <w:rFonts w:ascii="Times New Roman" w:hAnsi="Times New Roman"/>
          <w:b/>
          <w:sz w:val="24"/>
        </w:rPr>
        <w:t>(C)</w:t>
      </w:r>
      <w:r w:rsidRPr="0065757B">
        <w:rPr>
          <w:rFonts w:ascii="Times New Roman" w:hAnsi="Times New Roman"/>
          <w:bCs/>
          <w:sz w:val="24"/>
        </w:rPr>
        <w:t xml:space="preserve"> Quantification of axon length. </w:t>
      </w:r>
      <w:r w:rsidRPr="006C5AA9">
        <w:rPr>
          <w:rFonts w:ascii="Times New Roman" w:hAnsi="Times New Roman"/>
          <w:b/>
          <w:sz w:val="24"/>
        </w:rPr>
        <w:t>(D</w:t>
      </w:r>
      <w:r w:rsidR="006C5AA9" w:rsidRPr="006C5AA9">
        <w:rPr>
          <w:rFonts w:ascii="Times New Roman" w:hAnsi="Times New Roman"/>
          <w:b/>
          <w:sz w:val="24"/>
        </w:rPr>
        <w:t>-G</w:t>
      </w:r>
      <w:r w:rsidRPr="006C5AA9">
        <w:rPr>
          <w:rFonts w:ascii="Times New Roman" w:hAnsi="Times New Roman"/>
          <w:b/>
          <w:sz w:val="24"/>
        </w:rPr>
        <w:t>)</w:t>
      </w:r>
      <w:r w:rsidRPr="0065757B">
        <w:rPr>
          <w:rFonts w:ascii="Times New Roman" w:hAnsi="Times New Roman"/>
          <w:bCs/>
          <w:sz w:val="24"/>
        </w:rPr>
        <w:t xml:space="preserve"> </w:t>
      </w:r>
      <w:r w:rsidR="006C5AA9">
        <w:rPr>
          <w:rFonts w:ascii="Times New Roman" w:hAnsi="Times New Roman"/>
          <w:bCs/>
          <w:sz w:val="24"/>
        </w:rPr>
        <w:t>I</w:t>
      </w:r>
      <w:r w:rsidR="006C5AA9" w:rsidRPr="0065757B">
        <w:rPr>
          <w:rFonts w:ascii="Times New Roman" w:hAnsi="Times New Roman"/>
          <w:bCs/>
          <w:sz w:val="24"/>
        </w:rPr>
        <w:t xml:space="preserve">mmunofluorescence </w:t>
      </w:r>
      <w:r w:rsidR="006C5AA9">
        <w:rPr>
          <w:rFonts w:ascii="Times New Roman" w:hAnsi="Times New Roman"/>
          <w:bCs/>
          <w:sz w:val="24"/>
        </w:rPr>
        <w:t>staining and quantification of</w:t>
      </w:r>
      <w:r w:rsidR="006C5AA9" w:rsidRPr="0065757B">
        <w:rPr>
          <w:rFonts w:ascii="Times New Roman" w:hAnsi="Times New Roman"/>
          <w:bCs/>
          <w:sz w:val="24"/>
        </w:rPr>
        <w:t xml:space="preserve"> </w:t>
      </w:r>
      <w:r w:rsidR="006C5AA9">
        <w:rPr>
          <w:rFonts w:ascii="Times New Roman" w:hAnsi="Times New Roman"/>
          <w:bCs/>
          <w:sz w:val="24"/>
        </w:rPr>
        <w:t xml:space="preserve">MAP2 and </w:t>
      </w:r>
      <w:r w:rsidR="006C5AA9" w:rsidRPr="0065757B">
        <w:rPr>
          <w:rFonts w:ascii="Times New Roman" w:hAnsi="Times New Roman"/>
          <w:bCs/>
          <w:sz w:val="24"/>
        </w:rPr>
        <w:t xml:space="preserve">TH </w:t>
      </w:r>
      <w:r w:rsidR="006C5AA9">
        <w:rPr>
          <w:rFonts w:ascii="Times New Roman" w:hAnsi="Times New Roman"/>
          <w:bCs/>
          <w:sz w:val="24"/>
        </w:rPr>
        <w:t>to examine the effects of astrocytic conditioned medium on neuronal survival,</w:t>
      </w:r>
      <w:r w:rsidRPr="0065757B">
        <w:rPr>
          <w:rFonts w:ascii="Times New Roman" w:hAnsi="Times New Roman"/>
          <w:bCs/>
          <w:sz w:val="24"/>
        </w:rPr>
        <w:t xml:space="preserve"> n </w:t>
      </w:r>
      <w:r w:rsidRPr="0065757B">
        <w:rPr>
          <w:rFonts w:ascii="Times New Roman" w:hAnsi="Times New Roman"/>
          <w:bCs/>
          <w:sz w:val="24"/>
        </w:rPr>
        <w:lastRenderedPageBreak/>
        <w:t xml:space="preserve">=15cells/group. Data were analyzed by one-way ANOVA, followed by Tukey post-tests. *P &lt; 0.05, **P &lt; 0.01, and ***P &lt; 0.001. </w:t>
      </w:r>
    </w:p>
    <w:p w14:paraId="5640D1D9" w14:textId="77777777" w:rsidR="006B7D18" w:rsidRPr="0065757B" w:rsidRDefault="006B7D18" w:rsidP="009E47CB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</w:p>
    <w:p w14:paraId="6DF058BC" w14:textId="003704D4" w:rsidR="000F0041" w:rsidRPr="0065757B" w:rsidRDefault="006B7D18" w:rsidP="009E47CB">
      <w:pPr>
        <w:adjustRightInd w:val="0"/>
        <w:snapToGrid w:val="0"/>
        <w:spacing w:line="480" w:lineRule="auto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1E5F9853" wp14:editId="2339EC9D">
            <wp:extent cx="4159250" cy="40068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0" cy="400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A1939" w14:textId="77777777" w:rsidR="006C5AA9" w:rsidRDefault="000F0041" w:rsidP="009E47CB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  <w:r w:rsidRPr="0065757B">
        <w:rPr>
          <w:rFonts w:ascii="Times New Roman" w:hAnsi="Times New Roman"/>
          <w:b/>
          <w:bCs/>
          <w:sz w:val="24"/>
        </w:rPr>
        <w:t>Figure S</w:t>
      </w:r>
      <w:r w:rsidR="006C5AA9">
        <w:rPr>
          <w:rFonts w:ascii="Times New Roman" w:hAnsi="Times New Roman"/>
          <w:b/>
          <w:bCs/>
          <w:sz w:val="24"/>
        </w:rPr>
        <w:t>5</w:t>
      </w:r>
      <w:r w:rsidRPr="0065757B">
        <w:rPr>
          <w:rFonts w:ascii="Times New Roman" w:hAnsi="Times New Roman"/>
          <w:b/>
          <w:bCs/>
          <w:sz w:val="24"/>
        </w:rPr>
        <w:t xml:space="preserve">. Psoralen </w:t>
      </w:r>
      <w:r w:rsidR="006C5AA9">
        <w:rPr>
          <w:rFonts w:ascii="Times New Roman" w:hAnsi="Times New Roman"/>
          <w:b/>
          <w:bCs/>
          <w:sz w:val="24"/>
        </w:rPr>
        <w:t>has no impact on the cell viability and LDH release in SH-SY5Y cells</w:t>
      </w:r>
      <w:r w:rsidRPr="0065757B">
        <w:rPr>
          <w:rFonts w:ascii="Times New Roman" w:hAnsi="Times New Roman"/>
          <w:b/>
          <w:bCs/>
          <w:sz w:val="24"/>
        </w:rPr>
        <w:t>.</w:t>
      </w:r>
      <w:r w:rsidRPr="0065757B">
        <w:rPr>
          <w:rFonts w:ascii="Times New Roman" w:hAnsi="Times New Roman"/>
          <w:bCs/>
          <w:sz w:val="24"/>
        </w:rPr>
        <w:t xml:space="preserve"> </w:t>
      </w:r>
    </w:p>
    <w:p w14:paraId="2A17E419" w14:textId="44DB154D" w:rsidR="000F0041" w:rsidRDefault="006C5AA9" w:rsidP="009E47CB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  <w:r w:rsidRPr="00962C87">
        <w:rPr>
          <w:rFonts w:ascii="Times New Roman" w:hAnsi="Times New Roman" w:hint="eastAsia"/>
          <w:b/>
          <w:sz w:val="24"/>
        </w:rPr>
        <w:t>(</w:t>
      </w:r>
      <w:r w:rsidRPr="00962C87">
        <w:rPr>
          <w:rFonts w:ascii="Times New Roman" w:hAnsi="Times New Roman"/>
          <w:b/>
          <w:sz w:val="24"/>
        </w:rPr>
        <w:t>A-B)</w:t>
      </w:r>
      <w:r>
        <w:rPr>
          <w:rFonts w:ascii="Times New Roman" w:hAnsi="Times New Roman"/>
          <w:bCs/>
          <w:sz w:val="24"/>
        </w:rPr>
        <w:t xml:space="preserve"> Effects of Psoralen on the cell viability and </w:t>
      </w:r>
      <w:r w:rsidR="00962C87" w:rsidRPr="00962C87">
        <w:rPr>
          <w:rFonts w:ascii="Times New Roman" w:hAnsi="Times New Roman"/>
          <w:sz w:val="24"/>
        </w:rPr>
        <w:t>LDH release in SH-SY5Y cells</w:t>
      </w:r>
      <w:r w:rsidR="00962C87">
        <w:rPr>
          <w:rFonts w:ascii="Times New Roman" w:hAnsi="Times New Roman"/>
          <w:sz w:val="24"/>
        </w:rPr>
        <w:t xml:space="preserve"> at basal condition. </w:t>
      </w:r>
      <w:r w:rsidR="00962C87" w:rsidRPr="00962C87">
        <w:rPr>
          <w:rFonts w:ascii="Times New Roman" w:hAnsi="Times New Roman"/>
          <w:b/>
          <w:bCs/>
          <w:sz w:val="24"/>
        </w:rPr>
        <w:t xml:space="preserve">(C-D) </w:t>
      </w:r>
      <w:r w:rsidR="00962C87">
        <w:rPr>
          <w:rFonts w:ascii="Times New Roman" w:hAnsi="Times New Roman"/>
          <w:bCs/>
          <w:sz w:val="24"/>
        </w:rPr>
        <w:t xml:space="preserve">Effects of Psoralen on the cell viability and </w:t>
      </w:r>
      <w:r w:rsidR="00962C87" w:rsidRPr="00962C87">
        <w:rPr>
          <w:rFonts w:ascii="Times New Roman" w:hAnsi="Times New Roman"/>
          <w:sz w:val="24"/>
        </w:rPr>
        <w:t>LDH release in SH-SY5Y cells</w:t>
      </w:r>
      <w:r w:rsidR="00962C87">
        <w:rPr>
          <w:rFonts w:ascii="Times New Roman" w:hAnsi="Times New Roman"/>
          <w:sz w:val="24"/>
        </w:rPr>
        <w:t xml:space="preserve"> in the MPP</w:t>
      </w:r>
      <w:r w:rsidR="00962C87" w:rsidRPr="00962C87">
        <w:rPr>
          <w:rFonts w:ascii="Times New Roman" w:hAnsi="Times New Roman"/>
          <w:sz w:val="24"/>
          <w:vertAlign w:val="superscript"/>
        </w:rPr>
        <w:t>+</w:t>
      </w:r>
      <w:r w:rsidR="00962C87">
        <w:rPr>
          <w:rFonts w:ascii="Times New Roman" w:hAnsi="Times New Roman"/>
          <w:sz w:val="24"/>
        </w:rPr>
        <w:t xml:space="preserve"> model. </w:t>
      </w:r>
      <w:r w:rsidR="000F0041" w:rsidRPr="0065757B">
        <w:rPr>
          <w:rFonts w:ascii="Times New Roman" w:hAnsi="Times New Roman"/>
          <w:bCs/>
          <w:sz w:val="24"/>
        </w:rPr>
        <w:t xml:space="preserve">Data were analyzed by one-way ANOVA, followed by Tukey post-tests. ***P &lt; 0.001. </w:t>
      </w:r>
      <w:r w:rsidR="00962C87">
        <w:rPr>
          <w:rFonts w:ascii="Times New Roman" w:hAnsi="Times New Roman"/>
          <w:bCs/>
          <w:sz w:val="24"/>
        </w:rPr>
        <w:t>ns: no significance.</w:t>
      </w:r>
    </w:p>
    <w:p w14:paraId="23CD00C5" w14:textId="77777777" w:rsidR="006B7AA7" w:rsidRPr="0065757B" w:rsidRDefault="006B7AA7" w:rsidP="009E47CB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</w:p>
    <w:p w14:paraId="25E86319" w14:textId="33A54257" w:rsidR="000F0041" w:rsidRPr="0065757B" w:rsidRDefault="006B7D18" w:rsidP="009E47CB">
      <w:pPr>
        <w:adjustRightInd w:val="0"/>
        <w:snapToGrid w:val="0"/>
        <w:spacing w:line="480" w:lineRule="auto"/>
        <w:rPr>
          <w:rFonts w:ascii="Times New Roman" w:hAnsi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1D420F79" wp14:editId="5464A1EF">
            <wp:extent cx="3873500" cy="235585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9C10D" w14:textId="77777777" w:rsidR="00051F80" w:rsidRDefault="000F0041" w:rsidP="009E47CB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</w:rPr>
      </w:pPr>
      <w:r w:rsidRPr="0065757B">
        <w:rPr>
          <w:rFonts w:ascii="Times New Roman" w:hAnsi="Times New Roman"/>
          <w:b/>
          <w:bCs/>
          <w:sz w:val="24"/>
        </w:rPr>
        <w:t>Figure S</w:t>
      </w:r>
      <w:r w:rsidR="00051F80">
        <w:rPr>
          <w:rFonts w:ascii="Times New Roman" w:hAnsi="Times New Roman"/>
          <w:b/>
          <w:bCs/>
          <w:sz w:val="24"/>
        </w:rPr>
        <w:t>6</w:t>
      </w:r>
      <w:r w:rsidRPr="0065757B">
        <w:rPr>
          <w:rFonts w:ascii="Times New Roman" w:hAnsi="Times New Roman"/>
          <w:b/>
          <w:bCs/>
          <w:sz w:val="24"/>
        </w:rPr>
        <w:t xml:space="preserve">. Psoralen is </w:t>
      </w:r>
      <w:r w:rsidR="00051F80">
        <w:rPr>
          <w:rFonts w:ascii="Times New Roman" w:hAnsi="Times New Roman"/>
          <w:b/>
          <w:bCs/>
          <w:sz w:val="24"/>
        </w:rPr>
        <w:t>able</w:t>
      </w:r>
      <w:r w:rsidRPr="0065757B">
        <w:rPr>
          <w:rFonts w:ascii="Times New Roman" w:hAnsi="Times New Roman"/>
          <w:b/>
          <w:bCs/>
          <w:sz w:val="24"/>
        </w:rPr>
        <w:t xml:space="preserve"> to cross the blood-brain barrier. </w:t>
      </w:r>
    </w:p>
    <w:p w14:paraId="5745F87B" w14:textId="290E0372" w:rsidR="000F0041" w:rsidRDefault="000F0041" w:rsidP="009E47CB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  <w:r w:rsidRPr="00215BB7">
        <w:rPr>
          <w:rFonts w:ascii="Times New Roman" w:hAnsi="Times New Roman"/>
          <w:b/>
          <w:sz w:val="24"/>
        </w:rPr>
        <w:t>(A)</w:t>
      </w:r>
      <w:r w:rsidRPr="0065757B">
        <w:rPr>
          <w:rFonts w:ascii="Times New Roman" w:hAnsi="Times New Roman"/>
          <w:bCs/>
          <w:sz w:val="24"/>
        </w:rPr>
        <w:t xml:space="preserve"> Schematic diagram of the experimental procedure in the MPTP</w:t>
      </w:r>
      <w:r w:rsidR="00D961A5">
        <w:rPr>
          <w:rFonts w:ascii="Times New Roman" w:hAnsi="Times New Roman"/>
          <w:bCs/>
          <w:sz w:val="24"/>
        </w:rPr>
        <w:t>/p</w:t>
      </w:r>
      <w:r w:rsidRPr="0065757B">
        <w:rPr>
          <w:rFonts w:ascii="Times New Roman" w:hAnsi="Times New Roman"/>
          <w:bCs/>
          <w:sz w:val="24"/>
        </w:rPr>
        <w:t xml:space="preserve"> mouse model. UPLC-MS/MS detected the concentration of Psoralen in the plasma</w:t>
      </w:r>
      <w:r w:rsidRPr="00215BB7">
        <w:rPr>
          <w:rFonts w:ascii="Times New Roman" w:hAnsi="Times New Roman"/>
          <w:b/>
          <w:sz w:val="24"/>
        </w:rPr>
        <w:t xml:space="preserve"> (B)</w:t>
      </w:r>
      <w:r w:rsidRPr="0065757B">
        <w:rPr>
          <w:rFonts w:ascii="Times New Roman" w:hAnsi="Times New Roman"/>
          <w:bCs/>
          <w:sz w:val="24"/>
        </w:rPr>
        <w:t xml:space="preserve"> and brain </w:t>
      </w:r>
      <w:r w:rsidRPr="00215BB7">
        <w:rPr>
          <w:rFonts w:ascii="Times New Roman" w:hAnsi="Times New Roman"/>
          <w:b/>
          <w:sz w:val="24"/>
        </w:rPr>
        <w:t>(C)</w:t>
      </w:r>
      <w:r w:rsidRPr="0065757B">
        <w:rPr>
          <w:rFonts w:ascii="Times New Roman" w:hAnsi="Times New Roman"/>
          <w:bCs/>
          <w:sz w:val="24"/>
        </w:rPr>
        <w:t xml:space="preserve">. Data were analyzed by one-way ANOVA, followed by Tukey post-tests. ***P &lt; 0.001. </w:t>
      </w:r>
    </w:p>
    <w:p w14:paraId="4F0614D4" w14:textId="77777777" w:rsidR="006B7D18" w:rsidRPr="0065757B" w:rsidRDefault="006B7D18" w:rsidP="009E47CB">
      <w:pPr>
        <w:autoSpaceDE w:val="0"/>
        <w:autoSpaceDN w:val="0"/>
        <w:adjustRightInd w:val="0"/>
        <w:snapToGrid w:val="0"/>
        <w:spacing w:line="480" w:lineRule="auto"/>
        <w:rPr>
          <w:rFonts w:ascii="Times New Roman" w:eastAsiaTheme="minorEastAsia" w:hAnsi="Times New Roman"/>
          <w:kern w:val="0"/>
          <w:sz w:val="24"/>
        </w:rPr>
      </w:pPr>
    </w:p>
    <w:p w14:paraId="5678118B" w14:textId="6661939E" w:rsidR="000F0041" w:rsidRPr="0065757B" w:rsidRDefault="006B7D18" w:rsidP="009E47CB">
      <w:pPr>
        <w:adjustRightInd w:val="0"/>
        <w:snapToGrid w:val="0"/>
        <w:spacing w:line="480" w:lineRule="auto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2F0A95DA" wp14:editId="0613FAB0">
            <wp:extent cx="5274310" cy="339941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9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8FF33" w14:textId="77777777" w:rsidR="00215BB7" w:rsidRDefault="000F0041" w:rsidP="009E47CB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</w:rPr>
      </w:pPr>
      <w:r w:rsidRPr="0065757B">
        <w:rPr>
          <w:rFonts w:ascii="Times New Roman" w:hAnsi="Times New Roman"/>
          <w:b/>
          <w:bCs/>
          <w:sz w:val="24"/>
        </w:rPr>
        <w:t>Figure S</w:t>
      </w:r>
      <w:r w:rsidR="00215BB7">
        <w:rPr>
          <w:rFonts w:ascii="Times New Roman" w:hAnsi="Times New Roman"/>
          <w:b/>
          <w:bCs/>
          <w:sz w:val="24"/>
        </w:rPr>
        <w:t>7</w:t>
      </w:r>
      <w:r w:rsidRPr="0065757B">
        <w:rPr>
          <w:rFonts w:ascii="Times New Roman" w:hAnsi="Times New Roman"/>
          <w:b/>
          <w:bCs/>
          <w:sz w:val="24"/>
        </w:rPr>
        <w:t>. NLRP3 knockout abolishe</w:t>
      </w:r>
      <w:r w:rsidR="00215BB7">
        <w:rPr>
          <w:rFonts w:ascii="Times New Roman" w:hAnsi="Times New Roman"/>
          <w:b/>
          <w:bCs/>
          <w:sz w:val="24"/>
        </w:rPr>
        <w:t>s</w:t>
      </w:r>
      <w:r w:rsidRPr="0065757B">
        <w:rPr>
          <w:rFonts w:ascii="Times New Roman" w:hAnsi="Times New Roman"/>
          <w:b/>
          <w:bCs/>
          <w:sz w:val="24"/>
        </w:rPr>
        <w:t xml:space="preserve"> the neuroprotective effect of Psoralen on DA neurodegeneration. </w:t>
      </w:r>
    </w:p>
    <w:p w14:paraId="721974F0" w14:textId="63F55171" w:rsidR="000F0041" w:rsidRDefault="000F0041" w:rsidP="009E47CB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  <w:r w:rsidRPr="00215BB7">
        <w:rPr>
          <w:rFonts w:ascii="Times New Roman" w:hAnsi="Times New Roman"/>
          <w:b/>
          <w:sz w:val="24"/>
        </w:rPr>
        <w:t>(</w:t>
      </w:r>
      <w:r w:rsidR="00215BB7" w:rsidRPr="00215BB7">
        <w:rPr>
          <w:rFonts w:ascii="Times New Roman" w:hAnsi="Times New Roman"/>
          <w:b/>
          <w:sz w:val="24"/>
        </w:rPr>
        <w:t>A</w:t>
      </w:r>
      <w:r w:rsidRPr="00215BB7">
        <w:rPr>
          <w:rFonts w:ascii="Times New Roman" w:hAnsi="Times New Roman"/>
          <w:b/>
          <w:sz w:val="24"/>
        </w:rPr>
        <w:t>-</w:t>
      </w:r>
      <w:r w:rsidR="00215BB7" w:rsidRPr="00215BB7">
        <w:rPr>
          <w:rFonts w:ascii="Times New Roman" w:hAnsi="Times New Roman"/>
          <w:b/>
          <w:sz w:val="24"/>
        </w:rPr>
        <w:t>C</w:t>
      </w:r>
      <w:r w:rsidRPr="00215BB7">
        <w:rPr>
          <w:rFonts w:ascii="Times New Roman" w:hAnsi="Times New Roman"/>
          <w:b/>
          <w:sz w:val="24"/>
        </w:rPr>
        <w:t>)</w:t>
      </w:r>
      <w:r w:rsidRPr="0065757B">
        <w:rPr>
          <w:rFonts w:ascii="Times New Roman" w:hAnsi="Times New Roman"/>
          <w:bCs/>
          <w:sz w:val="24"/>
        </w:rPr>
        <w:t xml:space="preserve"> The level</w:t>
      </w:r>
      <w:r w:rsidR="00215BB7">
        <w:rPr>
          <w:rFonts w:ascii="Times New Roman" w:hAnsi="Times New Roman"/>
          <w:bCs/>
          <w:sz w:val="24"/>
        </w:rPr>
        <w:t>s</w:t>
      </w:r>
      <w:r w:rsidRPr="0065757B">
        <w:rPr>
          <w:rFonts w:ascii="Times New Roman" w:hAnsi="Times New Roman"/>
          <w:bCs/>
          <w:sz w:val="24"/>
        </w:rPr>
        <w:t xml:space="preserve"> of </w:t>
      </w:r>
      <w:r w:rsidR="00215BB7" w:rsidRPr="0065757B">
        <w:rPr>
          <w:rFonts w:ascii="Times New Roman" w:hAnsi="Times New Roman"/>
          <w:bCs/>
          <w:sz w:val="24"/>
        </w:rPr>
        <w:t>HVA</w:t>
      </w:r>
      <w:r w:rsidR="00215BB7">
        <w:rPr>
          <w:rFonts w:ascii="Times New Roman" w:hAnsi="Times New Roman"/>
          <w:bCs/>
          <w:sz w:val="24"/>
        </w:rPr>
        <w:t xml:space="preserve">, </w:t>
      </w:r>
      <w:r w:rsidR="00215BB7" w:rsidRPr="0065757B">
        <w:rPr>
          <w:rFonts w:ascii="Times New Roman" w:hAnsi="Times New Roman"/>
          <w:bCs/>
          <w:sz w:val="24"/>
        </w:rPr>
        <w:t>5-HT</w:t>
      </w:r>
      <w:r w:rsidR="00215BB7">
        <w:rPr>
          <w:rFonts w:ascii="Times New Roman" w:hAnsi="Times New Roman"/>
          <w:bCs/>
          <w:sz w:val="24"/>
        </w:rPr>
        <w:t>, and</w:t>
      </w:r>
      <w:r w:rsidR="00215BB7" w:rsidRPr="0065757B">
        <w:rPr>
          <w:rFonts w:ascii="Times New Roman" w:hAnsi="Times New Roman"/>
          <w:bCs/>
          <w:sz w:val="24"/>
        </w:rPr>
        <w:t xml:space="preserve"> </w:t>
      </w:r>
      <w:r w:rsidRPr="0065757B">
        <w:rPr>
          <w:rFonts w:ascii="Times New Roman" w:hAnsi="Times New Roman"/>
          <w:bCs/>
          <w:sz w:val="24"/>
        </w:rPr>
        <w:t xml:space="preserve">5-HIAA in striatum homogenate was detected by </w:t>
      </w:r>
      <w:r w:rsidRPr="0065757B">
        <w:rPr>
          <w:rFonts w:ascii="Times New Roman" w:hAnsi="Times New Roman"/>
          <w:bCs/>
          <w:sz w:val="24"/>
        </w:rPr>
        <w:lastRenderedPageBreak/>
        <w:t>HPLC</w:t>
      </w:r>
      <w:r w:rsidR="00215BB7">
        <w:rPr>
          <w:rFonts w:ascii="Times New Roman" w:hAnsi="Times New Roman"/>
          <w:bCs/>
          <w:sz w:val="24"/>
        </w:rPr>
        <w:t>,</w:t>
      </w:r>
      <w:r w:rsidRPr="0065757B">
        <w:rPr>
          <w:rFonts w:ascii="Times New Roman" w:hAnsi="Times New Roman"/>
          <w:bCs/>
          <w:sz w:val="24"/>
        </w:rPr>
        <w:t xml:space="preserve"> n=8-10. </w:t>
      </w:r>
      <w:r w:rsidR="00215BB7" w:rsidRPr="00215BB7">
        <w:rPr>
          <w:rFonts w:ascii="Times New Roman" w:hAnsi="Times New Roman"/>
          <w:b/>
          <w:sz w:val="24"/>
        </w:rPr>
        <w:t>(</w:t>
      </w:r>
      <w:r w:rsidR="00215BB7">
        <w:rPr>
          <w:rFonts w:ascii="Times New Roman" w:hAnsi="Times New Roman"/>
          <w:b/>
          <w:sz w:val="24"/>
        </w:rPr>
        <w:t>D</w:t>
      </w:r>
      <w:r w:rsidR="00215BB7" w:rsidRPr="00215BB7">
        <w:rPr>
          <w:rFonts w:ascii="Times New Roman" w:hAnsi="Times New Roman"/>
          <w:b/>
          <w:sz w:val="24"/>
        </w:rPr>
        <w:t>)</w:t>
      </w:r>
      <w:r w:rsidR="00215BB7" w:rsidRPr="0065757B">
        <w:rPr>
          <w:rFonts w:ascii="Times New Roman" w:hAnsi="Times New Roman"/>
          <w:bCs/>
          <w:sz w:val="24"/>
        </w:rPr>
        <w:t xml:space="preserve"> Representative immunohistochemical staining of TH</w:t>
      </w:r>
      <w:r w:rsidR="00215BB7" w:rsidRPr="0065757B">
        <w:rPr>
          <w:rFonts w:ascii="Times New Roman" w:hAnsi="Times New Roman"/>
          <w:bCs/>
          <w:sz w:val="24"/>
          <w:vertAlign w:val="superscript"/>
        </w:rPr>
        <w:t>+</w:t>
      </w:r>
      <w:r w:rsidR="00215BB7" w:rsidRPr="0065757B">
        <w:rPr>
          <w:rFonts w:ascii="Times New Roman" w:hAnsi="Times New Roman"/>
          <w:bCs/>
          <w:sz w:val="24"/>
        </w:rPr>
        <w:t xml:space="preserve"> neurons in the striatum</w:t>
      </w:r>
      <w:r w:rsidR="00215BB7">
        <w:rPr>
          <w:rFonts w:ascii="Times New Roman" w:hAnsi="Times New Roman"/>
          <w:bCs/>
          <w:sz w:val="24"/>
        </w:rPr>
        <w:t>,</w:t>
      </w:r>
      <w:r w:rsidR="00215BB7" w:rsidRPr="0065757B">
        <w:rPr>
          <w:rFonts w:ascii="Times New Roman" w:hAnsi="Times New Roman"/>
          <w:bCs/>
          <w:sz w:val="24"/>
        </w:rPr>
        <w:t xml:space="preserve"> n=6. </w:t>
      </w:r>
      <w:r w:rsidRPr="0065757B">
        <w:rPr>
          <w:rFonts w:ascii="Times New Roman" w:hAnsi="Times New Roman"/>
          <w:bCs/>
          <w:sz w:val="24"/>
        </w:rPr>
        <w:t xml:space="preserve">Data were analyzed by one-way ANOVA, followed by Tukey post-tests. *P &lt; 0.05, **P &lt; 0.01, and ***P &lt; 0.001. </w:t>
      </w:r>
      <w:r w:rsidR="00215BB7">
        <w:rPr>
          <w:rFonts w:ascii="Times New Roman" w:hAnsi="Times New Roman"/>
          <w:bCs/>
          <w:sz w:val="24"/>
        </w:rPr>
        <w:t>ns: no significance.</w:t>
      </w:r>
    </w:p>
    <w:p w14:paraId="554252E3" w14:textId="77777777" w:rsidR="00EE12A1" w:rsidRPr="0065757B" w:rsidRDefault="00EE12A1" w:rsidP="009E47CB">
      <w:pPr>
        <w:autoSpaceDE w:val="0"/>
        <w:autoSpaceDN w:val="0"/>
        <w:adjustRightInd w:val="0"/>
        <w:snapToGrid w:val="0"/>
        <w:spacing w:line="480" w:lineRule="auto"/>
        <w:rPr>
          <w:rFonts w:ascii="Times New Roman" w:eastAsiaTheme="minorEastAsia" w:hAnsi="Times New Roman"/>
          <w:kern w:val="0"/>
          <w:sz w:val="24"/>
        </w:rPr>
      </w:pPr>
    </w:p>
    <w:p w14:paraId="112C788D" w14:textId="1BE75E11" w:rsidR="000F0041" w:rsidRPr="0065757B" w:rsidRDefault="006B7D18" w:rsidP="009E47CB">
      <w:pPr>
        <w:adjustRightInd w:val="0"/>
        <w:snapToGrid w:val="0"/>
        <w:spacing w:line="480" w:lineRule="auto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4B949075" wp14:editId="44F8C8FD">
            <wp:extent cx="5274310" cy="493740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3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C6927" w14:textId="77777777" w:rsidR="00F56A2E" w:rsidRDefault="000F0041" w:rsidP="009E47CB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</w:rPr>
      </w:pPr>
      <w:r w:rsidRPr="0065757B">
        <w:rPr>
          <w:rFonts w:ascii="Times New Roman" w:hAnsi="Times New Roman"/>
          <w:b/>
          <w:bCs/>
          <w:sz w:val="24"/>
        </w:rPr>
        <w:t>Figure S</w:t>
      </w:r>
      <w:r w:rsidR="00F56A2E">
        <w:rPr>
          <w:rFonts w:ascii="Times New Roman" w:hAnsi="Times New Roman"/>
          <w:b/>
          <w:bCs/>
          <w:sz w:val="24"/>
        </w:rPr>
        <w:t>8</w:t>
      </w:r>
      <w:r w:rsidRPr="0065757B">
        <w:rPr>
          <w:rFonts w:ascii="Times New Roman" w:hAnsi="Times New Roman"/>
          <w:b/>
          <w:bCs/>
          <w:sz w:val="24"/>
        </w:rPr>
        <w:t>. Synthesis</w:t>
      </w:r>
      <w:r w:rsidR="00F56A2E">
        <w:rPr>
          <w:rFonts w:ascii="Times New Roman" w:hAnsi="Times New Roman"/>
          <w:b/>
          <w:bCs/>
          <w:sz w:val="24"/>
        </w:rPr>
        <w:t xml:space="preserve"> and validation</w:t>
      </w:r>
      <w:r w:rsidRPr="0065757B">
        <w:rPr>
          <w:rFonts w:ascii="Times New Roman" w:hAnsi="Times New Roman"/>
          <w:b/>
          <w:bCs/>
          <w:sz w:val="24"/>
        </w:rPr>
        <w:t xml:space="preserve"> of biotinylated </w:t>
      </w:r>
      <w:r w:rsidR="00F56A2E">
        <w:rPr>
          <w:rFonts w:ascii="Times New Roman" w:hAnsi="Times New Roman"/>
          <w:b/>
          <w:bCs/>
          <w:sz w:val="24"/>
        </w:rPr>
        <w:t>P</w:t>
      </w:r>
      <w:r w:rsidRPr="0065757B">
        <w:rPr>
          <w:rFonts w:ascii="Times New Roman" w:hAnsi="Times New Roman"/>
          <w:b/>
          <w:bCs/>
          <w:sz w:val="24"/>
        </w:rPr>
        <w:t xml:space="preserve">soralen. </w:t>
      </w:r>
    </w:p>
    <w:p w14:paraId="5D83D8E5" w14:textId="5A281923" w:rsidR="000F0041" w:rsidRPr="0065757B" w:rsidRDefault="000F0041" w:rsidP="009E47CB">
      <w:pPr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  <w:r w:rsidRPr="00F56A2E">
        <w:rPr>
          <w:rFonts w:ascii="Times New Roman" w:hAnsi="Times New Roman"/>
          <w:b/>
          <w:sz w:val="24"/>
        </w:rPr>
        <w:t xml:space="preserve">(A) </w:t>
      </w:r>
      <w:r w:rsidRPr="0065757B">
        <w:rPr>
          <w:rFonts w:ascii="Times New Roman" w:hAnsi="Times New Roman"/>
          <w:bCs/>
          <w:sz w:val="24"/>
        </w:rPr>
        <w:t xml:space="preserve">The LC-MS spectrogram of biotinylated </w:t>
      </w:r>
      <w:r w:rsidR="00F56A2E">
        <w:rPr>
          <w:rFonts w:ascii="Times New Roman" w:hAnsi="Times New Roman"/>
          <w:bCs/>
          <w:sz w:val="24"/>
        </w:rPr>
        <w:t>P</w:t>
      </w:r>
      <w:r w:rsidRPr="0065757B">
        <w:rPr>
          <w:rFonts w:ascii="Times New Roman" w:hAnsi="Times New Roman"/>
          <w:bCs/>
          <w:sz w:val="24"/>
        </w:rPr>
        <w:t xml:space="preserve">soralen. </w:t>
      </w:r>
      <w:r w:rsidRPr="00F56A2E">
        <w:rPr>
          <w:rFonts w:ascii="Times New Roman" w:hAnsi="Times New Roman"/>
          <w:b/>
          <w:sz w:val="24"/>
        </w:rPr>
        <w:t>(B)</w:t>
      </w:r>
      <w:r w:rsidRPr="0065757B">
        <w:rPr>
          <w:rFonts w:ascii="Times New Roman" w:hAnsi="Times New Roman"/>
          <w:bCs/>
          <w:sz w:val="24"/>
        </w:rPr>
        <w:t xml:space="preserve"> The HNMR spectrogram of biotinylated </w:t>
      </w:r>
      <w:r w:rsidR="00F56A2E">
        <w:rPr>
          <w:rFonts w:ascii="Times New Roman" w:hAnsi="Times New Roman"/>
          <w:bCs/>
          <w:sz w:val="24"/>
        </w:rPr>
        <w:t>P</w:t>
      </w:r>
      <w:r w:rsidRPr="0065757B">
        <w:rPr>
          <w:rFonts w:ascii="Times New Roman" w:hAnsi="Times New Roman"/>
          <w:bCs/>
          <w:sz w:val="24"/>
        </w:rPr>
        <w:t xml:space="preserve">soralen. </w:t>
      </w:r>
      <w:r w:rsidRPr="00F56A2E">
        <w:rPr>
          <w:rFonts w:ascii="Times New Roman" w:hAnsi="Times New Roman"/>
          <w:b/>
          <w:sz w:val="24"/>
        </w:rPr>
        <w:t>(C)</w:t>
      </w:r>
      <w:r w:rsidRPr="0065757B">
        <w:rPr>
          <w:rFonts w:ascii="Times New Roman" w:hAnsi="Times New Roman"/>
          <w:bCs/>
          <w:sz w:val="24"/>
        </w:rPr>
        <w:t xml:space="preserve"> Verification of transfection efficiency of LRR, NACHT, and PYD domain</w:t>
      </w:r>
      <w:r w:rsidR="00F56A2E">
        <w:rPr>
          <w:rFonts w:ascii="Times New Roman" w:hAnsi="Times New Roman"/>
          <w:bCs/>
          <w:sz w:val="24"/>
        </w:rPr>
        <w:t xml:space="preserve"> of NLRP3 protein</w:t>
      </w:r>
      <w:r w:rsidRPr="0065757B">
        <w:rPr>
          <w:rFonts w:ascii="Times New Roman" w:hAnsi="Times New Roman"/>
          <w:bCs/>
          <w:sz w:val="24"/>
        </w:rPr>
        <w:t xml:space="preserve">. </w:t>
      </w:r>
    </w:p>
    <w:p w14:paraId="2FCCC3E4" w14:textId="0E9F947A" w:rsidR="000F0041" w:rsidRPr="0065757B" w:rsidRDefault="006B7D18" w:rsidP="009E47CB">
      <w:pPr>
        <w:adjustRightInd w:val="0"/>
        <w:snapToGrid w:val="0"/>
        <w:spacing w:line="480" w:lineRule="auto"/>
        <w:rPr>
          <w:rFonts w:ascii="Times New Roman" w:hAnsi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7CE872A4" wp14:editId="4913499C">
            <wp:extent cx="5274310" cy="5235200"/>
            <wp:effectExtent l="0" t="0" r="254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B329D" w14:textId="77777777" w:rsidR="00F56A2E" w:rsidRDefault="000F0041" w:rsidP="009E47CB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</w:rPr>
      </w:pPr>
      <w:r w:rsidRPr="0065757B">
        <w:rPr>
          <w:rFonts w:ascii="Times New Roman" w:hAnsi="Times New Roman"/>
          <w:b/>
          <w:bCs/>
          <w:sz w:val="24"/>
        </w:rPr>
        <w:t>Figure S</w:t>
      </w:r>
      <w:r w:rsidR="00F56A2E">
        <w:rPr>
          <w:rFonts w:ascii="Times New Roman" w:hAnsi="Times New Roman"/>
          <w:b/>
          <w:bCs/>
          <w:sz w:val="24"/>
        </w:rPr>
        <w:t>9</w:t>
      </w:r>
      <w:r w:rsidRPr="0065757B">
        <w:rPr>
          <w:rFonts w:ascii="Times New Roman" w:hAnsi="Times New Roman"/>
          <w:b/>
          <w:bCs/>
          <w:sz w:val="24"/>
        </w:rPr>
        <w:t xml:space="preserve">. </w:t>
      </w:r>
      <w:r w:rsidR="00F56A2E">
        <w:rPr>
          <w:rFonts w:ascii="Times New Roman" w:hAnsi="Times New Roman"/>
          <w:b/>
          <w:bCs/>
          <w:sz w:val="24"/>
        </w:rPr>
        <w:t xml:space="preserve">Bioinformatics analysis of </w:t>
      </w:r>
      <w:r w:rsidRPr="0065757B">
        <w:rPr>
          <w:rFonts w:ascii="Times New Roman" w:hAnsi="Times New Roman"/>
          <w:b/>
          <w:bCs/>
          <w:sz w:val="24"/>
        </w:rPr>
        <w:t xml:space="preserve">4D label-free quantitative phosphorylation proteomics. </w:t>
      </w:r>
    </w:p>
    <w:p w14:paraId="2639D56F" w14:textId="3FFAC2D8" w:rsidR="000F0041" w:rsidRDefault="000F0041" w:rsidP="009E47CB">
      <w:pPr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  <w:r w:rsidRPr="00F56A2E">
        <w:rPr>
          <w:rFonts w:ascii="Times New Roman" w:hAnsi="Times New Roman"/>
          <w:b/>
          <w:sz w:val="24"/>
        </w:rPr>
        <w:t>(A)</w:t>
      </w:r>
      <w:r w:rsidRPr="0065757B">
        <w:rPr>
          <w:rFonts w:ascii="Times New Roman" w:hAnsi="Times New Roman"/>
          <w:bCs/>
          <w:sz w:val="24"/>
        </w:rPr>
        <w:t xml:space="preserve"> Schematic diagram of the experimental procedure</w:t>
      </w:r>
      <w:r w:rsidRPr="0065757B">
        <w:rPr>
          <w:rFonts w:ascii="Times New Roman" w:hAnsi="Times New Roman"/>
          <w:b/>
          <w:bCs/>
          <w:sz w:val="24"/>
        </w:rPr>
        <w:t xml:space="preserve"> </w:t>
      </w:r>
      <w:r w:rsidRPr="0065757B">
        <w:rPr>
          <w:rFonts w:ascii="Times New Roman" w:hAnsi="Times New Roman"/>
          <w:bCs/>
          <w:sz w:val="24"/>
        </w:rPr>
        <w:t>of phosphorylation proteomics.</w:t>
      </w:r>
      <w:r w:rsidRPr="0065757B">
        <w:rPr>
          <w:rFonts w:ascii="Times New Roman" w:hAnsi="Times New Roman"/>
          <w:b/>
          <w:bCs/>
          <w:sz w:val="24"/>
        </w:rPr>
        <w:t xml:space="preserve"> </w:t>
      </w:r>
      <w:r w:rsidRPr="00F56A2E">
        <w:rPr>
          <w:rFonts w:ascii="Times New Roman" w:hAnsi="Times New Roman"/>
          <w:b/>
          <w:sz w:val="24"/>
        </w:rPr>
        <w:t>(B)</w:t>
      </w:r>
      <w:r w:rsidRPr="003619F8">
        <w:rPr>
          <w:rFonts w:ascii="Times New Roman" w:hAnsi="Times New Roman"/>
          <w:b/>
          <w:sz w:val="24"/>
        </w:rPr>
        <w:t xml:space="preserve"> </w:t>
      </w:r>
      <w:r w:rsidRPr="0065757B">
        <w:rPr>
          <w:rFonts w:ascii="Times New Roman" w:hAnsi="Times New Roman"/>
          <w:bCs/>
          <w:sz w:val="24"/>
        </w:rPr>
        <w:t>The quantified and identified phosphorylation peptide</w:t>
      </w:r>
      <w:r w:rsidR="00F56A2E">
        <w:rPr>
          <w:rFonts w:ascii="Times New Roman" w:hAnsi="Times New Roman"/>
          <w:bCs/>
          <w:sz w:val="24"/>
        </w:rPr>
        <w:t>s</w:t>
      </w:r>
      <w:r w:rsidRPr="0065757B">
        <w:rPr>
          <w:rFonts w:ascii="Times New Roman" w:hAnsi="Times New Roman"/>
          <w:bCs/>
          <w:sz w:val="24"/>
        </w:rPr>
        <w:t xml:space="preserve">. </w:t>
      </w:r>
      <w:r w:rsidRPr="00F56A2E">
        <w:rPr>
          <w:rFonts w:ascii="Times New Roman" w:hAnsi="Times New Roman"/>
          <w:b/>
          <w:sz w:val="24"/>
        </w:rPr>
        <w:t>(</w:t>
      </w:r>
      <w:r w:rsidR="00F56A2E" w:rsidRPr="00F56A2E">
        <w:rPr>
          <w:rFonts w:ascii="Times New Roman" w:hAnsi="Times New Roman"/>
          <w:b/>
          <w:sz w:val="24"/>
        </w:rPr>
        <w:t>C</w:t>
      </w:r>
      <w:r w:rsidRPr="00F56A2E">
        <w:rPr>
          <w:rFonts w:ascii="Times New Roman" w:hAnsi="Times New Roman"/>
          <w:b/>
          <w:sz w:val="24"/>
        </w:rPr>
        <w:t>)</w:t>
      </w:r>
      <w:r w:rsidRPr="0065757B">
        <w:rPr>
          <w:rFonts w:ascii="Times New Roman" w:hAnsi="Times New Roman"/>
          <w:bCs/>
          <w:sz w:val="24"/>
        </w:rPr>
        <w:t xml:space="preserve"> The </w:t>
      </w:r>
      <w:r w:rsidR="00F56A2E">
        <w:rPr>
          <w:rFonts w:ascii="Times New Roman" w:hAnsi="Times New Roman"/>
          <w:bCs/>
          <w:sz w:val="24"/>
        </w:rPr>
        <w:t xml:space="preserve">cellular </w:t>
      </w:r>
      <w:r w:rsidRPr="0065757B">
        <w:rPr>
          <w:rFonts w:ascii="Times New Roman" w:hAnsi="Times New Roman"/>
          <w:bCs/>
          <w:sz w:val="24"/>
        </w:rPr>
        <w:t xml:space="preserve">distribution of phosphorylation </w:t>
      </w:r>
      <w:r w:rsidR="00F56A2E">
        <w:rPr>
          <w:rFonts w:ascii="Times New Roman" w:hAnsi="Times New Roman"/>
          <w:bCs/>
          <w:sz w:val="24"/>
        </w:rPr>
        <w:t>proteins</w:t>
      </w:r>
      <w:r w:rsidRPr="0065757B">
        <w:rPr>
          <w:rFonts w:ascii="Times New Roman" w:hAnsi="Times New Roman"/>
          <w:bCs/>
          <w:sz w:val="24"/>
        </w:rPr>
        <w:t xml:space="preserve">. </w:t>
      </w:r>
      <w:r w:rsidR="00981F6C">
        <w:rPr>
          <w:rFonts w:ascii="Times New Roman" w:hAnsi="Times New Roman"/>
          <w:bCs/>
          <w:sz w:val="24"/>
        </w:rPr>
        <w:t xml:space="preserve">Signaling pathway mapping </w:t>
      </w:r>
      <w:r w:rsidR="00981F6C" w:rsidRPr="00981F6C">
        <w:rPr>
          <w:rFonts w:ascii="Times New Roman" w:hAnsi="Times New Roman"/>
          <w:b/>
          <w:sz w:val="24"/>
        </w:rPr>
        <w:t>(D)</w:t>
      </w:r>
      <w:r w:rsidR="00981F6C">
        <w:rPr>
          <w:rFonts w:ascii="Times New Roman" w:hAnsi="Times New Roman"/>
          <w:bCs/>
          <w:sz w:val="24"/>
        </w:rPr>
        <w:t xml:space="preserve">, </w:t>
      </w:r>
      <w:r w:rsidRPr="0065757B">
        <w:rPr>
          <w:rFonts w:ascii="Times New Roman" w:hAnsi="Times New Roman"/>
          <w:bCs/>
          <w:sz w:val="24"/>
        </w:rPr>
        <w:t>KEGG enrichment</w:t>
      </w:r>
      <w:r w:rsidR="00981F6C">
        <w:rPr>
          <w:rFonts w:ascii="Times New Roman" w:hAnsi="Times New Roman"/>
          <w:bCs/>
          <w:sz w:val="24"/>
        </w:rPr>
        <w:t xml:space="preserve"> analysis </w:t>
      </w:r>
      <w:r w:rsidR="00981F6C" w:rsidRPr="00981F6C">
        <w:rPr>
          <w:rFonts w:ascii="Times New Roman" w:hAnsi="Times New Roman"/>
          <w:b/>
          <w:sz w:val="24"/>
        </w:rPr>
        <w:t>(E)</w:t>
      </w:r>
      <w:r w:rsidR="00981F6C">
        <w:rPr>
          <w:rFonts w:ascii="Times New Roman" w:hAnsi="Times New Roman"/>
          <w:bCs/>
          <w:sz w:val="24"/>
        </w:rPr>
        <w:t>, and</w:t>
      </w:r>
      <w:r w:rsidRPr="0065757B">
        <w:rPr>
          <w:rFonts w:ascii="Times New Roman" w:hAnsi="Times New Roman"/>
          <w:bCs/>
          <w:sz w:val="24"/>
        </w:rPr>
        <w:t xml:space="preserve"> GO enrichment </w:t>
      </w:r>
      <w:r w:rsidR="00981F6C">
        <w:rPr>
          <w:rFonts w:ascii="Times New Roman" w:hAnsi="Times New Roman"/>
          <w:bCs/>
          <w:sz w:val="24"/>
        </w:rPr>
        <w:t>analysis</w:t>
      </w:r>
      <w:r w:rsidR="00981F6C" w:rsidRPr="00981F6C">
        <w:rPr>
          <w:rFonts w:ascii="Times New Roman" w:hAnsi="Times New Roman"/>
          <w:b/>
          <w:sz w:val="24"/>
        </w:rPr>
        <w:t xml:space="preserve"> (F)</w:t>
      </w:r>
      <w:r w:rsidRPr="0065757B">
        <w:rPr>
          <w:rFonts w:ascii="Times New Roman" w:hAnsi="Times New Roman"/>
          <w:bCs/>
          <w:sz w:val="24"/>
        </w:rPr>
        <w:t>.</w:t>
      </w:r>
      <w:r w:rsidR="00981F6C">
        <w:rPr>
          <w:rFonts w:ascii="Times New Roman" w:hAnsi="Times New Roman"/>
          <w:bCs/>
          <w:sz w:val="24"/>
        </w:rPr>
        <w:t xml:space="preserve"> </w:t>
      </w:r>
      <w:r w:rsidR="00981F6C" w:rsidRPr="00981F6C">
        <w:rPr>
          <w:rFonts w:ascii="Times New Roman" w:hAnsi="Times New Roman"/>
          <w:b/>
          <w:sz w:val="24"/>
        </w:rPr>
        <w:t xml:space="preserve">(G) </w:t>
      </w:r>
      <w:r w:rsidR="00981F6C">
        <w:rPr>
          <w:rFonts w:ascii="Times New Roman" w:hAnsi="Times New Roman"/>
          <w:bCs/>
          <w:sz w:val="24"/>
        </w:rPr>
        <w:t>Phosphorylation sites with top scores.</w:t>
      </w:r>
    </w:p>
    <w:p w14:paraId="3C04CAE5" w14:textId="77777777" w:rsidR="003619F8" w:rsidRDefault="003619F8" w:rsidP="009E47CB">
      <w:pPr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</w:p>
    <w:p w14:paraId="2B900906" w14:textId="77777777" w:rsidR="003619F8" w:rsidRDefault="003619F8" w:rsidP="009E47CB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</w:rPr>
      </w:pPr>
    </w:p>
    <w:p w14:paraId="364EFBC8" w14:textId="77777777" w:rsidR="003619F8" w:rsidRDefault="003619F8" w:rsidP="009E47CB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</w:rPr>
      </w:pPr>
    </w:p>
    <w:p w14:paraId="475B39F1" w14:textId="5AC099C3" w:rsidR="00031BC2" w:rsidRDefault="000A1F74" w:rsidP="009E47CB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color w:val="FF0000"/>
          <w:sz w:val="24"/>
        </w:rPr>
      </w:pPr>
      <w:r>
        <w:rPr>
          <w:noProof/>
        </w:rPr>
        <w:lastRenderedPageBreak/>
        <w:drawing>
          <wp:inline distT="0" distB="0" distL="0" distR="0" wp14:anchorId="77306300" wp14:editId="64CFCF1A">
            <wp:extent cx="5274310" cy="6405245"/>
            <wp:effectExtent l="0" t="0" r="2540" b="0"/>
            <wp:docPr id="17564175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0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DF477" w14:textId="29F0122C" w:rsidR="003619F8" w:rsidRDefault="003619F8" w:rsidP="009E47CB">
      <w:pPr>
        <w:adjustRightInd w:val="0"/>
        <w:snapToGrid w:val="0"/>
        <w:spacing w:line="480" w:lineRule="auto"/>
        <w:rPr>
          <w:rFonts w:ascii="Times New Roman" w:hAnsi="Times New Roman"/>
          <w:b/>
          <w:color w:val="FF0000"/>
          <w:sz w:val="24"/>
        </w:rPr>
      </w:pPr>
      <w:r w:rsidRPr="003619F8">
        <w:rPr>
          <w:rFonts w:ascii="Times New Roman" w:hAnsi="Times New Roman"/>
          <w:b/>
          <w:bCs/>
          <w:color w:val="FF0000"/>
          <w:sz w:val="24"/>
        </w:rPr>
        <w:t>Figure S</w:t>
      </w:r>
      <w:r w:rsidRPr="003619F8">
        <w:rPr>
          <w:rFonts w:ascii="Times New Roman" w:hAnsi="Times New Roman" w:hint="eastAsia"/>
          <w:b/>
          <w:bCs/>
          <w:color w:val="FF0000"/>
          <w:sz w:val="24"/>
        </w:rPr>
        <w:t>10</w:t>
      </w:r>
      <w:r w:rsidRPr="003619F8">
        <w:rPr>
          <w:rFonts w:ascii="Times New Roman" w:hAnsi="Times New Roman"/>
          <w:b/>
          <w:bCs/>
          <w:color w:val="FF0000"/>
          <w:sz w:val="24"/>
        </w:rPr>
        <w:t>.</w:t>
      </w:r>
      <w:r w:rsidRPr="004C16A2">
        <w:rPr>
          <w:rFonts w:ascii="Times New Roman" w:hAnsi="Times New Roman"/>
          <w:b/>
          <w:color w:val="FF0000"/>
          <w:sz w:val="24"/>
        </w:rPr>
        <w:t xml:space="preserve"> </w:t>
      </w:r>
      <w:r w:rsidR="004C16A2">
        <w:rPr>
          <w:rFonts w:ascii="Times New Roman" w:hAnsi="Times New Roman" w:hint="eastAsia"/>
          <w:b/>
          <w:color w:val="FF0000"/>
          <w:sz w:val="24"/>
        </w:rPr>
        <w:t>L</w:t>
      </w:r>
      <w:r w:rsidR="004C16A2" w:rsidRPr="004C16A2">
        <w:rPr>
          <w:rFonts w:ascii="Times New Roman" w:hAnsi="Times New Roman"/>
          <w:b/>
          <w:color w:val="FF0000"/>
          <w:sz w:val="24"/>
        </w:rPr>
        <w:t>ongitudinal functioning of psoralen</w:t>
      </w:r>
      <w:r w:rsidR="004C16A2">
        <w:rPr>
          <w:rFonts w:ascii="Times New Roman" w:hAnsi="Times New Roman" w:hint="eastAsia"/>
          <w:b/>
          <w:color w:val="FF0000"/>
          <w:sz w:val="24"/>
        </w:rPr>
        <w:t>.</w:t>
      </w:r>
      <w:r w:rsidR="005B6071">
        <w:rPr>
          <w:rFonts w:ascii="Times New Roman" w:hAnsi="Times New Roman" w:hint="eastAsia"/>
          <w:b/>
          <w:color w:val="FF0000"/>
          <w:sz w:val="24"/>
        </w:rPr>
        <w:t xml:space="preserve"> </w:t>
      </w:r>
    </w:p>
    <w:p w14:paraId="549165C7" w14:textId="622914B2" w:rsidR="00D34437" w:rsidRDefault="005B6071" w:rsidP="002A68E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Cs/>
          <w:color w:val="FF0000"/>
          <w:sz w:val="24"/>
        </w:rPr>
      </w:pPr>
      <w:r w:rsidRPr="005B6071">
        <w:rPr>
          <w:rFonts w:ascii="Times New Roman" w:hAnsi="Times New Roman"/>
          <w:b/>
          <w:color w:val="FF0000"/>
          <w:sz w:val="24"/>
        </w:rPr>
        <w:t>(A)</w:t>
      </w:r>
      <w:r w:rsidRPr="005B6071">
        <w:rPr>
          <w:rFonts w:ascii="Times New Roman" w:hAnsi="Times New Roman"/>
          <w:bCs/>
          <w:color w:val="FF0000"/>
          <w:sz w:val="24"/>
        </w:rPr>
        <w:t xml:space="preserve"> </w:t>
      </w:r>
      <w:r w:rsidR="00BE02D7" w:rsidRPr="00BE02D7">
        <w:rPr>
          <w:rFonts w:ascii="Times New Roman" w:hAnsi="Times New Roman"/>
          <w:bCs/>
          <w:color w:val="FF0000"/>
          <w:sz w:val="24"/>
        </w:rPr>
        <w:t xml:space="preserve">Schematic diagram of the </w:t>
      </w:r>
      <w:r w:rsidR="00BE02D7" w:rsidRPr="00BE02D7">
        <w:rPr>
          <w:rFonts w:ascii="Times New Roman" w:hAnsi="Times New Roman" w:hint="eastAsia"/>
          <w:bCs/>
          <w:color w:val="FF0000"/>
          <w:sz w:val="24"/>
        </w:rPr>
        <w:t>l</w:t>
      </w:r>
      <w:r w:rsidR="00BE02D7" w:rsidRPr="00BE02D7">
        <w:rPr>
          <w:rFonts w:ascii="Times New Roman" w:hAnsi="Times New Roman"/>
          <w:bCs/>
          <w:color w:val="FF0000"/>
          <w:sz w:val="24"/>
        </w:rPr>
        <w:t>ongitudinal experimental proced</w:t>
      </w:r>
      <w:r w:rsidR="00BE02D7" w:rsidRPr="00701547">
        <w:rPr>
          <w:rFonts w:ascii="Times New Roman" w:hAnsi="Times New Roman"/>
          <w:bCs/>
          <w:color w:val="FF0000"/>
          <w:sz w:val="24"/>
        </w:rPr>
        <w:t>ure</w:t>
      </w:r>
      <w:r w:rsidR="00B773F7">
        <w:rPr>
          <w:rFonts w:ascii="Times New Roman" w:hAnsi="Times New Roman" w:hint="eastAsia"/>
          <w:bCs/>
          <w:color w:val="FF0000"/>
          <w:sz w:val="24"/>
        </w:rPr>
        <w:t xml:space="preserve"> included two stages. After </w:t>
      </w:r>
      <w:r w:rsidR="00701547">
        <w:rPr>
          <w:rFonts w:ascii="Times New Roman" w:hAnsi="Times New Roman"/>
          <w:bCs/>
          <w:color w:val="FF0000"/>
          <w:sz w:val="24"/>
        </w:rPr>
        <w:t xml:space="preserve">Stage </w:t>
      </w:r>
      <w:r w:rsidR="00B773F7">
        <w:rPr>
          <w:rFonts w:ascii="Times New Roman" w:hAnsi="Times New Roman" w:hint="eastAsia"/>
          <w:bCs/>
          <w:color w:val="FF0000"/>
          <w:sz w:val="24"/>
        </w:rPr>
        <w:t>1</w:t>
      </w:r>
      <w:r w:rsidR="00701547">
        <w:rPr>
          <w:rFonts w:ascii="Times New Roman" w:hAnsi="Times New Roman" w:hint="eastAsia"/>
          <w:bCs/>
          <w:color w:val="FF0000"/>
          <w:sz w:val="24"/>
        </w:rPr>
        <w:t xml:space="preserve"> chronic </w:t>
      </w:r>
      <w:r w:rsidR="00701547" w:rsidRPr="00701547">
        <w:rPr>
          <w:rFonts w:ascii="Times New Roman" w:hAnsi="Times New Roman" w:hint="eastAsia"/>
          <w:bCs/>
          <w:color w:val="FF0000"/>
          <w:sz w:val="24"/>
        </w:rPr>
        <w:t>MPTP/p</w:t>
      </w:r>
      <w:r w:rsidR="00701547" w:rsidRPr="00701547">
        <w:rPr>
          <w:rFonts w:ascii="Times New Roman" w:hAnsi="Times New Roman"/>
          <w:bCs/>
          <w:color w:val="FF0000"/>
          <w:sz w:val="24"/>
        </w:rPr>
        <w:t xml:space="preserve"> treatment</w:t>
      </w:r>
      <w:r w:rsidR="00701547" w:rsidRPr="00701547">
        <w:rPr>
          <w:rFonts w:ascii="Times New Roman" w:hAnsi="Times New Roman" w:hint="eastAsia"/>
          <w:bCs/>
          <w:color w:val="FF0000"/>
          <w:sz w:val="24"/>
        </w:rPr>
        <w:t xml:space="preserve"> (</w:t>
      </w:r>
      <w:r w:rsidR="00701547" w:rsidRPr="00701547">
        <w:rPr>
          <w:rFonts w:ascii="Times New Roman" w:hAnsi="Times New Roman"/>
          <w:bCs/>
          <w:color w:val="FF0000"/>
          <w:sz w:val="24"/>
        </w:rPr>
        <w:t>5 w</w:t>
      </w:r>
      <w:r w:rsidR="00701547" w:rsidRPr="00FA589E">
        <w:rPr>
          <w:rFonts w:ascii="Times New Roman" w:hAnsi="Times New Roman"/>
          <w:bCs/>
          <w:color w:val="FF0000"/>
          <w:sz w:val="24"/>
        </w:rPr>
        <w:t>eeks</w:t>
      </w:r>
      <w:r w:rsidR="00701547" w:rsidRPr="00FA589E">
        <w:rPr>
          <w:rFonts w:ascii="Times New Roman" w:hAnsi="Times New Roman" w:hint="eastAsia"/>
          <w:bCs/>
          <w:color w:val="FF0000"/>
          <w:sz w:val="24"/>
        </w:rPr>
        <w:t>)</w:t>
      </w:r>
      <w:r w:rsidR="00B773F7" w:rsidRPr="00FA589E">
        <w:rPr>
          <w:rFonts w:ascii="Times New Roman" w:hAnsi="Times New Roman" w:hint="eastAsia"/>
          <w:bCs/>
          <w:color w:val="FF0000"/>
          <w:sz w:val="24"/>
        </w:rPr>
        <w:t xml:space="preserve">, </w:t>
      </w:r>
      <w:r w:rsidR="00FA589E">
        <w:rPr>
          <w:rFonts w:ascii="Times New Roman" w:hAnsi="Times New Roman" w:hint="eastAsia"/>
          <w:color w:val="FF0000"/>
          <w:sz w:val="24"/>
        </w:rPr>
        <w:t>b</w:t>
      </w:r>
      <w:r w:rsidR="00FA589E" w:rsidRPr="00FA589E">
        <w:rPr>
          <w:rFonts w:ascii="Times New Roman" w:hAnsi="Times New Roman"/>
          <w:color w:val="FF0000"/>
          <w:sz w:val="24"/>
        </w:rPr>
        <w:t>ehavioral tes</w:t>
      </w:r>
      <w:r w:rsidR="00FA589E" w:rsidRPr="00FA589E">
        <w:rPr>
          <w:rFonts w:ascii="Times New Roman" w:hAnsi="Times New Roman" w:hint="eastAsia"/>
          <w:color w:val="FF0000"/>
          <w:sz w:val="24"/>
        </w:rPr>
        <w:t xml:space="preserve">t </w:t>
      </w:r>
      <w:r w:rsidR="00FA589E" w:rsidRPr="00FA589E">
        <w:rPr>
          <w:rFonts w:ascii="Times New Roman" w:hAnsi="Times New Roman" w:hint="eastAsia"/>
          <w:bCs/>
          <w:color w:val="FF0000"/>
          <w:sz w:val="24"/>
        </w:rPr>
        <w:t>1</w:t>
      </w:r>
      <w:r w:rsidR="00911EF3">
        <w:rPr>
          <w:rFonts w:ascii="Times New Roman" w:hAnsi="Times New Roman" w:hint="eastAsia"/>
          <w:bCs/>
          <w:color w:val="FF0000"/>
          <w:sz w:val="24"/>
        </w:rPr>
        <w:t xml:space="preserve"> </w:t>
      </w:r>
      <w:r w:rsidR="00FA589E" w:rsidRPr="00FA589E">
        <w:rPr>
          <w:rFonts w:ascii="Times New Roman" w:hAnsi="Times New Roman" w:hint="eastAsia"/>
          <w:bCs/>
          <w:color w:val="FF0000"/>
          <w:sz w:val="24"/>
        </w:rPr>
        <w:t>(green)</w:t>
      </w:r>
      <w:r w:rsidR="00FA589E" w:rsidRPr="00FA589E">
        <w:rPr>
          <w:rFonts w:ascii="Times New Roman" w:hAnsi="Times New Roman"/>
          <w:color w:val="FF0000"/>
          <w:sz w:val="24"/>
        </w:rPr>
        <w:t xml:space="preserve"> was performed to assess</w:t>
      </w:r>
      <w:r w:rsidR="00FA589E" w:rsidRPr="00FA589E">
        <w:rPr>
          <w:rFonts w:ascii="Times New Roman" w:hAnsi="Times New Roman" w:hint="eastAsia"/>
          <w:color w:val="FF0000"/>
          <w:sz w:val="24"/>
        </w:rPr>
        <w:t xml:space="preserve"> </w:t>
      </w:r>
      <w:r w:rsidR="00FA589E" w:rsidRPr="00FA589E">
        <w:rPr>
          <w:rFonts w:ascii="Times New Roman" w:hAnsi="Times New Roman"/>
          <w:color w:val="FF0000"/>
          <w:sz w:val="24"/>
        </w:rPr>
        <w:t>the successful</w:t>
      </w:r>
      <w:r w:rsidR="00FA589E" w:rsidRPr="00FA589E">
        <w:rPr>
          <w:rFonts w:ascii="Times New Roman" w:hAnsi="Times New Roman" w:hint="eastAsia"/>
          <w:color w:val="FF0000"/>
          <w:sz w:val="24"/>
        </w:rPr>
        <w:t xml:space="preserve"> PD modeling and efficacy of Pso and MCC950</w:t>
      </w:r>
      <w:r w:rsidR="00701547" w:rsidRPr="00FA589E">
        <w:rPr>
          <w:rFonts w:ascii="Times New Roman" w:hAnsi="Times New Roman" w:hint="eastAsia"/>
          <w:bCs/>
          <w:color w:val="FF0000"/>
          <w:sz w:val="24"/>
        </w:rPr>
        <w:t xml:space="preserve">. </w:t>
      </w:r>
      <w:r w:rsidR="00FA589E">
        <w:rPr>
          <w:rFonts w:ascii="Times New Roman" w:hAnsi="Times New Roman" w:hint="eastAsia"/>
          <w:bCs/>
          <w:color w:val="FF0000"/>
          <w:sz w:val="24"/>
        </w:rPr>
        <w:t xml:space="preserve">Then mice were </w:t>
      </w:r>
      <w:r w:rsidR="00FA589E" w:rsidRPr="00FA589E">
        <w:rPr>
          <w:rFonts w:ascii="Times New Roman" w:hAnsi="Times New Roman" w:hint="eastAsia"/>
          <w:color w:val="FF0000"/>
          <w:sz w:val="24"/>
        </w:rPr>
        <w:t>administrat</w:t>
      </w:r>
      <w:r w:rsidR="00FA589E">
        <w:rPr>
          <w:rFonts w:ascii="Times New Roman" w:hAnsi="Times New Roman" w:hint="eastAsia"/>
          <w:color w:val="FF0000"/>
          <w:sz w:val="24"/>
        </w:rPr>
        <w:t>ed</w:t>
      </w:r>
      <w:r w:rsidR="00FA589E" w:rsidRPr="00FA589E">
        <w:rPr>
          <w:rFonts w:ascii="Times New Roman" w:hAnsi="Times New Roman" w:hint="eastAsia"/>
          <w:color w:val="FF0000"/>
          <w:sz w:val="24"/>
        </w:rPr>
        <w:t xml:space="preserve"> for another 3 </w:t>
      </w:r>
      <w:r w:rsidR="00FA589E" w:rsidRPr="00FA589E">
        <w:rPr>
          <w:rFonts w:ascii="Times New Roman" w:hAnsi="Times New Roman"/>
          <w:color w:val="FF0000"/>
          <w:sz w:val="24"/>
        </w:rPr>
        <w:t>consecutive</w:t>
      </w:r>
      <w:r w:rsidR="00FA589E" w:rsidRPr="00FA589E">
        <w:rPr>
          <w:rFonts w:ascii="Times New Roman" w:hAnsi="Times New Roman" w:hint="eastAsia"/>
          <w:color w:val="FF0000"/>
          <w:sz w:val="24"/>
        </w:rPr>
        <w:t xml:space="preserve"> weeks</w:t>
      </w:r>
      <w:r w:rsidR="00FA589E">
        <w:rPr>
          <w:rFonts w:ascii="Times New Roman" w:hAnsi="Times New Roman" w:hint="eastAsia"/>
          <w:color w:val="FF0000"/>
          <w:sz w:val="24"/>
        </w:rPr>
        <w:t xml:space="preserve"> as </w:t>
      </w:r>
      <w:r w:rsidR="00FA589E">
        <w:rPr>
          <w:rFonts w:ascii="Times New Roman" w:hAnsi="Times New Roman"/>
          <w:bCs/>
          <w:color w:val="FF0000"/>
          <w:sz w:val="24"/>
        </w:rPr>
        <w:t>Sta</w:t>
      </w:r>
      <w:r w:rsidR="00FA589E" w:rsidRPr="00FA589E">
        <w:rPr>
          <w:rFonts w:ascii="Times New Roman" w:hAnsi="Times New Roman"/>
          <w:color w:val="FF0000"/>
          <w:sz w:val="24"/>
        </w:rPr>
        <w:t>ge</w:t>
      </w:r>
      <w:r w:rsidR="00FA589E" w:rsidRPr="00FA589E">
        <w:rPr>
          <w:rFonts w:ascii="Times New Roman" w:hAnsi="Times New Roman" w:hint="eastAsia"/>
          <w:color w:val="FF0000"/>
          <w:sz w:val="24"/>
        </w:rPr>
        <w:t xml:space="preserve"> 2</w:t>
      </w:r>
      <w:r w:rsidR="00FA589E">
        <w:rPr>
          <w:rFonts w:ascii="Times New Roman" w:hAnsi="Times New Roman" w:hint="eastAsia"/>
          <w:color w:val="FF0000"/>
          <w:sz w:val="24"/>
        </w:rPr>
        <w:t xml:space="preserve"> following the b</w:t>
      </w:r>
      <w:r w:rsidR="00FA589E" w:rsidRPr="00FA589E">
        <w:rPr>
          <w:rFonts w:ascii="Times New Roman" w:hAnsi="Times New Roman"/>
          <w:color w:val="FF0000"/>
          <w:sz w:val="24"/>
        </w:rPr>
        <w:t>ehavioral tes</w:t>
      </w:r>
      <w:r w:rsidR="00FA589E" w:rsidRPr="00FA589E">
        <w:rPr>
          <w:rFonts w:ascii="Times New Roman" w:hAnsi="Times New Roman" w:hint="eastAsia"/>
          <w:color w:val="FF0000"/>
          <w:sz w:val="24"/>
        </w:rPr>
        <w:t xml:space="preserve">t </w:t>
      </w:r>
      <w:r w:rsidR="00FA589E">
        <w:rPr>
          <w:rFonts w:ascii="Times New Roman" w:hAnsi="Times New Roman" w:hint="eastAsia"/>
          <w:bCs/>
          <w:color w:val="FF0000"/>
          <w:sz w:val="24"/>
        </w:rPr>
        <w:t xml:space="preserve">2 </w:t>
      </w:r>
      <w:r w:rsidR="00FA589E" w:rsidRPr="00FA589E">
        <w:rPr>
          <w:rFonts w:ascii="Times New Roman" w:hAnsi="Times New Roman" w:hint="eastAsia"/>
          <w:bCs/>
          <w:color w:val="FF0000"/>
          <w:sz w:val="24"/>
        </w:rPr>
        <w:t>(</w:t>
      </w:r>
      <w:r w:rsidR="00FA589E">
        <w:rPr>
          <w:rFonts w:ascii="Times New Roman" w:hAnsi="Times New Roman" w:hint="eastAsia"/>
          <w:bCs/>
          <w:color w:val="FF0000"/>
          <w:sz w:val="24"/>
        </w:rPr>
        <w:t>orange</w:t>
      </w:r>
      <w:r w:rsidR="00FA589E" w:rsidRPr="00FA589E">
        <w:rPr>
          <w:rFonts w:ascii="Times New Roman" w:hAnsi="Times New Roman" w:hint="eastAsia"/>
          <w:bCs/>
          <w:color w:val="FF0000"/>
          <w:sz w:val="24"/>
        </w:rPr>
        <w:t>)</w:t>
      </w:r>
      <w:r w:rsidR="00FA589E">
        <w:rPr>
          <w:rFonts w:ascii="Times New Roman" w:hAnsi="Times New Roman" w:hint="eastAsia"/>
          <w:bCs/>
          <w:color w:val="FF0000"/>
          <w:sz w:val="24"/>
        </w:rPr>
        <w:t>.</w:t>
      </w:r>
      <w:r w:rsidR="00C670B3">
        <w:rPr>
          <w:rFonts w:ascii="Times New Roman" w:hAnsi="Times New Roman" w:hint="eastAsia"/>
          <w:bCs/>
          <w:color w:val="FF0000"/>
          <w:sz w:val="24"/>
        </w:rPr>
        <w:t xml:space="preserve"> At the endpoint of Stage 1</w:t>
      </w:r>
      <w:r w:rsidR="00C670B3">
        <w:rPr>
          <w:rFonts w:ascii="Times New Roman" w:hAnsi="Times New Roman"/>
          <w:bCs/>
          <w:color w:val="FF0000"/>
          <w:sz w:val="24"/>
        </w:rPr>
        <w:t>,</w:t>
      </w:r>
      <w:r w:rsidR="00C670B3">
        <w:rPr>
          <w:rFonts w:ascii="Times New Roman" w:hAnsi="Times New Roman" w:hint="eastAsia"/>
          <w:bCs/>
          <w:color w:val="FF0000"/>
          <w:sz w:val="24"/>
        </w:rPr>
        <w:t xml:space="preserve"> a </w:t>
      </w:r>
      <w:r w:rsidR="00C670B3">
        <w:rPr>
          <w:rFonts w:ascii="Times New Roman" w:hAnsi="Times New Roman"/>
          <w:bCs/>
          <w:color w:val="FF0000"/>
          <w:sz w:val="24"/>
        </w:rPr>
        <w:t>series</w:t>
      </w:r>
      <w:r w:rsidR="00C670B3">
        <w:rPr>
          <w:rFonts w:ascii="Times New Roman" w:hAnsi="Times New Roman" w:hint="eastAsia"/>
          <w:bCs/>
          <w:color w:val="FF0000"/>
          <w:sz w:val="24"/>
        </w:rPr>
        <w:t xml:space="preserve"> of </w:t>
      </w:r>
      <w:r w:rsidR="00C670B3">
        <w:rPr>
          <w:rFonts w:ascii="Times New Roman" w:hAnsi="Times New Roman" w:hint="eastAsia"/>
          <w:color w:val="FF0000"/>
          <w:sz w:val="24"/>
        </w:rPr>
        <w:t>b</w:t>
      </w:r>
      <w:r w:rsidR="00C670B3" w:rsidRPr="00FA589E">
        <w:rPr>
          <w:rFonts w:ascii="Times New Roman" w:hAnsi="Times New Roman"/>
          <w:color w:val="FF0000"/>
          <w:sz w:val="24"/>
        </w:rPr>
        <w:t xml:space="preserve">ehavioral </w:t>
      </w:r>
      <w:r w:rsidR="00C670B3">
        <w:rPr>
          <w:rFonts w:ascii="Times New Roman" w:hAnsi="Times New Roman" w:hint="eastAsia"/>
          <w:color w:val="FF0000"/>
          <w:sz w:val="24"/>
        </w:rPr>
        <w:t>tests</w:t>
      </w:r>
      <w:r w:rsidR="00C670B3">
        <w:rPr>
          <w:rFonts w:ascii="Times New Roman" w:hAnsi="Times New Roman" w:hint="eastAsia"/>
          <w:bCs/>
          <w:color w:val="FF0000"/>
          <w:sz w:val="24"/>
        </w:rPr>
        <w:t xml:space="preserve"> </w:t>
      </w:r>
      <w:r w:rsidR="00C670B3">
        <w:rPr>
          <w:rFonts w:ascii="Times New Roman" w:hAnsi="Times New Roman" w:hint="eastAsia"/>
          <w:color w:val="FF0000"/>
          <w:sz w:val="24"/>
        </w:rPr>
        <w:t>(</w:t>
      </w:r>
      <w:r w:rsidR="00FA589E">
        <w:rPr>
          <w:rFonts w:ascii="Times New Roman" w:hAnsi="Times New Roman" w:hint="eastAsia"/>
          <w:bCs/>
          <w:color w:val="FF0000"/>
          <w:sz w:val="24"/>
        </w:rPr>
        <w:t>t</w:t>
      </w:r>
      <w:r w:rsidR="00701547" w:rsidRPr="00701547">
        <w:rPr>
          <w:rFonts w:ascii="Times New Roman" w:hAnsi="Times New Roman"/>
          <w:bCs/>
          <w:color w:val="FF0000"/>
          <w:sz w:val="24"/>
        </w:rPr>
        <w:t xml:space="preserve">he </w:t>
      </w:r>
      <w:r w:rsidR="00701547" w:rsidRPr="00701547">
        <w:rPr>
          <w:rFonts w:ascii="Times New Roman" w:hAnsi="Times New Roman"/>
          <w:bCs/>
          <w:color w:val="FF0000"/>
          <w:sz w:val="24"/>
        </w:rPr>
        <w:lastRenderedPageBreak/>
        <w:t>travel path and movement distance in the open field test</w:t>
      </w:r>
      <w:r w:rsidR="00C670B3">
        <w:rPr>
          <w:rFonts w:ascii="Times New Roman" w:hAnsi="Times New Roman" w:hint="eastAsia"/>
          <w:bCs/>
          <w:color w:val="FF0000"/>
          <w:sz w:val="24"/>
        </w:rPr>
        <w:t>, t</w:t>
      </w:r>
      <w:r w:rsidR="00701547" w:rsidRPr="00701547">
        <w:rPr>
          <w:rFonts w:ascii="Times New Roman" w:hAnsi="Times New Roman"/>
          <w:bCs/>
          <w:color w:val="FF0000"/>
          <w:sz w:val="24"/>
        </w:rPr>
        <w:t>he latency to fall</w:t>
      </w:r>
      <w:r w:rsidR="00C670B3">
        <w:rPr>
          <w:rFonts w:ascii="Times New Roman" w:hAnsi="Times New Roman" w:hint="eastAsia"/>
          <w:bCs/>
          <w:color w:val="FF0000"/>
          <w:sz w:val="24"/>
        </w:rPr>
        <w:t xml:space="preserve"> </w:t>
      </w:r>
      <w:r w:rsidR="00701547" w:rsidRPr="00701547">
        <w:rPr>
          <w:rFonts w:ascii="Times New Roman" w:hAnsi="Times New Roman"/>
          <w:bCs/>
          <w:color w:val="FF0000"/>
          <w:sz w:val="24"/>
        </w:rPr>
        <w:t>in the rotarod test</w:t>
      </w:r>
      <w:r w:rsidR="00C670B3">
        <w:rPr>
          <w:rFonts w:ascii="Times New Roman" w:hAnsi="Times New Roman" w:hint="eastAsia"/>
          <w:bCs/>
          <w:color w:val="FF0000"/>
          <w:sz w:val="24"/>
        </w:rPr>
        <w:t xml:space="preserve">, </w:t>
      </w:r>
      <w:r w:rsidR="00C670B3">
        <w:rPr>
          <w:rFonts w:ascii="Times New Roman" w:hAnsi="Times New Roman"/>
          <w:bCs/>
          <w:color w:val="FF0000"/>
          <w:sz w:val="24"/>
        </w:rPr>
        <w:t>and</w:t>
      </w:r>
      <w:r w:rsidR="00C670B3">
        <w:rPr>
          <w:rFonts w:ascii="Times New Roman" w:hAnsi="Times New Roman" w:hint="eastAsia"/>
          <w:bCs/>
          <w:color w:val="FF0000"/>
          <w:sz w:val="24"/>
        </w:rPr>
        <w:t xml:space="preserve"> </w:t>
      </w:r>
      <w:r w:rsidR="00701547" w:rsidRPr="00701547">
        <w:rPr>
          <w:rFonts w:ascii="Times New Roman" w:hAnsi="Times New Roman"/>
          <w:bCs/>
          <w:color w:val="FF0000"/>
          <w:sz w:val="24"/>
        </w:rPr>
        <w:t>T-TL</w:t>
      </w:r>
      <w:r w:rsidR="00C670B3">
        <w:rPr>
          <w:rFonts w:ascii="Times New Roman" w:hAnsi="Times New Roman" w:hint="eastAsia"/>
          <w:bCs/>
          <w:color w:val="FF0000"/>
          <w:sz w:val="24"/>
        </w:rPr>
        <w:t xml:space="preserve">A </w:t>
      </w:r>
      <w:r w:rsidR="00701547" w:rsidRPr="00701547">
        <w:rPr>
          <w:rFonts w:ascii="Times New Roman" w:hAnsi="Times New Roman"/>
          <w:bCs/>
          <w:color w:val="FF0000"/>
          <w:sz w:val="24"/>
        </w:rPr>
        <w:t>in the pole test</w:t>
      </w:r>
      <w:r w:rsidR="00C670B3">
        <w:rPr>
          <w:rFonts w:ascii="Times New Roman" w:hAnsi="Times New Roman" w:hint="eastAsia"/>
          <w:bCs/>
          <w:color w:val="FF0000"/>
          <w:sz w:val="24"/>
        </w:rPr>
        <w:t>) were measured (</w:t>
      </w:r>
      <w:r w:rsidR="00C670B3">
        <w:rPr>
          <w:rFonts w:ascii="Times New Roman" w:hAnsi="Times New Roman" w:hint="eastAsia"/>
          <w:b/>
          <w:color w:val="FF0000"/>
          <w:sz w:val="24"/>
        </w:rPr>
        <w:t>B-E</w:t>
      </w:r>
      <w:r w:rsidR="00C670B3">
        <w:rPr>
          <w:rFonts w:ascii="Times New Roman" w:hAnsi="Times New Roman" w:hint="eastAsia"/>
          <w:bCs/>
          <w:color w:val="FF0000"/>
          <w:sz w:val="24"/>
        </w:rPr>
        <w:t>). At the endpoint of Stage 2</w:t>
      </w:r>
      <w:r w:rsidR="00C670B3">
        <w:rPr>
          <w:rFonts w:ascii="Times New Roman" w:hAnsi="Times New Roman"/>
          <w:bCs/>
          <w:color w:val="FF0000"/>
          <w:sz w:val="24"/>
        </w:rPr>
        <w:t>,</w:t>
      </w:r>
      <w:r w:rsidR="00C670B3">
        <w:rPr>
          <w:rFonts w:ascii="Times New Roman" w:hAnsi="Times New Roman" w:hint="eastAsia"/>
          <w:bCs/>
          <w:color w:val="FF0000"/>
          <w:sz w:val="24"/>
        </w:rPr>
        <w:t xml:space="preserve"> these </w:t>
      </w:r>
      <w:r w:rsidR="00C670B3">
        <w:rPr>
          <w:rFonts w:ascii="Times New Roman" w:hAnsi="Times New Roman" w:hint="eastAsia"/>
          <w:color w:val="FF0000"/>
          <w:sz w:val="24"/>
        </w:rPr>
        <w:t>b</w:t>
      </w:r>
      <w:r w:rsidR="00C670B3" w:rsidRPr="00FA589E">
        <w:rPr>
          <w:rFonts w:ascii="Times New Roman" w:hAnsi="Times New Roman"/>
          <w:color w:val="FF0000"/>
          <w:sz w:val="24"/>
        </w:rPr>
        <w:t xml:space="preserve">ehavioral </w:t>
      </w:r>
      <w:r w:rsidR="00C670B3">
        <w:rPr>
          <w:rFonts w:ascii="Times New Roman" w:hAnsi="Times New Roman" w:hint="eastAsia"/>
          <w:color w:val="FF0000"/>
          <w:sz w:val="24"/>
        </w:rPr>
        <w:t>tests</w:t>
      </w:r>
      <w:r w:rsidR="00C670B3">
        <w:rPr>
          <w:rFonts w:ascii="Times New Roman" w:hAnsi="Times New Roman" w:hint="eastAsia"/>
          <w:bCs/>
          <w:color w:val="FF0000"/>
          <w:sz w:val="24"/>
        </w:rPr>
        <w:t xml:space="preserve"> were </w:t>
      </w:r>
      <w:r w:rsidR="00C670B3" w:rsidRPr="00C670B3">
        <w:rPr>
          <w:rFonts w:ascii="Times New Roman" w:hAnsi="Times New Roman"/>
          <w:bCs/>
          <w:color w:val="FF0000"/>
          <w:sz w:val="24"/>
        </w:rPr>
        <w:t>performed</w:t>
      </w:r>
      <w:r w:rsidR="00C670B3">
        <w:rPr>
          <w:rFonts w:ascii="Times New Roman" w:hAnsi="Times New Roman" w:hint="eastAsia"/>
          <w:bCs/>
          <w:color w:val="FF0000"/>
          <w:sz w:val="24"/>
        </w:rPr>
        <w:t xml:space="preserve"> (</w:t>
      </w:r>
      <w:r w:rsidR="00C670B3">
        <w:rPr>
          <w:rFonts w:ascii="Times New Roman" w:hAnsi="Times New Roman" w:hint="eastAsia"/>
          <w:b/>
          <w:color w:val="FF0000"/>
          <w:sz w:val="24"/>
        </w:rPr>
        <w:t>F-I</w:t>
      </w:r>
      <w:r w:rsidR="00C670B3">
        <w:rPr>
          <w:rFonts w:ascii="Times New Roman" w:hAnsi="Times New Roman" w:hint="eastAsia"/>
          <w:bCs/>
          <w:color w:val="FF0000"/>
          <w:sz w:val="24"/>
        </w:rPr>
        <w:t xml:space="preserve">). </w:t>
      </w:r>
      <w:r w:rsidR="00701547" w:rsidRPr="00701547">
        <w:rPr>
          <w:rFonts w:ascii="Times New Roman" w:hAnsi="Times New Roman"/>
          <w:bCs/>
          <w:color w:val="FF0000"/>
          <w:sz w:val="24"/>
        </w:rPr>
        <w:t>n=</w:t>
      </w:r>
      <w:r w:rsidR="00C670B3">
        <w:rPr>
          <w:rFonts w:ascii="Times New Roman" w:hAnsi="Times New Roman" w:hint="eastAsia"/>
          <w:bCs/>
          <w:color w:val="FF0000"/>
          <w:sz w:val="24"/>
        </w:rPr>
        <w:t>8</w:t>
      </w:r>
      <w:r w:rsidR="00701547" w:rsidRPr="00701547">
        <w:rPr>
          <w:rFonts w:ascii="Times New Roman" w:hAnsi="Times New Roman"/>
          <w:bCs/>
          <w:color w:val="FF0000"/>
          <w:sz w:val="24"/>
        </w:rPr>
        <w:t>.</w:t>
      </w:r>
      <w:r w:rsidR="00C670B3">
        <w:rPr>
          <w:rFonts w:ascii="Times New Roman" w:hAnsi="Times New Roman" w:hint="eastAsia"/>
          <w:bCs/>
          <w:color w:val="FF0000"/>
          <w:sz w:val="24"/>
        </w:rPr>
        <w:t xml:space="preserve"> (</w:t>
      </w:r>
      <w:r w:rsidR="00C670B3">
        <w:rPr>
          <w:rFonts w:ascii="Times New Roman" w:hAnsi="Times New Roman" w:hint="eastAsia"/>
          <w:b/>
          <w:color w:val="FF0000"/>
          <w:sz w:val="24"/>
        </w:rPr>
        <w:t>J</w:t>
      </w:r>
      <w:r w:rsidR="00C670B3">
        <w:rPr>
          <w:rFonts w:ascii="Times New Roman" w:hAnsi="Times New Roman" w:hint="eastAsia"/>
          <w:bCs/>
          <w:color w:val="FF0000"/>
          <w:sz w:val="24"/>
        </w:rPr>
        <w:t>)</w:t>
      </w:r>
      <w:r w:rsidR="009843E9">
        <w:rPr>
          <w:rFonts w:ascii="Times New Roman" w:hAnsi="Times New Roman" w:hint="eastAsia"/>
          <w:bCs/>
          <w:color w:val="FF0000"/>
          <w:sz w:val="24"/>
        </w:rPr>
        <w:t xml:space="preserve"> The body weight curve of mice during the </w:t>
      </w:r>
      <w:r w:rsidR="009843E9" w:rsidRPr="00BE02D7">
        <w:rPr>
          <w:rFonts w:ascii="Times New Roman" w:hAnsi="Times New Roman" w:hint="eastAsia"/>
          <w:bCs/>
          <w:color w:val="FF0000"/>
          <w:sz w:val="24"/>
        </w:rPr>
        <w:t>l</w:t>
      </w:r>
      <w:r w:rsidR="009843E9" w:rsidRPr="00BE02D7">
        <w:rPr>
          <w:rFonts w:ascii="Times New Roman" w:hAnsi="Times New Roman"/>
          <w:bCs/>
          <w:color w:val="FF0000"/>
          <w:sz w:val="24"/>
        </w:rPr>
        <w:t>ongitudinal experimen</w:t>
      </w:r>
      <w:r w:rsidR="009843E9">
        <w:rPr>
          <w:rFonts w:ascii="Times New Roman" w:hAnsi="Times New Roman" w:hint="eastAsia"/>
          <w:bCs/>
          <w:color w:val="FF0000"/>
          <w:sz w:val="24"/>
        </w:rPr>
        <w:t xml:space="preserve">t. Enlarge: the body weight of mice at the endpoint of Stage 1 and Stage 2. </w:t>
      </w:r>
      <w:r w:rsidR="00630D25">
        <w:rPr>
          <w:rFonts w:ascii="Times New Roman" w:hAnsi="Times New Roman" w:hint="eastAsia"/>
          <w:bCs/>
          <w:color w:val="FF0000"/>
          <w:sz w:val="24"/>
        </w:rPr>
        <w:t>(</w:t>
      </w:r>
      <w:r w:rsidR="00630D25">
        <w:rPr>
          <w:rFonts w:ascii="Times New Roman" w:hAnsi="Times New Roman" w:hint="eastAsia"/>
          <w:b/>
          <w:color w:val="FF0000"/>
          <w:sz w:val="24"/>
        </w:rPr>
        <w:t>K</w:t>
      </w:r>
      <w:r w:rsidR="00630D25">
        <w:rPr>
          <w:rFonts w:ascii="Times New Roman" w:hAnsi="Times New Roman" w:hint="eastAsia"/>
          <w:bCs/>
          <w:color w:val="FF0000"/>
          <w:sz w:val="24"/>
        </w:rPr>
        <w:t xml:space="preserve">) </w:t>
      </w:r>
      <w:r w:rsidR="00630D25" w:rsidRPr="00630D25">
        <w:rPr>
          <w:rFonts w:ascii="Times New Roman" w:hAnsi="Times New Roman"/>
          <w:bCs/>
          <w:color w:val="FF0000"/>
          <w:sz w:val="24"/>
        </w:rPr>
        <w:t>Representative immunohistochemical staining of TH</w:t>
      </w:r>
      <w:r w:rsidR="00630D25" w:rsidRPr="00630D25">
        <w:rPr>
          <w:rFonts w:ascii="Times New Roman" w:hAnsi="Times New Roman"/>
          <w:bCs/>
          <w:color w:val="FF0000"/>
          <w:sz w:val="24"/>
          <w:vertAlign w:val="superscript"/>
        </w:rPr>
        <w:t>+</w:t>
      </w:r>
      <w:r w:rsidR="00630D25" w:rsidRPr="00630D25">
        <w:rPr>
          <w:rFonts w:ascii="Times New Roman" w:hAnsi="Times New Roman"/>
          <w:bCs/>
          <w:color w:val="FF0000"/>
          <w:sz w:val="24"/>
        </w:rPr>
        <w:t xml:space="preserve"> neurons</w:t>
      </w:r>
      <w:r w:rsidR="00630D25">
        <w:rPr>
          <w:rFonts w:ascii="Times New Roman" w:hAnsi="Times New Roman" w:hint="eastAsia"/>
          <w:bCs/>
          <w:color w:val="FF0000"/>
          <w:sz w:val="24"/>
        </w:rPr>
        <w:t>, GFAP</w:t>
      </w:r>
      <w:r w:rsidR="00630D25">
        <w:rPr>
          <w:rFonts w:ascii="Times New Roman" w:hAnsi="Times New Roman"/>
          <w:bCs/>
          <w:color w:val="FF0000"/>
          <w:sz w:val="24"/>
        </w:rPr>
        <w:t>,</w:t>
      </w:r>
      <w:r w:rsidR="00630D25">
        <w:rPr>
          <w:rFonts w:ascii="Times New Roman" w:hAnsi="Times New Roman" w:hint="eastAsia"/>
          <w:bCs/>
          <w:color w:val="FF0000"/>
          <w:sz w:val="24"/>
        </w:rPr>
        <w:t xml:space="preserve"> and IBA-1</w:t>
      </w:r>
      <w:r w:rsidR="00630D25" w:rsidRPr="00630D25">
        <w:rPr>
          <w:rFonts w:ascii="Times New Roman" w:hAnsi="Times New Roman"/>
          <w:bCs/>
          <w:color w:val="FF0000"/>
          <w:sz w:val="24"/>
        </w:rPr>
        <w:t xml:space="preserve"> in the </w:t>
      </w:r>
      <w:r w:rsidR="00630D25">
        <w:rPr>
          <w:rFonts w:ascii="Times New Roman" w:hAnsi="Times New Roman" w:hint="eastAsia"/>
          <w:bCs/>
          <w:color w:val="FF0000"/>
          <w:sz w:val="24"/>
        </w:rPr>
        <w:t>midbrain</w:t>
      </w:r>
      <w:r w:rsidR="00630D25" w:rsidRPr="00630D25">
        <w:rPr>
          <w:rFonts w:ascii="Times New Roman" w:hAnsi="Times New Roman"/>
          <w:bCs/>
          <w:color w:val="FF0000"/>
          <w:sz w:val="24"/>
        </w:rPr>
        <w:t>,</w:t>
      </w:r>
      <w:r w:rsidR="00630D25">
        <w:rPr>
          <w:rFonts w:ascii="Times New Roman" w:hAnsi="Times New Roman" w:hint="eastAsia"/>
          <w:bCs/>
          <w:color w:val="FF0000"/>
          <w:sz w:val="24"/>
        </w:rPr>
        <w:t xml:space="preserve"> h</w:t>
      </w:r>
      <w:r w:rsidR="00630D25" w:rsidRPr="00630D25">
        <w:rPr>
          <w:rFonts w:ascii="Times New Roman" w:hAnsi="Times New Roman"/>
          <w:bCs/>
          <w:color w:val="FF0000"/>
          <w:sz w:val="24"/>
        </w:rPr>
        <w:t xml:space="preserve">ematoxylin </w:t>
      </w:r>
      <w:r w:rsidR="00630D25">
        <w:rPr>
          <w:rFonts w:ascii="Times New Roman" w:hAnsi="Times New Roman" w:hint="eastAsia"/>
          <w:bCs/>
          <w:color w:val="FF0000"/>
          <w:sz w:val="24"/>
        </w:rPr>
        <w:t xml:space="preserve">&amp; </w:t>
      </w:r>
      <w:r w:rsidR="00630D25" w:rsidRPr="00630D25">
        <w:rPr>
          <w:rFonts w:ascii="Times New Roman" w:hAnsi="Times New Roman"/>
          <w:bCs/>
          <w:color w:val="FF0000"/>
          <w:sz w:val="24"/>
        </w:rPr>
        <w:t xml:space="preserve">eosin </w:t>
      </w:r>
      <w:r w:rsidR="00630D25">
        <w:rPr>
          <w:rFonts w:ascii="Times New Roman" w:hAnsi="Times New Roman" w:hint="eastAsia"/>
          <w:bCs/>
          <w:color w:val="FF0000"/>
          <w:sz w:val="24"/>
        </w:rPr>
        <w:t xml:space="preserve">(H&amp;E) </w:t>
      </w:r>
      <w:r w:rsidR="00630D25" w:rsidRPr="00630D25">
        <w:rPr>
          <w:rFonts w:ascii="Times New Roman" w:hAnsi="Times New Roman"/>
          <w:bCs/>
          <w:color w:val="FF0000"/>
          <w:sz w:val="24"/>
        </w:rPr>
        <w:t>staining</w:t>
      </w:r>
      <w:r w:rsidR="00630D25">
        <w:rPr>
          <w:rFonts w:ascii="Times New Roman" w:hAnsi="Times New Roman" w:hint="eastAsia"/>
          <w:bCs/>
          <w:color w:val="FF0000"/>
          <w:sz w:val="24"/>
        </w:rPr>
        <w:t xml:space="preserve"> in the liver,</w:t>
      </w:r>
      <w:r w:rsidR="00630D25" w:rsidRPr="00630D25">
        <w:rPr>
          <w:rFonts w:ascii="Times New Roman" w:hAnsi="Times New Roman"/>
          <w:bCs/>
          <w:color w:val="FF0000"/>
          <w:sz w:val="24"/>
        </w:rPr>
        <w:t xml:space="preserve"> n=</w:t>
      </w:r>
      <w:r w:rsidR="00630D25">
        <w:rPr>
          <w:rFonts w:ascii="Times New Roman" w:hAnsi="Times New Roman" w:hint="eastAsia"/>
          <w:bCs/>
          <w:color w:val="FF0000"/>
          <w:sz w:val="24"/>
        </w:rPr>
        <w:t>4</w:t>
      </w:r>
      <w:r w:rsidR="00630D25" w:rsidRPr="00630D25">
        <w:rPr>
          <w:rFonts w:ascii="Times New Roman" w:hAnsi="Times New Roman"/>
          <w:bCs/>
          <w:color w:val="FF0000"/>
          <w:sz w:val="24"/>
        </w:rPr>
        <w:t xml:space="preserve">. </w:t>
      </w:r>
      <w:r w:rsidR="00630D25">
        <w:rPr>
          <w:rFonts w:ascii="Times New Roman" w:hAnsi="Times New Roman" w:hint="eastAsia"/>
          <w:bCs/>
          <w:color w:val="FF0000"/>
          <w:sz w:val="24"/>
        </w:rPr>
        <w:t>(</w:t>
      </w:r>
      <w:r w:rsidR="00630D25">
        <w:rPr>
          <w:rFonts w:ascii="Times New Roman" w:hAnsi="Times New Roman" w:hint="eastAsia"/>
          <w:b/>
          <w:color w:val="FF0000"/>
          <w:sz w:val="24"/>
        </w:rPr>
        <w:t>L</w:t>
      </w:r>
      <w:r w:rsidR="00630D25">
        <w:rPr>
          <w:rFonts w:ascii="Times New Roman" w:hAnsi="Times New Roman" w:hint="eastAsia"/>
          <w:bCs/>
          <w:color w:val="FF0000"/>
          <w:sz w:val="24"/>
        </w:rPr>
        <w:t xml:space="preserve">) </w:t>
      </w:r>
      <w:r w:rsidR="00CF2FC7" w:rsidRPr="00106E79">
        <w:rPr>
          <w:rFonts w:ascii="Times New Roman" w:eastAsia="宋体" w:hAnsi="Times New Roman"/>
          <w:bCs/>
          <w:color w:val="FF0000"/>
          <w:sz w:val="24"/>
        </w:rPr>
        <w:t>Levels</w:t>
      </w:r>
      <w:r w:rsidR="00CF2FC7">
        <w:rPr>
          <w:rFonts w:ascii="Times New Roman" w:eastAsia="宋体" w:hAnsi="Times New Roman" w:hint="eastAsia"/>
          <w:bCs/>
          <w:color w:val="FF0000"/>
          <w:sz w:val="24"/>
        </w:rPr>
        <w:t xml:space="preserve"> a</w:t>
      </w:r>
      <w:r w:rsidR="00CF2FC7" w:rsidRPr="00106E79">
        <w:rPr>
          <w:rFonts w:ascii="Times New Roman" w:eastAsia="宋体" w:hAnsi="Times New Roman" w:hint="eastAsia"/>
          <w:bCs/>
          <w:color w:val="FF0000"/>
          <w:sz w:val="24"/>
        </w:rPr>
        <w:t xml:space="preserve">nd </w:t>
      </w:r>
      <w:r w:rsidR="00CF2FC7" w:rsidRPr="00106E79">
        <w:rPr>
          <w:rFonts w:ascii="Times New Roman" w:hAnsi="Times New Roman"/>
          <w:color w:val="FF0000"/>
          <w:kern w:val="0"/>
          <w:sz w:val="24"/>
        </w:rPr>
        <w:t>quantification</w:t>
      </w:r>
      <w:r w:rsidR="00CF2FC7" w:rsidRPr="00106E79">
        <w:rPr>
          <w:rFonts w:ascii="Times New Roman" w:hAnsi="Times New Roman" w:hint="eastAsia"/>
          <w:color w:val="FF0000"/>
          <w:kern w:val="0"/>
          <w:sz w:val="24"/>
        </w:rPr>
        <w:t xml:space="preserve"> </w:t>
      </w:r>
      <w:r w:rsidR="00CF2FC7" w:rsidRPr="00106E79">
        <w:rPr>
          <w:rFonts w:ascii="Times New Roman" w:eastAsia="宋体" w:hAnsi="Times New Roman"/>
          <w:bCs/>
          <w:color w:val="FF0000"/>
          <w:sz w:val="24"/>
        </w:rPr>
        <w:t xml:space="preserve">of </w:t>
      </w:r>
      <w:r w:rsidR="00CF2FC7">
        <w:rPr>
          <w:rFonts w:ascii="Times New Roman" w:eastAsia="宋体" w:hAnsi="Times New Roman" w:hint="eastAsia"/>
          <w:bCs/>
          <w:color w:val="FF0000"/>
          <w:sz w:val="24"/>
        </w:rPr>
        <w:t>GSDMD</w:t>
      </w:r>
      <w:r w:rsidR="00CF2FC7" w:rsidRPr="00106E79">
        <w:rPr>
          <w:rFonts w:ascii="Times New Roman" w:eastAsia="宋体" w:hAnsi="Times New Roman"/>
          <w:bCs/>
          <w:color w:val="FF0000"/>
          <w:sz w:val="24"/>
        </w:rPr>
        <w:t xml:space="preserve"> and </w:t>
      </w:r>
      <w:r w:rsidR="00CF2FC7">
        <w:rPr>
          <w:rFonts w:ascii="Times New Roman" w:eastAsia="宋体" w:hAnsi="Times New Roman" w:hint="eastAsia"/>
          <w:bCs/>
          <w:color w:val="FF0000"/>
          <w:sz w:val="24"/>
        </w:rPr>
        <w:t>N-terminal GSDMD</w:t>
      </w:r>
      <w:r w:rsidR="00CF2FC7" w:rsidRPr="00106E79">
        <w:rPr>
          <w:rFonts w:ascii="Times New Roman" w:eastAsia="宋体" w:hAnsi="Times New Roman"/>
          <w:bCs/>
          <w:color w:val="FF0000"/>
          <w:sz w:val="24"/>
        </w:rPr>
        <w:t xml:space="preserve"> in</w:t>
      </w:r>
      <w:r w:rsidR="00CF2FC7">
        <w:rPr>
          <w:rFonts w:ascii="Times New Roman" w:eastAsia="宋体" w:hAnsi="Times New Roman" w:hint="eastAsia"/>
          <w:bCs/>
          <w:color w:val="FF0000"/>
          <w:sz w:val="24"/>
        </w:rPr>
        <w:t xml:space="preserve"> </w:t>
      </w:r>
      <w:r w:rsidR="00CF2FC7" w:rsidRPr="00630D25">
        <w:rPr>
          <w:rFonts w:ascii="Times New Roman" w:hAnsi="Times New Roman"/>
          <w:bCs/>
          <w:color w:val="FF0000"/>
          <w:sz w:val="24"/>
        </w:rPr>
        <w:t xml:space="preserve">the </w:t>
      </w:r>
      <w:r w:rsidR="00CF2FC7">
        <w:rPr>
          <w:rFonts w:ascii="Times New Roman" w:hAnsi="Times New Roman" w:hint="eastAsia"/>
          <w:bCs/>
          <w:color w:val="FF0000"/>
          <w:sz w:val="24"/>
        </w:rPr>
        <w:t>midbrain</w:t>
      </w:r>
      <w:r w:rsidR="00CF2FC7" w:rsidRPr="00106E79">
        <w:rPr>
          <w:rFonts w:ascii="Times New Roman" w:eastAsia="宋体" w:hAnsi="Times New Roman"/>
          <w:bCs/>
          <w:color w:val="FF0000"/>
          <w:sz w:val="24"/>
        </w:rPr>
        <w:t xml:space="preserve"> were analyzed by immunoblotting</w:t>
      </w:r>
      <w:r w:rsidR="00CF2FC7">
        <w:rPr>
          <w:rFonts w:ascii="Times New Roman" w:eastAsia="宋体" w:hAnsi="Times New Roman" w:hint="eastAsia"/>
          <w:bCs/>
          <w:color w:val="FF0000"/>
          <w:sz w:val="24"/>
        </w:rPr>
        <w:t xml:space="preserve">. </w:t>
      </w:r>
      <w:r w:rsidR="00CF2FC7" w:rsidRPr="00630D25">
        <w:rPr>
          <w:rFonts w:ascii="Times New Roman" w:hAnsi="Times New Roman"/>
          <w:bCs/>
          <w:color w:val="FF0000"/>
          <w:sz w:val="24"/>
        </w:rPr>
        <w:t>n=</w:t>
      </w:r>
      <w:r w:rsidR="00CF2FC7">
        <w:rPr>
          <w:rFonts w:ascii="Times New Roman" w:hAnsi="Times New Roman" w:hint="eastAsia"/>
          <w:bCs/>
          <w:color w:val="FF0000"/>
          <w:sz w:val="24"/>
        </w:rPr>
        <w:t>4</w:t>
      </w:r>
      <w:r w:rsidR="00CF2FC7" w:rsidRPr="00630D25">
        <w:rPr>
          <w:rFonts w:ascii="Times New Roman" w:hAnsi="Times New Roman"/>
          <w:bCs/>
          <w:color w:val="FF0000"/>
          <w:sz w:val="24"/>
        </w:rPr>
        <w:t>.</w:t>
      </w:r>
      <w:r w:rsidR="00CF2FC7" w:rsidRPr="00106E79">
        <w:rPr>
          <w:rFonts w:ascii="Times New Roman" w:eastAsia="宋体" w:hAnsi="Times New Roman"/>
          <w:bCs/>
          <w:color w:val="FF0000"/>
          <w:sz w:val="24"/>
        </w:rPr>
        <w:t xml:space="preserve"> </w:t>
      </w:r>
      <w:r w:rsidR="00630D25" w:rsidRPr="00630D25">
        <w:rPr>
          <w:rFonts w:ascii="Times New Roman" w:hAnsi="Times New Roman"/>
          <w:bCs/>
          <w:color w:val="FF0000"/>
          <w:sz w:val="24"/>
        </w:rPr>
        <w:t>Data were analyzed by one-way ANOVA, followed by Tukey post-tests. *P &lt; 0.05, **P &lt; 0.01, and ***P &lt; 0.001. ns: no significance.</w:t>
      </w:r>
    </w:p>
    <w:p w14:paraId="54D4F1E1" w14:textId="77777777" w:rsidR="002A68E9" w:rsidRPr="002A68E9" w:rsidRDefault="002A68E9" w:rsidP="002A68E9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Cs/>
          <w:color w:val="FF0000"/>
          <w:sz w:val="24"/>
        </w:rPr>
      </w:pPr>
    </w:p>
    <w:p w14:paraId="74D06CA6" w14:textId="77777777" w:rsidR="00F56DAA" w:rsidRDefault="00F56DAA" w:rsidP="00F56DAA">
      <w:pPr>
        <w:jc w:val="center"/>
        <w:rPr>
          <w:rFonts w:ascii="Times New Roman" w:hAnsi="Times New Roman"/>
          <w:color w:val="0070C0"/>
        </w:rPr>
      </w:pPr>
      <w:r>
        <w:rPr>
          <w:noProof/>
        </w:rPr>
        <w:drawing>
          <wp:inline distT="0" distB="0" distL="0" distR="0" wp14:anchorId="4058B202" wp14:editId="5995D9C2">
            <wp:extent cx="3423994" cy="2644424"/>
            <wp:effectExtent l="0" t="0" r="5080" b="3810"/>
            <wp:docPr id="10990423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119" cy="2653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493AF" w14:textId="77777777" w:rsidR="00CB242A" w:rsidRDefault="00F56DAA" w:rsidP="00F56DAA">
      <w:pPr>
        <w:spacing w:line="360" w:lineRule="auto"/>
        <w:rPr>
          <w:rFonts w:ascii="Times New Roman" w:hAnsi="Times New Roman"/>
          <w:b/>
          <w:color w:val="FF0000"/>
          <w:sz w:val="24"/>
        </w:rPr>
      </w:pPr>
      <w:r w:rsidRPr="00B66F47">
        <w:rPr>
          <w:rFonts w:ascii="Times New Roman" w:hAnsi="Times New Roman" w:hint="eastAsia"/>
          <w:b/>
          <w:color w:val="FF0000"/>
          <w:sz w:val="24"/>
        </w:rPr>
        <w:t xml:space="preserve">Figure S11. </w:t>
      </w:r>
      <w:r w:rsidR="00CB242A">
        <w:rPr>
          <w:rFonts w:ascii="Times New Roman" w:hAnsi="Times New Roman"/>
          <w:b/>
          <w:color w:val="FF0000"/>
          <w:sz w:val="24"/>
        </w:rPr>
        <w:t>The inhibitory</w:t>
      </w:r>
      <w:r w:rsidRPr="00B66F47">
        <w:rPr>
          <w:rFonts w:ascii="Times New Roman" w:hAnsi="Times New Roman" w:hint="eastAsia"/>
          <w:b/>
          <w:color w:val="FF0000"/>
          <w:sz w:val="24"/>
        </w:rPr>
        <w:t xml:space="preserve"> effect of Pso is not </w:t>
      </w:r>
      <w:r w:rsidRPr="00B66F47">
        <w:rPr>
          <w:rFonts w:ascii="Times New Roman" w:hAnsi="Times New Roman"/>
          <w:b/>
          <w:color w:val="FF0000"/>
          <w:sz w:val="24"/>
        </w:rPr>
        <w:t>reversible</w:t>
      </w:r>
      <w:r w:rsidRPr="00B66F47">
        <w:rPr>
          <w:rFonts w:ascii="Times New Roman" w:hAnsi="Times New Roman" w:hint="eastAsia"/>
          <w:b/>
          <w:color w:val="FF0000"/>
          <w:sz w:val="24"/>
        </w:rPr>
        <w:t xml:space="preserve">. </w:t>
      </w:r>
    </w:p>
    <w:p w14:paraId="7AE50E0B" w14:textId="70612EFB" w:rsidR="00F56DAA" w:rsidRPr="00B66F47" w:rsidRDefault="00F56DAA" w:rsidP="00F56DAA">
      <w:pPr>
        <w:spacing w:line="360" w:lineRule="auto"/>
        <w:rPr>
          <w:rFonts w:ascii="Times New Roman" w:hAnsi="Times New Roman"/>
          <w:bCs/>
          <w:color w:val="FF0000"/>
          <w:sz w:val="24"/>
        </w:rPr>
      </w:pPr>
      <w:r w:rsidRPr="00B66F47">
        <w:rPr>
          <w:rFonts w:ascii="Times New Roman" w:hAnsi="Times New Roman" w:hint="eastAsia"/>
          <w:bCs/>
          <w:color w:val="FF0000"/>
          <w:sz w:val="24"/>
        </w:rPr>
        <w:t>ELISA of IL-1</w:t>
      </w:r>
      <w:r w:rsidRPr="00B66F47">
        <w:rPr>
          <w:rFonts w:ascii="Times New Roman" w:hAnsi="Times New Roman"/>
          <w:bCs/>
          <w:color w:val="FF0000"/>
          <w:sz w:val="24"/>
        </w:rPr>
        <w:t>β</w:t>
      </w:r>
      <w:r w:rsidRPr="00B66F47">
        <w:rPr>
          <w:rFonts w:ascii="Times New Roman" w:hAnsi="Times New Roman" w:hint="eastAsia"/>
          <w:bCs/>
          <w:color w:val="FF0000"/>
          <w:sz w:val="24"/>
        </w:rPr>
        <w:t xml:space="preserve"> in </w:t>
      </w:r>
      <w:r w:rsidRPr="00B66F47">
        <w:rPr>
          <w:rFonts w:ascii="Times New Roman" w:hAnsi="Times New Roman"/>
          <w:bCs/>
          <w:color w:val="FF0000"/>
          <w:sz w:val="24"/>
        </w:rPr>
        <w:t>supernatants</w:t>
      </w:r>
      <w:r w:rsidRPr="00B66F47">
        <w:rPr>
          <w:rFonts w:ascii="Times New Roman" w:hAnsi="Times New Roman" w:hint="eastAsia"/>
          <w:bCs/>
          <w:color w:val="FF0000"/>
          <w:sz w:val="24"/>
        </w:rPr>
        <w:t xml:space="preserve"> from LPS/</w:t>
      </w:r>
      <w:r w:rsidR="007B3CD4">
        <w:rPr>
          <w:rFonts w:ascii="Times New Roman" w:hAnsi="Times New Roman" w:hint="eastAsia"/>
          <w:bCs/>
          <w:color w:val="FF0000"/>
          <w:sz w:val="24"/>
        </w:rPr>
        <w:t>Nigericin</w:t>
      </w:r>
      <w:r w:rsidRPr="00B66F47">
        <w:rPr>
          <w:rFonts w:ascii="Times New Roman" w:hAnsi="Times New Roman" w:hint="eastAsia"/>
          <w:bCs/>
          <w:color w:val="FF0000"/>
          <w:sz w:val="24"/>
        </w:rPr>
        <w:t xml:space="preserve"> primed BMDMs that treated Pso (0.01, 0.1, </w:t>
      </w:r>
      <w:r w:rsidRPr="00B66F47">
        <w:rPr>
          <w:rFonts w:ascii="Times New Roman" w:hAnsi="Times New Roman"/>
          <w:bCs/>
          <w:color w:val="FF0000"/>
          <w:sz w:val="24"/>
        </w:rPr>
        <w:t>1 μM</w:t>
      </w:r>
      <w:r w:rsidRPr="00B66F47">
        <w:rPr>
          <w:rFonts w:ascii="Times New Roman" w:hAnsi="Times New Roman" w:hint="eastAsia"/>
          <w:bCs/>
          <w:color w:val="FF0000"/>
          <w:sz w:val="24"/>
        </w:rPr>
        <w:t xml:space="preserve">) for 1 h and washed 3 times, then left stimulated with nigericin. </w:t>
      </w:r>
      <w:r w:rsidR="007F5AB4">
        <w:rPr>
          <w:rFonts w:ascii="Times New Roman" w:hAnsi="Times New Roman" w:hint="eastAsia"/>
          <w:bCs/>
          <w:color w:val="FF0000"/>
          <w:sz w:val="24"/>
        </w:rPr>
        <w:t>n</w:t>
      </w:r>
      <w:r w:rsidRPr="00B66F47">
        <w:rPr>
          <w:rFonts w:ascii="Times New Roman" w:hAnsi="Times New Roman" w:hint="eastAsia"/>
          <w:bCs/>
          <w:color w:val="FF0000"/>
          <w:sz w:val="24"/>
        </w:rPr>
        <w:t xml:space="preserve">=6. Statistics were analyzed using </w:t>
      </w:r>
      <w:r w:rsidRPr="00B66F47">
        <w:rPr>
          <w:rFonts w:ascii="Times New Roman" w:hAnsi="Times New Roman"/>
          <w:bCs/>
          <w:color w:val="FF0000"/>
          <w:sz w:val="24"/>
        </w:rPr>
        <w:t>two-way</w:t>
      </w:r>
      <w:r w:rsidRPr="00B66F47">
        <w:rPr>
          <w:rFonts w:ascii="Times New Roman" w:hAnsi="Times New Roman" w:hint="eastAsia"/>
          <w:bCs/>
          <w:color w:val="FF0000"/>
          <w:sz w:val="24"/>
        </w:rPr>
        <w:t xml:space="preserve"> ANOVA, </w:t>
      </w:r>
      <w:r w:rsidRPr="00B66F47">
        <w:rPr>
          <w:rFonts w:ascii="Times New Roman" w:hAnsi="Times New Roman"/>
          <w:bCs/>
          <w:color w:val="FF0000"/>
          <w:sz w:val="24"/>
        </w:rPr>
        <w:t>followed by Šídák's mu</w:t>
      </w:r>
      <w:r w:rsidRPr="00B66F47">
        <w:rPr>
          <w:rFonts w:ascii="Times New Roman" w:hAnsi="Times New Roman" w:hint="eastAsia"/>
          <w:bCs/>
          <w:color w:val="FF0000"/>
          <w:sz w:val="24"/>
        </w:rPr>
        <w:t xml:space="preserve">ltiple comparisons test. ns, not </w:t>
      </w:r>
      <w:r w:rsidRPr="00B66F47">
        <w:rPr>
          <w:rFonts w:ascii="Times New Roman" w:hAnsi="Times New Roman"/>
          <w:bCs/>
          <w:color w:val="FF0000"/>
          <w:sz w:val="24"/>
        </w:rPr>
        <w:t>significan</w:t>
      </w:r>
      <w:r w:rsidRPr="00B66F47">
        <w:rPr>
          <w:rFonts w:ascii="Times New Roman" w:hAnsi="Times New Roman" w:hint="eastAsia"/>
          <w:bCs/>
          <w:color w:val="FF0000"/>
          <w:sz w:val="24"/>
        </w:rPr>
        <w:t>t. ***</w:t>
      </w:r>
      <w:r w:rsidRPr="00B66F47">
        <w:rPr>
          <w:rFonts w:ascii="Times New Roman" w:hAnsi="Times New Roman" w:hint="eastAsia"/>
          <w:bCs/>
          <w:i/>
          <w:iCs/>
          <w:color w:val="FF0000"/>
          <w:sz w:val="24"/>
        </w:rPr>
        <w:t>P</w:t>
      </w:r>
      <w:r w:rsidRPr="00B66F47">
        <w:rPr>
          <w:rFonts w:ascii="Times New Roman" w:hAnsi="Times New Roman" w:hint="eastAsia"/>
          <w:bCs/>
          <w:color w:val="FF0000"/>
          <w:sz w:val="24"/>
        </w:rPr>
        <w:t>&lt;0.001.</w:t>
      </w:r>
    </w:p>
    <w:p w14:paraId="40BA05A8" w14:textId="2D5D1C11" w:rsidR="003619F8" w:rsidRPr="00F56DAA" w:rsidRDefault="003619F8" w:rsidP="00F56DAA">
      <w:pPr>
        <w:adjustRightInd w:val="0"/>
        <w:snapToGrid w:val="0"/>
        <w:spacing w:line="360" w:lineRule="auto"/>
        <w:rPr>
          <w:rFonts w:ascii="Times New Roman" w:hAnsi="Times New Roman"/>
          <w:bCs/>
          <w:sz w:val="24"/>
        </w:rPr>
      </w:pPr>
    </w:p>
    <w:p w14:paraId="7D17B4E8" w14:textId="620FDE8F" w:rsidR="003619F8" w:rsidRDefault="00C32D84" w:rsidP="009E47CB">
      <w:pPr>
        <w:adjustRightInd w:val="0"/>
        <w:snapToGrid w:val="0"/>
        <w:spacing w:line="480" w:lineRule="auto"/>
        <w:rPr>
          <w:rFonts w:ascii="Times New Roman" w:hAnsi="Times New Roman"/>
          <w:bCs/>
          <w:color w:val="FF0000"/>
          <w:sz w:val="24"/>
        </w:rPr>
      </w:pPr>
      <w:r>
        <w:rPr>
          <w:noProof/>
        </w:rPr>
        <w:lastRenderedPageBreak/>
        <w:drawing>
          <wp:inline distT="0" distB="0" distL="0" distR="0" wp14:anchorId="61BBFE4E" wp14:editId="54F0B054">
            <wp:extent cx="4610735" cy="6653530"/>
            <wp:effectExtent l="0" t="0" r="0" b="0"/>
            <wp:docPr id="8816084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665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FE464" w14:textId="77777777" w:rsidR="008C7A30" w:rsidRDefault="00B66F47" w:rsidP="009E47CB">
      <w:pPr>
        <w:adjustRightInd w:val="0"/>
        <w:snapToGrid w:val="0"/>
        <w:spacing w:line="480" w:lineRule="auto"/>
        <w:rPr>
          <w:rFonts w:ascii="Times New Roman" w:hAnsi="Times New Roman"/>
          <w:b/>
          <w:color w:val="FF0000"/>
          <w:sz w:val="24"/>
        </w:rPr>
      </w:pPr>
      <w:r w:rsidRPr="00B66F47">
        <w:rPr>
          <w:rFonts w:ascii="Times New Roman" w:hAnsi="Times New Roman" w:hint="eastAsia"/>
          <w:b/>
          <w:color w:val="FF0000"/>
          <w:sz w:val="24"/>
        </w:rPr>
        <w:t>Figure S1</w:t>
      </w:r>
      <w:r>
        <w:rPr>
          <w:rFonts w:ascii="Times New Roman" w:hAnsi="Times New Roman" w:hint="eastAsia"/>
          <w:b/>
          <w:color w:val="FF0000"/>
          <w:sz w:val="24"/>
        </w:rPr>
        <w:t>2</w:t>
      </w:r>
      <w:r w:rsidRPr="00B66F47">
        <w:rPr>
          <w:rFonts w:ascii="Times New Roman" w:hAnsi="Times New Roman" w:hint="eastAsia"/>
          <w:b/>
          <w:color w:val="FF0000"/>
          <w:sz w:val="24"/>
        </w:rPr>
        <w:t xml:space="preserve">. </w:t>
      </w:r>
      <w:r w:rsidR="00F14200">
        <w:rPr>
          <w:rFonts w:ascii="Times New Roman" w:hAnsi="Times New Roman" w:hint="eastAsia"/>
          <w:b/>
          <w:color w:val="FF0000"/>
          <w:sz w:val="24"/>
        </w:rPr>
        <w:t xml:space="preserve">The </w:t>
      </w:r>
      <w:r w:rsidR="002178DC" w:rsidRPr="002178DC">
        <w:rPr>
          <w:rFonts w:ascii="Times New Roman" w:hAnsi="Times New Roman" w:hint="eastAsia"/>
          <w:b/>
          <w:color w:val="FF0000"/>
          <w:sz w:val="24"/>
        </w:rPr>
        <w:t>relative efficacy</w:t>
      </w:r>
      <w:r w:rsidR="002178DC">
        <w:rPr>
          <w:rFonts w:ascii="Times New Roman" w:hAnsi="Times New Roman" w:hint="eastAsia"/>
          <w:b/>
          <w:color w:val="FF0000"/>
          <w:sz w:val="24"/>
        </w:rPr>
        <w:t xml:space="preserve"> </w:t>
      </w:r>
      <w:r w:rsidR="00F14200">
        <w:rPr>
          <w:rFonts w:ascii="Times New Roman" w:hAnsi="Times New Roman" w:hint="eastAsia"/>
          <w:b/>
          <w:color w:val="FF0000"/>
          <w:sz w:val="24"/>
        </w:rPr>
        <w:t xml:space="preserve">of Pso and MCC950. </w:t>
      </w:r>
    </w:p>
    <w:p w14:paraId="7F750252" w14:textId="5B1085F5" w:rsidR="00B66F47" w:rsidRPr="00231E9A" w:rsidRDefault="00F14200" w:rsidP="009E47CB">
      <w:pPr>
        <w:adjustRightInd w:val="0"/>
        <w:snapToGrid w:val="0"/>
        <w:spacing w:line="480" w:lineRule="auto"/>
        <w:rPr>
          <w:rFonts w:ascii="Times New Roman" w:hAnsi="Times New Roman"/>
          <w:bCs/>
          <w:color w:val="FF0000"/>
          <w:sz w:val="24"/>
        </w:rPr>
      </w:pPr>
      <w:r w:rsidRPr="00106E79">
        <w:rPr>
          <w:rFonts w:ascii="Times New Roman" w:hAnsi="Times New Roman"/>
          <w:b/>
          <w:color w:val="FF0000"/>
          <w:sz w:val="24"/>
        </w:rPr>
        <w:t>(A</w:t>
      </w:r>
      <w:r w:rsidR="00106E79">
        <w:rPr>
          <w:rFonts w:ascii="Times New Roman" w:hAnsi="Times New Roman" w:hint="eastAsia"/>
          <w:b/>
          <w:color w:val="FF0000"/>
          <w:sz w:val="24"/>
        </w:rPr>
        <w:t>-B</w:t>
      </w:r>
      <w:r w:rsidRPr="00106E79">
        <w:rPr>
          <w:rFonts w:ascii="Times New Roman" w:hAnsi="Times New Roman"/>
          <w:b/>
          <w:color w:val="FF0000"/>
          <w:sz w:val="24"/>
        </w:rPr>
        <w:t>)</w:t>
      </w:r>
      <w:r w:rsidRPr="00106E79">
        <w:rPr>
          <w:rFonts w:ascii="Times New Roman" w:hAnsi="Times New Roman"/>
          <w:bCs/>
          <w:color w:val="FF0000"/>
          <w:sz w:val="24"/>
        </w:rPr>
        <w:t xml:space="preserve"> </w:t>
      </w:r>
      <w:r w:rsidR="002B01D2" w:rsidRPr="00106E79">
        <w:rPr>
          <w:rFonts w:ascii="Times New Roman" w:eastAsia="宋体" w:hAnsi="Times New Roman"/>
          <w:bCs/>
          <w:color w:val="FF0000"/>
          <w:sz w:val="24"/>
        </w:rPr>
        <w:t>Levels</w:t>
      </w:r>
      <w:r w:rsidR="00106E79">
        <w:rPr>
          <w:rFonts w:ascii="Times New Roman" w:eastAsia="宋体" w:hAnsi="Times New Roman" w:hint="eastAsia"/>
          <w:bCs/>
          <w:color w:val="FF0000"/>
          <w:sz w:val="24"/>
        </w:rPr>
        <w:t xml:space="preserve"> a</w:t>
      </w:r>
      <w:r w:rsidR="00106E79" w:rsidRPr="00106E79">
        <w:rPr>
          <w:rFonts w:ascii="Times New Roman" w:eastAsia="宋体" w:hAnsi="Times New Roman" w:hint="eastAsia"/>
          <w:bCs/>
          <w:color w:val="FF0000"/>
          <w:sz w:val="24"/>
        </w:rPr>
        <w:t xml:space="preserve">nd </w:t>
      </w:r>
      <w:r w:rsidR="00106E79" w:rsidRPr="00106E79">
        <w:rPr>
          <w:rFonts w:ascii="Times New Roman" w:hAnsi="Times New Roman"/>
          <w:color w:val="FF0000"/>
          <w:kern w:val="0"/>
          <w:sz w:val="24"/>
        </w:rPr>
        <w:t>quantification</w:t>
      </w:r>
      <w:r w:rsidR="00106E79" w:rsidRPr="00106E79">
        <w:rPr>
          <w:rFonts w:ascii="Times New Roman" w:hAnsi="Times New Roman" w:hint="eastAsia"/>
          <w:color w:val="FF0000"/>
          <w:kern w:val="0"/>
          <w:sz w:val="24"/>
        </w:rPr>
        <w:t xml:space="preserve"> </w:t>
      </w:r>
      <w:r w:rsidR="002B01D2" w:rsidRPr="00106E79">
        <w:rPr>
          <w:rFonts w:ascii="Times New Roman" w:eastAsia="宋体" w:hAnsi="Times New Roman"/>
          <w:bCs/>
          <w:color w:val="FF0000"/>
          <w:sz w:val="24"/>
        </w:rPr>
        <w:t>of IL-1β and caspase-1 in SN and levels of pro-IL-1β/pro-caspase-1 in Lysates were analyzed by immunoblotting in</w:t>
      </w:r>
      <w:r w:rsidR="00106E79">
        <w:rPr>
          <w:rFonts w:ascii="Times New Roman" w:eastAsia="宋体" w:hAnsi="Times New Roman" w:hint="eastAsia"/>
          <w:bCs/>
          <w:color w:val="FF0000"/>
          <w:sz w:val="24"/>
        </w:rPr>
        <w:t xml:space="preserve"> WT</w:t>
      </w:r>
      <w:r w:rsidR="002B01D2" w:rsidRPr="00106E79">
        <w:rPr>
          <w:rFonts w:ascii="Times New Roman" w:eastAsia="宋体" w:hAnsi="Times New Roman"/>
          <w:bCs/>
          <w:color w:val="FF0000"/>
          <w:sz w:val="24"/>
        </w:rPr>
        <w:t xml:space="preserve"> BMDMs pretreated with </w:t>
      </w:r>
      <w:r w:rsidR="002B01D2" w:rsidRPr="00106E79">
        <w:rPr>
          <w:rFonts w:ascii="Times New Roman" w:hAnsi="Times New Roman"/>
          <w:color w:val="FF0000"/>
          <w:kern w:val="0"/>
          <w:sz w:val="24"/>
        </w:rPr>
        <w:t xml:space="preserve">different concentrations of </w:t>
      </w:r>
      <w:r w:rsidR="002B01D2" w:rsidRPr="00106E79">
        <w:rPr>
          <w:rFonts w:ascii="Times New Roman" w:eastAsia="宋体" w:hAnsi="Times New Roman"/>
          <w:bCs/>
          <w:color w:val="FF0000"/>
          <w:sz w:val="24"/>
        </w:rPr>
        <w:t>Psoralen (0.</w:t>
      </w:r>
      <w:r w:rsidR="00106E79" w:rsidRPr="00106E79">
        <w:rPr>
          <w:rFonts w:ascii="Times New Roman" w:eastAsia="宋体" w:hAnsi="Times New Roman" w:hint="eastAsia"/>
          <w:bCs/>
          <w:color w:val="FF0000"/>
          <w:sz w:val="24"/>
        </w:rPr>
        <w:t>1</w:t>
      </w:r>
      <w:r w:rsidR="002B01D2" w:rsidRPr="00106E79">
        <w:rPr>
          <w:rFonts w:ascii="Times New Roman" w:eastAsia="宋体" w:hAnsi="Times New Roman"/>
          <w:bCs/>
          <w:color w:val="FF0000"/>
          <w:sz w:val="24"/>
        </w:rPr>
        <w:t xml:space="preserve">, </w:t>
      </w:r>
      <w:r w:rsidR="00106E79" w:rsidRPr="00106E79">
        <w:rPr>
          <w:rFonts w:ascii="Times New Roman" w:eastAsia="宋体" w:hAnsi="Times New Roman" w:hint="eastAsia"/>
          <w:bCs/>
          <w:color w:val="FF0000"/>
          <w:sz w:val="24"/>
        </w:rPr>
        <w:t>1.0</w:t>
      </w:r>
      <w:r w:rsidR="00106E79" w:rsidRPr="00106E79">
        <w:rPr>
          <w:rFonts w:ascii="Times New Roman" w:eastAsia="宋体" w:hAnsi="Times New Roman"/>
          <w:bCs/>
          <w:color w:val="FF0000"/>
          <w:sz w:val="24"/>
        </w:rPr>
        <w:t>,</w:t>
      </w:r>
      <w:r w:rsidR="002B01D2" w:rsidRPr="00106E79">
        <w:rPr>
          <w:rFonts w:ascii="Times New Roman" w:eastAsia="宋体" w:hAnsi="Times New Roman"/>
          <w:bCs/>
          <w:color w:val="FF0000"/>
          <w:sz w:val="24"/>
        </w:rPr>
        <w:t xml:space="preserve"> and 1</w:t>
      </w:r>
      <w:r w:rsidR="00106E79" w:rsidRPr="00106E79">
        <w:rPr>
          <w:rFonts w:ascii="Times New Roman" w:eastAsia="宋体" w:hAnsi="Times New Roman" w:hint="eastAsia"/>
          <w:bCs/>
          <w:color w:val="FF0000"/>
          <w:sz w:val="24"/>
        </w:rPr>
        <w:t>0.0</w:t>
      </w:r>
      <w:r w:rsidR="002B01D2" w:rsidRPr="00106E79">
        <w:rPr>
          <w:rFonts w:ascii="Times New Roman" w:eastAsia="宋体" w:hAnsi="Times New Roman"/>
          <w:bCs/>
          <w:color w:val="FF0000"/>
          <w:sz w:val="24"/>
        </w:rPr>
        <w:t xml:space="preserve"> μM)</w:t>
      </w:r>
      <w:r w:rsidR="00106E79">
        <w:rPr>
          <w:rFonts w:ascii="Times New Roman" w:eastAsia="宋体" w:hAnsi="Times New Roman" w:hint="eastAsia"/>
          <w:bCs/>
          <w:color w:val="FF0000"/>
          <w:sz w:val="24"/>
        </w:rPr>
        <w:t xml:space="preserve"> and MCC950 (</w:t>
      </w:r>
      <w:r w:rsidR="00106E79" w:rsidRPr="00106E79">
        <w:rPr>
          <w:rFonts w:ascii="Times New Roman" w:eastAsia="宋体" w:hAnsi="Times New Roman"/>
          <w:bCs/>
          <w:color w:val="FF0000"/>
          <w:sz w:val="24"/>
        </w:rPr>
        <w:t>1</w:t>
      </w:r>
      <w:r w:rsidR="00106E79" w:rsidRPr="00106E79">
        <w:rPr>
          <w:rFonts w:ascii="Times New Roman" w:eastAsia="宋体" w:hAnsi="Times New Roman" w:hint="eastAsia"/>
          <w:bCs/>
          <w:color w:val="FF0000"/>
          <w:sz w:val="24"/>
        </w:rPr>
        <w:t>0.0</w:t>
      </w:r>
      <w:r w:rsidR="00106E79" w:rsidRPr="00106E79">
        <w:rPr>
          <w:rFonts w:ascii="Times New Roman" w:eastAsia="宋体" w:hAnsi="Times New Roman"/>
          <w:bCs/>
          <w:color w:val="FF0000"/>
          <w:sz w:val="24"/>
        </w:rPr>
        <w:t xml:space="preserve"> μM)</w:t>
      </w:r>
      <w:r w:rsidR="002B01D2" w:rsidRPr="00106E79">
        <w:rPr>
          <w:rFonts w:ascii="Times New Roman" w:eastAsia="宋体" w:hAnsi="Times New Roman"/>
          <w:bCs/>
          <w:color w:val="FF0000"/>
          <w:sz w:val="24"/>
        </w:rPr>
        <w:t xml:space="preserve"> followed by stimulation with LPS/ATP</w:t>
      </w:r>
      <w:r w:rsidR="00106E79">
        <w:rPr>
          <w:rFonts w:ascii="Times New Roman" w:eastAsia="宋体" w:hAnsi="Times New Roman" w:hint="eastAsia"/>
          <w:bCs/>
          <w:color w:val="FF0000"/>
          <w:sz w:val="24"/>
        </w:rPr>
        <w:t>.</w:t>
      </w:r>
      <w:r w:rsidR="002B01D2" w:rsidRPr="009F14DF">
        <w:rPr>
          <w:rFonts w:ascii="Times New Roman" w:eastAsia="宋体" w:hAnsi="Times New Roman"/>
          <w:bCs/>
          <w:sz w:val="24"/>
        </w:rPr>
        <w:t xml:space="preserve"> </w:t>
      </w:r>
      <w:r w:rsidR="00106E79" w:rsidRPr="001A25EF">
        <w:rPr>
          <w:rFonts w:ascii="Times New Roman" w:hAnsi="Times New Roman"/>
          <w:b/>
          <w:color w:val="FF0000"/>
          <w:sz w:val="24"/>
        </w:rPr>
        <w:t>(</w:t>
      </w:r>
      <w:r w:rsidR="00106E79">
        <w:rPr>
          <w:rFonts w:ascii="Times New Roman" w:hAnsi="Times New Roman" w:hint="eastAsia"/>
          <w:b/>
          <w:color w:val="FF0000"/>
          <w:sz w:val="24"/>
        </w:rPr>
        <w:t>C-D</w:t>
      </w:r>
      <w:r w:rsidR="00106E79" w:rsidRPr="00E32702">
        <w:rPr>
          <w:rFonts w:ascii="Times New Roman" w:hAnsi="Times New Roman"/>
          <w:b/>
          <w:color w:val="FF0000"/>
          <w:sz w:val="24"/>
        </w:rPr>
        <w:t>)</w:t>
      </w:r>
      <w:r w:rsidR="00106E79" w:rsidRPr="00E32702">
        <w:rPr>
          <w:rFonts w:ascii="Times New Roman" w:hAnsi="Times New Roman"/>
          <w:bCs/>
          <w:color w:val="FF0000"/>
          <w:sz w:val="24"/>
        </w:rPr>
        <w:t xml:space="preserve"> </w:t>
      </w:r>
      <w:r w:rsidR="00106E79" w:rsidRPr="00106E79">
        <w:rPr>
          <w:rFonts w:ascii="Times New Roman" w:eastAsia="宋体" w:hAnsi="Times New Roman"/>
          <w:bCs/>
          <w:color w:val="FF0000"/>
          <w:sz w:val="24"/>
        </w:rPr>
        <w:t>Levels</w:t>
      </w:r>
      <w:r w:rsidR="00106E79">
        <w:rPr>
          <w:rFonts w:ascii="Times New Roman" w:eastAsia="宋体" w:hAnsi="Times New Roman" w:hint="eastAsia"/>
          <w:bCs/>
          <w:color w:val="FF0000"/>
          <w:sz w:val="24"/>
        </w:rPr>
        <w:t xml:space="preserve"> a</w:t>
      </w:r>
      <w:r w:rsidR="00106E79" w:rsidRPr="00106E79">
        <w:rPr>
          <w:rFonts w:ascii="Times New Roman" w:eastAsia="宋体" w:hAnsi="Times New Roman" w:hint="eastAsia"/>
          <w:bCs/>
          <w:color w:val="FF0000"/>
          <w:sz w:val="24"/>
        </w:rPr>
        <w:t xml:space="preserve">nd </w:t>
      </w:r>
      <w:r w:rsidR="00106E79" w:rsidRPr="00106E79">
        <w:rPr>
          <w:rFonts w:ascii="Times New Roman" w:hAnsi="Times New Roman"/>
          <w:color w:val="FF0000"/>
          <w:kern w:val="0"/>
          <w:sz w:val="24"/>
        </w:rPr>
        <w:t>quantification</w:t>
      </w:r>
      <w:r w:rsidR="00106E79" w:rsidRPr="00106E79">
        <w:rPr>
          <w:rFonts w:ascii="Times New Roman" w:hAnsi="Times New Roman" w:hint="eastAsia"/>
          <w:color w:val="FF0000"/>
          <w:kern w:val="0"/>
          <w:sz w:val="24"/>
        </w:rPr>
        <w:t xml:space="preserve"> </w:t>
      </w:r>
      <w:r w:rsidR="00106E79" w:rsidRPr="00106E79">
        <w:rPr>
          <w:rFonts w:ascii="Times New Roman" w:eastAsia="宋体" w:hAnsi="Times New Roman"/>
          <w:bCs/>
          <w:color w:val="FF0000"/>
          <w:sz w:val="24"/>
        </w:rPr>
        <w:t xml:space="preserve">of IL-1β and caspase-1 in SN and levels of pro-IL-1β/pro-caspase-1 in </w:t>
      </w:r>
      <w:r w:rsidR="00106E79" w:rsidRPr="00106E79">
        <w:rPr>
          <w:rFonts w:ascii="Times New Roman" w:eastAsia="宋体" w:hAnsi="Times New Roman"/>
          <w:bCs/>
          <w:color w:val="FF0000"/>
          <w:sz w:val="24"/>
        </w:rPr>
        <w:lastRenderedPageBreak/>
        <w:t>Lysates were analyzed by immunoblotting in</w:t>
      </w:r>
      <w:r w:rsidR="00106E79">
        <w:rPr>
          <w:rFonts w:ascii="Times New Roman" w:eastAsia="宋体" w:hAnsi="Times New Roman" w:hint="eastAsia"/>
          <w:bCs/>
          <w:color w:val="FF0000"/>
          <w:sz w:val="24"/>
        </w:rPr>
        <w:t xml:space="preserve"> </w:t>
      </w:r>
      <w:r w:rsidR="00A57FD4" w:rsidRPr="00E32702">
        <w:rPr>
          <w:rFonts w:ascii="Times New Roman" w:hAnsi="Times New Roman"/>
          <w:bCs/>
          <w:color w:val="FF0000"/>
          <w:sz w:val="24"/>
        </w:rPr>
        <w:t>NLRP3 S658A mutant</w:t>
      </w:r>
      <w:r w:rsidR="00A57FD4" w:rsidRPr="00E32702">
        <w:rPr>
          <w:rFonts w:ascii="Times New Roman" w:hAnsi="Times New Roman" w:hint="eastAsia"/>
          <w:bCs/>
          <w:color w:val="FF0000"/>
          <w:sz w:val="24"/>
        </w:rPr>
        <w:t xml:space="preserve"> </w:t>
      </w:r>
      <w:r w:rsidR="00A57FD4" w:rsidRPr="002B01D2">
        <w:rPr>
          <w:rFonts w:ascii="Times New Roman" w:hAnsi="Times New Roman" w:hint="eastAsia"/>
          <w:color w:val="FF0000"/>
          <w:sz w:val="24"/>
        </w:rPr>
        <w:t>B</w:t>
      </w:r>
      <w:r w:rsidR="00A57FD4" w:rsidRPr="00E32702">
        <w:rPr>
          <w:rFonts w:ascii="Times New Roman" w:hAnsi="Times New Roman" w:hint="eastAsia"/>
          <w:color w:val="FF0000"/>
          <w:sz w:val="24"/>
        </w:rPr>
        <w:t>MDMs</w:t>
      </w:r>
      <w:r w:rsidR="00A57FD4">
        <w:rPr>
          <w:rFonts w:ascii="Times New Roman" w:hAnsi="Times New Roman" w:hint="eastAsia"/>
          <w:bCs/>
          <w:color w:val="FF0000"/>
          <w:sz w:val="24"/>
        </w:rPr>
        <w:t xml:space="preserve"> </w:t>
      </w:r>
      <w:r w:rsidR="00106E79" w:rsidRPr="00106E79">
        <w:rPr>
          <w:rFonts w:ascii="Times New Roman" w:eastAsia="宋体" w:hAnsi="Times New Roman"/>
          <w:bCs/>
          <w:color w:val="FF0000"/>
          <w:sz w:val="24"/>
        </w:rPr>
        <w:t xml:space="preserve">pretreated with </w:t>
      </w:r>
      <w:r w:rsidR="00106E79" w:rsidRPr="00106E79">
        <w:rPr>
          <w:rFonts w:ascii="Times New Roman" w:hAnsi="Times New Roman"/>
          <w:color w:val="FF0000"/>
          <w:kern w:val="0"/>
          <w:sz w:val="24"/>
        </w:rPr>
        <w:t xml:space="preserve">different concentrations of </w:t>
      </w:r>
      <w:r w:rsidR="00106E79" w:rsidRPr="00106E79">
        <w:rPr>
          <w:rFonts w:ascii="Times New Roman" w:eastAsia="宋体" w:hAnsi="Times New Roman"/>
          <w:bCs/>
          <w:color w:val="FF0000"/>
          <w:sz w:val="24"/>
        </w:rPr>
        <w:t>Psoralen (</w:t>
      </w:r>
      <w:r w:rsidR="00106E79" w:rsidRPr="00106E79">
        <w:rPr>
          <w:rFonts w:ascii="Times New Roman" w:eastAsia="宋体" w:hAnsi="Times New Roman" w:hint="eastAsia"/>
          <w:bCs/>
          <w:color w:val="FF0000"/>
          <w:sz w:val="24"/>
        </w:rPr>
        <w:t>1.0</w:t>
      </w:r>
      <w:r w:rsidR="00106E79" w:rsidRPr="00106E79">
        <w:rPr>
          <w:rFonts w:ascii="Times New Roman" w:eastAsia="宋体" w:hAnsi="Times New Roman"/>
          <w:bCs/>
          <w:color w:val="FF0000"/>
          <w:sz w:val="24"/>
        </w:rPr>
        <w:t>, and 1</w:t>
      </w:r>
      <w:r w:rsidR="00106E79" w:rsidRPr="00106E79">
        <w:rPr>
          <w:rFonts w:ascii="Times New Roman" w:eastAsia="宋体" w:hAnsi="Times New Roman" w:hint="eastAsia"/>
          <w:bCs/>
          <w:color w:val="FF0000"/>
          <w:sz w:val="24"/>
        </w:rPr>
        <w:t>0.0</w:t>
      </w:r>
      <w:r w:rsidR="00106E79" w:rsidRPr="00106E79">
        <w:rPr>
          <w:rFonts w:ascii="Times New Roman" w:eastAsia="宋体" w:hAnsi="Times New Roman"/>
          <w:bCs/>
          <w:color w:val="FF0000"/>
          <w:sz w:val="24"/>
        </w:rPr>
        <w:t xml:space="preserve"> μM) </w:t>
      </w:r>
      <w:r w:rsidR="00A57FD4">
        <w:rPr>
          <w:rFonts w:ascii="Times New Roman" w:eastAsia="宋体" w:hAnsi="Times New Roman" w:hint="eastAsia"/>
          <w:bCs/>
          <w:color w:val="FF0000"/>
          <w:sz w:val="24"/>
        </w:rPr>
        <w:t>and MCC950 (</w:t>
      </w:r>
      <w:r w:rsidR="00A57FD4" w:rsidRPr="00106E79">
        <w:rPr>
          <w:rFonts w:ascii="Times New Roman" w:eastAsia="宋体" w:hAnsi="Times New Roman"/>
          <w:bCs/>
          <w:color w:val="FF0000"/>
          <w:sz w:val="24"/>
        </w:rPr>
        <w:t>1</w:t>
      </w:r>
      <w:r w:rsidR="00A57FD4" w:rsidRPr="00106E79">
        <w:rPr>
          <w:rFonts w:ascii="Times New Roman" w:eastAsia="宋体" w:hAnsi="Times New Roman" w:hint="eastAsia"/>
          <w:bCs/>
          <w:color w:val="FF0000"/>
          <w:sz w:val="24"/>
        </w:rPr>
        <w:t>0.0</w:t>
      </w:r>
      <w:r w:rsidR="00A57FD4" w:rsidRPr="00106E79">
        <w:rPr>
          <w:rFonts w:ascii="Times New Roman" w:eastAsia="宋体" w:hAnsi="Times New Roman"/>
          <w:bCs/>
          <w:color w:val="FF0000"/>
          <w:sz w:val="24"/>
        </w:rPr>
        <w:t xml:space="preserve"> μM)</w:t>
      </w:r>
      <w:r w:rsidR="00A57FD4">
        <w:rPr>
          <w:rFonts w:ascii="Times New Roman" w:eastAsia="宋体" w:hAnsi="Times New Roman" w:hint="eastAsia"/>
          <w:bCs/>
          <w:color w:val="FF0000"/>
          <w:sz w:val="24"/>
        </w:rPr>
        <w:t xml:space="preserve"> </w:t>
      </w:r>
      <w:r w:rsidR="00106E79" w:rsidRPr="00106E79">
        <w:rPr>
          <w:rFonts w:ascii="Times New Roman" w:eastAsia="宋体" w:hAnsi="Times New Roman"/>
          <w:bCs/>
          <w:color w:val="FF0000"/>
          <w:sz w:val="24"/>
        </w:rPr>
        <w:t>followed by stimulation with LPS/ATP</w:t>
      </w:r>
      <w:r w:rsidR="00106E79">
        <w:rPr>
          <w:rFonts w:ascii="Times New Roman" w:eastAsia="宋体" w:hAnsi="Times New Roman" w:hint="eastAsia"/>
          <w:bCs/>
          <w:color w:val="FF0000"/>
          <w:sz w:val="24"/>
        </w:rPr>
        <w:t>.</w:t>
      </w:r>
      <w:r w:rsidR="00106E79" w:rsidRPr="009F14DF">
        <w:rPr>
          <w:rFonts w:ascii="Times New Roman" w:eastAsia="宋体" w:hAnsi="Times New Roman"/>
          <w:bCs/>
          <w:sz w:val="24"/>
        </w:rPr>
        <w:t xml:space="preserve"> </w:t>
      </w:r>
      <w:r w:rsidR="007F5AB4">
        <w:rPr>
          <w:rFonts w:ascii="Times New Roman" w:hAnsi="Times New Roman" w:hint="eastAsia"/>
          <w:bCs/>
          <w:color w:val="FF0000"/>
          <w:sz w:val="24"/>
        </w:rPr>
        <w:t>n</w:t>
      </w:r>
      <w:r w:rsidR="00231E9A" w:rsidRPr="00B66F47">
        <w:rPr>
          <w:rFonts w:ascii="Times New Roman" w:hAnsi="Times New Roman" w:hint="eastAsia"/>
          <w:bCs/>
          <w:color w:val="FF0000"/>
          <w:sz w:val="24"/>
        </w:rPr>
        <w:t>=</w:t>
      </w:r>
      <w:r w:rsidR="00231E9A">
        <w:rPr>
          <w:rFonts w:ascii="Times New Roman" w:hAnsi="Times New Roman" w:hint="eastAsia"/>
          <w:bCs/>
          <w:color w:val="FF0000"/>
          <w:sz w:val="24"/>
        </w:rPr>
        <w:t>3</w:t>
      </w:r>
      <w:r w:rsidR="00231E9A" w:rsidRPr="00B66F47">
        <w:rPr>
          <w:rFonts w:ascii="Times New Roman" w:hAnsi="Times New Roman" w:hint="eastAsia"/>
          <w:bCs/>
          <w:color w:val="FF0000"/>
          <w:sz w:val="24"/>
        </w:rPr>
        <w:t>. Statistics were analyzed using</w:t>
      </w:r>
      <w:r w:rsidR="00231E9A">
        <w:rPr>
          <w:rFonts w:ascii="Times New Roman" w:hAnsi="Times New Roman" w:hint="eastAsia"/>
          <w:bCs/>
          <w:color w:val="FF0000"/>
          <w:sz w:val="24"/>
        </w:rPr>
        <w:t xml:space="preserve"> one</w:t>
      </w:r>
      <w:r w:rsidR="00231E9A" w:rsidRPr="00B66F47">
        <w:rPr>
          <w:rFonts w:ascii="Times New Roman" w:hAnsi="Times New Roman"/>
          <w:bCs/>
          <w:color w:val="FF0000"/>
          <w:sz w:val="24"/>
        </w:rPr>
        <w:t>-way</w:t>
      </w:r>
      <w:r w:rsidR="00231E9A" w:rsidRPr="00B66F47">
        <w:rPr>
          <w:rFonts w:ascii="Times New Roman" w:hAnsi="Times New Roman" w:hint="eastAsia"/>
          <w:bCs/>
          <w:color w:val="FF0000"/>
          <w:sz w:val="24"/>
        </w:rPr>
        <w:t xml:space="preserve"> ANOVA, </w:t>
      </w:r>
      <w:r w:rsidR="00231E9A" w:rsidRPr="00B66F47">
        <w:rPr>
          <w:rFonts w:ascii="Times New Roman" w:hAnsi="Times New Roman"/>
          <w:bCs/>
          <w:color w:val="FF0000"/>
          <w:sz w:val="24"/>
        </w:rPr>
        <w:t xml:space="preserve">followed by </w:t>
      </w:r>
      <w:r w:rsidR="00231E9A" w:rsidRPr="00A57FD4">
        <w:rPr>
          <w:rFonts w:ascii="Times New Roman" w:hAnsi="Times New Roman" w:hint="eastAsia"/>
          <w:bCs/>
          <w:color w:val="FF0000"/>
          <w:sz w:val="24"/>
        </w:rPr>
        <w:t>Tukey's multiple comparisons test</w:t>
      </w:r>
      <w:r w:rsidR="00231E9A" w:rsidRPr="00B66F47">
        <w:rPr>
          <w:rFonts w:ascii="Times New Roman" w:hAnsi="Times New Roman" w:hint="eastAsia"/>
          <w:bCs/>
          <w:color w:val="FF0000"/>
          <w:sz w:val="24"/>
        </w:rPr>
        <w:t>.</w:t>
      </w:r>
      <w:r w:rsidR="00231E9A">
        <w:rPr>
          <w:rFonts w:ascii="Times New Roman" w:hAnsi="Times New Roman" w:hint="eastAsia"/>
          <w:bCs/>
          <w:color w:val="FF0000"/>
          <w:sz w:val="24"/>
        </w:rPr>
        <w:t xml:space="preserve"> </w:t>
      </w:r>
      <w:r w:rsidR="00231E9A" w:rsidRPr="00C80509">
        <w:rPr>
          <w:rFonts w:ascii="Times New Roman" w:hAnsi="Times New Roman"/>
          <w:bCs/>
          <w:color w:val="FF0000"/>
          <w:sz w:val="24"/>
        </w:rPr>
        <w:t>*P &lt; 0.05, **P &lt; 0.01, and ***P &lt; 0.001. ns: no significance.</w:t>
      </w:r>
    </w:p>
    <w:p w14:paraId="6BBC7509" w14:textId="77777777" w:rsidR="00A57FD4" w:rsidRDefault="00A57FD4" w:rsidP="009E47CB">
      <w:pPr>
        <w:adjustRightInd w:val="0"/>
        <w:snapToGrid w:val="0"/>
        <w:spacing w:line="480" w:lineRule="auto"/>
        <w:rPr>
          <w:rFonts w:ascii="Times New Roman" w:hAnsi="Times New Roman"/>
          <w:b/>
          <w:color w:val="FF0000"/>
          <w:sz w:val="24"/>
        </w:rPr>
      </w:pPr>
    </w:p>
    <w:p w14:paraId="5F07DA15" w14:textId="12EBDD86" w:rsidR="00C32D84" w:rsidRDefault="00C32D84" w:rsidP="009E47CB">
      <w:pPr>
        <w:adjustRightInd w:val="0"/>
        <w:snapToGrid w:val="0"/>
        <w:spacing w:line="480" w:lineRule="auto"/>
        <w:rPr>
          <w:rFonts w:ascii="Times New Roman" w:hAnsi="Times New Roman"/>
          <w:bCs/>
          <w:color w:val="FF0000"/>
          <w:sz w:val="24"/>
        </w:rPr>
      </w:pPr>
      <w:r>
        <w:rPr>
          <w:noProof/>
        </w:rPr>
        <w:drawing>
          <wp:inline distT="0" distB="0" distL="0" distR="0" wp14:anchorId="5EC1267D" wp14:editId="040F2AFC">
            <wp:extent cx="5274310" cy="3208655"/>
            <wp:effectExtent l="0" t="0" r="2540" b="0"/>
            <wp:docPr id="4082405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0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48CC5" w14:textId="77777777" w:rsidR="00FB2092" w:rsidRDefault="00C32D84" w:rsidP="002B01D2">
      <w:pPr>
        <w:adjustRightInd w:val="0"/>
        <w:snapToGrid w:val="0"/>
        <w:spacing w:line="480" w:lineRule="auto"/>
        <w:rPr>
          <w:rFonts w:ascii="Times New Roman" w:hAnsi="Times New Roman"/>
          <w:bCs/>
          <w:color w:val="FF0000"/>
          <w:sz w:val="24"/>
        </w:rPr>
      </w:pPr>
      <w:r w:rsidRPr="00B66F47">
        <w:rPr>
          <w:rFonts w:ascii="Times New Roman" w:hAnsi="Times New Roman" w:hint="eastAsia"/>
          <w:b/>
          <w:color w:val="FF0000"/>
          <w:sz w:val="24"/>
        </w:rPr>
        <w:t>Figure S1</w:t>
      </w:r>
      <w:r>
        <w:rPr>
          <w:rFonts w:ascii="Times New Roman" w:hAnsi="Times New Roman" w:hint="eastAsia"/>
          <w:b/>
          <w:color w:val="FF0000"/>
          <w:sz w:val="24"/>
        </w:rPr>
        <w:t>3</w:t>
      </w:r>
      <w:r w:rsidRPr="00B66F47">
        <w:rPr>
          <w:rFonts w:ascii="Times New Roman" w:hAnsi="Times New Roman" w:hint="eastAsia"/>
          <w:b/>
          <w:color w:val="FF0000"/>
          <w:sz w:val="24"/>
        </w:rPr>
        <w:t>.</w:t>
      </w:r>
      <w:r w:rsidRPr="00E32702">
        <w:rPr>
          <w:rFonts w:ascii="Times New Roman" w:hAnsi="Times New Roman" w:hint="eastAsia"/>
          <w:b/>
          <w:color w:val="FF0000"/>
          <w:sz w:val="24"/>
        </w:rPr>
        <w:t xml:space="preserve"> </w:t>
      </w:r>
      <w:r w:rsidR="001A25EF">
        <w:rPr>
          <w:rFonts w:ascii="Times New Roman" w:hAnsi="Times New Roman" w:hint="eastAsia"/>
          <w:b/>
          <w:color w:val="FF0000"/>
          <w:sz w:val="24"/>
        </w:rPr>
        <w:t xml:space="preserve">Potential </w:t>
      </w:r>
      <w:r w:rsidR="001A25EF" w:rsidRPr="001A25EF">
        <w:rPr>
          <w:rFonts w:ascii="Times New Roman" w:hAnsi="Times New Roman" w:hint="eastAsia"/>
          <w:b/>
          <w:color w:val="FF0000"/>
          <w:sz w:val="24"/>
        </w:rPr>
        <w:t xml:space="preserve">protein </w:t>
      </w:r>
      <w:r w:rsidR="001A25EF" w:rsidRPr="001A25EF">
        <w:rPr>
          <w:rFonts w:ascii="Times New Roman" w:hAnsi="Times New Roman"/>
          <w:b/>
          <w:color w:val="FF0000"/>
          <w:sz w:val="24"/>
        </w:rPr>
        <w:t>kinase</w:t>
      </w:r>
      <w:r w:rsidR="001A25EF" w:rsidRPr="001A25EF">
        <w:rPr>
          <w:rFonts w:ascii="Times New Roman" w:hAnsi="Times New Roman" w:hint="eastAsia"/>
          <w:b/>
          <w:color w:val="FF0000"/>
          <w:sz w:val="24"/>
        </w:rPr>
        <w:t xml:space="preserve"> or </w:t>
      </w:r>
      <w:r w:rsidR="001A25EF" w:rsidRPr="001A25EF">
        <w:rPr>
          <w:rFonts w:ascii="Times New Roman" w:hAnsi="Times New Roman"/>
          <w:b/>
          <w:color w:val="FF0000"/>
          <w:sz w:val="24"/>
        </w:rPr>
        <w:t>phosphatase</w:t>
      </w:r>
      <w:r w:rsidR="001A25EF">
        <w:rPr>
          <w:rFonts w:ascii="Times New Roman" w:hAnsi="Times New Roman" w:hint="eastAsia"/>
          <w:b/>
          <w:color w:val="FF0000"/>
          <w:sz w:val="24"/>
        </w:rPr>
        <w:t xml:space="preserve"> regulating the S658 site</w:t>
      </w:r>
      <w:r w:rsidR="00D35810">
        <w:rPr>
          <w:rFonts w:ascii="Times New Roman" w:hAnsi="Times New Roman" w:hint="eastAsia"/>
          <w:b/>
          <w:color w:val="FF0000"/>
          <w:sz w:val="24"/>
        </w:rPr>
        <w:t xml:space="preserve"> of </w:t>
      </w:r>
      <w:r w:rsidR="00D35810" w:rsidRPr="00D35810">
        <w:rPr>
          <w:rFonts w:ascii="Times New Roman" w:hAnsi="Times New Roman" w:hint="eastAsia"/>
          <w:b/>
          <w:color w:val="FF0000"/>
          <w:sz w:val="24"/>
        </w:rPr>
        <w:t>NLRP3</w:t>
      </w:r>
      <w:r w:rsidR="001A25EF">
        <w:rPr>
          <w:rFonts w:ascii="Times New Roman" w:hAnsi="Times New Roman" w:hint="eastAsia"/>
          <w:b/>
          <w:color w:val="FF0000"/>
          <w:sz w:val="24"/>
        </w:rPr>
        <w:t xml:space="preserve"> </w:t>
      </w:r>
      <w:r w:rsidR="00D35810" w:rsidRPr="00D35810">
        <w:rPr>
          <w:rFonts w:ascii="Times New Roman" w:hAnsi="Times New Roman" w:hint="eastAsia"/>
          <w:b/>
          <w:color w:val="FF0000"/>
          <w:sz w:val="24"/>
        </w:rPr>
        <w:t>phosphorylation</w:t>
      </w:r>
      <w:r w:rsidR="00D35810">
        <w:rPr>
          <w:rFonts w:ascii="Times New Roman" w:hAnsi="Times New Roman" w:hint="eastAsia"/>
          <w:b/>
          <w:color w:val="FF0000"/>
          <w:sz w:val="24"/>
        </w:rPr>
        <w:t>.</w:t>
      </w:r>
      <w:r w:rsidR="00D35810" w:rsidRPr="00E32702">
        <w:rPr>
          <w:rFonts w:ascii="Times New Roman" w:hAnsi="Times New Roman" w:hint="eastAsia"/>
          <w:bCs/>
          <w:color w:val="FF0000"/>
          <w:sz w:val="24"/>
        </w:rPr>
        <w:t xml:space="preserve"> </w:t>
      </w:r>
    </w:p>
    <w:p w14:paraId="386C2C85" w14:textId="279E28EB" w:rsidR="00EE12A1" w:rsidRDefault="009758EA" w:rsidP="002B01D2">
      <w:pPr>
        <w:adjustRightInd w:val="0"/>
        <w:snapToGrid w:val="0"/>
        <w:spacing w:line="480" w:lineRule="auto"/>
        <w:rPr>
          <w:rFonts w:ascii="Times New Roman" w:hAnsi="Times New Roman"/>
          <w:bCs/>
          <w:color w:val="FF0000"/>
          <w:sz w:val="24"/>
        </w:rPr>
      </w:pPr>
      <w:r w:rsidRPr="001A25EF">
        <w:rPr>
          <w:rFonts w:ascii="Times New Roman" w:hAnsi="Times New Roman"/>
          <w:b/>
          <w:color w:val="FF0000"/>
          <w:sz w:val="24"/>
        </w:rPr>
        <w:t>(</w:t>
      </w:r>
      <w:r w:rsidRPr="00E32702">
        <w:rPr>
          <w:rFonts w:ascii="Times New Roman" w:hAnsi="Times New Roman"/>
          <w:b/>
          <w:color w:val="FF0000"/>
          <w:sz w:val="24"/>
        </w:rPr>
        <w:t>A)</w:t>
      </w:r>
      <w:r w:rsidRPr="00E32702">
        <w:rPr>
          <w:rFonts w:ascii="Times New Roman" w:hAnsi="Times New Roman"/>
          <w:bCs/>
          <w:color w:val="FF0000"/>
          <w:sz w:val="24"/>
        </w:rPr>
        <w:t xml:space="preserve"> Schematic diagram of the experimental </w:t>
      </w:r>
      <w:r w:rsidR="00D35810">
        <w:rPr>
          <w:rFonts w:ascii="Times New Roman" w:hAnsi="Times New Roman"/>
          <w:bCs/>
          <w:color w:val="FF0000"/>
          <w:sz w:val="24"/>
        </w:rPr>
        <w:t>proteomics procedure</w:t>
      </w:r>
      <w:r w:rsidRPr="00E32702">
        <w:rPr>
          <w:rFonts w:ascii="Times New Roman" w:hAnsi="Times New Roman"/>
          <w:bCs/>
          <w:color w:val="FF0000"/>
          <w:sz w:val="24"/>
        </w:rPr>
        <w:t>.</w:t>
      </w:r>
      <w:r w:rsidRPr="00E32702">
        <w:rPr>
          <w:rFonts w:ascii="Times New Roman" w:hAnsi="Times New Roman"/>
          <w:b/>
          <w:bCs/>
          <w:color w:val="FF0000"/>
          <w:sz w:val="24"/>
        </w:rPr>
        <w:t xml:space="preserve"> </w:t>
      </w:r>
      <w:r w:rsidRPr="00E32702">
        <w:rPr>
          <w:rFonts w:ascii="Times New Roman" w:hAnsi="Times New Roman"/>
          <w:b/>
          <w:color w:val="FF0000"/>
          <w:sz w:val="24"/>
        </w:rPr>
        <w:t>(</w:t>
      </w:r>
      <w:r w:rsidRPr="00E32702">
        <w:rPr>
          <w:rFonts w:ascii="Times New Roman" w:hAnsi="Times New Roman" w:hint="eastAsia"/>
          <w:b/>
          <w:color w:val="FF0000"/>
          <w:sz w:val="24"/>
        </w:rPr>
        <w:t>B</w:t>
      </w:r>
      <w:r w:rsidRPr="00E32702">
        <w:rPr>
          <w:rFonts w:ascii="Times New Roman" w:hAnsi="Times New Roman"/>
          <w:b/>
          <w:color w:val="FF0000"/>
          <w:sz w:val="24"/>
        </w:rPr>
        <w:t>)</w:t>
      </w:r>
      <w:r w:rsidRPr="00E32702">
        <w:rPr>
          <w:rFonts w:ascii="Times New Roman" w:hAnsi="Times New Roman" w:hint="eastAsia"/>
          <w:b/>
          <w:color w:val="FF0000"/>
          <w:sz w:val="24"/>
        </w:rPr>
        <w:t xml:space="preserve"> </w:t>
      </w:r>
      <w:r w:rsidRPr="00E32702">
        <w:rPr>
          <w:rFonts w:ascii="Times New Roman" w:hAnsi="Times New Roman" w:hint="eastAsia"/>
          <w:color w:val="FF0000"/>
          <w:sz w:val="24"/>
        </w:rPr>
        <w:t>The efficiency of small interfering RNA (</w:t>
      </w:r>
      <w:r w:rsidRPr="00E32702">
        <w:rPr>
          <w:rFonts w:ascii="Times New Roman" w:hAnsi="Times New Roman" w:hint="eastAsia"/>
          <w:i/>
          <w:iCs/>
          <w:color w:val="FF0000"/>
          <w:sz w:val="24"/>
        </w:rPr>
        <w:t>Nrp2</w:t>
      </w:r>
      <w:r w:rsidRPr="00E32702">
        <w:rPr>
          <w:rFonts w:ascii="Times New Roman" w:hAnsi="Times New Roman" w:hint="eastAsia"/>
          <w:color w:val="FF0000"/>
          <w:sz w:val="24"/>
        </w:rPr>
        <w:t xml:space="preserve">, </w:t>
      </w:r>
      <w:r w:rsidRPr="00E32702">
        <w:rPr>
          <w:rFonts w:ascii="Times New Roman" w:hAnsi="Times New Roman" w:hint="eastAsia"/>
          <w:i/>
          <w:iCs/>
          <w:color w:val="FF0000"/>
          <w:sz w:val="24"/>
        </w:rPr>
        <w:t>Xdh</w:t>
      </w:r>
      <w:r w:rsidRPr="00E32702">
        <w:rPr>
          <w:rFonts w:ascii="Times New Roman" w:hAnsi="Times New Roman" w:hint="eastAsia"/>
          <w:color w:val="FF0000"/>
          <w:sz w:val="24"/>
        </w:rPr>
        <w:t xml:space="preserve">, </w:t>
      </w:r>
      <w:r w:rsidRPr="00E32702">
        <w:rPr>
          <w:rFonts w:ascii="Times New Roman" w:hAnsi="Times New Roman" w:hint="eastAsia"/>
          <w:i/>
          <w:iCs/>
          <w:color w:val="FF0000"/>
          <w:sz w:val="24"/>
        </w:rPr>
        <w:t>Mapk8</w:t>
      </w:r>
      <w:r w:rsidRPr="00E32702">
        <w:rPr>
          <w:rFonts w:ascii="Times New Roman" w:hAnsi="Times New Roman" w:hint="eastAsia"/>
          <w:color w:val="FF0000"/>
          <w:sz w:val="24"/>
        </w:rPr>
        <w:t xml:space="preserve">, </w:t>
      </w:r>
      <w:r w:rsidRPr="00E32702">
        <w:rPr>
          <w:rFonts w:ascii="Times New Roman" w:hAnsi="Times New Roman" w:hint="eastAsia"/>
          <w:i/>
          <w:iCs/>
          <w:color w:val="FF0000"/>
          <w:sz w:val="24"/>
        </w:rPr>
        <w:t>Anxa2</w:t>
      </w:r>
      <w:r w:rsidRPr="00E32702">
        <w:rPr>
          <w:rFonts w:ascii="Times New Roman" w:hAnsi="Times New Roman" w:hint="eastAsia"/>
          <w:color w:val="FF0000"/>
          <w:sz w:val="24"/>
        </w:rPr>
        <w:t xml:space="preserve">, and </w:t>
      </w:r>
      <w:r w:rsidRPr="00E32702">
        <w:rPr>
          <w:rFonts w:ascii="Times New Roman" w:hAnsi="Times New Roman" w:hint="eastAsia"/>
          <w:i/>
          <w:iCs/>
          <w:color w:val="FF0000"/>
          <w:sz w:val="24"/>
        </w:rPr>
        <w:t>Cox7a1)</w:t>
      </w:r>
      <w:r w:rsidRPr="00E32702">
        <w:rPr>
          <w:rFonts w:ascii="Times New Roman" w:hAnsi="Times New Roman" w:hint="eastAsia"/>
          <w:color w:val="FF0000"/>
          <w:sz w:val="24"/>
        </w:rPr>
        <w:t xml:space="preserve"> is validated by RT-PCR in BMDMs.</w:t>
      </w:r>
      <w:r w:rsidRPr="00E32702">
        <w:rPr>
          <w:rFonts w:ascii="Times New Roman" w:hAnsi="Times New Roman" w:hint="eastAsia"/>
          <w:bCs/>
          <w:color w:val="FF0000"/>
          <w:sz w:val="24"/>
        </w:rPr>
        <w:t xml:space="preserve"> </w:t>
      </w:r>
      <w:r w:rsidRPr="00E32702">
        <w:rPr>
          <w:rFonts w:ascii="Times New Roman" w:hAnsi="Times New Roman"/>
          <w:b/>
          <w:color w:val="FF0000"/>
          <w:sz w:val="24"/>
        </w:rPr>
        <w:t>(</w:t>
      </w:r>
      <w:r w:rsidRPr="00E32702">
        <w:rPr>
          <w:rFonts w:ascii="Times New Roman" w:hAnsi="Times New Roman" w:hint="eastAsia"/>
          <w:b/>
          <w:color w:val="FF0000"/>
          <w:sz w:val="24"/>
        </w:rPr>
        <w:t>C-D</w:t>
      </w:r>
      <w:r w:rsidRPr="002B01D2">
        <w:rPr>
          <w:rFonts w:ascii="Times New Roman" w:hAnsi="Times New Roman"/>
          <w:b/>
          <w:color w:val="FF0000"/>
          <w:sz w:val="24"/>
        </w:rPr>
        <w:t>)</w:t>
      </w:r>
      <w:r w:rsidRPr="002B01D2">
        <w:rPr>
          <w:rFonts w:ascii="Times New Roman" w:hAnsi="Times New Roman" w:hint="eastAsia"/>
          <w:b/>
          <w:color w:val="FF0000"/>
          <w:sz w:val="24"/>
        </w:rPr>
        <w:t xml:space="preserve"> </w:t>
      </w:r>
      <w:r w:rsidR="002B01D2" w:rsidRPr="002B01D2">
        <w:rPr>
          <w:rFonts w:ascii="Times New Roman" w:hAnsi="Times New Roman"/>
          <w:color w:val="FF0000"/>
          <w:kern w:val="0"/>
          <w:sz w:val="24"/>
        </w:rPr>
        <w:t>Phos-tag SDS-PAGE and quantification of the phosphorylation</w:t>
      </w:r>
      <w:r w:rsidR="002B01D2" w:rsidRPr="002B01D2">
        <w:rPr>
          <w:rFonts w:ascii="Times New Roman" w:eastAsia="宋体" w:hAnsi="Times New Roman"/>
          <w:bCs/>
          <w:color w:val="FF0000"/>
          <w:sz w:val="24"/>
        </w:rPr>
        <w:t xml:space="preserve"> levels of</w:t>
      </w:r>
      <w:r w:rsidR="002B01D2" w:rsidRPr="002B01D2">
        <w:rPr>
          <w:rFonts w:ascii="Times New Roman" w:hAnsi="Times New Roman"/>
          <w:color w:val="FF0000"/>
          <w:kern w:val="0"/>
          <w:sz w:val="24"/>
        </w:rPr>
        <w:t xml:space="preserve"> NLRP3</w:t>
      </w:r>
      <w:r w:rsidR="002B01D2" w:rsidRPr="002B01D2">
        <w:rPr>
          <w:rFonts w:ascii="Times New Roman" w:hAnsi="Times New Roman" w:hint="eastAsia"/>
          <w:color w:val="FF0000"/>
          <w:kern w:val="0"/>
          <w:sz w:val="24"/>
        </w:rPr>
        <w:t xml:space="preserve"> were detected </w:t>
      </w:r>
      <w:r w:rsidRPr="002B01D2">
        <w:rPr>
          <w:rFonts w:ascii="Times New Roman" w:hAnsi="Times New Roman" w:hint="eastAsia"/>
          <w:bCs/>
          <w:color w:val="FF0000"/>
          <w:sz w:val="24"/>
        </w:rPr>
        <w:t>whi</w:t>
      </w:r>
      <w:r w:rsidRPr="00E32702">
        <w:rPr>
          <w:rFonts w:ascii="Times New Roman" w:hAnsi="Times New Roman" w:hint="eastAsia"/>
          <w:bCs/>
          <w:color w:val="FF0000"/>
          <w:sz w:val="24"/>
        </w:rPr>
        <w:t xml:space="preserve">le these potential genes in protein </w:t>
      </w:r>
      <w:r w:rsidRPr="00E32702">
        <w:rPr>
          <w:rFonts w:ascii="Times New Roman" w:hAnsi="Times New Roman"/>
          <w:bCs/>
          <w:color w:val="FF0000"/>
          <w:sz w:val="24"/>
        </w:rPr>
        <w:t>kinase</w:t>
      </w:r>
      <w:r w:rsidRPr="00E32702">
        <w:rPr>
          <w:rFonts w:ascii="Times New Roman" w:hAnsi="Times New Roman" w:hint="eastAsia"/>
          <w:bCs/>
          <w:color w:val="FF0000"/>
          <w:sz w:val="24"/>
        </w:rPr>
        <w:t xml:space="preserve"> or </w:t>
      </w:r>
      <w:r w:rsidRPr="00E32702">
        <w:rPr>
          <w:rFonts w:ascii="Times New Roman" w:hAnsi="Times New Roman"/>
          <w:bCs/>
          <w:color w:val="FF0000"/>
          <w:sz w:val="24"/>
        </w:rPr>
        <w:t>phosphatase</w:t>
      </w:r>
      <w:r w:rsidRPr="00E32702">
        <w:rPr>
          <w:rFonts w:ascii="Times New Roman" w:hAnsi="Times New Roman" w:hint="eastAsia"/>
          <w:bCs/>
          <w:color w:val="FF0000"/>
          <w:sz w:val="24"/>
        </w:rPr>
        <w:t xml:space="preserve"> pathways </w:t>
      </w:r>
      <w:r w:rsidRPr="00E32702">
        <w:rPr>
          <w:rFonts w:ascii="Times New Roman" w:hAnsi="Times New Roman" w:hint="eastAsia"/>
          <w:color w:val="FF0000"/>
          <w:sz w:val="24"/>
        </w:rPr>
        <w:t>(</w:t>
      </w:r>
      <w:r w:rsidRPr="00E32702">
        <w:rPr>
          <w:rFonts w:ascii="Times New Roman" w:hAnsi="Times New Roman" w:hint="eastAsia"/>
          <w:i/>
          <w:iCs/>
          <w:color w:val="FF0000"/>
          <w:sz w:val="24"/>
        </w:rPr>
        <w:t>Nrp2</w:t>
      </w:r>
      <w:r w:rsidRPr="00E32702">
        <w:rPr>
          <w:rFonts w:ascii="Times New Roman" w:hAnsi="Times New Roman" w:hint="eastAsia"/>
          <w:color w:val="FF0000"/>
          <w:sz w:val="24"/>
        </w:rPr>
        <w:t xml:space="preserve">, </w:t>
      </w:r>
      <w:r w:rsidRPr="00E32702">
        <w:rPr>
          <w:rFonts w:ascii="Times New Roman" w:hAnsi="Times New Roman" w:hint="eastAsia"/>
          <w:i/>
          <w:iCs/>
          <w:color w:val="FF0000"/>
          <w:sz w:val="24"/>
        </w:rPr>
        <w:t>Xdh</w:t>
      </w:r>
      <w:r w:rsidRPr="00E32702">
        <w:rPr>
          <w:rFonts w:ascii="Times New Roman" w:hAnsi="Times New Roman" w:hint="eastAsia"/>
          <w:color w:val="FF0000"/>
          <w:sz w:val="24"/>
        </w:rPr>
        <w:t xml:space="preserve">, </w:t>
      </w:r>
      <w:r w:rsidRPr="00E32702">
        <w:rPr>
          <w:rFonts w:ascii="Times New Roman" w:hAnsi="Times New Roman" w:hint="eastAsia"/>
          <w:i/>
          <w:iCs/>
          <w:color w:val="FF0000"/>
          <w:sz w:val="24"/>
        </w:rPr>
        <w:t>Mapk8</w:t>
      </w:r>
      <w:r w:rsidRPr="00E32702">
        <w:rPr>
          <w:rFonts w:ascii="Times New Roman" w:hAnsi="Times New Roman" w:hint="eastAsia"/>
          <w:color w:val="FF0000"/>
          <w:sz w:val="24"/>
        </w:rPr>
        <w:t xml:space="preserve">, </w:t>
      </w:r>
      <w:r w:rsidRPr="00E32702">
        <w:rPr>
          <w:rFonts w:ascii="Times New Roman" w:hAnsi="Times New Roman" w:hint="eastAsia"/>
          <w:i/>
          <w:iCs/>
          <w:color w:val="FF0000"/>
          <w:sz w:val="24"/>
        </w:rPr>
        <w:t>Anxa2</w:t>
      </w:r>
      <w:r w:rsidRPr="00E32702">
        <w:rPr>
          <w:rFonts w:ascii="Times New Roman" w:hAnsi="Times New Roman" w:hint="eastAsia"/>
          <w:color w:val="FF0000"/>
          <w:sz w:val="24"/>
        </w:rPr>
        <w:t xml:space="preserve">, and </w:t>
      </w:r>
      <w:r w:rsidRPr="00E32702">
        <w:rPr>
          <w:rFonts w:ascii="Times New Roman" w:hAnsi="Times New Roman" w:hint="eastAsia"/>
          <w:i/>
          <w:iCs/>
          <w:color w:val="FF0000"/>
          <w:sz w:val="24"/>
        </w:rPr>
        <w:t>Cox7a1</w:t>
      </w:r>
      <w:r w:rsidRPr="00E32702">
        <w:rPr>
          <w:rFonts w:ascii="Times New Roman" w:hAnsi="Times New Roman" w:hint="eastAsia"/>
          <w:bCs/>
          <w:color w:val="FF0000"/>
          <w:sz w:val="24"/>
        </w:rPr>
        <w:t>) were</w:t>
      </w:r>
      <w:r w:rsidRPr="00E32702">
        <w:rPr>
          <w:rFonts w:ascii="Times New Roman" w:hAnsi="Times New Roman"/>
          <w:bCs/>
          <w:color w:val="FF0000"/>
          <w:sz w:val="24"/>
        </w:rPr>
        <w:t xml:space="preserve"> </w:t>
      </w:r>
      <w:r w:rsidRPr="00E32702">
        <w:rPr>
          <w:rFonts w:ascii="Times New Roman" w:hAnsi="Times New Roman" w:hint="eastAsia"/>
          <w:bCs/>
          <w:color w:val="FF0000"/>
          <w:sz w:val="24"/>
        </w:rPr>
        <w:t>knockdow</w:t>
      </w:r>
      <w:r w:rsidRPr="002B01D2">
        <w:rPr>
          <w:rFonts w:ascii="Times New Roman" w:hAnsi="Times New Roman" w:hint="eastAsia"/>
          <w:bCs/>
          <w:color w:val="FF0000"/>
          <w:sz w:val="24"/>
        </w:rPr>
        <w:t>n</w:t>
      </w:r>
      <w:r w:rsidR="002B01D2" w:rsidRPr="002B01D2">
        <w:rPr>
          <w:rFonts w:ascii="Times New Roman" w:hAnsi="Times New Roman" w:hint="eastAsia"/>
          <w:bCs/>
          <w:color w:val="FF0000"/>
          <w:sz w:val="24"/>
        </w:rPr>
        <w:t xml:space="preserve"> </w:t>
      </w:r>
      <w:r w:rsidR="002B01D2" w:rsidRPr="002B01D2">
        <w:rPr>
          <w:rFonts w:ascii="Times New Roman" w:hAnsi="Times New Roman"/>
          <w:color w:val="FF0000"/>
          <w:kern w:val="0"/>
          <w:sz w:val="24"/>
        </w:rPr>
        <w:t xml:space="preserve">followed by stimulation with </w:t>
      </w:r>
      <w:r w:rsidR="002B01D2" w:rsidRPr="002B01D2">
        <w:rPr>
          <w:rFonts w:ascii="Times New Roman" w:eastAsia="宋体" w:hAnsi="Times New Roman"/>
          <w:bCs/>
          <w:color w:val="FF0000"/>
          <w:sz w:val="24"/>
        </w:rPr>
        <w:t>LPS/ATP</w:t>
      </w:r>
      <w:r w:rsidR="002B01D2" w:rsidRPr="002B01D2">
        <w:rPr>
          <w:rFonts w:ascii="Times New Roman" w:hAnsi="Times New Roman"/>
          <w:color w:val="FF0000"/>
          <w:kern w:val="0"/>
          <w:sz w:val="24"/>
        </w:rPr>
        <w:t xml:space="preserve"> </w:t>
      </w:r>
      <w:r w:rsidRPr="002B01D2">
        <w:rPr>
          <w:rFonts w:ascii="Times New Roman" w:hAnsi="Times New Roman" w:hint="eastAsia"/>
          <w:bCs/>
          <w:color w:val="FF0000"/>
          <w:sz w:val="24"/>
        </w:rPr>
        <w:t xml:space="preserve">in </w:t>
      </w:r>
      <w:r w:rsidRPr="002B01D2">
        <w:rPr>
          <w:rFonts w:ascii="Times New Roman" w:hAnsi="Times New Roman" w:hint="eastAsia"/>
          <w:color w:val="FF0000"/>
          <w:sz w:val="24"/>
        </w:rPr>
        <w:t>B</w:t>
      </w:r>
      <w:r w:rsidRPr="00E32702">
        <w:rPr>
          <w:rFonts w:ascii="Times New Roman" w:hAnsi="Times New Roman" w:hint="eastAsia"/>
          <w:color w:val="FF0000"/>
          <w:sz w:val="24"/>
        </w:rPr>
        <w:t>MDMs</w:t>
      </w:r>
      <w:r w:rsidRPr="00E32702">
        <w:rPr>
          <w:rFonts w:ascii="Times New Roman" w:hAnsi="Times New Roman" w:hint="eastAsia"/>
          <w:bCs/>
          <w:color w:val="FF0000"/>
          <w:sz w:val="24"/>
        </w:rPr>
        <w:t xml:space="preserve">. </w:t>
      </w:r>
      <w:r w:rsidRPr="00E32702">
        <w:rPr>
          <w:rFonts w:ascii="Times New Roman" w:hAnsi="Times New Roman"/>
          <w:b/>
          <w:color w:val="FF0000"/>
          <w:sz w:val="24"/>
        </w:rPr>
        <w:t>(</w:t>
      </w:r>
      <w:r w:rsidRPr="00E32702">
        <w:rPr>
          <w:rFonts w:ascii="Times New Roman" w:hAnsi="Times New Roman" w:hint="eastAsia"/>
          <w:b/>
          <w:color w:val="FF0000"/>
          <w:sz w:val="24"/>
        </w:rPr>
        <w:t>E-F</w:t>
      </w:r>
      <w:r w:rsidRPr="00E32702">
        <w:rPr>
          <w:rFonts w:ascii="Times New Roman" w:hAnsi="Times New Roman"/>
          <w:b/>
          <w:color w:val="FF0000"/>
          <w:sz w:val="24"/>
        </w:rPr>
        <w:t>)</w:t>
      </w:r>
      <w:r w:rsidRPr="00E32702">
        <w:rPr>
          <w:rFonts w:ascii="Times New Roman" w:hAnsi="Times New Roman" w:hint="eastAsia"/>
          <w:b/>
          <w:color w:val="FF0000"/>
          <w:sz w:val="24"/>
        </w:rPr>
        <w:t xml:space="preserve"> </w:t>
      </w:r>
      <w:r w:rsidR="002B01D2" w:rsidRPr="002B01D2">
        <w:rPr>
          <w:rFonts w:ascii="Times New Roman" w:hAnsi="Times New Roman"/>
          <w:color w:val="FF0000"/>
          <w:kern w:val="0"/>
          <w:sz w:val="24"/>
        </w:rPr>
        <w:t>Phos-tag SDS-PAGE and quantification of the phosphorylation</w:t>
      </w:r>
      <w:r w:rsidR="002B01D2" w:rsidRPr="002B01D2">
        <w:rPr>
          <w:rFonts w:ascii="Times New Roman" w:eastAsia="宋体" w:hAnsi="Times New Roman"/>
          <w:bCs/>
          <w:color w:val="FF0000"/>
          <w:sz w:val="24"/>
        </w:rPr>
        <w:t xml:space="preserve"> levels of</w:t>
      </w:r>
      <w:r w:rsidR="002B01D2" w:rsidRPr="002B01D2">
        <w:rPr>
          <w:rFonts w:ascii="Times New Roman" w:hAnsi="Times New Roman"/>
          <w:color w:val="FF0000"/>
          <w:kern w:val="0"/>
          <w:sz w:val="24"/>
        </w:rPr>
        <w:t xml:space="preserve"> NLRP3</w:t>
      </w:r>
      <w:r w:rsidR="002B01D2">
        <w:rPr>
          <w:rFonts w:ascii="Times New Roman" w:hAnsi="Times New Roman" w:hint="eastAsia"/>
          <w:color w:val="FF0000"/>
          <w:kern w:val="0"/>
          <w:sz w:val="24"/>
        </w:rPr>
        <w:t xml:space="preserve"> </w:t>
      </w:r>
      <w:r w:rsidRPr="00E32702">
        <w:rPr>
          <w:rFonts w:ascii="Times New Roman" w:hAnsi="Times New Roman"/>
          <w:bCs/>
          <w:color w:val="FF0000"/>
          <w:sz w:val="24"/>
        </w:rPr>
        <w:t>were</w:t>
      </w:r>
      <w:r w:rsidRPr="00E32702">
        <w:rPr>
          <w:rFonts w:ascii="Times New Roman" w:hAnsi="Times New Roman" w:hint="eastAsia"/>
          <w:bCs/>
          <w:color w:val="FF0000"/>
          <w:sz w:val="24"/>
        </w:rPr>
        <w:t xml:space="preserve"> detected while </w:t>
      </w:r>
      <w:r w:rsidR="00C80509" w:rsidRPr="00E32702">
        <w:rPr>
          <w:rFonts w:ascii="Times New Roman" w:hAnsi="Times New Roman" w:hint="eastAsia"/>
          <w:i/>
          <w:iCs/>
          <w:color w:val="FF0000"/>
          <w:sz w:val="24"/>
        </w:rPr>
        <w:t>Nrp2</w:t>
      </w:r>
      <w:r w:rsidR="00C80509" w:rsidRPr="00E32702">
        <w:rPr>
          <w:rFonts w:ascii="Times New Roman" w:hAnsi="Times New Roman" w:hint="eastAsia"/>
          <w:color w:val="FF0000"/>
          <w:sz w:val="24"/>
        </w:rPr>
        <w:t xml:space="preserve"> and </w:t>
      </w:r>
      <w:r w:rsidR="00C80509" w:rsidRPr="00E32702">
        <w:rPr>
          <w:rFonts w:ascii="Times New Roman" w:hAnsi="Times New Roman" w:hint="eastAsia"/>
          <w:i/>
          <w:iCs/>
          <w:color w:val="FF0000"/>
          <w:sz w:val="24"/>
        </w:rPr>
        <w:t xml:space="preserve">Mapk8 </w:t>
      </w:r>
      <w:r w:rsidR="00C80509" w:rsidRPr="00E32702">
        <w:rPr>
          <w:rFonts w:ascii="Times New Roman" w:hAnsi="Times New Roman"/>
          <w:color w:val="FF0000"/>
          <w:sz w:val="24"/>
        </w:rPr>
        <w:t>were</w:t>
      </w:r>
      <w:r w:rsidR="00C80509" w:rsidRPr="00E32702">
        <w:rPr>
          <w:rFonts w:ascii="Times New Roman" w:hAnsi="Times New Roman"/>
          <w:bCs/>
          <w:color w:val="FF0000"/>
          <w:sz w:val="24"/>
        </w:rPr>
        <w:t xml:space="preserve"> </w:t>
      </w:r>
      <w:r w:rsidR="00C80509" w:rsidRPr="00E32702">
        <w:rPr>
          <w:rFonts w:ascii="Times New Roman" w:hAnsi="Times New Roman" w:hint="eastAsia"/>
          <w:bCs/>
          <w:color w:val="FF0000"/>
          <w:sz w:val="24"/>
        </w:rPr>
        <w:t>knockdown</w:t>
      </w:r>
      <w:r w:rsidR="002B01D2" w:rsidRPr="002B01D2">
        <w:rPr>
          <w:rFonts w:ascii="Times New Roman" w:hAnsi="Times New Roman" w:hint="eastAsia"/>
          <w:bCs/>
          <w:color w:val="FF0000"/>
          <w:sz w:val="24"/>
        </w:rPr>
        <w:t xml:space="preserve"> </w:t>
      </w:r>
      <w:r w:rsidR="002B01D2" w:rsidRPr="002B01D2">
        <w:rPr>
          <w:rFonts w:ascii="Times New Roman" w:hAnsi="Times New Roman"/>
          <w:color w:val="FF0000"/>
          <w:kern w:val="0"/>
          <w:sz w:val="24"/>
        </w:rPr>
        <w:t xml:space="preserve">followed by stimulation with </w:t>
      </w:r>
      <w:r w:rsidR="002B01D2" w:rsidRPr="002B01D2">
        <w:rPr>
          <w:rFonts w:ascii="Times New Roman" w:eastAsia="宋体" w:hAnsi="Times New Roman"/>
          <w:bCs/>
          <w:color w:val="FF0000"/>
          <w:sz w:val="24"/>
        </w:rPr>
        <w:t>LPS/ATP</w:t>
      </w:r>
      <w:r w:rsidR="00C80509" w:rsidRPr="00E32702">
        <w:rPr>
          <w:rFonts w:ascii="Times New Roman" w:hAnsi="Times New Roman" w:hint="eastAsia"/>
          <w:bCs/>
          <w:color w:val="FF0000"/>
          <w:sz w:val="24"/>
        </w:rPr>
        <w:t xml:space="preserve"> in</w:t>
      </w:r>
      <w:r w:rsidRPr="00E32702">
        <w:rPr>
          <w:rFonts w:ascii="Times New Roman" w:hAnsi="Times New Roman" w:hint="eastAsia"/>
          <w:bCs/>
          <w:color w:val="FF0000"/>
          <w:sz w:val="24"/>
        </w:rPr>
        <w:t xml:space="preserve"> NLRP3 </w:t>
      </w:r>
      <w:r w:rsidRPr="00E32702">
        <w:rPr>
          <w:rFonts w:ascii="Times New Roman" w:hAnsi="Times New Roman" w:hint="eastAsia"/>
          <w:bCs/>
          <w:color w:val="FF0000"/>
          <w:sz w:val="24"/>
        </w:rPr>
        <w:lastRenderedPageBreak/>
        <w:t xml:space="preserve">WT and </w:t>
      </w:r>
      <w:r w:rsidRPr="00E32702">
        <w:rPr>
          <w:rFonts w:ascii="Times New Roman" w:hAnsi="Times New Roman"/>
          <w:bCs/>
          <w:color w:val="FF0000"/>
          <w:sz w:val="24"/>
        </w:rPr>
        <w:t>the NLRP3 S658A mutant</w:t>
      </w:r>
      <w:r w:rsidR="00C80509" w:rsidRPr="00E32702">
        <w:rPr>
          <w:rFonts w:ascii="Times New Roman" w:hAnsi="Times New Roman" w:hint="eastAsia"/>
          <w:bCs/>
          <w:color w:val="FF0000"/>
          <w:sz w:val="24"/>
        </w:rPr>
        <w:t xml:space="preserve"> </w:t>
      </w:r>
      <w:r w:rsidR="002B01D2" w:rsidRPr="002B01D2">
        <w:rPr>
          <w:rFonts w:ascii="Times New Roman" w:hAnsi="Times New Roman" w:hint="eastAsia"/>
          <w:color w:val="FF0000"/>
          <w:sz w:val="24"/>
        </w:rPr>
        <w:t>B</w:t>
      </w:r>
      <w:r w:rsidR="002B01D2" w:rsidRPr="00E32702">
        <w:rPr>
          <w:rFonts w:ascii="Times New Roman" w:hAnsi="Times New Roman" w:hint="eastAsia"/>
          <w:color w:val="FF0000"/>
          <w:sz w:val="24"/>
        </w:rPr>
        <w:t>M</w:t>
      </w:r>
      <w:r w:rsidR="002B01D2" w:rsidRPr="00922A25">
        <w:rPr>
          <w:rFonts w:ascii="Times New Roman" w:hAnsi="Times New Roman" w:hint="eastAsia"/>
          <w:color w:val="FF0000"/>
          <w:sz w:val="24"/>
        </w:rPr>
        <w:t>DMs</w:t>
      </w:r>
      <w:r w:rsidRPr="00922A25">
        <w:rPr>
          <w:rFonts w:ascii="Times New Roman" w:hAnsi="Times New Roman"/>
          <w:bCs/>
          <w:color w:val="FF0000"/>
          <w:sz w:val="24"/>
        </w:rPr>
        <w:t>.</w:t>
      </w:r>
      <w:r w:rsidR="000A5468" w:rsidRPr="00922A25">
        <w:rPr>
          <w:rFonts w:ascii="Times New Roman" w:hAnsi="Times New Roman" w:hint="eastAsia"/>
          <w:bCs/>
          <w:color w:val="FF0000"/>
          <w:sz w:val="24"/>
        </w:rPr>
        <w:t xml:space="preserve"> (B) </w:t>
      </w:r>
      <w:r w:rsidR="000A5468" w:rsidRPr="00922A25">
        <w:rPr>
          <w:rFonts w:ascii="Times New Roman" w:hAnsi="Times New Roman"/>
          <w:bCs/>
          <w:color w:val="FF0000"/>
          <w:sz w:val="24"/>
        </w:rPr>
        <w:t xml:space="preserve">Data were analyzed by </w:t>
      </w:r>
      <w:r w:rsidR="000A5468" w:rsidRPr="00922A25">
        <w:rPr>
          <w:rFonts w:ascii="Times New Roman" w:hAnsi="Times New Roman" w:hint="eastAsia"/>
          <w:bCs/>
          <w:color w:val="FF0000"/>
          <w:sz w:val="24"/>
        </w:rPr>
        <w:t xml:space="preserve">Unpaired </w:t>
      </w:r>
      <w:r w:rsidR="000A5468" w:rsidRPr="00922A25">
        <w:rPr>
          <w:rFonts w:ascii="Times New Roman" w:hAnsi="Times New Roman"/>
          <w:bCs/>
          <w:color w:val="FF0000"/>
          <w:sz w:val="24"/>
        </w:rPr>
        <w:t>t-test. *P &lt; 0.05, **P &lt; 0.01, and ***P &lt; 0.001</w:t>
      </w:r>
      <w:r w:rsidR="000A5468" w:rsidRPr="00922A25">
        <w:rPr>
          <w:rFonts w:ascii="Times New Roman" w:hAnsi="Times New Roman" w:hint="eastAsia"/>
          <w:bCs/>
          <w:color w:val="FF0000"/>
          <w:sz w:val="24"/>
        </w:rPr>
        <w:t xml:space="preserve">. </w:t>
      </w:r>
      <w:r w:rsidR="007F5AB4">
        <w:rPr>
          <w:rFonts w:ascii="Times New Roman" w:hAnsi="Times New Roman" w:hint="eastAsia"/>
          <w:bCs/>
          <w:color w:val="FF0000"/>
          <w:sz w:val="24"/>
        </w:rPr>
        <w:t>n</w:t>
      </w:r>
      <w:r w:rsidR="000A5468" w:rsidRPr="00B66F47">
        <w:rPr>
          <w:rFonts w:ascii="Times New Roman" w:hAnsi="Times New Roman" w:hint="eastAsia"/>
          <w:bCs/>
          <w:color w:val="FF0000"/>
          <w:sz w:val="24"/>
        </w:rPr>
        <w:t>=</w:t>
      </w:r>
      <w:r w:rsidR="00922A25">
        <w:rPr>
          <w:rFonts w:ascii="Times New Roman" w:hAnsi="Times New Roman" w:hint="eastAsia"/>
          <w:bCs/>
          <w:color w:val="FF0000"/>
          <w:sz w:val="24"/>
        </w:rPr>
        <w:t>3.</w:t>
      </w:r>
      <w:r w:rsidR="000A5468">
        <w:rPr>
          <w:rFonts w:ascii="Times New Roman" w:hAnsi="Times New Roman" w:hint="eastAsia"/>
          <w:bCs/>
          <w:color w:val="FF0000"/>
          <w:sz w:val="24"/>
        </w:rPr>
        <w:t xml:space="preserve"> (D, F) </w:t>
      </w:r>
      <w:r w:rsidR="00C80509" w:rsidRPr="00B66F47">
        <w:rPr>
          <w:rFonts w:ascii="Times New Roman" w:hAnsi="Times New Roman" w:hint="eastAsia"/>
          <w:bCs/>
          <w:color w:val="FF0000"/>
          <w:sz w:val="24"/>
        </w:rPr>
        <w:t>Statistics were analyzed using</w:t>
      </w:r>
      <w:r w:rsidR="00C80509">
        <w:rPr>
          <w:rFonts w:ascii="Times New Roman" w:hAnsi="Times New Roman" w:hint="eastAsia"/>
          <w:bCs/>
          <w:color w:val="FF0000"/>
          <w:sz w:val="24"/>
        </w:rPr>
        <w:t xml:space="preserve"> one</w:t>
      </w:r>
      <w:r w:rsidR="00C80509" w:rsidRPr="00B66F47">
        <w:rPr>
          <w:rFonts w:ascii="Times New Roman" w:hAnsi="Times New Roman"/>
          <w:bCs/>
          <w:color w:val="FF0000"/>
          <w:sz w:val="24"/>
        </w:rPr>
        <w:t>-way</w:t>
      </w:r>
      <w:r w:rsidR="00C80509" w:rsidRPr="00B66F47">
        <w:rPr>
          <w:rFonts w:ascii="Times New Roman" w:hAnsi="Times New Roman" w:hint="eastAsia"/>
          <w:bCs/>
          <w:color w:val="FF0000"/>
          <w:sz w:val="24"/>
        </w:rPr>
        <w:t xml:space="preserve"> ANOVA, </w:t>
      </w:r>
      <w:r w:rsidR="00C80509" w:rsidRPr="00B66F47">
        <w:rPr>
          <w:rFonts w:ascii="Times New Roman" w:hAnsi="Times New Roman"/>
          <w:bCs/>
          <w:color w:val="FF0000"/>
          <w:sz w:val="24"/>
        </w:rPr>
        <w:t xml:space="preserve">followed by </w:t>
      </w:r>
      <w:r w:rsidR="00A57FD4" w:rsidRPr="00A57FD4">
        <w:rPr>
          <w:rFonts w:ascii="Times New Roman" w:hAnsi="Times New Roman" w:hint="eastAsia"/>
          <w:bCs/>
          <w:color w:val="FF0000"/>
          <w:sz w:val="24"/>
        </w:rPr>
        <w:t>Tukey's multiple comparisons test</w:t>
      </w:r>
      <w:r w:rsidR="00C80509" w:rsidRPr="00B66F47">
        <w:rPr>
          <w:rFonts w:ascii="Times New Roman" w:hAnsi="Times New Roman" w:hint="eastAsia"/>
          <w:bCs/>
          <w:color w:val="FF0000"/>
          <w:sz w:val="24"/>
        </w:rPr>
        <w:t>.</w:t>
      </w:r>
      <w:r w:rsidR="00C80509">
        <w:rPr>
          <w:rFonts w:ascii="Times New Roman" w:hAnsi="Times New Roman" w:hint="eastAsia"/>
          <w:bCs/>
          <w:color w:val="FF0000"/>
          <w:sz w:val="24"/>
        </w:rPr>
        <w:t xml:space="preserve"> </w:t>
      </w:r>
      <w:r w:rsidR="00C80509" w:rsidRPr="00C80509">
        <w:rPr>
          <w:rFonts w:ascii="Times New Roman" w:hAnsi="Times New Roman"/>
          <w:bCs/>
          <w:color w:val="FF0000"/>
          <w:sz w:val="24"/>
        </w:rPr>
        <w:t>*P &lt; 0.05, **P &lt; 0.01, and ***P &lt; 0.001. ns: no significance.</w:t>
      </w:r>
      <w:r w:rsidR="00922A25">
        <w:rPr>
          <w:rFonts w:ascii="Times New Roman" w:hAnsi="Times New Roman" w:hint="eastAsia"/>
          <w:bCs/>
          <w:color w:val="FF0000"/>
          <w:sz w:val="24"/>
        </w:rPr>
        <w:t xml:space="preserve"> </w:t>
      </w:r>
      <w:r w:rsidR="007F5AB4">
        <w:rPr>
          <w:rFonts w:ascii="Times New Roman" w:hAnsi="Times New Roman" w:hint="eastAsia"/>
          <w:bCs/>
          <w:color w:val="FF0000"/>
          <w:sz w:val="24"/>
        </w:rPr>
        <w:t>n</w:t>
      </w:r>
      <w:r w:rsidR="00922A25" w:rsidRPr="00B66F47">
        <w:rPr>
          <w:rFonts w:ascii="Times New Roman" w:hAnsi="Times New Roman" w:hint="eastAsia"/>
          <w:bCs/>
          <w:color w:val="FF0000"/>
          <w:sz w:val="24"/>
        </w:rPr>
        <w:t>=</w:t>
      </w:r>
      <w:r w:rsidR="00922A25">
        <w:rPr>
          <w:rFonts w:ascii="Times New Roman" w:hAnsi="Times New Roman" w:hint="eastAsia"/>
          <w:bCs/>
          <w:color w:val="FF0000"/>
          <w:sz w:val="24"/>
        </w:rPr>
        <w:t xml:space="preserve">3. </w:t>
      </w:r>
    </w:p>
    <w:p w14:paraId="211CF182" w14:textId="77777777" w:rsidR="00B02937" w:rsidRDefault="00B02937" w:rsidP="002B01D2">
      <w:pPr>
        <w:adjustRightInd w:val="0"/>
        <w:snapToGrid w:val="0"/>
        <w:spacing w:line="480" w:lineRule="auto"/>
        <w:rPr>
          <w:rFonts w:ascii="Times New Roman" w:hAnsi="Times New Roman"/>
          <w:bCs/>
          <w:sz w:val="24"/>
        </w:rPr>
      </w:pPr>
    </w:p>
    <w:p w14:paraId="3189C06E" w14:textId="63F26C0A" w:rsidR="00A93E7B" w:rsidRPr="0065757B" w:rsidRDefault="002500CF" w:rsidP="002500CF">
      <w:pPr>
        <w:adjustRightInd w:val="0"/>
        <w:snapToGrid w:val="0"/>
        <w:spacing w:line="480" w:lineRule="auto"/>
        <w:jc w:val="center"/>
        <w:rPr>
          <w:rFonts w:ascii="Times New Roman" w:hAnsi="Times New Roman"/>
          <w:bCs/>
          <w:sz w:val="24"/>
        </w:rPr>
      </w:pPr>
      <w:r>
        <w:rPr>
          <w:noProof/>
        </w:rPr>
        <w:drawing>
          <wp:inline distT="0" distB="0" distL="0" distR="0" wp14:anchorId="26E9CAD8" wp14:editId="4D907708">
            <wp:extent cx="4708187" cy="5762513"/>
            <wp:effectExtent l="0" t="0" r="0" b="0"/>
            <wp:docPr id="90513546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101" cy="5773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38B41" w14:textId="6BB34107" w:rsidR="000F0041" w:rsidRDefault="00981F6C" w:rsidP="0065757B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宋体" w:hAnsi="Times New Roman"/>
          <w:b/>
          <w:bCs/>
          <w:sz w:val="24"/>
        </w:rPr>
      </w:pPr>
      <w:r w:rsidRPr="00010F6E">
        <w:rPr>
          <w:rFonts w:ascii="Times New Roman" w:eastAsia="宋体" w:hAnsi="Times New Roman"/>
          <w:b/>
          <w:bCs/>
          <w:color w:val="FF0000"/>
          <w:sz w:val="24"/>
        </w:rPr>
        <w:t>Figure S1</w:t>
      </w:r>
      <w:r w:rsidR="00C32D84">
        <w:rPr>
          <w:rFonts w:ascii="Times New Roman" w:eastAsia="宋体" w:hAnsi="Times New Roman" w:hint="eastAsia"/>
          <w:b/>
          <w:bCs/>
          <w:color w:val="FF0000"/>
          <w:sz w:val="24"/>
        </w:rPr>
        <w:t>4</w:t>
      </w:r>
      <w:r w:rsidRPr="00010F6E">
        <w:rPr>
          <w:rFonts w:ascii="Times New Roman" w:eastAsia="宋体" w:hAnsi="Times New Roman"/>
          <w:b/>
          <w:bCs/>
          <w:color w:val="FF0000"/>
          <w:sz w:val="24"/>
        </w:rPr>
        <w:t xml:space="preserve">. </w:t>
      </w:r>
      <w:r w:rsidR="000F0041" w:rsidRPr="007532C1">
        <w:rPr>
          <w:rFonts w:ascii="Times New Roman" w:eastAsia="宋体" w:hAnsi="Times New Roman"/>
          <w:bCs/>
          <w:sz w:val="24"/>
        </w:rPr>
        <w:t xml:space="preserve">Psoralen from </w:t>
      </w:r>
      <w:r w:rsidR="000F0041" w:rsidRPr="007532C1">
        <w:rPr>
          <w:rFonts w:ascii="Times New Roman" w:eastAsia="宋体" w:hAnsi="Times New Roman"/>
          <w:bCs/>
          <w:i/>
          <w:sz w:val="24"/>
        </w:rPr>
        <w:t>Psoralea corylifolia</w:t>
      </w:r>
      <w:r w:rsidR="000F0041" w:rsidRPr="007532C1">
        <w:rPr>
          <w:rFonts w:ascii="Times New Roman" w:eastAsia="宋体" w:hAnsi="Times New Roman"/>
          <w:bCs/>
          <w:sz w:val="24"/>
        </w:rPr>
        <w:t xml:space="preserve"> imped</w:t>
      </w:r>
      <w:r w:rsidRPr="007532C1">
        <w:rPr>
          <w:rFonts w:ascii="Times New Roman" w:eastAsia="宋体" w:hAnsi="Times New Roman"/>
          <w:bCs/>
          <w:sz w:val="24"/>
        </w:rPr>
        <w:t>es</w:t>
      </w:r>
      <w:r w:rsidR="000F0041" w:rsidRPr="007532C1">
        <w:rPr>
          <w:rFonts w:ascii="Times New Roman" w:eastAsia="宋体" w:hAnsi="Times New Roman"/>
          <w:bCs/>
          <w:sz w:val="24"/>
        </w:rPr>
        <w:t xml:space="preserve"> </w:t>
      </w:r>
      <w:r w:rsidRPr="007532C1">
        <w:rPr>
          <w:rFonts w:ascii="Times New Roman" w:eastAsia="宋体" w:hAnsi="Times New Roman"/>
          <w:bCs/>
          <w:sz w:val="24"/>
        </w:rPr>
        <w:t>NLRP3</w:t>
      </w:r>
      <w:r w:rsidR="000F0041" w:rsidRPr="007532C1">
        <w:rPr>
          <w:rFonts w:ascii="Times New Roman" w:eastAsia="宋体" w:hAnsi="Times New Roman"/>
          <w:bCs/>
          <w:sz w:val="24"/>
        </w:rPr>
        <w:t xml:space="preserve"> </w:t>
      </w:r>
      <w:r w:rsidR="000F0041" w:rsidRPr="007532C1">
        <w:rPr>
          <w:rFonts w:ascii="Times New Roman" w:hAnsi="Times New Roman"/>
          <w:kern w:val="0"/>
          <w:sz w:val="24"/>
        </w:rPr>
        <w:t>phosphorylation</w:t>
      </w:r>
      <w:r w:rsidRPr="007532C1">
        <w:rPr>
          <w:rFonts w:ascii="Times New Roman" w:hAnsi="Times New Roman"/>
          <w:kern w:val="0"/>
          <w:sz w:val="24"/>
        </w:rPr>
        <w:t xml:space="preserve"> at Serine 658</w:t>
      </w:r>
      <w:r w:rsidR="006B7D18" w:rsidRPr="007532C1">
        <w:rPr>
          <w:rFonts w:ascii="Times New Roman" w:hAnsi="Times New Roman"/>
          <w:kern w:val="0"/>
          <w:sz w:val="24"/>
        </w:rPr>
        <w:t>/656</w:t>
      </w:r>
      <w:r w:rsidR="000F0041" w:rsidRPr="007532C1">
        <w:rPr>
          <w:rFonts w:ascii="Times New Roman" w:hAnsi="Times New Roman"/>
          <w:kern w:val="0"/>
          <w:sz w:val="24"/>
        </w:rPr>
        <w:t xml:space="preserve"> </w:t>
      </w:r>
      <w:r w:rsidRPr="007532C1">
        <w:rPr>
          <w:rFonts w:ascii="Times New Roman" w:hAnsi="Times New Roman"/>
          <w:kern w:val="0"/>
          <w:sz w:val="24"/>
        </w:rPr>
        <w:t>to attenuate</w:t>
      </w:r>
      <w:r w:rsidR="000F0041" w:rsidRPr="007532C1">
        <w:rPr>
          <w:rFonts w:ascii="Times New Roman" w:hAnsi="Times New Roman"/>
          <w:kern w:val="0"/>
          <w:sz w:val="24"/>
        </w:rPr>
        <w:t xml:space="preserve"> NLRP3</w:t>
      </w:r>
      <w:r w:rsidR="000F0041" w:rsidRPr="007532C1">
        <w:rPr>
          <w:rFonts w:ascii="Times New Roman" w:eastAsia="宋体" w:hAnsi="Times New Roman"/>
          <w:bCs/>
          <w:sz w:val="24"/>
        </w:rPr>
        <w:t xml:space="preserve"> inflammasome</w:t>
      </w:r>
      <w:r w:rsidRPr="007532C1">
        <w:rPr>
          <w:rFonts w:ascii="Times New Roman" w:eastAsia="宋体" w:hAnsi="Times New Roman"/>
          <w:bCs/>
          <w:sz w:val="24"/>
        </w:rPr>
        <w:t>-mediated neuroinflammation</w:t>
      </w:r>
      <w:r w:rsidR="000F0041" w:rsidRPr="007532C1">
        <w:rPr>
          <w:rFonts w:ascii="Times New Roman" w:eastAsia="宋体" w:hAnsi="Times New Roman"/>
          <w:bCs/>
          <w:sz w:val="24"/>
        </w:rPr>
        <w:t>.</w:t>
      </w:r>
    </w:p>
    <w:p w14:paraId="5E181677" w14:textId="77777777" w:rsidR="003714FC" w:rsidRDefault="003714FC">
      <w:pPr>
        <w:widowControl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br w:type="page"/>
      </w:r>
    </w:p>
    <w:p w14:paraId="6E9E32A3" w14:textId="542D04A5" w:rsidR="003714FC" w:rsidRPr="00254CD9" w:rsidRDefault="003714FC" w:rsidP="003714FC">
      <w:pPr>
        <w:spacing w:line="360" w:lineRule="auto"/>
        <w:rPr>
          <w:rFonts w:ascii="Times New Roman" w:hAnsi="Times New Roman"/>
          <w:b/>
          <w:bCs/>
          <w:sz w:val="24"/>
        </w:rPr>
      </w:pPr>
      <w:r w:rsidRPr="00254CD9">
        <w:rPr>
          <w:rFonts w:ascii="Times New Roman" w:hAnsi="Times New Roman"/>
          <w:b/>
          <w:bCs/>
          <w:sz w:val="24"/>
        </w:rPr>
        <w:lastRenderedPageBreak/>
        <w:t xml:space="preserve">Supplementary Tables </w:t>
      </w:r>
    </w:p>
    <w:p w14:paraId="460980DD" w14:textId="77777777" w:rsidR="003714FC" w:rsidRPr="009F3F30" w:rsidRDefault="003714FC" w:rsidP="003714FC">
      <w:pPr>
        <w:spacing w:line="360" w:lineRule="auto"/>
        <w:rPr>
          <w:rFonts w:ascii="Times New Roman" w:eastAsia="宋体" w:hAnsi="Times New Roman"/>
          <w:color w:val="000000" w:themeColor="text1"/>
          <w:kern w:val="0"/>
          <w:szCs w:val="21"/>
        </w:rPr>
      </w:pPr>
      <w:r w:rsidRPr="009F3F30">
        <w:rPr>
          <w:rFonts w:ascii="Times New Roman" w:eastAsia="宋体" w:hAnsi="Times New Roman"/>
          <w:b/>
          <w:bCs/>
          <w:color w:val="000000" w:themeColor="text1"/>
          <w:kern w:val="0"/>
          <w:szCs w:val="21"/>
        </w:rPr>
        <w:t xml:space="preserve">Table </w:t>
      </w:r>
      <w:r>
        <w:rPr>
          <w:rFonts w:ascii="Times New Roman" w:eastAsia="宋体" w:hAnsi="Times New Roman" w:hint="eastAsia"/>
          <w:b/>
          <w:bCs/>
          <w:color w:val="000000" w:themeColor="text1"/>
          <w:kern w:val="0"/>
          <w:szCs w:val="21"/>
        </w:rPr>
        <w:t>1</w:t>
      </w:r>
      <w:r w:rsidRPr="009F3F30">
        <w:rPr>
          <w:rFonts w:ascii="Times New Roman" w:eastAsia="宋体" w:hAnsi="Times New Roman"/>
          <w:b/>
          <w:bCs/>
          <w:color w:val="000000" w:themeColor="text1"/>
          <w:kern w:val="0"/>
          <w:szCs w:val="21"/>
        </w:rPr>
        <w:t xml:space="preserve">. </w:t>
      </w:r>
      <w:r w:rsidRPr="004E439C">
        <w:rPr>
          <w:rFonts w:ascii="Times New Roman" w:eastAsia="宋体" w:hAnsi="Times New Roman" w:hint="eastAsia"/>
          <w:color w:val="000000" w:themeColor="text1"/>
          <w:kern w:val="0"/>
          <w:szCs w:val="21"/>
        </w:rPr>
        <w:t>Docking score of Natural Products</w:t>
      </w:r>
      <w:r>
        <w:rPr>
          <w:rFonts w:ascii="Times New Roman" w:eastAsia="宋体" w:hAnsi="Times New Roman"/>
          <w:color w:val="000000" w:themeColor="text1"/>
          <w:kern w:val="0"/>
          <w:szCs w:val="21"/>
        </w:rPr>
        <w:t xml:space="preserve">. </w:t>
      </w:r>
    </w:p>
    <w:tbl>
      <w:tblPr>
        <w:tblW w:w="8322" w:type="dxa"/>
        <w:tblInd w:w="108" w:type="dxa"/>
        <w:tblLook w:val="04A0" w:firstRow="1" w:lastRow="0" w:firstColumn="1" w:lastColumn="0" w:noHBand="0" w:noVBand="1"/>
      </w:tblPr>
      <w:tblGrid>
        <w:gridCol w:w="2940"/>
        <w:gridCol w:w="2691"/>
        <w:gridCol w:w="2691"/>
      </w:tblGrid>
      <w:tr w:rsidR="003714FC" w:rsidRPr="00C11E5D" w14:paraId="10762023" w14:textId="77777777" w:rsidTr="00DF01E5">
        <w:trPr>
          <w:trHeight w:val="434"/>
        </w:trPr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17C9E" w14:textId="77777777" w:rsidR="003714FC" w:rsidRPr="00AA6AE4" w:rsidRDefault="003714FC" w:rsidP="00DF01E5">
            <w:pPr>
              <w:ind w:firstLine="422"/>
              <w:jc w:val="left"/>
              <w:rPr>
                <w:rFonts w:ascii="Times New Roman" w:eastAsia="宋体" w:hAnsi="Times New Roman"/>
                <w:b/>
                <w:bCs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b/>
                <w:bCs/>
                <w:color w:val="000000" w:themeColor="text1"/>
                <w:kern w:val="0"/>
                <w:szCs w:val="21"/>
              </w:rPr>
              <w:t>Number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6AD89" w14:textId="77777777" w:rsidR="003714FC" w:rsidRPr="00AA6AE4" w:rsidRDefault="003714FC" w:rsidP="00DF01E5">
            <w:pPr>
              <w:ind w:firstLine="422"/>
              <w:jc w:val="left"/>
              <w:rPr>
                <w:rFonts w:ascii="Times New Roman" w:eastAsia="宋体" w:hAnsi="Times New Roman"/>
                <w:b/>
                <w:bCs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b/>
                <w:bCs/>
                <w:color w:val="000000" w:themeColor="text1"/>
                <w:kern w:val="0"/>
                <w:szCs w:val="21"/>
              </w:rPr>
              <w:t>Docking score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C4F96" w14:textId="77777777" w:rsidR="003714FC" w:rsidRPr="00AA6AE4" w:rsidRDefault="003714FC" w:rsidP="00DF01E5">
            <w:pPr>
              <w:ind w:firstLine="422"/>
              <w:jc w:val="left"/>
              <w:rPr>
                <w:rFonts w:ascii="Times New Roman" w:eastAsia="宋体" w:hAnsi="Times New Roman"/>
                <w:b/>
                <w:bCs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b/>
                <w:bCs/>
                <w:color w:val="000000" w:themeColor="text1"/>
                <w:kern w:val="0"/>
                <w:szCs w:val="21"/>
              </w:rPr>
              <w:t>Compound name</w:t>
            </w:r>
          </w:p>
        </w:tc>
      </w:tr>
      <w:tr w:rsidR="003714FC" w:rsidRPr="00AA6AE4" w14:paraId="335295A3" w14:textId="77777777" w:rsidTr="00DF01E5">
        <w:trPr>
          <w:trHeight w:val="263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B8EE5" w14:textId="77777777" w:rsidR="003714FC" w:rsidRPr="004E439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bCs/>
                <w:color w:val="000000" w:themeColor="text1"/>
                <w:kern w:val="0"/>
                <w:szCs w:val="21"/>
              </w:rPr>
              <w:t>S2349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5B92A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1.740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D4F29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Rutecarpine</w:t>
            </w:r>
          </w:p>
        </w:tc>
      </w:tr>
      <w:tr w:rsidR="003714FC" w:rsidRPr="00AA6AE4" w14:paraId="4C3EA8D0" w14:textId="77777777" w:rsidTr="00DF01E5">
        <w:trPr>
          <w:trHeight w:val="263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35B78" w14:textId="77777777" w:rsidR="003714FC" w:rsidRPr="004E439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bCs/>
                <w:color w:val="000000" w:themeColor="text1"/>
                <w:kern w:val="0"/>
                <w:szCs w:val="21"/>
              </w:rPr>
              <w:t>S3846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8C87B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0.765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0183C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Eupatilin</w:t>
            </w:r>
          </w:p>
        </w:tc>
      </w:tr>
      <w:tr w:rsidR="003714FC" w:rsidRPr="00AA6AE4" w14:paraId="4F792408" w14:textId="77777777" w:rsidTr="00DF01E5">
        <w:trPr>
          <w:trHeight w:val="263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DF0683" w14:textId="77777777" w:rsidR="003714FC" w:rsidRPr="004E439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bCs/>
                <w:color w:val="000000" w:themeColor="text1"/>
                <w:kern w:val="0"/>
                <w:szCs w:val="21"/>
              </w:rPr>
              <w:t>S4737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0985FC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0.746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660FCD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Psoralen</w:t>
            </w:r>
          </w:p>
        </w:tc>
      </w:tr>
      <w:tr w:rsidR="003714FC" w:rsidRPr="00AA6AE4" w14:paraId="262A1281" w14:textId="77777777" w:rsidTr="00DF01E5">
        <w:trPr>
          <w:trHeight w:val="263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682AC8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bCs/>
                <w:color w:val="000000" w:themeColor="text1"/>
                <w:kern w:val="0"/>
                <w:szCs w:val="21"/>
              </w:rPr>
              <w:t>S3890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3E3FBB" w14:textId="77777777" w:rsidR="003714F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0.725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1FB330" w14:textId="77777777" w:rsidR="003714FC" w:rsidRPr="004E439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Leonurine</w:t>
            </w:r>
          </w:p>
        </w:tc>
      </w:tr>
      <w:tr w:rsidR="003714FC" w:rsidRPr="00AA6AE4" w14:paraId="5E4A51C5" w14:textId="77777777" w:rsidTr="00DF01E5">
        <w:trPr>
          <w:trHeight w:val="263"/>
        </w:trPr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7149F14" w14:textId="77777777" w:rsidR="003714FC" w:rsidRPr="004E439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bCs/>
                <w:color w:val="000000" w:themeColor="text1"/>
                <w:kern w:val="0"/>
                <w:szCs w:val="21"/>
              </w:rPr>
              <w:t>S5135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D278F4B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0.627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1B0FF98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Hydroferulic acid</w:t>
            </w:r>
          </w:p>
        </w:tc>
      </w:tr>
    </w:tbl>
    <w:p w14:paraId="642FCD74" w14:textId="77777777" w:rsidR="003714FC" w:rsidRPr="005D2461" w:rsidRDefault="003714FC" w:rsidP="003714FC">
      <w:pPr>
        <w:spacing w:line="360" w:lineRule="auto"/>
        <w:rPr>
          <w:rFonts w:ascii="Times New Roman" w:eastAsia="宋体" w:hAnsi="Times New Roman"/>
          <w:color w:val="000000" w:themeColor="text1"/>
          <w:kern w:val="0"/>
          <w:szCs w:val="21"/>
        </w:rPr>
      </w:pPr>
    </w:p>
    <w:p w14:paraId="18E9C1A5" w14:textId="77777777" w:rsidR="003714FC" w:rsidRPr="009F3F30" w:rsidRDefault="003714FC" w:rsidP="003714FC">
      <w:pPr>
        <w:spacing w:line="360" w:lineRule="auto"/>
        <w:rPr>
          <w:rFonts w:ascii="Times New Roman" w:eastAsia="宋体" w:hAnsi="Times New Roman"/>
          <w:color w:val="000000" w:themeColor="text1"/>
          <w:kern w:val="0"/>
          <w:szCs w:val="21"/>
        </w:rPr>
      </w:pPr>
      <w:r w:rsidRPr="009F3F30">
        <w:rPr>
          <w:rFonts w:ascii="Times New Roman" w:eastAsia="宋体" w:hAnsi="Times New Roman"/>
          <w:b/>
          <w:bCs/>
          <w:color w:val="000000" w:themeColor="text1"/>
          <w:kern w:val="0"/>
          <w:szCs w:val="21"/>
        </w:rPr>
        <w:t xml:space="preserve">Table </w:t>
      </w:r>
      <w:r>
        <w:rPr>
          <w:rFonts w:ascii="Times New Roman" w:eastAsia="宋体" w:hAnsi="Times New Roman" w:hint="eastAsia"/>
          <w:b/>
          <w:bCs/>
          <w:color w:val="000000" w:themeColor="text1"/>
          <w:kern w:val="0"/>
          <w:szCs w:val="21"/>
        </w:rPr>
        <w:t>2</w:t>
      </w:r>
      <w:r w:rsidRPr="009F3F30">
        <w:rPr>
          <w:rFonts w:ascii="Times New Roman" w:eastAsia="宋体" w:hAnsi="Times New Roman"/>
          <w:b/>
          <w:bCs/>
          <w:color w:val="000000" w:themeColor="text1"/>
          <w:kern w:val="0"/>
          <w:szCs w:val="21"/>
        </w:rPr>
        <w:t xml:space="preserve">. </w:t>
      </w:r>
      <w:r w:rsidRPr="00C72E2B">
        <w:rPr>
          <w:rFonts w:ascii="Times New Roman" w:eastAsia="宋体" w:hAnsi="Times New Roman"/>
          <w:color w:val="000000" w:themeColor="text1"/>
          <w:kern w:val="0"/>
          <w:szCs w:val="21"/>
        </w:rPr>
        <w:t>List of reagents used for</w:t>
      </w:r>
      <w:r w:rsidRPr="00AA6AE4">
        <w:t xml:space="preserve"> </w:t>
      </w:r>
      <w:r w:rsidRPr="00AA6AE4">
        <w:rPr>
          <w:rFonts w:ascii="Times New Roman" w:eastAsia="宋体" w:hAnsi="Times New Roman"/>
          <w:color w:val="000000" w:themeColor="text1"/>
          <w:kern w:val="0"/>
          <w:szCs w:val="21"/>
        </w:rPr>
        <w:t>Western blot</w:t>
      </w:r>
      <w:r>
        <w:rPr>
          <w:rFonts w:ascii="Times New Roman" w:eastAsia="宋体" w:hAnsi="Times New Roman" w:hint="eastAsia"/>
          <w:color w:val="000000" w:themeColor="text1"/>
          <w:kern w:val="0"/>
          <w:szCs w:val="21"/>
        </w:rPr>
        <w:t xml:space="preserve">, </w:t>
      </w:r>
      <w:r w:rsidRPr="00AA6AE4">
        <w:rPr>
          <w:rFonts w:ascii="Times New Roman" w:eastAsia="宋体" w:hAnsi="Times New Roman"/>
          <w:color w:val="000000" w:themeColor="text1"/>
          <w:kern w:val="0"/>
          <w:szCs w:val="21"/>
        </w:rPr>
        <w:t>immunofluorescent</w:t>
      </w:r>
      <w:r>
        <w:rPr>
          <w:rFonts w:ascii="Times New Roman" w:eastAsia="宋体" w:hAnsi="Times New Roman"/>
          <w:color w:val="000000" w:themeColor="text1"/>
          <w:kern w:val="0"/>
          <w:szCs w:val="21"/>
        </w:rPr>
        <w:t>,</w:t>
      </w:r>
      <w:r w:rsidRPr="00C72E2B">
        <w:rPr>
          <w:rFonts w:ascii="Times New Roman" w:eastAsia="宋体" w:hAnsi="Times New Roman"/>
          <w:color w:val="000000" w:themeColor="text1"/>
          <w:kern w:val="0"/>
          <w:szCs w:val="21"/>
        </w:rPr>
        <w:t xml:space="preserve"> and immunohistochemistry</w:t>
      </w:r>
      <w:r>
        <w:rPr>
          <w:rFonts w:ascii="Times New Roman" w:eastAsia="宋体" w:hAnsi="Times New Roman"/>
          <w:color w:val="000000" w:themeColor="text1"/>
          <w:kern w:val="0"/>
          <w:szCs w:val="21"/>
        </w:rPr>
        <w:t>.</w:t>
      </w:r>
      <w:r w:rsidRPr="00AA0F6A">
        <w:rPr>
          <w:rFonts w:ascii="Times New Roman" w:eastAsia="宋体" w:hAnsi="Times New Roman"/>
          <w:color w:val="000000" w:themeColor="text1"/>
          <w:kern w:val="0"/>
          <w:szCs w:val="21"/>
        </w:rPr>
        <w:t xml:space="preserve"> </w:t>
      </w:r>
    </w:p>
    <w:tbl>
      <w:tblPr>
        <w:tblW w:w="8353" w:type="dxa"/>
        <w:jc w:val="center"/>
        <w:tblLook w:val="04A0" w:firstRow="1" w:lastRow="0" w:firstColumn="1" w:lastColumn="0" w:noHBand="0" w:noVBand="1"/>
      </w:tblPr>
      <w:tblGrid>
        <w:gridCol w:w="2463"/>
        <w:gridCol w:w="1904"/>
        <w:gridCol w:w="2106"/>
        <w:gridCol w:w="2030"/>
      </w:tblGrid>
      <w:tr w:rsidR="003714FC" w:rsidRPr="00C11E5D" w14:paraId="17BD0091" w14:textId="77777777" w:rsidTr="003714FC">
        <w:trPr>
          <w:trHeight w:val="53"/>
          <w:jc w:val="center"/>
        </w:trPr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69D00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color w:val="000000" w:themeColor="text1"/>
                <w:kern w:val="0"/>
                <w:szCs w:val="21"/>
              </w:rPr>
              <w:t>R</w:t>
            </w:r>
            <w:r>
              <w:rPr>
                <w:rFonts w:ascii="Times New Roman" w:eastAsia="宋体" w:hAnsi="Times New Roman" w:hint="eastAsia"/>
                <w:b/>
                <w:bCs/>
                <w:color w:val="000000" w:themeColor="text1"/>
                <w:kern w:val="0"/>
                <w:szCs w:val="21"/>
              </w:rPr>
              <w:t>egents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1DC79" w14:textId="77777777" w:rsidR="003714FC" w:rsidRPr="00AA6AE4" w:rsidRDefault="003714FC" w:rsidP="00DF01E5">
            <w:pPr>
              <w:ind w:firstLine="422"/>
              <w:jc w:val="left"/>
              <w:rPr>
                <w:rFonts w:ascii="Times New Roman" w:eastAsia="宋体" w:hAnsi="Times New Roman"/>
                <w:b/>
                <w:bCs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b/>
                <w:bCs/>
                <w:color w:val="000000" w:themeColor="text1"/>
                <w:kern w:val="0"/>
                <w:szCs w:val="21"/>
              </w:rPr>
              <w:t>Format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3CEC6" w14:textId="77777777" w:rsidR="003714FC" w:rsidRPr="00AA6AE4" w:rsidRDefault="003714FC" w:rsidP="00DF01E5">
            <w:pPr>
              <w:ind w:firstLine="422"/>
              <w:jc w:val="left"/>
              <w:rPr>
                <w:rFonts w:ascii="Times New Roman" w:eastAsia="宋体" w:hAnsi="Times New Roman"/>
                <w:b/>
                <w:bCs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b/>
                <w:bCs/>
                <w:color w:val="000000" w:themeColor="text1"/>
                <w:kern w:val="0"/>
                <w:szCs w:val="21"/>
              </w:rPr>
              <w:t>Source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039FB" w14:textId="77777777" w:rsidR="003714FC" w:rsidRPr="00AA6AE4" w:rsidRDefault="003714FC" w:rsidP="00DF01E5">
            <w:pPr>
              <w:ind w:firstLine="422"/>
              <w:jc w:val="left"/>
              <w:rPr>
                <w:rFonts w:ascii="Times New Roman" w:eastAsia="宋体" w:hAnsi="Times New Roman"/>
                <w:b/>
                <w:bCs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b/>
                <w:bCs/>
                <w:color w:val="000000" w:themeColor="text1"/>
                <w:kern w:val="0"/>
                <w:szCs w:val="21"/>
              </w:rPr>
              <w:t>#Catalog</w:t>
            </w:r>
          </w:p>
        </w:tc>
      </w:tr>
      <w:tr w:rsidR="003714FC" w:rsidRPr="00AA6AE4" w14:paraId="2E3688D3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B7EDC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Anti-</w:t>
            </w: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GFAP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EA300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Mouse IgG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0121D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M</w:t>
            </w: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illipore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3B795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MAB360</w:t>
            </w:r>
          </w:p>
        </w:tc>
      </w:tr>
      <w:tr w:rsidR="003714FC" w:rsidRPr="00AA6AE4" w14:paraId="473E63BC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BDB3E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Anti-</w:t>
            </w: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TH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DC80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D50E9F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Mouse</w:t>
            </w: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 IgG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5E175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M</w:t>
            </w:r>
            <w:r w:rsidRPr="00D50E9F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illipore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71FDF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MAB318</w:t>
            </w:r>
          </w:p>
        </w:tc>
      </w:tr>
      <w:tr w:rsidR="003714FC" w:rsidRPr="00AA6AE4" w14:paraId="1DAB98AA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50634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Anti-</w:t>
            </w:r>
            <w:r w:rsidRPr="00E612AD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IL-1β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BC9BC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Goat</w:t>
            </w: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 IgG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73121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Sigma Aldrich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46DF8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E612AD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I-3767</w:t>
            </w:r>
          </w:p>
        </w:tc>
      </w:tr>
      <w:tr w:rsidR="003714FC" w:rsidRPr="00AA6AE4" w14:paraId="1728DC9A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75DE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Anti-</w:t>
            </w:r>
            <w:r w:rsidRPr="00E612AD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C</w:t>
            </w:r>
            <w:r w:rsidRPr="00E612AD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aspase-1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2A3C3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Mouse IgG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28B6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E612AD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AdipoGen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A2C9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E612AD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AG-20B-0042</w:t>
            </w:r>
          </w:p>
        </w:tc>
      </w:tr>
      <w:tr w:rsidR="003714FC" w:rsidRPr="00AA6AE4" w14:paraId="3A76B497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3C2C9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Anti-</w:t>
            </w:r>
            <w:r w:rsidRPr="00E612AD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NLRP3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44D65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Mouse IgG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F441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E612AD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AdipoGen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C5647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E612AD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AG-20B-0014-C100</w:t>
            </w:r>
          </w:p>
        </w:tc>
      </w:tr>
      <w:tr w:rsidR="003714FC" w:rsidRPr="00AA6AE4" w14:paraId="31E87AAB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AD3AD" w14:textId="77777777" w:rsidR="003714FC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Anti-</w:t>
            </w:r>
            <w:r w:rsidRPr="00811F51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ASC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7975A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Mouse IgG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602C7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811F51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Santa Cruz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F57724" w14:textId="77777777" w:rsidR="003714FC" w:rsidRPr="00A8726E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SC</w:t>
            </w:r>
            <w:r w:rsidRPr="00811F51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-514414</w:t>
            </w:r>
          </w:p>
        </w:tc>
      </w:tr>
      <w:tr w:rsidR="003714FC" w:rsidRPr="00AA6AE4" w14:paraId="4C2E1541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6BCC0" w14:textId="77777777" w:rsidR="003714FC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Anti-MAP2</w:t>
            </w:r>
          </w:p>
          <w:p w14:paraId="0373E84C" w14:textId="77777777" w:rsidR="003714FC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Anti-IBA1</w:t>
            </w:r>
          </w:p>
          <w:p w14:paraId="10A35739" w14:textId="77777777" w:rsidR="003714FC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Anti-FLAG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5CE3E" w14:textId="77777777" w:rsidR="003714F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Mouse IgG</w:t>
            </w:r>
          </w:p>
          <w:p w14:paraId="27D604A1" w14:textId="77777777" w:rsidR="003714F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Goat</w:t>
            </w: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 IgG</w:t>
            </w:r>
          </w:p>
          <w:p w14:paraId="587C61BD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Mouse IgG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E73EA" w14:textId="77777777" w:rsidR="003714FC" w:rsidRPr="00811F51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811F51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Proteintech</w:t>
            </w:r>
          </w:p>
          <w:p w14:paraId="4371B332" w14:textId="77777777" w:rsidR="003714F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Abcam</w:t>
            </w:r>
          </w:p>
          <w:p w14:paraId="7BF4612C" w14:textId="77777777" w:rsidR="003714F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CST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0D748" w14:textId="77777777" w:rsidR="003714FC" w:rsidRPr="00811F51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811F51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17490-1-AP</w:t>
            </w:r>
          </w:p>
          <w:p w14:paraId="778FE08F" w14:textId="77777777" w:rsidR="003714F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AB5076</w:t>
            </w:r>
          </w:p>
          <w:p w14:paraId="65A6D45E" w14:textId="77777777" w:rsidR="003714FC" w:rsidRPr="00E05C2A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14793</w:t>
            </w:r>
          </w:p>
        </w:tc>
      </w:tr>
      <w:tr w:rsidR="003714FC" w:rsidRPr="00AA6AE4" w14:paraId="4766ACB0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2492A" w14:textId="77777777" w:rsidR="003714FC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Anti-NEK7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D8EF9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Rabbit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 </w:t>
            </w: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IgG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2C191" w14:textId="77777777" w:rsidR="003714FC" w:rsidRPr="00811F51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Abcam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8D316" w14:textId="77777777" w:rsidR="003714FC" w:rsidRPr="00811F51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ab133514</w:t>
            </w:r>
          </w:p>
        </w:tc>
      </w:tr>
      <w:tr w:rsidR="003714FC" w:rsidRPr="00AA6AE4" w14:paraId="705EC333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BB088" w14:textId="77777777" w:rsidR="003714FC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Anti-Beta Actin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02E04" w14:textId="77777777" w:rsidR="003714FC" w:rsidRPr="0076174E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Mouse IgG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23CC6" w14:textId="77777777" w:rsidR="003714FC" w:rsidRPr="0076174E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Proteintech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2525F" w14:textId="77777777" w:rsidR="003714FC" w:rsidRPr="0076174E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66009-1-Ig</w:t>
            </w:r>
          </w:p>
        </w:tc>
      </w:tr>
      <w:tr w:rsidR="003714FC" w:rsidRPr="00AA6AE4" w14:paraId="574ECFD0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80AC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Donkey </w:t>
            </w: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anti-mouse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C3E25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Alexa Fluor 488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8EE6D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Invitrogen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FB566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8726E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A-21202</w:t>
            </w:r>
          </w:p>
        </w:tc>
      </w:tr>
      <w:tr w:rsidR="003714FC" w:rsidRPr="00AA6AE4" w14:paraId="60591115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73C87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Donkey </w:t>
            </w: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anti-rabbit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B1FA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Alexa Fluor </w:t>
            </w: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555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DA0BB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Invitrogen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C08C4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8726E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A-31572</w:t>
            </w:r>
          </w:p>
        </w:tc>
      </w:tr>
      <w:tr w:rsidR="003714FC" w:rsidRPr="00AA6AE4" w14:paraId="0787F51F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13037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Donkey </w:t>
            </w: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anti-rabbit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382CC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Alexa Fluor </w:t>
            </w: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647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DBDA0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Invitrogen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08415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8726E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A-31573</w:t>
            </w:r>
          </w:p>
        </w:tc>
      </w:tr>
      <w:tr w:rsidR="003714FC" w:rsidRPr="00AA6AE4" w14:paraId="595E3B0A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3516D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Goat </w:t>
            </w: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anti-mouse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767B1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Alexa Fluor </w:t>
            </w: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555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1A168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Invitrogen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9DDC8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420AEE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A32727</w:t>
            </w:r>
          </w:p>
        </w:tc>
      </w:tr>
      <w:tr w:rsidR="003714FC" w:rsidRPr="00AA6AE4" w14:paraId="352AB531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BD25E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Goat </w:t>
            </w: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anti-rabbit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20A8F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Alexa Fluor </w:t>
            </w: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488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BE272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Invitrogen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B08BA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8726E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A-11008</w:t>
            </w:r>
          </w:p>
        </w:tc>
      </w:tr>
      <w:tr w:rsidR="003714FC" w:rsidRPr="00AA6AE4" w14:paraId="72D055E1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5E8C0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Goat </w:t>
            </w: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anti-mouse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E052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PolyHRP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08A12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HISTOV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BE0A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PHGM30</w:t>
            </w:r>
          </w:p>
        </w:tc>
      </w:tr>
      <w:tr w:rsidR="003714FC" w:rsidRPr="00AA6AE4" w14:paraId="1F166068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B872F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Goat </w:t>
            </w: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anti-rabbit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DE606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PolyHRP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E46C1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HISTOV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D1408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PHGR30</w:t>
            </w:r>
          </w:p>
        </w:tc>
      </w:tr>
      <w:tr w:rsidR="003714FC" w:rsidRPr="00AA6AE4" w14:paraId="049F9947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D4608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Donkey Serum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68FD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81B6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Sigma Aldrich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8E7C0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D9663</w:t>
            </w:r>
          </w:p>
        </w:tc>
      </w:tr>
      <w:tr w:rsidR="003714FC" w:rsidRPr="00AA6AE4" w14:paraId="3509CA5A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7FB2D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0F426D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 xml:space="preserve">Goat 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</w:t>
            </w:r>
            <w:r w:rsidRPr="000F426D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erum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BEB02" w14:textId="77777777" w:rsidR="003714FC" w:rsidRPr="00AA6AE4" w:rsidRDefault="003714FC" w:rsidP="00DF01E5">
            <w:pPr>
              <w:ind w:firstLine="42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3505D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Sigma Aldrich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EF92B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0F426D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G9023</w:t>
            </w:r>
          </w:p>
        </w:tc>
      </w:tr>
      <w:tr w:rsidR="003714FC" w:rsidRPr="00AA6AE4" w14:paraId="424C0123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4AF8B" w14:textId="77777777" w:rsidR="003714FC" w:rsidRPr="000F426D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DAPI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F40F5" w14:textId="77777777" w:rsidR="003714FC" w:rsidRPr="00AA6AE4" w:rsidRDefault="003714FC" w:rsidP="00DF01E5">
            <w:pPr>
              <w:ind w:firstLine="42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BF28F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Sigma Aldrich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54605" w14:textId="77777777" w:rsidR="003714FC" w:rsidRPr="000F426D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D9542</w:t>
            </w:r>
          </w:p>
        </w:tc>
      </w:tr>
      <w:tr w:rsidR="003714FC" w:rsidRPr="00AA6AE4" w14:paraId="315A8275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474F4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8846ED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Lipopolysaccharides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 (LPS)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79B4C" w14:textId="77777777" w:rsidR="003714FC" w:rsidRPr="00AA6AE4" w:rsidRDefault="003714FC" w:rsidP="00DF01E5">
            <w:pPr>
              <w:ind w:firstLineChars="200" w:firstLine="420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8846ED"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F</w:t>
            </w:r>
            <w:r w:rsidRPr="008846ED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rom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 </w:t>
            </w:r>
            <w:r w:rsidRPr="008846ED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E. coli O55:B5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D6065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</w:t>
            </w:r>
            <w:r w:rsidRPr="008846ED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edchemexpress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7B57F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8846ED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HY-D1056</w:t>
            </w:r>
          </w:p>
        </w:tc>
      </w:tr>
      <w:tr w:rsidR="003714FC" w:rsidRPr="00AA6AE4" w14:paraId="0EC96AF3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B9A9E" w14:textId="77777777" w:rsidR="003714FC" w:rsidRPr="00AA6AE4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8846ED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Adenosine 5'-triphosphate</w:t>
            </w: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 xml:space="preserve"> (ATP)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7909E" w14:textId="77777777" w:rsidR="003714FC" w:rsidRPr="00AA6AE4" w:rsidRDefault="003714FC" w:rsidP="00DF01E5">
            <w:pPr>
              <w:ind w:firstLine="42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3C28F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</w:t>
            </w:r>
            <w:r w:rsidRPr="008846ED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edchemexpress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BB486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HY-B2176</w:t>
            </w:r>
          </w:p>
        </w:tc>
      </w:tr>
      <w:tr w:rsidR="003714FC" w:rsidRPr="00AA6AE4" w14:paraId="7A971100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89FE7" w14:textId="77777777" w:rsidR="003714FC" w:rsidRPr="008846ED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lastRenderedPageBreak/>
              <w:t>Nigericin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B4087" w14:textId="77777777" w:rsidR="003714FC" w:rsidRPr="00AA6AE4" w:rsidRDefault="003714FC" w:rsidP="00DF01E5">
            <w:pPr>
              <w:ind w:firstLine="42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74C31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Medchemexpress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2C2C7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HY-127019</w:t>
            </w:r>
          </w:p>
        </w:tc>
      </w:tr>
      <w:tr w:rsidR="003714FC" w:rsidRPr="00AA6AE4" w14:paraId="27C186DE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41C7F" w14:textId="77777777" w:rsidR="003714FC" w:rsidRPr="0076174E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MCC950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5F267" w14:textId="77777777" w:rsidR="003714FC" w:rsidRPr="00AA6AE4" w:rsidRDefault="003714FC" w:rsidP="00DF01E5">
            <w:pPr>
              <w:ind w:firstLine="42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13116" w14:textId="77777777" w:rsidR="003714FC" w:rsidRPr="0076174E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Medchemexpress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4E066" w14:textId="77777777" w:rsidR="003714FC" w:rsidRPr="0076174E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6174E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HY-12815</w:t>
            </w:r>
          </w:p>
        </w:tc>
      </w:tr>
      <w:tr w:rsidR="003714FC" w:rsidRPr="00AA6AE4" w14:paraId="6174290C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FB602" w14:textId="77777777" w:rsidR="003714FC" w:rsidRPr="0076174E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15C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Rutecarpine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64FE1" w14:textId="77777777" w:rsidR="003714FC" w:rsidRPr="00AA6AE4" w:rsidRDefault="003714FC" w:rsidP="00DF01E5">
            <w:pPr>
              <w:ind w:firstLine="42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34CD2" w14:textId="77777777" w:rsidR="003714FC" w:rsidRPr="0076174E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</w:t>
            </w:r>
            <w:r w:rsidRPr="006B15C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elleck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6E537" w14:textId="77777777" w:rsidR="003714FC" w:rsidRPr="0076174E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15C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S2349</w:t>
            </w:r>
          </w:p>
        </w:tc>
      </w:tr>
      <w:tr w:rsidR="003714FC" w:rsidRPr="00AA6AE4" w14:paraId="62DAC729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7A8CC" w14:textId="77777777" w:rsidR="003714FC" w:rsidRPr="006B15C6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4E439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Eupatilin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3621D" w14:textId="77777777" w:rsidR="003714FC" w:rsidRPr="00AA6AE4" w:rsidRDefault="003714FC" w:rsidP="00DF01E5">
            <w:pPr>
              <w:ind w:firstLine="42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7E1BA" w14:textId="77777777" w:rsidR="003714FC" w:rsidRPr="0076174E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</w:t>
            </w:r>
            <w:r w:rsidRPr="006B15C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elleck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B8BB1" w14:textId="77777777" w:rsidR="003714FC" w:rsidRPr="006B15C6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15C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S3846</w:t>
            </w:r>
          </w:p>
        </w:tc>
      </w:tr>
      <w:tr w:rsidR="003714FC" w:rsidRPr="00AA6AE4" w14:paraId="5AC5C129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76321" w14:textId="77777777" w:rsidR="003714FC" w:rsidRPr="0076174E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58024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Psoralen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2F720" w14:textId="77777777" w:rsidR="003714FC" w:rsidRPr="00AA6AE4" w:rsidRDefault="003714FC" w:rsidP="00DF01E5">
            <w:pPr>
              <w:ind w:firstLine="42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F767E" w14:textId="77777777" w:rsidR="003714FC" w:rsidRPr="0076174E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15C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Selleck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1A0E1" w14:textId="77777777" w:rsidR="003714FC" w:rsidRPr="0076174E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15C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S4737</w:t>
            </w:r>
          </w:p>
        </w:tc>
      </w:tr>
      <w:tr w:rsidR="003714FC" w:rsidRPr="00AA6AE4" w14:paraId="11A612DD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0319C" w14:textId="77777777" w:rsidR="003714FC" w:rsidRPr="0058024C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15C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Leonurine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C2736" w14:textId="77777777" w:rsidR="003714FC" w:rsidRPr="00AA6AE4" w:rsidRDefault="003714FC" w:rsidP="00DF01E5">
            <w:pPr>
              <w:ind w:firstLine="42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8E7B4" w14:textId="77777777" w:rsidR="003714FC" w:rsidRPr="0058024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15C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Selleck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DE13A" w14:textId="77777777" w:rsidR="003714FC" w:rsidRPr="006B15C6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15C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S3890</w:t>
            </w:r>
          </w:p>
        </w:tc>
      </w:tr>
      <w:tr w:rsidR="003714FC" w:rsidRPr="00AA6AE4" w14:paraId="1FA899F4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E62E1" w14:textId="77777777" w:rsidR="003714FC" w:rsidRPr="006B15C6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15C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Hydroferulic acid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42D3A" w14:textId="77777777" w:rsidR="003714FC" w:rsidRPr="00AA6AE4" w:rsidRDefault="003714FC" w:rsidP="00DF01E5">
            <w:pPr>
              <w:ind w:firstLine="42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7DB98" w14:textId="77777777" w:rsidR="003714FC" w:rsidRPr="0058024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15C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Selleck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021AB" w14:textId="77777777" w:rsidR="003714FC" w:rsidRPr="006B15C6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15C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S5135</w:t>
            </w:r>
          </w:p>
        </w:tc>
      </w:tr>
      <w:tr w:rsidR="003714FC" w:rsidRPr="00AA6AE4" w14:paraId="476ECC0E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26F0A5" w14:textId="77777777" w:rsidR="003714FC" w:rsidRPr="0058024C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4768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Phosbind Acrylamide</w:t>
            </w:r>
          </w:p>
        </w:tc>
        <w:tc>
          <w:tcPr>
            <w:tcW w:w="19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EABCF6" w14:textId="77777777" w:rsidR="003714FC" w:rsidRPr="00AA6AE4" w:rsidRDefault="003714FC" w:rsidP="00DF01E5">
            <w:pPr>
              <w:ind w:firstLine="42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600D19" w14:textId="77777777" w:rsidR="003714FC" w:rsidRPr="0058024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4768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APExBIO</w:t>
            </w:r>
          </w:p>
        </w:tc>
        <w:tc>
          <w:tcPr>
            <w:tcW w:w="20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E348DB" w14:textId="77777777" w:rsidR="003714FC" w:rsidRPr="0058024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6B4768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F4002</w:t>
            </w:r>
          </w:p>
        </w:tc>
      </w:tr>
      <w:tr w:rsidR="003714FC" w:rsidRPr="00AA6AE4" w14:paraId="421AC1D1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70E68" w14:textId="77777777" w:rsidR="003714FC" w:rsidRPr="0058024C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58024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MPTP Hydrochloride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04CAD" w14:textId="77777777" w:rsidR="003714FC" w:rsidRPr="00AA6AE4" w:rsidRDefault="003714FC" w:rsidP="00DF01E5">
            <w:pPr>
              <w:ind w:firstLine="42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A58BA" w14:textId="77777777" w:rsidR="003714FC" w:rsidRPr="0058024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58024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Sigma Aldrich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A8846" w14:textId="77777777" w:rsidR="003714FC" w:rsidRPr="0058024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58024C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M0896</w:t>
            </w:r>
          </w:p>
        </w:tc>
      </w:tr>
      <w:tr w:rsidR="003714FC" w:rsidRPr="00AA6AE4" w14:paraId="581096B4" w14:textId="77777777" w:rsidTr="003714FC">
        <w:trPr>
          <w:trHeight w:val="32"/>
          <w:jc w:val="center"/>
        </w:trPr>
        <w:tc>
          <w:tcPr>
            <w:tcW w:w="24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78A4758" w14:textId="77777777" w:rsidR="003714FC" w:rsidRPr="0058024C" w:rsidRDefault="003714FC" w:rsidP="00DF01E5">
            <w:pPr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P</w:t>
            </w:r>
            <w:r w:rsidRPr="00FB344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robenecid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EDFBB55" w14:textId="77777777" w:rsidR="003714FC" w:rsidRPr="00AA6AE4" w:rsidRDefault="003714FC" w:rsidP="00DF01E5">
            <w:pPr>
              <w:ind w:firstLine="420"/>
              <w:jc w:val="center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82286D7" w14:textId="77777777" w:rsidR="003714FC" w:rsidRPr="0058024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FB344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ALADDIN-E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F9BD393" w14:textId="77777777" w:rsidR="003714FC" w:rsidRPr="0058024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FB3446"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57-66-9</w:t>
            </w:r>
          </w:p>
        </w:tc>
      </w:tr>
    </w:tbl>
    <w:p w14:paraId="0F724B3D" w14:textId="77777777" w:rsidR="003714FC" w:rsidRPr="00C72E2B" w:rsidRDefault="003714FC" w:rsidP="003714FC">
      <w:pPr>
        <w:widowControl/>
        <w:spacing w:line="360" w:lineRule="auto"/>
        <w:ind w:firstLine="422"/>
        <w:rPr>
          <w:rFonts w:ascii="Times New Roman" w:eastAsia="宋体" w:hAnsi="Times New Roman"/>
          <w:b/>
          <w:bCs/>
          <w:color w:val="000000" w:themeColor="text1"/>
          <w:kern w:val="0"/>
          <w:szCs w:val="21"/>
        </w:rPr>
      </w:pPr>
    </w:p>
    <w:p w14:paraId="2EBD2074" w14:textId="77777777" w:rsidR="003714FC" w:rsidRPr="009F3F30" w:rsidRDefault="003714FC" w:rsidP="003714FC">
      <w:pPr>
        <w:spacing w:line="360" w:lineRule="auto"/>
        <w:rPr>
          <w:rFonts w:ascii="Times New Roman" w:eastAsia="宋体" w:hAnsi="Times New Roman"/>
          <w:color w:val="000000" w:themeColor="text1"/>
          <w:kern w:val="0"/>
          <w:szCs w:val="21"/>
        </w:rPr>
      </w:pPr>
      <w:r w:rsidRPr="009F3F30">
        <w:rPr>
          <w:rFonts w:ascii="Times New Roman" w:eastAsia="宋体" w:hAnsi="Times New Roman"/>
          <w:b/>
          <w:bCs/>
          <w:color w:val="000000" w:themeColor="text1"/>
          <w:kern w:val="0"/>
          <w:szCs w:val="21"/>
        </w:rPr>
        <w:t xml:space="preserve">Table </w:t>
      </w:r>
      <w:r>
        <w:rPr>
          <w:rFonts w:ascii="Times New Roman" w:eastAsia="宋体" w:hAnsi="Times New Roman" w:hint="eastAsia"/>
          <w:b/>
          <w:bCs/>
          <w:color w:val="000000" w:themeColor="text1"/>
          <w:kern w:val="0"/>
          <w:szCs w:val="21"/>
        </w:rPr>
        <w:t>3</w:t>
      </w:r>
      <w:r w:rsidRPr="009F3F30">
        <w:rPr>
          <w:rFonts w:ascii="Times New Roman" w:eastAsia="宋体" w:hAnsi="Times New Roman"/>
          <w:b/>
          <w:bCs/>
          <w:color w:val="000000" w:themeColor="text1"/>
          <w:kern w:val="0"/>
          <w:szCs w:val="21"/>
        </w:rPr>
        <w:t xml:space="preserve">. </w:t>
      </w:r>
      <w:r w:rsidRPr="00C72E2B">
        <w:rPr>
          <w:rFonts w:ascii="Times New Roman" w:eastAsia="宋体" w:hAnsi="Times New Roman"/>
          <w:color w:val="000000" w:themeColor="text1"/>
          <w:kern w:val="0"/>
          <w:szCs w:val="21"/>
        </w:rPr>
        <w:t xml:space="preserve">List of </w:t>
      </w:r>
      <w:r>
        <w:rPr>
          <w:rFonts w:ascii="Times New Roman" w:eastAsia="宋体" w:hAnsi="Times New Roman" w:hint="eastAsia"/>
          <w:color w:val="000000" w:themeColor="text1"/>
          <w:kern w:val="0"/>
          <w:szCs w:val="21"/>
        </w:rPr>
        <w:t>plasmids</w:t>
      </w:r>
      <w:r w:rsidRPr="005D2E32">
        <w:rPr>
          <w:rFonts w:ascii="Times New Roman" w:eastAsia="宋体" w:hAnsi="Times New Roman"/>
          <w:color w:val="000000" w:themeColor="text1"/>
          <w:kern w:val="0"/>
          <w:szCs w:val="21"/>
        </w:rPr>
        <w:t xml:space="preserve"> </w:t>
      </w:r>
      <w:r w:rsidRPr="00C72E2B">
        <w:rPr>
          <w:rFonts w:ascii="Times New Roman" w:eastAsia="宋体" w:hAnsi="Times New Roman"/>
          <w:color w:val="000000" w:themeColor="text1"/>
          <w:kern w:val="0"/>
          <w:szCs w:val="21"/>
        </w:rPr>
        <w:t>used for</w:t>
      </w:r>
      <w:r w:rsidRPr="00AA6AE4">
        <w:t xml:space="preserve"> </w:t>
      </w:r>
      <w:r>
        <w:rPr>
          <w:rFonts w:ascii="Times New Roman" w:eastAsia="宋体" w:hAnsi="Times New Roman"/>
          <w:color w:val="000000" w:themeColor="text1"/>
          <w:kern w:val="0"/>
          <w:szCs w:val="21"/>
        </w:rPr>
        <w:t>immuno</w:t>
      </w:r>
      <w:r w:rsidRPr="00AA6AE4">
        <w:rPr>
          <w:rFonts w:ascii="Times New Roman" w:eastAsia="宋体" w:hAnsi="Times New Roman"/>
          <w:color w:val="000000" w:themeColor="text1"/>
          <w:kern w:val="0"/>
          <w:szCs w:val="21"/>
        </w:rPr>
        <w:t>blot</w:t>
      </w:r>
      <w:r>
        <w:rPr>
          <w:rFonts w:ascii="Times New Roman" w:eastAsia="宋体" w:hAnsi="Times New Roman"/>
          <w:color w:val="000000" w:themeColor="text1"/>
          <w:kern w:val="0"/>
          <w:szCs w:val="21"/>
        </w:rPr>
        <w:t xml:space="preserve">ting. </w:t>
      </w:r>
    </w:p>
    <w:tbl>
      <w:tblPr>
        <w:tblW w:w="8322" w:type="dxa"/>
        <w:tblInd w:w="108" w:type="dxa"/>
        <w:tblLook w:val="04A0" w:firstRow="1" w:lastRow="0" w:firstColumn="1" w:lastColumn="0" w:noHBand="0" w:noVBand="1"/>
      </w:tblPr>
      <w:tblGrid>
        <w:gridCol w:w="3861"/>
        <w:gridCol w:w="2127"/>
        <w:gridCol w:w="2334"/>
      </w:tblGrid>
      <w:tr w:rsidR="003714FC" w:rsidRPr="00C11E5D" w14:paraId="2EFD941D" w14:textId="77777777" w:rsidTr="00DF01E5">
        <w:trPr>
          <w:trHeight w:val="434"/>
        </w:trPr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2CBF2" w14:textId="77777777" w:rsidR="003714FC" w:rsidRPr="00AA6AE4" w:rsidRDefault="003714FC" w:rsidP="00DF01E5">
            <w:pPr>
              <w:ind w:firstLine="422"/>
              <w:jc w:val="left"/>
              <w:rPr>
                <w:rFonts w:ascii="Times New Roman" w:eastAsia="宋体" w:hAnsi="Times New Roman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color w:val="000000" w:themeColor="text1"/>
                <w:kern w:val="0"/>
                <w:szCs w:val="21"/>
              </w:rPr>
              <w:t>Plasmids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6D989" w14:textId="77777777" w:rsidR="003714FC" w:rsidRPr="00AA6AE4" w:rsidRDefault="003714FC" w:rsidP="00DF01E5">
            <w:pPr>
              <w:ind w:firstLine="422"/>
              <w:jc w:val="left"/>
              <w:rPr>
                <w:rFonts w:ascii="Times New Roman" w:eastAsia="宋体" w:hAnsi="Times New Roman"/>
                <w:b/>
                <w:bCs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b/>
                <w:bCs/>
                <w:color w:val="000000" w:themeColor="text1"/>
                <w:kern w:val="0"/>
                <w:szCs w:val="21"/>
              </w:rPr>
              <w:t>Source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40F58" w14:textId="77777777" w:rsidR="003714FC" w:rsidRPr="00AA6AE4" w:rsidRDefault="003714FC" w:rsidP="00DF01E5">
            <w:pPr>
              <w:ind w:firstLine="422"/>
              <w:jc w:val="left"/>
              <w:rPr>
                <w:rFonts w:ascii="Times New Roman" w:eastAsia="宋体" w:hAnsi="Times New Roman"/>
                <w:b/>
                <w:bCs/>
                <w:color w:val="000000" w:themeColor="text1"/>
                <w:kern w:val="0"/>
                <w:szCs w:val="21"/>
              </w:rPr>
            </w:pPr>
            <w:r w:rsidRPr="00AA6AE4">
              <w:rPr>
                <w:rFonts w:ascii="Times New Roman" w:eastAsia="宋体" w:hAnsi="Times New Roman" w:hint="eastAsia"/>
                <w:b/>
                <w:bCs/>
                <w:color w:val="000000" w:themeColor="text1"/>
                <w:kern w:val="0"/>
                <w:szCs w:val="21"/>
              </w:rPr>
              <w:t>#Catalog</w:t>
            </w:r>
          </w:p>
        </w:tc>
      </w:tr>
      <w:tr w:rsidR="003714FC" w:rsidRPr="00AA6AE4" w14:paraId="77DCC0DB" w14:textId="77777777" w:rsidTr="00DF01E5">
        <w:trPr>
          <w:trHeight w:val="263"/>
        </w:trPr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DACD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 w:hint="eastAsia"/>
                <w:bCs/>
                <w:color w:val="000000" w:themeColor="text1"/>
                <w:kern w:val="0"/>
                <w:szCs w:val="21"/>
              </w:rPr>
              <w:t>Flag-NLRP1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C225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kern w:val="0"/>
                <w:szCs w:val="21"/>
              </w:rPr>
              <w:t>T</w:t>
            </w: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ransheep Bio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1A67C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 w:hint="eastAsia"/>
                <w:bCs/>
                <w:color w:val="000000" w:themeColor="text1"/>
                <w:kern w:val="0"/>
                <w:szCs w:val="21"/>
              </w:rPr>
              <w:t>TSB308093-1</w:t>
            </w:r>
          </w:p>
        </w:tc>
      </w:tr>
      <w:tr w:rsidR="003714FC" w:rsidRPr="00AA6AE4" w14:paraId="79553E78" w14:textId="77777777" w:rsidTr="00DF01E5">
        <w:trPr>
          <w:trHeight w:val="263"/>
        </w:trPr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86BF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Flag-AIM2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12A86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Hanbio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92821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pHBLP002226</w:t>
            </w:r>
          </w:p>
        </w:tc>
      </w:tr>
      <w:tr w:rsidR="003714FC" w:rsidRPr="00AA6AE4" w14:paraId="556EB080" w14:textId="77777777" w:rsidTr="00DF01E5">
        <w:trPr>
          <w:trHeight w:val="263"/>
        </w:trPr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A828B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Flag-NLRP3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EFF91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PPL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F14D3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PPL00151-2b</w:t>
            </w:r>
          </w:p>
        </w:tc>
      </w:tr>
      <w:tr w:rsidR="003714FC" w:rsidRPr="00AA6AE4" w14:paraId="67CC4886" w14:textId="77777777" w:rsidTr="00DF01E5">
        <w:trPr>
          <w:trHeight w:val="263"/>
        </w:trPr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61424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Flag-NLRP3</w:t>
            </w:r>
            <w:r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 xml:space="preserve"> S658A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F634C" w14:textId="77777777" w:rsidR="003714FC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PPL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1399F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PPL00151</w:t>
            </w:r>
            <w:r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-2</w:t>
            </w:r>
            <w:r>
              <w:rPr>
                <w:rFonts w:ascii="Times New Roman" w:eastAsia="宋体" w:hAnsi="Times New Roman" w:hint="eastAsia"/>
                <w:bCs/>
                <w:color w:val="000000" w:themeColor="text1"/>
                <w:kern w:val="0"/>
                <w:szCs w:val="21"/>
              </w:rPr>
              <w:t>j</w:t>
            </w:r>
          </w:p>
        </w:tc>
      </w:tr>
      <w:tr w:rsidR="003714FC" w:rsidRPr="00AA6AE4" w14:paraId="27780004" w14:textId="77777777" w:rsidTr="00DF01E5">
        <w:trPr>
          <w:trHeight w:val="263"/>
        </w:trPr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72CA0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Flag-NL</w:t>
            </w:r>
            <w:r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RC4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7B7D6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PPL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4720C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PPL01760-2a</w:t>
            </w:r>
          </w:p>
        </w:tc>
      </w:tr>
      <w:tr w:rsidR="003714FC" w:rsidRPr="00AA6AE4" w14:paraId="780855A1" w14:textId="77777777" w:rsidTr="00DF01E5">
        <w:trPr>
          <w:trHeight w:val="263"/>
        </w:trPr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56222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Flag-NLRP3</w:t>
            </w: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（</w:t>
            </w: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PYD 1-93aa</w:t>
            </w: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2938A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PPL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2B8CC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PPL00151-2f</w:t>
            </w:r>
          </w:p>
        </w:tc>
      </w:tr>
      <w:tr w:rsidR="003714FC" w:rsidRPr="00AA6AE4" w14:paraId="357650F4" w14:textId="77777777" w:rsidTr="00DF01E5">
        <w:trPr>
          <w:trHeight w:val="263"/>
        </w:trPr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9FFE4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Flag-NLRP3</w:t>
            </w: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（</w:t>
            </w: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NACHT 220-536aa</w:t>
            </w: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AB827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PPL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7806A" w14:textId="77777777" w:rsidR="003714FC" w:rsidRPr="007A7390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PPL00151-2g</w:t>
            </w:r>
          </w:p>
        </w:tc>
      </w:tr>
      <w:tr w:rsidR="003714FC" w:rsidRPr="00AA6AE4" w14:paraId="0D235D3E" w14:textId="77777777" w:rsidTr="00DF01E5">
        <w:trPr>
          <w:trHeight w:val="263"/>
        </w:trPr>
        <w:tc>
          <w:tcPr>
            <w:tcW w:w="38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70C7098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Flag-NLRP3</w:t>
            </w: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（</w:t>
            </w: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LRR 742-991aa</w:t>
            </w: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348236D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  <w:t>PPL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183ECE2" w14:textId="77777777" w:rsidR="003714FC" w:rsidRPr="00AA6AE4" w:rsidRDefault="003714FC" w:rsidP="00DF01E5">
            <w:pPr>
              <w:ind w:firstLine="420"/>
              <w:jc w:val="left"/>
              <w:rPr>
                <w:rFonts w:ascii="Times New Roman" w:eastAsia="宋体" w:hAnsi="Times New Roman"/>
                <w:color w:val="000000" w:themeColor="text1"/>
                <w:kern w:val="0"/>
                <w:szCs w:val="21"/>
              </w:rPr>
            </w:pPr>
            <w:r w:rsidRPr="007A7390">
              <w:rPr>
                <w:rFonts w:ascii="Times New Roman" w:eastAsia="宋体" w:hAnsi="Times New Roman"/>
                <w:bCs/>
                <w:color w:val="000000" w:themeColor="text1"/>
                <w:kern w:val="0"/>
                <w:szCs w:val="21"/>
              </w:rPr>
              <w:t>PPL00151-2h</w:t>
            </w:r>
          </w:p>
        </w:tc>
      </w:tr>
    </w:tbl>
    <w:p w14:paraId="05C224EC" w14:textId="77777777" w:rsidR="00C32D84" w:rsidRDefault="00C32D84" w:rsidP="00C32D84">
      <w:pPr>
        <w:spacing w:line="360" w:lineRule="auto"/>
        <w:rPr>
          <w:rFonts w:ascii="Times New Roman" w:eastAsia="宋体" w:hAnsi="Times New Roman"/>
          <w:b/>
          <w:bCs/>
          <w:color w:val="000000" w:themeColor="text1"/>
          <w:kern w:val="0"/>
          <w:szCs w:val="21"/>
        </w:rPr>
      </w:pPr>
    </w:p>
    <w:p w14:paraId="40809462" w14:textId="265E2BC6" w:rsidR="00C32D84" w:rsidRPr="00C32D84" w:rsidRDefault="00C32D84" w:rsidP="00C32D84">
      <w:pPr>
        <w:spacing w:line="360" w:lineRule="auto"/>
        <w:rPr>
          <w:rFonts w:ascii="Times New Roman" w:eastAsia="宋体" w:hAnsi="Times New Roman"/>
          <w:color w:val="FF0000"/>
          <w:kern w:val="0"/>
          <w:szCs w:val="21"/>
        </w:rPr>
      </w:pPr>
      <w:r w:rsidRPr="00C32D84">
        <w:rPr>
          <w:rFonts w:ascii="Times New Roman" w:eastAsia="宋体" w:hAnsi="Times New Roman"/>
          <w:b/>
          <w:bCs/>
          <w:color w:val="FF0000"/>
          <w:kern w:val="0"/>
          <w:szCs w:val="21"/>
        </w:rPr>
        <w:t xml:space="preserve">Table </w:t>
      </w:r>
      <w:r w:rsidRPr="00C32D84">
        <w:rPr>
          <w:rFonts w:ascii="Times New Roman" w:eastAsia="宋体" w:hAnsi="Times New Roman" w:hint="eastAsia"/>
          <w:b/>
          <w:bCs/>
          <w:color w:val="FF0000"/>
          <w:kern w:val="0"/>
          <w:szCs w:val="21"/>
        </w:rPr>
        <w:t>4</w:t>
      </w:r>
      <w:r w:rsidRPr="00C32D84">
        <w:rPr>
          <w:rFonts w:ascii="Times New Roman" w:eastAsia="宋体" w:hAnsi="Times New Roman"/>
          <w:b/>
          <w:bCs/>
          <w:color w:val="FF0000"/>
          <w:kern w:val="0"/>
          <w:szCs w:val="21"/>
        </w:rPr>
        <w:t xml:space="preserve">. </w:t>
      </w:r>
      <w:r w:rsidRPr="00C32D84">
        <w:rPr>
          <w:rFonts w:ascii="Times New Roman" w:eastAsia="宋体" w:hAnsi="Times New Roman"/>
          <w:color w:val="FF0000"/>
          <w:kern w:val="0"/>
          <w:szCs w:val="21"/>
        </w:rPr>
        <w:t>The sequences of QT-PCR primers and siRNA were used</w:t>
      </w:r>
      <w:r w:rsidRPr="00C32D84">
        <w:rPr>
          <w:rFonts w:ascii="Times New Roman" w:eastAsia="宋体" w:hAnsi="Times New Roman" w:hint="eastAsia"/>
          <w:color w:val="FF0000"/>
          <w:kern w:val="0"/>
          <w:szCs w:val="21"/>
        </w:rPr>
        <w:t xml:space="preserve">.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19"/>
        <w:gridCol w:w="5177"/>
      </w:tblGrid>
      <w:tr w:rsidR="00C32D84" w:rsidRPr="009F3F30" w14:paraId="0A799DAB" w14:textId="77777777" w:rsidTr="009219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9" w:type="dxa"/>
          </w:tcPr>
          <w:p w14:paraId="1FC959BB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b/>
                <w:bCs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b/>
                <w:bCs/>
                <w:color w:val="FF0000"/>
                <w:spacing w:val="-6"/>
                <w:szCs w:val="21"/>
              </w:rPr>
              <w:t>Primer name</w:t>
            </w:r>
          </w:p>
        </w:tc>
        <w:tc>
          <w:tcPr>
            <w:tcW w:w="5177" w:type="dxa"/>
          </w:tcPr>
          <w:p w14:paraId="0A842484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b/>
                <w:bCs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b/>
                <w:bCs/>
                <w:color w:val="FF0000"/>
                <w:spacing w:val="-6"/>
                <w:szCs w:val="21"/>
              </w:rPr>
              <w:t>Sequence</w:t>
            </w:r>
          </w:p>
        </w:tc>
      </w:tr>
      <w:tr w:rsidR="00C32D84" w:rsidRPr="009F3F30" w14:paraId="54E87F59" w14:textId="77777777" w:rsidTr="009219E0">
        <w:tc>
          <w:tcPr>
            <w:tcW w:w="3119" w:type="dxa"/>
          </w:tcPr>
          <w:p w14:paraId="76A2680F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  <w:t>m-</w:t>
            </w:r>
            <w:r w:rsidRPr="002D530E">
              <w:rPr>
                <w:rFonts w:ascii="Times New Roman" w:hAnsi="Times New Roman" w:hint="eastAsia"/>
                <w:i/>
                <w:color w:val="FF0000"/>
                <w:spacing w:val="-6"/>
                <w:szCs w:val="21"/>
              </w:rPr>
              <w:t>Nrp2</w:t>
            </w:r>
          </w:p>
        </w:tc>
        <w:tc>
          <w:tcPr>
            <w:tcW w:w="5177" w:type="dxa"/>
          </w:tcPr>
          <w:p w14:paraId="4F7EF777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 xml:space="preserve">Forward: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GGTGAAGATTGGATGGTCTACCG</w:t>
            </w:r>
          </w:p>
        </w:tc>
      </w:tr>
      <w:tr w:rsidR="00C32D84" w:rsidRPr="009F3F30" w14:paraId="7F14579C" w14:textId="77777777" w:rsidTr="009219E0">
        <w:tc>
          <w:tcPr>
            <w:tcW w:w="3119" w:type="dxa"/>
          </w:tcPr>
          <w:p w14:paraId="766A617B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</w:p>
        </w:tc>
        <w:tc>
          <w:tcPr>
            <w:tcW w:w="5177" w:type="dxa"/>
          </w:tcPr>
          <w:p w14:paraId="6A2A97F4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 xml:space="preserve">Reverse: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TGAACCGAGTCAGCAGTGGCAT</w:t>
            </w:r>
          </w:p>
        </w:tc>
      </w:tr>
      <w:tr w:rsidR="00C32D84" w:rsidRPr="009F3F30" w14:paraId="4E5F8012" w14:textId="77777777" w:rsidTr="009219E0">
        <w:tc>
          <w:tcPr>
            <w:tcW w:w="3119" w:type="dxa"/>
          </w:tcPr>
          <w:p w14:paraId="4A71F20F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  <w:t>m-</w:t>
            </w:r>
            <w:r w:rsidRPr="002D530E">
              <w:rPr>
                <w:rFonts w:ascii="Times New Roman" w:hAnsi="Times New Roman" w:hint="eastAsia"/>
                <w:i/>
                <w:color w:val="FF0000"/>
                <w:spacing w:val="-6"/>
                <w:szCs w:val="21"/>
              </w:rPr>
              <w:t>Xdh</w:t>
            </w:r>
            <w:r w:rsidRPr="002D530E"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  <w:t xml:space="preserve">                                                             </w:t>
            </w:r>
          </w:p>
        </w:tc>
        <w:tc>
          <w:tcPr>
            <w:tcW w:w="5177" w:type="dxa"/>
          </w:tcPr>
          <w:p w14:paraId="106002FE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 xml:space="preserve">Forward: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GCTCTTCGTGAGCACACAGAAC</w:t>
            </w:r>
          </w:p>
        </w:tc>
      </w:tr>
      <w:tr w:rsidR="00C32D84" w:rsidRPr="009F3F30" w14:paraId="03C666A4" w14:textId="77777777" w:rsidTr="009219E0">
        <w:tc>
          <w:tcPr>
            <w:tcW w:w="3119" w:type="dxa"/>
          </w:tcPr>
          <w:p w14:paraId="40C11C6A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</w:p>
        </w:tc>
        <w:tc>
          <w:tcPr>
            <w:tcW w:w="5177" w:type="dxa"/>
          </w:tcPr>
          <w:p w14:paraId="4B6BDB3C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 xml:space="preserve">Reverse: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CCACCCATTCTTTTCACTCGGAC</w:t>
            </w:r>
          </w:p>
        </w:tc>
      </w:tr>
      <w:tr w:rsidR="00C32D84" w:rsidRPr="009F3F30" w14:paraId="259594DC" w14:textId="77777777" w:rsidTr="009219E0">
        <w:tc>
          <w:tcPr>
            <w:tcW w:w="3119" w:type="dxa"/>
          </w:tcPr>
          <w:p w14:paraId="6D5C4CE2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  <w:t>m-</w:t>
            </w:r>
            <w:r w:rsidRPr="002D530E">
              <w:rPr>
                <w:rFonts w:ascii="Times New Roman" w:hAnsi="Times New Roman" w:hint="eastAsia"/>
                <w:i/>
                <w:color w:val="FF0000"/>
                <w:spacing w:val="-6"/>
                <w:szCs w:val="21"/>
              </w:rPr>
              <w:t>Mapk8</w:t>
            </w:r>
          </w:p>
        </w:tc>
        <w:tc>
          <w:tcPr>
            <w:tcW w:w="5177" w:type="dxa"/>
          </w:tcPr>
          <w:p w14:paraId="08FE79DC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 xml:space="preserve">Forward: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CGCCTTATGTGGTGACTCGCTA</w:t>
            </w:r>
          </w:p>
        </w:tc>
      </w:tr>
      <w:tr w:rsidR="00C32D84" w:rsidRPr="009F3F30" w14:paraId="7792CE70" w14:textId="77777777" w:rsidTr="009219E0">
        <w:tc>
          <w:tcPr>
            <w:tcW w:w="3119" w:type="dxa"/>
          </w:tcPr>
          <w:p w14:paraId="767C8EA4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</w:p>
        </w:tc>
        <w:tc>
          <w:tcPr>
            <w:tcW w:w="5177" w:type="dxa"/>
          </w:tcPr>
          <w:p w14:paraId="237917CD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 xml:space="preserve">Reverse: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TCCTGGAAAGAGGATTTTGTGGC</w:t>
            </w:r>
          </w:p>
        </w:tc>
      </w:tr>
      <w:tr w:rsidR="00C32D84" w:rsidRPr="009F3F30" w14:paraId="7F970A5C" w14:textId="77777777" w:rsidTr="009219E0">
        <w:tc>
          <w:tcPr>
            <w:tcW w:w="3119" w:type="dxa"/>
          </w:tcPr>
          <w:p w14:paraId="56069D04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  <w:t>m-</w:t>
            </w:r>
            <w:r w:rsidRPr="002D530E">
              <w:rPr>
                <w:rFonts w:ascii="Times New Roman" w:hAnsi="Times New Roman" w:hint="eastAsia"/>
                <w:i/>
                <w:color w:val="FF0000"/>
                <w:spacing w:val="-6"/>
                <w:szCs w:val="21"/>
              </w:rPr>
              <w:t>Anxa2</w:t>
            </w:r>
          </w:p>
        </w:tc>
        <w:tc>
          <w:tcPr>
            <w:tcW w:w="5177" w:type="dxa"/>
          </w:tcPr>
          <w:p w14:paraId="56C285E2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Forward: CACCAACTTCGATGCTGAGAGG</w:t>
            </w:r>
          </w:p>
        </w:tc>
      </w:tr>
      <w:tr w:rsidR="00C32D84" w:rsidRPr="009F3F30" w14:paraId="3C6C8408" w14:textId="77777777" w:rsidTr="009219E0">
        <w:tc>
          <w:tcPr>
            <w:tcW w:w="3119" w:type="dxa"/>
          </w:tcPr>
          <w:p w14:paraId="607574C4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</w:p>
        </w:tc>
        <w:tc>
          <w:tcPr>
            <w:tcW w:w="5177" w:type="dxa"/>
          </w:tcPr>
          <w:p w14:paraId="150D5B19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 xml:space="preserve">Reverse: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GCACATTGCTGCGGTTTGTCAG</w:t>
            </w:r>
          </w:p>
        </w:tc>
      </w:tr>
      <w:tr w:rsidR="00C32D84" w:rsidRPr="009F3F30" w14:paraId="3336D216" w14:textId="77777777" w:rsidTr="009219E0">
        <w:tc>
          <w:tcPr>
            <w:tcW w:w="3119" w:type="dxa"/>
          </w:tcPr>
          <w:p w14:paraId="2A11F85B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  <w:t>m-</w:t>
            </w:r>
            <w:r w:rsidRPr="002D530E">
              <w:rPr>
                <w:rFonts w:ascii="Times New Roman" w:hAnsi="Times New Roman" w:hint="eastAsia"/>
                <w:i/>
                <w:color w:val="FF0000"/>
                <w:spacing w:val="-6"/>
                <w:szCs w:val="21"/>
              </w:rPr>
              <w:t>Cox7a1</w:t>
            </w:r>
          </w:p>
        </w:tc>
        <w:tc>
          <w:tcPr>
            <w:tcW w:w="5177" w:type="dxa"/>
          </w:tcPr>
          <w:p w14:paraId="0E717F8C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Forward: AAACCGTGTGGCAGAGAAGCAG</w:t>
            </w:r>
          </w:p>
        </w:tc>
      </w:tr>
      <w:tr w:rsidR="00C32D84" w:rsidRPr="009F3F30" w14:paraId="5CA7A44E" w14:textId="77777777" w:rsidTr="009219E0">
        <w:tc>
          <w:tcPr>
            <w:tcW w:w="3119" w:type="dxa"/>
          </w:tcPr>
          <w:p w14:paraId="5926609F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</w:p>
        </w:tc>
        <w:tc>
          <w:tcPr>
            <w:tcW w:w="5177" w:type="dxa"/>
          </w:tcPr>
          <w:p w14:paraId="30558A4E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 xml:space="preserve">Reverse: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CCCAAGCAGTATAAGCAGTAGGC</w:t>
            </w:r>
          </w:p>
        </w:tc>
      </w:tr>
      <w:tr w:rsidR="00C32D84" w:rsidRPr="009F3F30" w14:paraId="4EC0DB30" w14:textId="77777777" w:rsidTr="009219E0">
        <w:tc>
          <w:tcPr>
            <w:tcW w:w="3119" w:type="dxa"/>
          </w:tcPr>
          <w:p w14:paraId="2657399A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  <w:t>m-Gapdh</w:t>
            </w:r>
          </w:p>
        </w:tc>
        <w:tc>
          <w:tcPr>
            <w:tcW w:w="5177" w:type="dxa"/>
          </w:tcPr>
          <w:p w14:paraId="7B4986AF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>Forward: ACAGCAACAGGGTGGTGGAC</w:t>
            </w:r>
          </w:p>
        </w:tc>
      </w:tr>
      <w:tr w:rsidR="00C32D84" w:rsidRPr="009F3F30" w14:paraId="5294DECD" w14:textId="77777777" w:rsidTr="009219E0">
        <w:tc>
          <w:tcPr>
            <w:tcW w:w="3119" w:type="dxa"/>
            <w:shd w:val="clear" w:color="auto" w:fill="auto"/>
          </w:tcPr>
          <w:p w14:paraId="57A5A4C4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</w:p>
          <w:p w14:paraId="08AED55D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 w:hint="eastAsia"/>
                <w:i/>
                <w:color w:val="FF0000"/>
                <w:spacing w:val="-6"/>
                <w:szCs w:val="21"/>
              </w:rPr>
              <w:t>Negative control</w:t>
            </w:r>
          </w:p>
          <w:p w14:paraId="363C0250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</w:p>
        </w:tc>
        <w:tc>
          <w:tcPr>
            <w:tcW w:w="5177" w:type="dxa"/>
            <w:shd w:val="clear" w:color="auto" w:fill="auto"/>
          </w:tcPr>
          <w:p w14:paraId="37319360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>Reverse: TTTGAGGGTGCAGCGAACTT</w:t>
            </w:r>
          </w:p>
          <w:p w14:paraId="03EF9B53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Forward:</w:t>
            </w:r>
            <w:r w:rsidRPr="002D530E">
              <w:rPr>
                <w:rFonts w:hint="eastAsia"/>
                <w:color w:val="FF0000"/>
              </w:rPr>
              <w:t xml:space="preserve">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UUCUCCGAACGUGUCACGUTT</w:t>
            </w:r>
          </w:p>
          <w:p w14:paraId="1A2683A4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>Reverse:</w:t>
            </w:r>
            <w:r w:rsidRPr="002D530E">
              <w:rPr>
                <w:rFonts w:hint="eastAsia"/>
                <w:color w:val="FF0000"/>
              </w:rPr>
              <w:t xml:space="preserve">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ACGUGACACGUUCGGAGAATT</w:t>
            </w:r>
          </w:p>
        </w:tc>
      </w:tr>
      <w:tr w:rsidR="00C32D84" w:rsidRPr="009F3F30" w14:paraId="0F15A3E8" w14:textId="77777777" w:rsidTr="009219E0">
        <w:tc>
          <w:tcPr>
            <w:tcW w:w="3119" w:type="dxa"/>
            <w:tcBorders>
              <w:bottom w:val="nil"/>
            </w:tcBorders>
          </w:tcPr>
          <w:p w14:paraId="34344F77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  <w:t>m-</w:t>
            </w:r>
            <w:r w:rsidRPr="002D530E">
              <w:rPr>
                <w:rFonts w:ascii="Times New Roman" w:hAnsi="Times New Roman" w:hint="eastAsia"/>
                <w:i/>
                <w:color w:val="FF0000"/>
                <w:spacing w:val="-6"/>
                <w:szCs w:val="21"/>
              </w:rPr>
              <w:t>siNrp2</w:t>
            </w:r>
          </w:p>
        </w:tc>
        <w:tc>
          <w:tcPr>
            <w:tcW w:w="5177" w:type="dxa"/>
            <w:tcBorders>
              <w:bottom w:val="nil"/>
            </w:tcBorders>
          </w:tcPr>
          <w:p w14:paraId="55D95EC6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Forward:</w:t>
            </w:r>
            <w:r w:rsidRPr="002D530E">
              <w:rPr>
                <w:rFonts w:hint="eastAsia"/>
                <w:color w:val="FF0000"/>
              </w:rPr>
              <w:t xml:space="preserve">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GGUGAAGAUUGGAUGGUCUTT</w:t>
            </w:r>
          </w:p>
        </w:tc>
      </w:tr>
      <w:tr w:rsidR="00C32D84" w:rsidRPr="009F3F30" w14:paraId="04DD9929" w14:textId="77777777" w:rsidTr="009219E0">
        <w:tc>
          <w:tcPr>
            <w:tcW w:w="3119" w:type="dxa"/>
            <w:tcBorders>
              <w:top w:val="nil"/>
              <w:bottom w:val="nil"/>
            </w:tcBorders>
          </w:tcPr>
          <w:p w14:paraId="4C3DA3D1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</w:p>
        </w:tc>
        <w:tc>
          <w:tcPr>
            <w:tcW w:w="5177" w:type="dxa"/>
            <w:tcBorders>
              <w:top w:val="nil"/>
              <w:bottom w:val="nil"/>
            </w:tcBorders>
          </w:tcPr>
          <w:p w14:paraId="73C26D07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>Reverse:</w:t>
            </w:r>
            <w:r w:rsidRPr="002D530E">
              <w:rPr>
                <w:rFonts w:hint="eastAsia"/>
                <w:color w:val="FF0000"/>
              </w:rPr>
              <w:t xml:space="preserve">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AGACCAUCCAAUCUUCACCTT</w:t>
            </w:r>
          </w:p>
        </w:tc>
      </w:tr>
      <w:tr w:rsidR="00C32D84" w:rsidRPr="009F3F30" w14:paraId="6C9D7827" w14:textId="77777777" w:rsidTr="009219E0">
        <w:tc>
          <w:tcPr>
            <w:tcW w:w="3119" w:type="dxa"/>
          </w:tcPr>
          <w:p w14:paraId="444977DC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  <w:t>m-</w:t>
            </w:r>
            <w:r w:rsidRPr="002D530E">
              <w:rPr>
                <w:rFonts w:ascii="Times New Roman" w:hAnsi="Times New Roman" w:hint="eastAsia"/>
                <w:i/>
                <w:color w:val="FF0000"/>
                <w:spacing w:val="-6"/>
                <w:szCs w:val="21"/>
              </w:rPr>
              <w:t>siXdh</w:t>
            </w:r>
          </w:p>
        </w:tc>
        <w:tc>
          <w:tcPr>
            <w:tcW w:w="5177" w:type="dxa"/>
          </w:tcPr>
          <w:p w14:paraId="51881514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Forward:</w:t>
            </w:r>
            <w:r w:rsidRPr="002D530E">
              <w:rPr>
                <w:rFonts w:hint="eastAsia"/>
                <w:color w:val="FF0000"/>
              </w:rPr>
              <w:t xml:space="preserve">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GCAUCGUCAUGAGUAUGUATT</w:t>
            </w:r>
          </w:p>
        </w:tc>
      </w:tr>
      <w:tr w:rsidR="00C32D84" w:rsidRPr="009F3F30" w14:paraId="0F2690EF" w14:textId="77777777" w:rsidTr="009219E0">
        <w:tc>
          <w:tcPr>
            <w:tcW w:w="3119" w:type="dxa"/>
          </w:tcPr>
          <w:p w14:paraId="701772D7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</w:p>
        </w:tc>
        <w:tc>
          <w:tcPr>
            <w:tcW w:w="5177" w:type="dxa"/>
          </w:tcPr>
          <w:p w14:paraId="4E9D99EA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>Reverse:</w:t>
            </w:r>
            <w:r w:rsidRPr="002D530E">
              <w:rPr>
                <w:rFonts w:hint="eastAsia"/>
                <w:color w:val="FF0000"/>
              </w:rPr>
              <w:t xml:space="preserve">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UACAUACUCAUGACGAUGCTT</w:t>
            </w:r>
          </w:p>
        </w:tc>
      </w:tr>
      <w:tr w:rsidR="00C32D84" w:rsidRPr="009F3F30" w14:paraId="31A1B112" w14:textId="77777777" w:rsidTr="009219E0">
        <w:tc>
          <w:tcPr>
            <w:tcW w:w="3119" w:type="dxa"/>
          </w:tcPr>
          <w:p w14:paraId="5592DC04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  <w:t>m-</w:t>
            </w:r>
            <w:r w:rsidRPr="002D530E">
              <w:rPr>
                <w:rFonts w:ascii="Times New Roman" w:hAnsi="Times New Roman" w:hint="eastAsia"/>
                <w:i/>
                <w:color w:val="FF0000"/>
                <w:spacing w:val="-6"/>
                <w:szCs w:val="21"/>
              </w:rPr>
              <w:t>siMapk8</w:t>
            </w:r>
          </w:p>
        </w:tc>
        <w:tc>
          <w:tcPr>
            <w:tcW w:w="5177" w:type="dxa"/>
          </w:tcPr>
          <w:p w14:paraId="7E0F7252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Forward:</w:t>
            </w:r>
            <w:r w:rsidRPr="002D530E">
              <w:rPr>
                <w:rFonts w:hint="eastAsia"/>
                <w:color w:val="FF0000"/>
              </w:rPr>
              <w:t xml:space="preserve">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GCAGAAGUAAACGUGACAATT</w:t>
            </w:r>
          </w:p>
        </w:tc>
      </w:tr>
      <w:tr w:rsidR="00C32D84" w:rsidRPr="009F3F30" w14:paraId="64ADF7A7" w14:textId="77777777" w:rsidTr="009219E0">
        <w:tc>
          <w:tcPr>
            <w:tcW w:w="3119" w:type="dxa"/>
          </w:tcPr>
          <w:p w14:paraId="2312CDFE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</w:p>
        </w:tc>
        <w:tc>
          <w:tcPr>
            <w:tcW w:w="5177" w:type="dxa"/>
          </w:tcPr>
          <w:p w14:paraId="23754392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>Reverse:</w:t>
            </w:r>
            <w:r w:rsidRPr="002D530E">
              <w:rPr>
                <w:rFonts w:hint="eastAsia"/>
                <w:color w:val="FF0000"/>
              </w:rPr>
              <w:t xml:space="preserve">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UUGUCACGUUUACUUCUGCTT</w:t>
            </w:r>
          </w:p>
        </w:tc>
      </w:tr>
      <w:tr w:rsidR="00C32D84" w:rsidRPr="009F3F30" w14:paraId="11A8B608" w14:textId="77777777" w:rsidTr="009219E0">
        <w:tc>
          <w:tcPr>
            <w:tcW w:w="3119" w:type="dxa"/>
          </w:tcPr>
          <w:p w14:paraId="0102A3AE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  <w:t>m-</w:t>
            </w:r>
            <w:r w:rsidRPr="002D530E">
              <w:rPr>
                <w:rFonts w:ascii="Times New Roman" w:hAnsi="Times New Roman" w:hint="eastAsia"/>
                <w:i/>
                <w:color w:val="FF0000"/>
                <w:spacing w:val="-6"/>
                <w:szCs w:val="21"/>
              </w:rPr>
              <w:t>siAnxa2</w:t>
            </w:r>
          </w:p>
        </w:tc>
        <w:tc>
          <w:tcPr>
            <w:tcW w:w="5177" w:type="dxa"/>
          </w:tcPr>
          <w:p w14:paraId="5D4DEDCD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Forward:</w:t>
            </w:r>
            <w:r w:rsidRPr="002D530E">
              <w:rPr>
                <w:rFonts w:hint="eastAsia"/>
                <w:color w:val="FF0000"/>
              </w:rPr>
              <w:t xml:space="preserve">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AGGGUGACGUUAGCAUUACTT</w:t>
            </w:r>
          </w:p>
        </w:tc>
      </w:tr>
      <w:tr w:rsidR="00C32D84" w:rsidRPr="009F3F30" w14:paraId="26F52A6E" w14:textId="77777777" w:rsidTr="009219E0">
        <w:tc>
          <w:tcPr>
            <w:tcW w:w="3119" w:type="dxa"/>
          </w:tcPr>
          <w:p w14:paraId="105C06B5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</w:p>
        </w:tc>
        <w:tc>
          <w:tcPr>
            <w:tcW w:w="5177" w:type="dxa"/>
          </w:tcPr>
          <w:p w14:paraId="357A1144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>Reverse:</w:t>
            </w:r>
            <w:r w:rsidRPr="002D530E">
              <w:rPr>
                <w:rFonts w:hint="eastAsia"/>
                <w:color w:val="FF0000"/>
              </w:rPr>
              <w:t xml:space="preserve">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GUAAUGCUAACGUCACCCUCA</w:t>
            </w:r>
          </w:p>
        </w:tc>
      </w:tr>
      <w:tr w:rsidR="00C32D84" w:rsidRPr="009F3F30" w14:paraId="36C215D5" w14:textId="77777777" w:rsidTr="009219E0">
        <w:tc>
          <w:tcPr>
            <w:tcW w:w="3119" w:type="dxa"/>
          </w:tcPr>
          <w:p w14:paraId="266997CD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  <w:t>m-</w:t>
            </w:r>
            <w:r w:rsidRPr="002D530E">
              <w:rPr>
                <w:rFonts w:ascii="Times New Roman" w:hAnsi="Times New Roman" w:hint="eastAsia"/>
                <w:i/>
                <w:color w:val="FF0000"/>
                <w:spacing w:val="-6"/>
                <w:szCs w:val="21"/>
              </w:rPr>
              <w:t>siCox7a1</w:t>
            </w:r>
          </w:p>
        </w:tc>
        <w:tc>
          <w:tcPr>
            <w:tcW w:w="5177" w:type="dxa"/>
          </w:tcPr>
          <w:p w14:paraId="3BF16525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Forward:</w:t>
            </w:r>
            <w:r w:rsidRPr="002D530E">
              <w:rPr>
                <w:rFonts w:hint="eastAsia"/>
                <w:color w:val="FF0000"/>
              </w:rPr>
              <w:t xml:space="preserve">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ACUGCCUACUGCUUAUACUTT</w:t>
            </w:r>
          </w:p>
        </w:tc>
      </w:tr>
      <w:tr w:rsidR="00C32D84" w:rsidRPr="009F3F30" w14:paraId="32EE09CA" w14:textId="77777777" w:rsidTr="009219E0">
        <w:tc>
          <w:tcPr>
            <w:tcW w:w="3119" w:type="dxa"/>
          </w:tcPr>
          <w:p w14:paraId="4ECC5A9A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i/>
                <w:color w:val="FF0000"/>
                <w:spacing w:val="-6"/>
                <w:szCs w:val="21"/>
              </w:rPr>
            </w:pPr>
          </w:p>
        </w:tc>
        <w:tc>
          <w:tcPr>
            <w:tcW w:w="5177" w:type="dxa"/>
          </w:tcPr>
          <w:p w14:paraId="10BCB810" w14:textId="77777777" w:rsidR="00C32D84" w:rsidRPr="002D530E" w:rsidRDefault="00C32D84" w:rsidP="009219E0">
            <w:pPr>
              <w:spacing w:line="360" w:lineRule="auto"/>
              <w:ind w:firstLine="396"/>
              <w:rPr>
                <w:rFonts w:ascii="Times New Roman" w:hAnsi="Times New Roman"/>
                <w:color w:val="FF0000"/>
                <w:spacing w:val="-6"/>
                <w:szCs w:val="21"/>
              </w:rPr>
            </w:pPr>
            <w:r w:rsidRPr="002D530E">
              <w:rPr>
                <w:rFonts w:ascii="Times New Roman" w:hAnsi="Times New Roman"/>
                <w:color w:val="FF0000"/>
                <w:spacing w:val="-6"/>
                <w:szCs w:val="21"/>
              </w:rPr>
              <w:t>Reverse:</w:t>
            </w:r>
            <w:r w:rsidRPr="002D530E">
              <w:rPr>
                <w:rFonts w:hint="eastAsia"/>
                <w:color w:val="FF0000"/>
              </w:rPr>
              <w:t xml:space="preserve"> </w:t>
            </w:r>
            <w:r w:rsidRPr="002D530E">
              <w:rPr>
                <w:rFonts w:ascii="Times New Roman" w:hAnsi="Times New Roman" w:hint="eastAsia"/>
                <w:color w:val="FF0000"/>
                <w:spacing w:val="-6"/>
                <w:szCs w:val="21"/>
              </w:rPr>
              <w:t>AGUAUAAGCAGUAGGCAGUTT</w:t>
            </w:r>
          </w:p>
        </w:tc>
      </w:tr>
    </w:tbl>
    <w:p w14:paraId="177B41F6" w14:textId="77777777" w:rsidR="003714FC" w:rsidRPr="0065757B" w:rsidRDefault="003714FC" w:rsidP="0065757B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/>
          <w:sz w:val="24"/>
        </w:rPr>
      </w:pPr>
    </w:p>
    <w:sectPr w:rsidR="003714FC" w:rsidRPr="0065757B" w:rsidSect="0022708F">
      <w:footerReference w:type="defaul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8296F" w14:textId="77777777" w:rsidR="0036432D" w:rsidRDefault="0036432D" w:rsidP="000F0041">
      <w:pPr>
        <w:rPr>
          <w:rFonts w:hint="eastAsia"/>
        </w:rPr>
      </w:pPr>
      <w:r>
        <w:separator/>
      </w:r>
    </w:p>
  </w:endnote>
  <w:endnote w:type="continuationSeparator" w:id="0">
    <w:p w14:paraId="39E1C0A8" w14:textId="77777777" w:rsidR="0036432D" w:rsidRDefault="0036432D" w:rsidP="000F004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1297878"/>
      <w:docPartObj>
        <w:docPartGallery w:val="Page Numbers (Bottom of Page)"/>
        <w:docPartUnique/>
      </w:docPartObj>
    </w:sdtPr>
    <w:sdtContent>
      <w:p w14:paraId="12E6A9B4" w14:textId="181B7F80" w:rsidR="00E561FE" w:rsidRDefault="00E561F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F2050B" w14:textId="77777777" w:rsidR="00E561FE" w:rsidRDefault="00E561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751E7" w14:textId="77777777" w:rsidR="0036432D" w:rsidRDefault="0036432D" w:rsidP="000F0041">
      <w:pPr>
        <w:rPr>
          <w:rFonts w:hint="eastAsia"/>
        </w:rPr>
      </w:pPr>
      <w:r>
        <w:separator/>
      </w:r>
    </w:p>
  </w:footnote>
  <w:footnote w:type="continuationSeparator" w:id="0">
    <w:p w14:paraId="5C8DC8B3" w14:textId="77777777" w:rsidR="0036432D" w:rsidRDefault="0036432D" w:rsidP="000F004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475"/>
    <w:rsid w:val="00010F6E"/>
    <w:rsid w:val="0002399D"/>
    <w:rsid w:val="00031BC2"/>
    <w:rsid w:val="00051F80"/>
    <w:rsid w:val="00064623"/>
    <w:rsid w:val="000A1F74"/>
    <w:rsid w:val="000A5468"/>
    <w:rsid w:val="000C2618"/>
    <w:rsid w:val="000D480C"/>
    <w:rsid w:val="000F0041"/>
    <w:rsid w:val="000F3039"/>
    <w:rsid w:val="00106E79"/>
    <w:rsid w:val="00113F6F"/>
    <w:rsid w:val="001255DF"/>
    <w:rsid w:val="00133F28"/>
    <w:rsid w:val="00143215"/>
    <w:rsid w:val="0015159A"/>
    <w:rsid w:val="00164D0C"/>
    <w:rsid w:val="001A25EF"/>
    <w:rsid w:val="002070A6"/>
    <w:rsid w:val="00215BB7"/>
    <w:rsid w:val="002178DC"/>
    <w:rsid w:val="0022708F"/>
    <w:rsid w:val="00231E9A"/>
    <w:rsid w:val="002500CF"/>
    <w:rsid w:val="00254CD9"/>
    <w:rsid w:val="002A68E9"/>
    <w:rsid w:val="002B01D2"/>
    <w:rsid w:val="002D530E"/>
    <w:rsid w:val="0030760B"/>
    <w:rsid w:val="003135C3"/>
    <w:rsid w:val="003373C9"/>
    <w:rsid w:val="003619F8"/>
    <w:rsid w:val="0036432D"/>
    <w:rsid w:val="00367D6F"/>
    <w:rsid w:val="003714FC"/>
    <w:rsid w:val="0039595C"/>
    <w:rsid w:val="003A04B9"/>
    <w:rsid w:val="004042CF"/>
    <w:rsid w:val="004254EE"/>
    <w:rsid w:val="00435204"/>
    <w:rsid w:val="00466D6A"/>
    <w:rsid w:val="00471FDB"/>
    <w:rsid w:val="004C16A2"/>
    <w:rsid w:val="005072C6"/>
    <w:rsid w:val="005B4E2D"/>
    <w:rsid w:val="005B6071"/>
    <w:rsid w:val="005E3745"/>
    <w:rsid w:val="00630D25"/>
    <w:rsid w:val="0065757B"/>
    <w:rsid w:val="006B7AA7"/>
    <w:rsid w:val="006B7D18"/>
    <w:rsid w:val="006C5AA9"/>
    <w:rsid w:val="006D7C89"/>
    <w:rsid w:val="00701547"/>
    <w:rsid w:val="007532C1"/>
    <w:rsid w:val="00764302"/>
    <w:rsid w:val="007A161A"/>
    <w:rsid w:val="007B3CD4"/>
    <w:rsid w:val="007B7E38"/>
    <w:rsid w:val="007D1179"/>
    <w:rsid w:val="007F5AB4"/>
    <w:rsid w:val="007F6ABA"/>
    <w:rsid w:val="00802DA9"/>
    <w:rsid w:val="00866400"/>
    <w:rsid w:val="008746D8"/>
    <w:rsid w:val="008C7A30"/>
    <w:rsid w:val="00904A5D"/>
    <w:rsid w:val="00911EF3"/>
    <w:rsid w:val="0091566B"/>
    <w:rsid w:val="00922A25"/>
    <w:rsid w:val="009328CC"/>
    <w:rsid w:val="00962C87"/>
    <w:rsid w:val="009718E1"/>
    <w:rsid w:val="009758EA"/>
    <w:rsid w:val="00981F6C"/>
    <w:rsid w:val="009843E9"/>
    <w:rsid w:val="009C4E66"/>
    <w:rsid w:val="009D3BF4"/>
    <w:rsid w:val="009E47CB"/>
    <w:rsid w:val="00A42170"/>
    <w:rsid w:val="00A57FD4"/>
    <w:rsid w:val="00A81CBB"/>
    <w:rsid w:val="00A86A48"/>
    <w:rsid w:val="00A93382"/>
    <w:rsid w:val="00A93E7B"/>
    <w:rsid w:val="00AC5C75"/>
    <w:rsid w:val="00AD7B57"/>
    <w:rsid w:val="00B02937"/>
    <w:rsid w:val="00B4479D"/>
    <w:rsid w:val="00B66F47"/>
    <w:rsid w:val="00B74B69"/>
    <w:rsid w:val="00B773F7"/>
    <w:rsid w:val="00BC28DC"/>
    <w:rsid w:val="00BE02D7"/>
    <w:rsid w:val="00C174A7"/>
    <w:rsid w:val="00C32D84"/>
    <w:rsid w:val="00C41A31"/>
    <w:rsid w:val="00C670B3"/>
    <w:rsid w:val="00C80509"/>
    <w:rsid w:val="00CA08E4"/>
    <w:rsid w:val="00CB242A"/>
    <w:rsid w:val="00CB4F85"/>
    <w:rsid w:val="00CE2FD0"/>
    <w:rsid w:val="00CF2FC7"/>
    <w:rsid w:val="00D104AA"/>
    <w:rsid w:val="00D30DEC"/>
    <w:rsid w:val="00D34437"/>
    <w:rsid w:val="00D35810"/>
    <w:rsid w:val="00D51814"/>
    <w:rsid w:val="00D5196D"/>
    <w:rsid w:val="00D77450"/>
    <w:rsid w:val="00D961A5"/>
    <w:rsid w:val="00E32702"/>
    <w:rsid w:val="00E561FE"/>
    <w:rsid w:val="00E96779"/>
    <w:rsid w:val="00EE12A1"/>
    <w:rsid w:val="00EF1042"/>
    <w:rsid w:val="00EF3F3D"/>
    <w:rsid w:val="00F06A41"/>
    <w:rsid w:val="00F14200"/>
    <w:rsid w:val="00F40ABA"/>
    <w:rsid w:val="00F43102"/>
    <w:rsid w:val="00F45475"/>
    <w:rsid w:val="00F54270"/>
    <w:rsid w:val="00F56A2E"/>
    <w:rsid w:val="00F56DAA"/>
    <w:rsid w:val="00F73664"/>
    <w:rsid w:val="00F9577A"/>
    <w:rsid w:val="00FA589E"/>
    <w:rsid w:val="00FB0C1C"/>
    <w:rsid w:val="00FB2092"/>
    <w:rsid w:val="00FE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36C9AC"/>
  <w15:chartTrackingRefBased/>
  <w15:docId w15:val="{3181449A-C095-4BE9-9568-253038D0F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041"/>
    <w:pPr>
      <w:widowControl w:val="0"/>
      <w:jc w:val="both"/>
    </w:pPr>
    <w:rPr>
      <w:rFonts w:ascii="等线" w:eastAsia="等线" w:hAnsi="等线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00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00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00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0041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0F0041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0F0041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0F0041"/>
    <w:rPr>
      <w:rFonts w:ascii="等线" w:eastAsia="等线" w:hAnsi="等线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B4E2D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5B4E2D"/>
    <w:rPr>
      <w:rFonts w:ascii="等线" w:eastAsia="等线" w:hAnsi="等线" w:cs="Times New Roman"/>
      <w:sz w:val="18"/>
      <w:szCs w:val="18"/>
    </w:rPr>
  </w:style>
  <w:style w:type="character" w:styleId="ac">
    <w:name w:val="line number"/>
    <w:basedOn w:val="a0"/>
    <w:uiPriority w:val="99"/>
    <w:semiHidden/>
    <w:unhideWhenUsed/>
    <w:rsid w:val="0002399D"/>
  </w:style>
  <w:style w:type="paragraph" w:styleId="ad">
    <w:name w:val="List Paragraph"/>
    <w:basedOn w:val="a"/>
    <w:uiPriority w:val="34"/>
    <w:qFormat/>
    <w:rsid w:val="003619F8"/>
    <w:pPr>
      <w:ind w:firstLineChars="200" w:firstLine="420"/>
    </w:pPr>
  </w:style>
  <w:style w:type="table" w:styleId="ae">
    <w:name w:val="Table Grid"/>
    <w:basedOn w:val="a1"/>
    <w:uiPriority w:val="39"/>
    <w:rsid w:val="00C32D84"/>
    <w:pPr>
      <w:ind w:firstLineChars="200" w:firstLine="200"/>
      <w:jc w:val="both"/>
    </w:pPr>
    <w:tblPr>
      <w:tblBorders>
        <w:top w:val="single" w:sz="6" w:space="0" w:color="auto"/>
        <w:bottom w:val="single" w:sz="6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17</Pages>
  <Words>1745</Words>
  <Characters>10386</Characters>
  <Application>Microsoft Office Word</Application>
  <DocSecurity>0</DocSecurity>
  <Lines>432</Lines>
  <Paragraphs>295</Paragraphs>
  <ScaleCrop>false</ScaleCrop>
  <Company/>
  <LinksUpToDate>false</LinksUpToDate>
  <CharactersWithSpaces>11836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 Cao</dc:creator>
  <cp:keywords/>
  <dc:description/>
  <cp:lastModifiedBy>阳 刘</cp:lastModifiedBy>
  <cp:revision>93</cp:revision>
  <dcterms:created xsi:type="dcterms:W3CDTF">2024-09-24T05:34:00Z</dcterms:created>
  <dcterms:modified xsi:type="dcterms:W3CDTF">2025-01-27T05:33:00Z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1a826eb8db938785cfeeecd6adb16137c66e71b3878d0248a29e8829b38af534</vt:lpwstr>
  </property>
</Properties>
</file>