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4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11"/>
        <w:gridCol w:w="2416"/>
        <w:gridCol w:w="3720"/>
      </w:tblGrid>
      <w:tr w:rsidR="001B78C5" w:rsidRPr="001B78C5" w14:paraId="4BA2B875" w14:textId="77777777" w:rsidTr="001B78C5">
        <w:trPr>
          <w:trHeight w:val="125"/>
        </w:trPr>
        <w:tc>
          <w:tcPr>
            <w:tcW w:w="7447" w:type="dxa"/>
            <w:gridSpan w:val="3"/>
            <w:tcBorders>
              <w:top w:val="nil"/>
              <w:bottom w:val="single" w:sz="4" w:space="0" w:color="000000"/>
            </w:tcBorders>
          </w:tcPr>
          <w:p w14:paraId="6C27BDA1" w14:textId="2114E958" w:rsidR="001B78C5" w:rsidRPr="001B78C5" w:rsidRDefault="001B78C5" w:rsidP="001B78C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  <w:t>Supplementary Table 1</w:t>
            </w:r>
            <w:r w:rsidR="00000D77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  <w:t>A</w:t>
            </w:r>
            <w:r w:rsidRPr="001B78C5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  <w:t>.</w:t>
            </w:r>
            <w:r w:rsidRPr="001B78C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LC-MS/MS settings for the analysis of the synaptic and lysosomal protein panel.</w:t>
            </w:r>
          </w:p>
        </w:tc>
      </w:tr>
      <w:tr w:rsidR="001B78C5" w:rsidRPr="001B78C5" w14:paraId="2CE75578" w14:textId="77777777" w:rsidTr="001B78C5">
        <w:trPr>
          <w:trHeight w:val="125"/>
        </w:trPr>
        <w:tc>
          <w:tcPr>
            <w:tcW w:w="131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97AA535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120BAE4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Parameter</w:t>
            </w:r>
          </w:p>
        </w:tc>
        <w:tc>
          <w:tcPr>
            <w:tcW w:w="3720" w:type="dxa"/>
            <w:tcBorders>
              <w:top w:val="single" w:sz="4" w:space="0" w:color="000000"/>
              <w:bottom w:val="single" w:sz="4" w:space="0" w:color="000000"/>
            </w:tcBorders>
          </w:tcPr>
          <w:p w14:paraId="3FAEB876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Setting</w:t>
            </w:r>
          </w:p>
        </w:tc>
      </w:tr>
      <w:tr w:rsidR="001B78C5" w:rsidRPr="001B78C5" w14:paraId="6804E41E" w14:textId="77777777" w:rsidTr="001B78C5">
        <w:trPr>
          <w:trHeight w:val="206"/>
        </w:trPr>
        <w:tc>
          <w:tcPr>
            <w:tcW w:w="1311" w:type="dxa"/>
            <w:tcBorders>
              <w:top w:val="single" w:sz="4" w:space="0" w:color="000000"/>
              <w:right w:val="nil"/>
            </w:tcBorders>
          </w:tcPr>
          <w:p w14:paraId="41C6A4D3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 xml:space="preserve">LC 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</w:tcBorders>
          </w:tcPr>
          <w:p w14:paraId="7CAE1062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Sample injection volume</w:t>
            </w:r>
          </w:p>
        </w:tc>
        <w:tc>
          <w:tcPr>
            <w:tcW w:w="3720" w:type="dxa"/>
            <w:tcBorders>
              <w:top w:val="single" w:sz="4" w:space="0" w:color="000000"/>
            </w:tcBorders>
          </w:tcPr>
          <w:p w14:paraId="3CB788B9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40 µL</w:t>
            </w:r>
          </w:p>
        </w:tc>
      </w:tr>
      <w:tr w:rsidR="001B78C5" w:rsidRPr="001B78C5" w14:paraId="28A5A895" w14:textId="77777777" w:rsidTr="001B78C5">
        <w:tc>
          <w:tcPr>
            <w:tcW w:w="1311" w:type="dxa"/>
            <w:tcBorders>
              <w:right w:val="nil"/>
            </w:tcBorders>
          </w:tcPr>
          <w:p w14:paraId="1EB0349B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68DEF2C0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Flow-rate</w:t>
            </w:r>
          </w:p>
        </w:tc>
        <w:tc>
          <w:tcPr>
            <w:tcW w:w="3720" w:type="dxa"/>
          </w:tcPr>
          <w:p w14:paraId="4C13A4CA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 mL/min</w:t>
            </w:r>
          </w:p>
        </w:tc>
      </w:tr>
      <w:tr w:rsidR="001B78C5" w:rsidRPr="00311909" w14:paraId="2922F8B5" w14:textId="77777777" w:rsidTr="001B78C5">
        <w:tc>
          <w:tcPr>
            <w:tcW w:w="1311" w:type="dxa"/>
            <w:tcBorders>
              <w:right w:val="nil"/>
            </w:tcBorders>
            <w:vAlign w:val="bottom"/>
          </w:tcPr>
          <w:p w14:paraId="764135BD" w14:textId="77777777" w:rsidR="001B78C5" w:rsidRPr="001B78C5" w:rsidRDefault="001B78C5" w:rsidP="00C42BCD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3EB79D27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Gradient </w:t>
            </w:r>
          </w:p>
        </w:tc>
        <w:tc>
          <w:tcPr>
            <w:tcW w:w="3720" w:type="dxa"/>
          </w:tcPr>
          <w:p w14:paraId="2514C6FF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nb-NO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nb-NO"/>
              </w:rPr>
              <w:t>Broken; 5–20%B (25 min), 20–45%B (6,5 min)</w:t>
            </w:r>
          </w:p>
        </w:tc>
      </w:tr>
      <w:tr w:rsidR="001B78C5" w:rsidRPr="001B78C5" w14:paraId="48285EE3" w14:textId="77777777" w:rsidTr="001B78C5">
        <w:tc>
          <w:tcPr>
            <w:tcW w:w="1311" w:type="dxa"/>
            <w:tcBorders>
              <w:right w:val="nil"/>
            </w:tcBorders>
          </w:tcPr>
          <w:p w14:paraId="3DAC09F3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nb-NO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0C069316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Total cycle time </w:t>
            </w:r>
          </w:p>
        </w:tc>
        <w:tc>
          <w:tcPr>
            <w:tcW w:w="3720" w:type="dxa"/>
          </w:tcPr>
          <w:p w14:paraId="7345645E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35 min </w:t>
            </w:r>
          </w:p>
        </w:tc>
      </w:tr>
      <w:tr w:rsidR="001B78C5" w:rsidRPr="001B78C5" w14:paraId="3E3CA0B8" w14:textId="77777777" w:rsidTr="001B78C5">
        <w:tc>
          <w:tcPr>
            <w:tcW w:w="1311" w:type="dxa"/>
            <w:tcBorders>
              <w:right w:val="nil"/>
            </w:tcBorders>
          </w:tcPr>
          <w:p w14:paraId="4FCD0427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07253645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Mobile phase A</w:t>
            </w:r>
          </w:p>
        </w:tc>
        <w:tc>
          <w:tcPr>
            <w:tcW w:w="3720" w:type="dxa"/>
          </w:tcPr>
          <w:p w14:paraId="399FB056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0.1% formic acid in water (v/v)</w:t>
            </w:r>
          </w:p>
        </w:tc>
      </w:tr>
      <w:tr w:rsidR="001B78C5" w:rsidRPr="001B78C5" w14:paraId="38F64009" w14:textId="77777777" w:rsidTr="001B78C5">
        <w:tc>
          <w:tcPr>
            <w:tcW w:w="1311" w:type="dxa"/>
            <w:tcBorders>
              <w:right w:val="nil"/>
            </w:tcBorders>
          </w:tcPr>
          <w:p w14:paraId="36EE85A4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7789B366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Mobile phase B</w:t>
            </w:r>
          </w:p>
        </w:tc>
        <w:tc>
          <w:tcPr>
            <w:tcW w:w="3720" w:type="dxa"/>
          </w:tcPr>
          <w:p w14:paraId="78B4538D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0.1% formic acid/84% acetonitrile in water (v/v)</w:t>
            </w:r>
          </w:p>
        </w:tc>
      </w:tr>
      <w:tr w:rsidR="001B78C5" w:rsidRPr="001B78C5" w14:paraId="51976190" w14:textId="77777777" w:rsidTr="001B78C5">
        <w:tc>
          <w:tcPr>
            <w:tcW w:w="1311" w:type="dxa"/>
            <w:tcBorders>
              <w:top w:val="single" w:sz="4" w:space="0" w:color="000000"/>
              <w:right w:val="nil"/>
            </w:tcBorders>
          </w:tcPr>
          <w:p w14:paraId="5A035DD4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 xml:space="preserve">Electrospray 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</w:tcBorders>
          </w:tcPr>
          <w:p w14:paraId="4E336F92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Mode </w:t>
            </w:r>
          </w:p>
        </w:tc>
        <w:tc>
          <w:tcPr>
            <w:tcW w:w="3720" w:type="dxa"/>
            <w:tcBorders>
              <w:top w:val="single" w:sz="4" w:space="0" w:color="000000"/>
            </w:tcBorders>
          </w:tcPr>
          <w:p w14:paraId="264C20E9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Positive</w:t>
            </w:r>
          </w:p>
        </w:tc>
      </w:tr>
      <w:tr w:rsidR="001B78C5" w:rsidRPr="001B78C5" w14:paraId="115A6C8B" w14:textId="77777777" w:rsidTr="001B78C5">
        <w:tc>
          <w:tcPr>
            <w:tcW w:w="1311" w:type="dxa"/>
            <w:tcBorders>
              <w:right w:val="nil"/>
            </w:tcBorders>
          </w:tcPr>
          <w:p w14:paraId="37869FC3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42ABDC7F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Gas temperature</w:t>
            </w:r>
          </w:p>
        </w:tc>
        <w:tc>
          <w:tcPr>
            <w:tcW w:w="3720" w:type="dxa"/>
          </w:tcPr>
          <w:p w14:paraId="5636DA1D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220 °C</w:t>
            </w:r>
          </w:p>
        </w:tc>
      </w:tr>
      <w:tr w:rsidR="001B78C5" w:rsidRPr="001B78C5" w14:paraId="37FE944B" w14:textId="77777777" w:rsidTr="001B78C5">
        <w:tc>
          <w:tcPr>
            <w:tcW w:w="1311" w:type="dxa"/>
            <w:tcBorders>
              <w:right w:val="nil"/>
            </w:tcBorders>
          </w:tcPr>
          <w:p w14:paraId="5502DA73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69835254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Gas flow</w:t>
            </w:r>
          </w:p>
        </w:tc>
        <w:tc>
          <w:tcPr>
            <w:tcW w:w="3720" w:type="dxa"/>
          </w:tcPr>
          <w:p w14:paraId="6DFA5793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 L/min</w:t>
            </w:r>
          </w:p>
        </w:tc>
      </w:tr>
      <w:tr w:rsidR="001B78C5" w:rsidRPr="001B78C5" w14:paraId="0182BCC4" w14:textId="77777777" w:rsidTr="001B78C5">
        <w:tc>
          <w:tcPr>
            <w:tcW w:w="1311" w:type="dxa"/>
            <w:tcBorders>
              <w:right w:val="nil"/>
            </w:tcBorders>
          </w:tcPr>
          <w:p w14:paraId="3C8BDEAF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5CEAA674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Nebulizer pressure</w:t>
            </w:r>
          </w:p>
        </w:tc>
        <w:tc>
          <w:tcPr>
            <w:tcW w:w="3720" w:type="dxa"/>
          </w:tcPr>
          <w:p w14:paraId="3100A9E6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40 psi</w:t>
            </w:r>
          </w:p>
        </w:tc>
      </w:tr>
      <w:tr w:rsidR="001B78C5" w:rsidRPr="001B78C5" w14:paraId="1FAE98AC" w14:textId="77777777" w:rsidTr="001B78C5">
        <w:tc>
          <w:tcPr>
            <w:tcW w:w="1311" w:type="dxa"/>
            <w:tcBorders>
              <w:right w:val="nil"/>
            </w:tcBorders>
          </w:tcPr>
          <w:p w14:paraId="0F906760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31DA7BE2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Sheath gas temperature</w:t>
            </w:r>
          </w:p>
        </w:tc>
        <w:tc>
          <w:tcPr>
            <w:tcW w:w="3720" w:type="dxa"/>
          </w:tcPr>
          <w:p w14:paraId="25CF6050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200 °C</w:t>
            </w:r>
          </w:p>
        </w:tc>
      </w:tr>
      <w:tr w:rsidR="001B78C5" w:rsidRPr="001B78C5" w14:paraId="4F6B1CEF" w14:textId="77777777" w:rsidTr="001B78C5">
        <w:tc>
          <w:tcPr>
            <w:tcW w:w="1311" w:type="dxa"/>
            <w:tcBorders>
              <w:right w:val="nil"/>
            </w:tcBorders>
          </w:tcPr>
          <w:p w14:paraId="0823B1C7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5C67CC5C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Sheath gas flow</w:t>
            </w:r>
          </w:p>
        </w:tc>
        <w:tc>
          <w:tcPr>
            <w:tcW w:w="3720" w:type="dxa"/>
          </w:tcPr>
          <w:p w14:paraId="1517DC4C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 L/min</w:t>
            </w:r>
          </w:p>
        </w:tc>
      </w:tr>
      <w:tr w:rsidR="001B78C5" w:rsidRPr="001B78C5" w14:paraId="7171EBF6" w14:textId="77777777" w:rsidTr="001B78C5">
        <w:tc>
          <w:tcPr>
            <w:tcW w:w="1311" w:type="dxa"/>
            <w:tcBorders>
              <w:right w:val="nil"/>
            </w:tcBorders>
          </w:tcPr>
          <w:p w14:paraId="5B41E80C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0A6FEB6E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Capillary voltage</w:t>
            </w:r>
          </w:p>
        </w:tc>
        <w:tc>
          <w:tcPr>
            <w:tcW w:w="3720" w:type="dxa"/>
          </w:tcPr>
          <w:p w14:paraId="02A790FD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3500 V</w:t>
            </w:r>
          </w:p>
        </w:tc>
      </w:tr>
      <w:tr w:rsidR="001B78C5" w:rsidRPr="001B78C5" w14:paraId="7B3AF1F1" w14:textId="77777777" w:rsidTr="001B78C5">
        <w:tc>
          <w:tcPr>
            <w:tcW w:w="1311" w:type="dxa"/>
            <w:tcBorders>
              <w:right w:val="nil"/>
            </w:tcBorders>
          </w:tcPr>
          <w:p w14:paraId="3A762319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612D41AF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Nozzle voltage</w:t>
            </w:r>
          </w:p>
        </w:tc>
        <w:tc>
          <w:tcPr>
            <w:tcW w:w="3720" w:type="dxa"/>
          </w:tcPr>
          <w:p w14:paraId="203DBAFB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500 V</w:t>
            </w:r>
          </w:p>
        </w:tc>
      </w:tr>
      <w:tr w:rsidR="001B78C5" w:rsidRPr="001B78C5" w14:paraId="3664F8F2" w14:textId="77777777" w:rsidTr="001B78C5">
        <w:tc>
          <w:tcPr>
            <w:tcW w:w="1311" w:type="dxa"/>
            <w:tcBorders>
              <w:top w:val="single" w:sz="4" w:space="0" w:color="000000"/>
              <w:right w:val="nil"/>
            </w:tcBorders>
          </w:tcPr>
          <w:p w14:paraId="1F60A4B0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iFunnel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</w:tcBorders>
          </w:tcPr>
          <w:p w14:paraId="599AAA42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Mode </w:t>
            </w:r>
          </w:p>
        </w:tc>
        <w:tc>
          <w:tcPr>
            <w:tcW w:w="3720" w:type="dxa"/>
            <w:tcBorders>
              <w:top w:val="single" w:sz="4" w:space="0" w:color="000000"/>
            </w:tcBorders>
          </w:tcPr>
          <w:p w14:paraId="1D829A45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Positive </w:t>
            </w:r>
          </w:p>
        </w:tc>
      </w:tr>
      <w:tr w:rsidR="001B78C5" w:rsidRPr="001B78C5" w14:paraId="4B1A0777" w14:textId="77777777" w:rsidTr="001B78C5">
        <w:tc>
          <w:tcPr>
            <w:tcW w:w="1311" w:type="dxa"/>
            <w:tcBorders>
              <w:right w:val="nil"/>
            </w:tcBorders>
          </w:tcPr>
          <w:p w14:paraId="5AAF3860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0F129A43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High-pressure radio frequency</w:t>
            </w:r>
          </w:p>
        </w:tc>
        <w:tc>
          <w:tcPr>
            <w:tcW w:w="3720" w:type="dxa"/>
          </w:tcPr>
          <w:p w14:paraId="57B4B895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200 V</w:t>
            </w:r>
          </w:p>
        </w:tc>
      </w:tr>
      <w:tr w:rsidR="001B78C5" w:rsidRPr="001B78C5" w14:paraId="688AC98B" w14:textId="77777777" w:rsidTr="001B78C5">
        <w:tc>
          <w:tcPr>
            <w:tcW w:w="1311" w:type="dxa"/>
            <w:tcBorders>
              <w:right w:val="nil"/>
            </w:tcBorders>
          </w:tcPr>
          <w:p w14:paraId="409D4A2E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6D339A67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Low-pressure radio frequency</w:t>
            </w:r>
          </w:p>
        </w:tc>
        <w:tc>
          <w:tcPr>
            <w:tcW w:w="3720" w:type="dxa"/>
          </w:tcPr>
          <w:p w14:paraId="6FB75D7F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160 V</w:t>
            </w:r>
          </w:p>
        </w:tc>
      </w:tr>
      <w:tr w:rsidR="001B78C5" w:rsidRPr="001B78C5" w14:paraId="243809A1" w14:textId="77777777" w:rsidTr="001B78C5">
        <w:tc>
          <w:tcPr>
            <w:tcW w:w="1311" w:type="dxa"/>
            <w:tcBorders>
              <w:top w:val="single" w:sz="4" w:space="0" w:color="000000"/>
              <w:right w:val="nil"/>
            </w:tcBorders>
          </w:tcPr>
          <w:p w14:paraId="2F62D5CE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MRM method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</w:tcBorders>
          </w:tcPr>
          <w:p w14:paraId="7DB1006C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Retention time window</w:t>
            </w:r>
          </w:p>
        </w:tc>
        <w:tc>
          <w:tcPr>
            <w:tcW w:w="3720" w:type="dxa"/>
            <w:tcBorders>
              <w:top w:val="single" w:sz="4" w:space="0" w:color="000000"/>
            </w:tcBorders>
          </w:tcPr>
          <w:p w14:paraId="0A6A1F1B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1 min </w:t>
            </w:r>
          </w:p>
        </w:tc>
      </w:tr>
      <w:tr w:rsidR="001B78C5" w:rsidRPr="001B78C5" w14:paraId="0A2BFD76" w14:textId="77777777" w:rsidTr="001B78C5">
        <w:tc>
          <w:tcPr>
            <w:tcW w:w="1311" w:type="dxa"/>
            <w:tcBorders>
              <w:right w:val="nil"/>
            </w:tcBorders>
          </w:tcPr>
          <w:p w14:paraId="14D62F85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77E9C679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Collision energies</w:t>
            </w:r>
          </w:p>
        </w:tc>
        <w:tc>
          <w:tcPr>
            <w:tcW w:w="3720" w:type="dxa"/>
          </w:tcPr>
          <w:p w14:paraId="5E7002E5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Individually optimized per transition</w:t>
            </w:r>
          </w:p>
        </w:tc>
      </w:tr>
      <w:tr w:rsidR="001B78C5" w:rsidRPr="001B78C5" w14:paraId="6D22C485" w14:textId="77777777" w:rsidTr="001B78C5">
        <w:trPr>
          <w:trHeight w:val="300"/>
        </w:trPr>
        <w:tc>
          <w:tcPr>
            <w:tcW w:w="1311" w:type="dxa"/>
            <w:tcBorders>
              <w:bottom w:val="single" w:sz="4" w:space="0" w:color="000000"/>
              <w:right w:val="nil"/>
            </w:tcBorders>
          </w:tcPr>
          <w:p w14:paraId="54A74B6B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2416" w:type="dxa"/>
            <w:tcBorders>
              <w:left w:val="nil"/>
              <w:bottom w:val="single" w:sz="4" w:space="0" w:color="000000"/>
            </w:tcBorders>
          </w:tcPr>
          <w:p w14:paraId="31052083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Cell accelerator voltage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</w:tcPr>
          <w:p w14:paraId="2CBD16DC" w14:textId="77777777" w:rsidR="001B78C5" w:rsidRPr="001B78C5" w:rsidRDefault="001B78C5" w:rsidP="00C42BC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1B78C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Individually optimized per transition</w:t>
            </w:r>
          </w:p>
        </w:tc>
      </w:tr>
    </w:tbl>
    <w:p w14:paraId="69DA10E9" w14:textId="77777777" w:rsidR="001B78C5" w:rsidRPr="001B78C5" w:rsidRDefault="001B78C5" w:rsidP="001B78C5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50B996CE" w14:textId="49372EB1" w:rsidR="00000D77" w:rsidRDefault="00000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pPr w:leftFromText="141" w:rightFromText="141" w:vertAnchor="text" w:horzAnchor="margin" w:tblpY="-79"/>
        <w:tblW w:w="9075" w:type="dxa"/>
        <w:tblLayout w:type="fixed"/>
        <w:tblLook w:val="04A0" w:firstRow="1" w:lastRow="0" w:firstColumn="1" w:lastColumn="0" w:noHBand="0" w:noVBand="1"/>
      </w:tblPr>
      <w:tblGrid>
        <w:gridCol w:w="1170"/>
        <w:gridCol w:w="2232"/>
        <w:gridCol w:w="1983"/>
        <w:gridCol w:w="1845"/>
        <w:gridCol w:w="1845"/>
      </w:tblGrid>
      <w:tr w:rsidR="00311909" w:rsidRPr="00311909" w14:paraId="7CAF2F1A" w14:textId="77777777" w:rsidTr="00C42BCD">
        <w:trPr>
          <w:trHeight w:val="250"/>
        </w:trPr>
        <w:tc>
          <w:tcPr>
            <w:tcW w:w="907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1E86D1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Supplementary Table 1B</w:t>
            </w: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 Concentrations of internal standard for each peptide as well as repeatability and intermediate precision for the study after plate correction.</w:t>
            </w:r>
          </w:p>
        </w:tc>
      </w:tr>
      <w:tr w:rsidR="00311909" w:rsidRPr="00311909" w14:paraId="3F622219" w14:textId="77777777" w:rsidTr="00C42BCD">
        <w:trPr>
          <w:trHeight w:val="250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AEE76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Targets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0A7C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2123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QC</w:t>
            </w: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311909" w:rsidRPr="00311909" w14:paraId="38306C3F" w14:textId="77777777" w:rsidTr="00C42BCD">
        <w:trPr>
          <w:trHeight w:val="307"/>
        </w:trPr>
        <w:tc>
          <w:tcPr>
            <w:tcW w:w="340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2E98E" w14:textId="77777777" w:rsidR="00000D77" w:rsidRPr="00311909" w:rsidRDefault="00000D77" w:rsidP="00C42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6C992" w14:textId="77777777" w:rsidR="00000D77" w:rsidRPr="00311909" w:rsidRDefault="00000D77" w:rsidP="00C42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IS Conc [fmol/microL]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FCFD7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Repeatability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530D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Intermediate precision</w:t>
            </w:r>
          </w:p>
        </w:tc>
      </w:tr>
      <w:tr w:rsidR="00311909" w:rsidRPr="00311909" w14:paraId="073C7BF2" w14:textId="77777777" w:rsidTr="00C42BCD">
        <w:trPr>
          <w:trHeight w:val="250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34B57E2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Protein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auto"/>
          </w:tcPr>
          <w:p w14:paraId="31B6ADFD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Peptide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D7F61" w14:textId="77777777" w:rsidR="00000D77" w:rsidRPr="00311909" w:rsidRDefault="00000D77" w:rsidP="00C42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C761D" w14:textId="5D2909A9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%CV</w:t>
            </w:r>
            <w:r w:rsidR="00311909"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C3A7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%CV</w:t>
            </w:r>
          </w:p>
        </w:tc>
      </w:tr>
      <w:tr w:rsidR="00311909" w:rsidRPr="00311909" w14:paraId="28098439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366B9EAC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1433E</w:t>
            </w:r>
          </w:p>
        </w:tc>
        <w:tc>
          <w:tcPr>
            <w:tcW w:w="2232" w:type="dxa"/>
            <w:shd w:val="clear" w:color="auto" w:fill="auto"/>
          </w:tcPr>
          <w:p w14:paraId="59B30952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IISSIEQK</w:t>
            </w:r>
          </w:p>
        </w:tc>
        <w:tc>
          <w:tcPr>
            <w:tcW w:w="1983" w:type="dxa"/>
            <w:shd w:val="clear" w:color="auto" w:fill="auto"/>
          </w:tcPr>
          <w:p w14:paraId="44796AA7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14:paraId="00FD56A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6.46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14:paraId="11F2BB5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13.06</w:t>
            </w:r>
          </w:p>
        </w:tc>
      </w:tr>
      <w:tr w:rsidR="00311909" w:rsidRPr="00311909" w14:paraId="35B22233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1022439B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1433Z</w:t>
            </w:r>
          </w:p>
        </w:tc>
        <w:tc>
          <w:tcPr>
            <w:tcW w:w="2232" w:type="dxa"/>
            <w:shd w:val="clear" w:color="auto" w:fill="auto"/>
          </w:tcPr>
          <w:p w14:paraId="0D8858AE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VVSSIEQK</w:t>
            </w:r>
          </w:p>
        </w:tc>
        <w:tc>
          <w:tcPr>
            <w:tcW w:w="1983" w:type="dxa"/>
            <w:shd w:val="clear" w:color="auto" w:fill="auto"/>
          </w:tcPr>
          <w:p w14:paraId="42BED25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2D98C5AA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2.90</w:t>
            </w:r>
          </w:p>
        </w:tc>
        <w:tc>
          <w:tcPr>
            <w:tcW w:w="1845" w:type="dxa"/>
            <w:shd w:val="clear" w:color="auto" w:fill="auto"/>
          </w:tcPr>
          <w:p w14:paraId="58E3C96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6.15</w:t>
            </w:r>
          </w:p>
        </w:tc>
      </w:tr>
      <w:tr w:rsidR="00311909" w:rsidRPr="00311909" w14:paraId="25A31715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12B5C80A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AP2B1</w:t>
            </w:r>
          </w:p>
        </w:tc>
        <w:tc>
          <w:tcPr>
            <w:tcW w:w="2232" w:type="dxa"/>
            <w:shd w:val="clear" w:color="auto" w:fill="auto"/>
          </w:tcPr>
          <w:p w14:paraId="62C7DAC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AVWLPAVK</w:t>
            </w:r>
          </w:p>
        </w:tc>
        <w:tc>
          <w:tcPr>
            <w:tcW w:w="1983" w:type="dxa"/>
            <w:shd w:val="clear" w:color="auto" w:fill="auto"/>
          </w:tcPr>
          <w:p w14:paraId="2822135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3E4D9A4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3.31</w:t>
            </w:r>
          </w:p>
        </w:tc>
        <w:tc>
          <w:tcPr>
            <w:tcW w:w="1845" w:type="dxa"/>
            <w:shd w:val="clear" w:color="auto" w:fill="auto"/>
          </w:tcPr>
          <w:p w14:paraId="4225225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5.93</w:t>
            </w:r>
          </w:p>
        </w:tc>
      </w:tr>
      <w:tr w:rsidR="00311909" w:rsidRPr="00311909" w14:paraId="06FFF344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7CB9524C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AP2B1</w:t>
            </w:r>
          </w:p>
        </w:tc>
        <w:tc>
          <w:tcPr>
            <w:tcW w:w="2232" w:type="dxa"/>
            <w:shd w:val="clear" w:color="auto" w:fill="auto"/>
          </w:tcPr>
          <w:p w14:paraId="6C972D5C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IQPGNPNYTLSLK</w:t>
            </w:r>
          </w:p>
        </w:tc>
        <w:tc>
          <w:tcPr>
            <w:tcW w:w="1983" w:type="dxa"/>
            <w:shd w:val="clear" w:color="auto" w:fill="auto"/>
          </w:tcPr>
          <w:p w14:paraId="7EB41715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1845" w:type="dxa"/>
            <w:shd w:val="clear" w:color="auto" w:fill="auto"/>
          </w:tcPr>
          <w:p w14:paraId="5DE679C9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7.59</w:t>
            </w:r>
          </w:p>
        </w:tc>
        <w:tc>
          <w:tcPr>
            <w:tcW w:w="1845" w:type="dxa"/>
            <w:shd w:val="clear" w:color="auto" w:fill="auto"/>
          </w:tcPr>
          <w:p w14:paraId="6DDB0948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10.85</w:t>
            </w:r>
          </w:p>
        </w:tc>
      </w:tr>
      <w:tr w:rsidR="00311909" w:rsidRPr="00311909" w14:paraId="66B5CE4E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24241E98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CMGA</w:t>
            </w:r>
          </w:p>
        </w:tc>
        <w:tc>
          <w:tcPr>
            <w:tcW w:w="2232" w:type="dxa"/>
            <w:shd w:val="clear" w:color="auto" w:fill="auto"/>
          </w:tcPr>
          <w:p w14:paraId="18B66B1D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EDSLEAGLPLQVR</w:t>
            </w:r>
          </w:p>
        </w:tc>
        <w:tc>
          <w:tcPr>
            <w:tcW w:w="1983" w:type="dxa"/>
            <w:shd w:val="clear" w:color="auto" w:fill="auto"/>
          </w:tcPr>
          <w:p w14:paraId="2937EC5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4.53</w:t>
            </w:r>
          </w:p>
        </w:tc>
        <w:tc>
          <w:tcPr>
            <w:tcW w:w="1845" w:type="dxa"/>
            <w:shd w:val="clear" w:color="auto" w:fill="auto"/>
          </w:tcPr>
          <w:p w14:paraId="6173616F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2.31</w:t>
            </w:r>
          </w:p>
        </w:tc>
        <w:tc>
          <w:tcPr>
            <w:tcW w:w="1845" w:type="dxa"/>
            <w:shd w:val="clear" w:color="auto" w:fill="auto"/>
          </w:tcPr>
          <w:p w14:paraId="226DBB43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7.11</w:t>
            </w:r>
          </w:p>
        </w:tc>
      </w:tr>
      <w:tr w:rsidR="00311909" w:rsidRPr="00311909" w14:paraId="0DCB3DB4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67B885C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CMGA</w:t>
            </w:r>
          </w:p>
        </w:tc>
        <w:tc>
          <w:tcPr>
            <w:tcW w:w="2232" w:type="dxa"/>
            <w:shd w:val="clear" w:color="auto" w:fill="auto"/>
          </w:tcPr>
          <w:p w14:paraId="2CF16F1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GLSAEPGWQAK</w:t>
            </w:r>
          </w:p>
        </w:tc>
        <w:tc>
          <w:tcPr>
            <w:tcW w:w="1983" w:type="dxa"/>
            <w:shd w:val="clear" w:color="auto" w:fill="auto"/>
          </w:tcPr>
          <w:p w14:paraId="453FEE52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5.9</w:t>
            </w:r>
          </w:p>
        </w:tc>
        <w:tc>
          <w:tcPr>
            <w:tcW w:w="1845" w:type="dxa"/>
            <w:shd w:val="clear" w:color="auto" w:fill="auto"/>
          </w:tcPr>
          <w:p w14:paraId="40A68A45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3.58</w:t>
            </w:r>
          </w:p>
        </w:tc>
        <w:tc>
          <w:tcPr>
            <w:tcW w:w="1845" w:type="dxa"/>
            <w:shd w:val="clear" w:color="auto" w:fill="auto"/>
          </w:tcPr>
          <w:p w14:paraId="501341A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5.96</w:t>
            </w:r>
          </w:p>
        </w:tc>
      </w:tr>
      <w:tr w:rsidR="00311909" w:rsidRPr="00311909" w14:paraId="0E063620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490ACA2D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CPLX2</w:t>
            </w:r>
          </w:p>
        </w:tc>
        <w:tc>
          <w:tcPr>
            <w:tcW w:w="2232" w:type="dxa"/>
            <w:shd w:val="clear" w:color="auto" w:fill="auto"/>
          </w:tcPr>
          <w:p w14:paraId="3DFB0B7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AALEQPCEGSLTRPK</w:t>
            </w:r>
          </w:p>
        </w:tc>
        <w:tc>
          <w:tcPr>
            <w:tcW w:w="1983" w:type="dxa"/>
            <w:shd w:val="clear" w:color="auto" w:fill="auto"/>
          </w:tcPr>
          <w:p w14:paraId="62F4D73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65F1F94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5.57</w:t>
            </w:r>
          </w:p>
        </w:tc>
        <w:tc>
          <w:tcPr>
            <w:tcW w:w="1845" w:type="dxa"/>
            <w:shd w:val="clear" w:color="auto" w:fill="auto"/>
          </w:tcPr>
          <w:p w14:paraId="0EF5FD61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10.63</w:t>
            </w:r>
          </w:p>
        </w:tc>
      </w:tr>
      <w:tr w:rsidR="00311909" w:rsidRPr="00311909" w14:paraId="2E2B32D6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1F5732D5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GDIA</w:t>
            </w:r>
          </w:p>
        </w:tc>
        <w:tc>
          <w:tcPr>
            <w:tcW w:w="2232" w:type="dxa"/>
            <w:shd w:val="clear" w:color="auto" w:fill="auto"/>
          </w:tcPr>
          <w:p w14:paraId="6F45DA9C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QLICDPSYIPDR</w:t>
            </w:r>
          </w:p>
        </w:tc>
        <w:tc>
          <w:tcPr>
            <w:tcW w:w="1983" w:type="dxa"/>
            <w:shd w:val="clear" w:color="auto" w:fill="auto"/>
          </w:tcPr>
          <w:p w14:paraId="65E08C94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727DF7F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8.14</w:t>
            </w:r>
          </w:p>
        </w:tc>
        <w:tc>
          <w:tcPr>
            <w:tcW w:w="1845" w:type="dxa"/>
            <w:shd w:val="clear" w:color="auto" w:fill="auto"/>
          </w:tcPr>
          <w:p w14:paraId="659F5FC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11.57</w:t>
            </w:r>
          </w:p>
        </w:tc>
      </w:tr>
      <w:tr w:rsidR="00311909" w:rsidRPr="00311909" w14:paraId="6FD8D9E9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4A49FCC8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NEUG</w:t>
            </w:r>
          </w:p>
        </w:tc>
        <w:tc>
          <w:tcPr>
            <w:tcW w:w="2232" w:type="dxa"/>
            <w:shd w:val="clear" w:color="auto" w:fill="auto"/>
          </w:tcPr>
          <w:p w14:paraId="1373519C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KGPGPGGPGGAGVAR</w:t>
            </w:r>
          </w:p>
        </w:tc>
        <w:tc>
          <w:tcPr>
            <w:tcW w:w="1983" w:type="dxa"/>
            <w:shd w:val="clear" w:color="auto" w:fill="auto"/>
          </w:tcPr>
          <w:p w14:paraId="4A0E960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2C9F5C65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6.37</w:t>
            </w:r>
          </w:p>
        </w:tc>
        <w:tc>
          <w:tcPr>
            <w:tcW w:w="1845" w:type="dxa"/>
            <w:shd w:val="clear" w:color="auto" w:fill="auto"/>
          </w:tcPr>
          <w:p w14:paraId="78A86934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8.43</w:t>
            </w:r>
          </w:p>
        </w:tc>
      </w:tr>
      <w:tr w:rsidR="00311909" w:rsidRPr="00311909" w14:paraId="39E33759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6D2CC0BE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NPTX1</w:t>
            </w:r>
          </w:p>
        </w:tc>
        <w:tc>
          <w:tcPr>
            <w:tcW w:w="2232" w:type="dxa"/>
            <w:shd w:val="clear" w:color="auto" w:fill="auto"/>
          </w:tcPr>
          <w:p w14:paraId="68EB3806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CESQSTLDPGAGEAR</w:t>
            </w:r>
          </w:p>
        </w:tc>
        <w:tc>
          <w:tcPr>
            <w:tcW w:w="1983" w:type="dxa"/>
            <w:shd w:val="clear" w:color="auto" w:fill="auto"/>
          </w:tcPr>
          <w:p w14:paraId="22D139E3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4FA68F08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4.50</w:t>
            </w:r>
          </w:p>
        </w:tc>
        <w:tc>
          <w:tcPr>
            <w:tcW w:w="1845" w:type="dxa"/>
            <w:shd w:val="clear" w:color="auto" w:fill="auto"/>
          </w:tcPr>
          <w:p w14:paraId="43CA1061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7.87</w:t>
            </w:r>
          </w:p>
        </w:tc>
      </w:tr>
      <w:tr w:rsidR="00311909" w:rsidRPr="00311909" w14:paraId="4D860E01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5CCF3091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NPTX1</w:t>
            </w:r>
          </w:p>
        </w:tc>
        <w:tc>
          <w:tcPr>
            <w:tcW w:w="2232" w:type="dxa"/>
            <w:shd w:val="clear" w:color="auto" w:fill="auto"/>
          </w:tcPr>
          <w:p w14:paraId="1386FF5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ETVLQQK</w:t>
            </w:r>
          </w:p>
        </w:tc>
        <w:tc>
          <w:tcPr>
            <w:tcW w:w="1983" w:type="dxa"/>
            <w:shd w:val="clear" w:color="auto" w:fill="auto"/>
          </w:tcPr>
          <w:p w14:paraId="3CFEB68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12AE0210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2.35</w:t>
            </w:r>
          </w:p>
        </w:tc>
        <w:tc>
          <w:tcPr>
            <w:tcW w:w="1845" w:type="dxa"/>
            <w:shd w:val="clear" w:color="auto" w:fill="auto"/>
          </w:tcPr>
          <w:p w14:paraId="3891D430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6.62</w:t>
            </w:r>
          </w:p>
        </w:tc>
      </w:tr>
      <w:tr w:rsidR="00311909" w:rsidRPr="00311909" w14:paraId="01D6738F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2AD40AAA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NPTX1</w:t>
            </w:r>
          </w:p>
        </w:tc>
        <w:tc>
          <w:tcPr>
            <w:tcW w:w="2232" w:type="dxa"/>
            <w:shd w:val="clear" w:color="auto" w:fill="auto"/>
          </w:tcPr>
          <w:p w14:paraId="23A9EE7B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LTPGEVYNLATCSTK</w:t>
            </w:r>
          </w:p>
        </w:tc>
        <w:tc>
          <w:tcPr>
            <w:tcW w:w="1983" w:type="dxa"/>
            <w:shd w:val="clear" w:color="auto" w:fill="auto"/>
          </w:tcPr>
          <w:p w14:paraId="492EAC8A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1E9E0B64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2.45</w:t>
            </w:r>
          </w:p>
        </w:tc>
        <w:tc>
          <w:tcPr>
            <w:tcW w:w="1845" w:type="dxa"/>
            <w:shd w:val="clear" w:color="auto" w:fill="auto"/>
          </w:tcPr>
          <w:p w14:paraId="3027CC54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6.98</w:t>
            </w:r>
          </w:p>
        </w:tc>
      </w:tr>
      <w:tr w:rsidR="00311909" w:rsidRPr="00311909" w14:paraId="6BC76841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1B1BDB8A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NPTX2</w:t>
            </w:r>
          </w:p>
        </w:tc>
        <w:tc>
          <w:tcPr>
            <w:tcW w:w="2232" w:type="dxa"/>
            <w:shd w:val="clear" w:color="auto" w:fill="auto"/>
          </w:tcPr>
          <w:p w14:paraId="16C20585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ETVVQQK</w:t>
            </w:r>
          </w:p>
        </w:tc>
        <w:tc>
          <w:tcPr>
            <w:tcW w:w="1983" w:type="dxa"/>
            <w:shd w:val="clear" w:color="auto" w:fill="auto"/>
          </w:tcPr>
          <w:p w14:paraId="2C5A7544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25518327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6.59</w:t>
            </w:r>
          </w:p>
        </w:tc>
        <w:tc>
          <w:tcPr>
            <w:tcW w:w="1845" w:type="dxa"/>
            <w:shd w:val="clear" w:color="auto" w:fill="auto"/>
          </w:tcPr>
          <w:p w14:paraId="432133A7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12.86</w:t>
            </w:r>
          </w:p>
        </w:tc>
      </w:tr>
      <w:tr w:rsidR="00311909" w:rsidRPr="00311909" w14:paraId="63BF457C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5BF7769B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NPTX2</w:t>
            </w:r>
          </w:p>
        </w:tc>
        <w:tc>
          <w:tcPr>
            <w:tcW w:w="2232" w:type="dxa"/>
            <w:shd w:val="clear" w:color="auto" w:fill="auto"/>
          </w:tcPr>
          <w:p w14:paraId="3F8DEEDA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VAELEDEK</w:t>
            </w:r>
          </w:p>
        </w:tc>
        <w:tc>
          <w:tcPr>
            <w:tcW w:w="1983" w:type="dxa"/>
            <w:shd w:val="clear" w:color="auto" w:fill="auto"/>
          </w:tcPr>
          <w:p w14:paraId="4310F32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7C4D8784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3.50</w:t>
            </w:r>
          </w:p>
        </w:tc>
        <w:tc>
          <w:tcPr>
            <w:tcW w:w="1845" w:type="dxa"/>
            <w:shd w:val="clear" w:color="auto" w:fill="auto"/>
          </w:tcPr>
          <w:p w14:paraId="4554DD6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6.45</w:t>
            </w:r>
          </w:p>
        </w:tc>
      </w:tr>
      <w:tr w:rsidR="00311909" w:rsidRPr="00311909" w14:paraId="5E726227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3BD98A4D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NPTXR</w:t>
            </w:r>
          </w:p>
        </w:tc>
        <w:tc>
          <w:tcPr>
            <w:tcW w:w="2232" w:type="dxa"/>
            <w:shd w:val="clear" w:color="auto" w:fill="auto"/>
          </w:tcPr>
          <w:p w14:paraId="239B872A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LVEAFGGATK</w:t>
            </w:r>
          </w:p>
        </w:tc>
        <w:tc>
          <w:tcPr>
            <w:tcW w:w="1983" w:type="dxa"/>
            <w:shd w:val="clear" w:color="auto" w:fill="auto"/>
          </w:tcPr>
          <w:p w14:paraId="209D0BE9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43DE9F38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4.87</w:t>
            </w:r>
          </w:p>
        </w:tc>
        <w:tc>
          <w:tcPr>
            <w:tcW w:w="1845" w:type="dxa"/>
            <w:shd w:val="clear" w:color="auto" w:fill="auto"/>
          </w:tcPr>
          <w:p w14:paraId="4E8EFC50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9.99</w:t>
            </w:r>
          </w:p>
        </w:tc>
      </w:tr>
      <w:tr w:rsidR="00311909" w:rsidRPr="00311909" w14:paraId="7C8DDF42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652C4AE2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NPTXR</w:t>
            </w:r>
          </w:p>
        </w:tc>
        <w:tc>
          <w:tcPr>
            <w:tcW w:w="2232" w:type="dxa"/>
            <w:shd w:val="clear" w:color="auto" w:fill="auto"/>
          </w:tcPr>
          <w:p w14:paraId="6F419C56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NNYMYAR</w:t>
            </w:r>
          </w:p>
        </w:tc>
        <w:tc>
          <w:tcPr>
            <w:tcW w:w="1983" w:type="dxa"/>
            <w:shd w:val="clear" w:color="auto" w:fill="auto"/>
          </w:tcPr>
          <w:p w14:paraId="4317801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77999498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1.95</w:t>
            </w:r>
          </w:p>
        </w:tc>
        <w:tc>
          <w:tcPr>
            <w:tcW w:w="1845" w:type="dxa"/>
            <w:shd w:val="clear" w:color="auto" w:fill="auto"/>
          </w:tcPr>
          <w:p w14:paraId="59E68BC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4.35</w:t>
            </w:r>
          </w:p>
        </w:tc>
      </w:tr>
      <w:tr w:rsidR="00311909" w:rsidRPr="00311909" w14:paraId="582E51E1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69BAD21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PEBP1</w:t>
            </w:r>
          </w:p>
        </w:tc>
        <w:tc>
          <w:tcPr>
            <w:tcW w:w="2232" w:type="dxa"/>
            <w:shd w:val="clear" w:color="auto" w:fill="auto"/>
          </w:tcPr>
          <w:p w14:paraId="3F1BE5B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LYEQLSGK</w:t>
            </w:r>
          </w:p>
        </w:tc>
        <w:tc>
          <w:tcPr>
            <w:tcW w:w="1983" w:type="dxa"/>
            <w:shd w:val="clear" w:color="auto" w:fill="auto"/>
          </w:tcPr>
          <w:p w14:paraId="2C48CAB7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7F95A685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2.51</w:t>
            </w:r>
          </w:p>
        </w:tc>
        <w:tc>
          <w:tcPr>
            <w:tcW w:w="1845" w:type="dxa"/>
            <w:shd w:val="clear" w:color="auto" w:fill="auto"/>
          </w:tcPr>
          <w:p w14:paraId="2B222691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4.89</w:t>
            </w:r>
          </w:p>
        </w:tc>
      </w:tr>
      <w:tr w:rsidR="00311909" w:rsidRPr="00311909" w14:paraId="1AFB44D9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04081057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PEBP1</w:t>
            </w:r>
          </w:p>
        </w:tc>
        <w:tc>
          <w:tcPr>
            <w:tcW w:w="2232" w:type="dxa"/>
            <w:shd w:val="clear" w:color="auto" w:fill="auto"/>
          </w:tcPr>
          <w:p w14:paraId="446786CA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NRPTSISWDGLDSGK</w:t>
            </w:r>
          </w:p>
        </w:tc>
        <w:tc>
          <w:tcPr>
            <w:tcW w:w="1983" w:type="dxa"/>
            <w:shd w:val="clear" w:color="auto" w:fill="auto"/>
          </w:tcPr>
          <w:p w14:paraId="52AABB2A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1845" w:type="dxa"/>
            <w:shd w:val="clear" w:color="auto" w:fill="auto"/>
          </w:tcPr>
          <w:p w14:paraId="7ADB148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1.96</w:t>
            </w:r>
          </w:p>
        </w:tc>
        <w:tc>
          <w:tcPr>
            <w:tcW w:w="1845" w:type="dxa"/>
            <w:shd w:val="clear" w:color="auto" w:fill="auto"/>
          </w:tcPr>
          <w:p w14:paraId="41B013FA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4.71</w:t>
            </w:r>
          </w:p>
        </w:tc>
      </w:tr>
      <w:tr w:rsidR="00311909" w:rsidRPr="00311909" w14:paraId="20A5E2F0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348D094E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SAP3</w:t>
            </w:r>
          </w:p>
        </w:tc>
        <w:tc>
          <w:tcPr>
            <w:tcW w:w="2232" w:type="dxa"/>
            <w:shd w:val="clear" w:color="auto" w:fill="auto"/>
          </w:tcPr>
          <w:p w14:paraId="21AAD253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EVAGLWIK</w:t>
            </w:r>
          </w:p>
        </w:tc>
        <w:tc>
          <w:tcPr>
            <w:tcW w:w="1983" w:type="dxa"/>
            <w:shd w:val="clear" w:color="auto" w:fill="auto"/>
          </w:tcPr>
          <w:p w14:paraId="31537D97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9.93</w:t>
            </w:r>
          </w:p>
        </w:tc>
        <w:tc>
          <w:tcPr>
            <w:tcW w:w="1845" w:type="dxa"/>
            <w:shd w:val="clear" w:color="auto" w:fill="auto"/>
          </w:tcPr>
          <w:p w14:paraId="6B05CF9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5.02</w:t>
            </w:r>
          </w:p>
        </w:tc>
        <w:tc>
          <w:tcPr>
            <w:tcW w:w="1845" w:type="dxa"/>
            <w:shd w:val="clear" w:color="auto" w:fill="auto"/>
          </w:tcPr>
          <w:p w14:paraId="58FA97FE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7.08</w:t>
            </w:r>
          </w:p>
        </w:tc>
      </w:tr>
      <w:tr w:rsidR="00311909" w:rsidRPr="00311909" w14:paraId="6A81756B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16FFC7BD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SAP3</w:t>
            </w:r>
          </w:p>
        </w:tc>
        <w:tc>
          <w:tcPr>
            <w:tcW w:w="2232" w:type="dxa"/>
            <w:shd w:val="clear" w:color="auto" w:fill="auto"/>
          </w:tcPr>
          <w:p w14:paraId="6D9E5A20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IESVLSSSGK</w:t>
            </w:r>
          </w:p>
        </w:tc>
        <w:tc>
          <w:tcPr>
            <w:tcW w:w="1983" w:type="dxa"/>
            <w:shd w:val="clear" w:color="auto" w:fill="auto"/>
          </w:tcPr>
          <w:p w14:paraId="6EF46DD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6.28</w:t>
            </w:r>
          </w:p>
        </w:tc>
        <w:tc>
          <w:tcPr>
            <w:tcW w:w="1845" w:type="dxa"/>
            <w:shd w:val="clear" w:color="auto" w:fill="auto"/>
          </w:tcPr>
          <w:p w14:paraId="3227BB3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2.44</w:t>
            </w:r>
          </w:p>
        </w:tc>
        <w:tc>
          <w:tcPr>
            <w:tcW w:w="1845" w:type="dxa"/>
            <w:shd w:val="clear" w:color="auto" w:fill="auto"/>
          </w:tcPr>
          <w:p w14:paraId="3946C1B1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4.18</w:t>
            </w:r>
          </w:p>
        </w:tc>
      </w:tr>
      <w:tr w:rsidR="00311909" w:rsidRPr="00311909" w14:paraId="768030D9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03828D13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SCG2</w:t>
            </w:r>
          </w:p>
        </w:tc>
        <w:tc>
          <w:tcPr>
            <w:tcW w:w="2232" w:type="dxa"/>
            <w:shd w:val="clear" w:color="auto" w:fill="auto"/>
          </w:tcPr>
          <w:p w14:paraId="426AC767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ALEYIENLR</w:t>
            </w:r>
          </w:p>
        </w:tc>
        <w:tc>
          <w:tcPr>
            <w:tcW w:w="1983" w:type="dxa"/>
            <w:shd w:val="clear" w:color="auto" w:fill="auto"/>
          </w:tcPr>
          <w:p w14:paraId="1570886C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3.45</w:t>
            </w:r>
          </w:p>
        </w:tc>
        <w:tc>
          <w:tcPr>
            <w:tcW w:w="1845" w:type="dxa"/>
            <w:shd w:val="clear" w:color="auto" w:fill="auto"/>
          </w:tcPr>
          <w:p w14:paraId="192E4E1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4.36</w:t>
            </w:r>
          </w:p>
        </w:tc>
        <w:tc>
          <w:tcPr>
            <w:tcW w:w="1845" w:type="dxa"/>
            <w:shd w:val="clear" w:color="auto" w:fill="auto"/>
          </w:tcPr>
          <w:p w14:paraId="207653F9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6.70</w:t>
            </w:r>
          </w:p>
        </w:tc>
      </w:tr>
      <w:tr w:rsidR="00311909" w:rsidRPr="00311909" w14:paraId="256C8D29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2EDEFA48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SCG2</w:t>
            </w:r>
          </w:p>
        </w:tc>
        <w:tc>
          <w:tcPr>
            <w:tcW w:w="2232" w:type="dxa"/>
            <w:shd w:val="clear" w:color="auto" w:fill="auto"/>
          </w:tcPr>
          <w:p w14:paraId="3B3462F7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VLEYLNQEK</w:t>
            </w:r>
          </w:p>
        </w:tc>
        <w:tc>
          <w:tcPr>
            <w:tcW w:w="1983" w:type="dxa"/>
            <w:shd w:val="clear" w:color="auto" w:fill="auto"/>
          </w:tcPr>
          <w:p w14:paraId="63C56A28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7.35</w:t>
            </w:r>
          </w:p>
        </w:tc>
        <w:tc>
          <w:tcPr>
            <w:tcW w:w="1845" w:type="dxa"/>
            <w:shd w:val="clear" w:color="auto" w:fill="auto"/>
          </w:tcPr>
          <w:p w14:paraId="278664D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3.52</w:t>
            </w:r>
          </w:p>
        </w:tc>
        <w:tc>
          <w:tcPr>
            <w:tcW w:w="1845" w:type="dxa"/>
            <w:shd w:val="clear" w:color="auto" w:fill="auto"/>
          </w:tcPr>
          <w:p w14:paraId="69D82E13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5.76</w:t>
            </w:r>
          </w:p>
        </w:tc>
      </w:tr>
      <w:tr w:rsidR="00311909" w:rsidRPr="00311909" w14:paraId="649E6DDD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507013D8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STX1B</w:t>
            </w:r>
          </w:p>
        </w:tc>
        <w:tc>
          <w:tcPr>
            <w:tcW w:w="2232" w:type="dxa"/>
            <w:shd w:val="clear" w:color="auto" w:fill="auto"/>
          </w:tcPr>
          <w:p w14:paraId="76B616EA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QHSAILAAPNPDEK</w:t>
            </w:r>
          </w:p>
        </w:tc>
        <w:tc>
          <w:tcPr>
            <w:tcW w:w="1983" w:type="dxa"/>
            <w:shd w:val="clear" w:color="auto" w:fill="auto"/>
          </w:tcPr>
          <w:p w14:paraId="4299F9D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2813212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10.13</w:t>
            </w:r>
          </w:p>
        </w:tc>
        <w:tc>
          <w:tcPr>
            <w:tcW w:w="1845" w:type="dxa"/>
            <w:shd w:val="clear" w:color="auto" w:fill="auto"/>
          </w:tcPr>
          <w:p w14:paraId="00EB7970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13.55</w:t>
            </w:r>
          </w:p>
        </w:tc>
      </w:tr>
      <w:tr w:rsidR="00311909" w:rsidRPr="00311909" w14:paraId="4C9FE615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2CE9AF9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STX7</w:t>
            </w:r>
          </w:p>
        </w:tc>
        <w:tc>
          <w:tcPr>
            <w:tcW w:w="2232" w:type="dxa"/>
            <w:shd w:val="clear" w:color="auto" w:fill="auto"/>
          </w:tcPr>
          <w:p w14:paraId="1C034121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EFGSLPTTPSEQR</w:t>
            </w:r>
          </w:p>
        </w:tc>
        <w:tc>
          <w:tcPr>
            <w:tcW w:w="1983" w:type="dxa"/>
            <w:shd w:val="clear" w:color="auto" w:fill="auto"/>
          </w:tcPr>
          <w:p w14:paraId="43E644B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73E6DD05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4.90</w:t>
            </w:r>
          </w:p>
        </w:tc>
        <w:tc>
          <w:tcPr>
            <w:tcW w:w="1845" w:type="dxa"/>
            <w:shd w:val="clear" w:color="auto" w:fill="auto"/>
          </w:tcPr>
          <w:p w14:paraId="7ABA0006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9.79</w:t>
            </w:r>
          </w:p>
        </w:tc>
      </w:tr>
      <w:tr w:rsidR="00311909" w:rsidRPr="00311909" w14:paraId="379D6A1B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2D4A8FDE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SYUB</w:t>
            </w:r>
          </w:p>
        </w:tc>
        <w:tc>
          <w:tcPr>
            <w:tcW w:w="2232" w:type="dxa"/>
            <w:shd w:val="clear" w:color="auto" w:fill="auto"/>
          </w:tcPr>
          <w:p w14:paraId="207E0221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EGVVQGVASVAEK</w:t>
            </w:r>
          </w:p>
        </w:tc>
        <w:tc>
          <w:tcPr>
            <w:tcW w:w="1983" w:type="dxa"/>
            <w:shd w:val="clear" w:color="auto" w:fill="auto"/>
          </w:tcPr>
          <w:p w14:paraId="1D247499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1A99C56F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11.15</w:t>
            </w:r>
          </w:p>
        </w:tc>
        <w:tc>
          <w:tcPr>
            <w:tcW w:w="1845" w:type="dxa"/>
            <w:shd w:val="clear" w:color="auto" w:fill="auto"/>
          </w:tcPr>
          <w:p w14:paraId="1838017A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16.25</w:t>
            </w:r>
          </w:p>
        </w:tc>
      </w:tr>
      <w:tr w:rsidR="00311909" w:rsidRPr="00311909" w14:paraId="340BD7EC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2CFC5DE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SYUG</w:t>
            </w:r>
          </w:p>
        </w:tc>
        <w:tc>
          <w:tcPr>
            <w:tcW w:w="2232" w:type="dxa"/>
            <w:shd w:val="clear" w:color="auto" w:fill="auto"/>
          </w:tcPr>
          <w:p w14:paraId="68AB6DC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ENVVQSVTSVAEK</w:t>
            </w:r>
          </w:p>
        </w:tc>
        <w:tc>
          <w:tcPr>
            <w:tcW w:w="1983" w:type="dxa"/>
            <w:shd w:val="clear" w:color="auto" w:fill="auto"/>
          </w:tcPr>
          <w:p w14:paraId="139FB66D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845" w:type="dxa"/>
            <w:shd w:val="clear" w:color="auto" w:fill="auto"/>
          </w:tcPr>
          <w:p w14:paraId="7126377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8.33</w:t>
            </w:r>
          </w:p>
        </w:tc>
        <w:tc>
          <w:tcPr>
            <w:tcW w:w="1845" w:type="dxa"/>
            <w:shd w:val="clear" w:color="auto" w:fill="auto"/>
          </w:tcPr>
          <w:p w14:paraId="622B5940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12.89</w:t>
            </w:r>
          </w:p>
        </w:tc>
      </w:tr>
      <w:tr w:rsidR="00311909" w:rsidRPr="00311909" w14:paraId="7D2C9532" w14:textId="77777777" w:rsidTr="00C42BCD">
        <w:trPr>
          <w:trHeight w:val="250"/>
        </w:trPr>
        <w:tc>
          <w:tcPr>
            <w:tcW w:w="1170" w:type="dxa"/>
            <w:shd w:val="clear" w:color="auto" w:fill="auto"/>
          </w:tcPr>
          <w:p w14:paraId="4567533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VGF</w:t>
            </w:r>
          </w:p>
        </w:tc>
        <w:tc>
          <w:tcPr>
            <w:tcW w:w="2232" w:type="dxa"/>
            <w:shd w:val="clear" w:color="auto" w:fill="auto"/>
          </w:tcPr>
          <w:p w14:paraId="27F181E9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AYQGVAAPFPK</w:t>
            </w:r>
          </w:p>
        </w:tc>
        <w:tc>
          <w:tcPr>
            <w:tcW w:w="1983" w:type="dxa"/>
            <w:shd w:val="clear" w:color="auto" w:fill="auto"/>
          </w:tcPr>
          <w:p w14:paraId="7711A24E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3.71</w:t>
            </w:r>
          </w:p>
        </w:tc>
        <w:tc>
          <w:tcPr>
            <w:tcW w:w="1845" w:type="dxa"/>
            <w:shd w:val="clear" w:color="auto" w:fill="auto"/>
          </w:tcPr>
          <w:p w14:paraId="7A8C824B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4.27</w:t>
            </w:r>
          </w:p>
        </w:tc>
        <w:tc>
          <w:tcPr>
            <w:tcW w:w="1845" w:type="dxa"/>
            <w:shd w:val="clear" w:color="auto" w:fill="auto"/>
          </w:tcPr>
          <w:p w14:paraId="7B6F701A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6.84</w:t>
            </w:r>
          </w:p>
        </w:tc>
      </w:tr>
      <w:tr w:rsidR="00311909" w:rsidRPr="00311909" w14:paraId="128D1ECF" w14:textId="77777777" w:rsidTr="00C42BCD">
        <w:trPr>
          <w:trHeight w:val="25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326493D4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VGF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5787FECF" w14:textId="77777777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NSEPQDEGELFQGVDPR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</w:tcPr>
          <w:p w14:paraId="17474064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17.1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</w:tcPr>
          <w:p w14:paraId="237DF31A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6.99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</w:tcPr>
          <w:p w14:paraId="31E3FDD2" w14:textId="77777777" w:rsidR="00000D77" w:rsidRPr="00311909" w:rsidRDefault="00000D77" w:rsidP="00C42B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8.14</w:t>
            </w:r>
          </w:p>
        </w:tc>
      </w:tr>
      <w:tr w:rsidR="00311909" w:rsidRPr="00311909" w14:paraId="1A05FC1E" w14:textId="77777777" w:rsidTr="00C42BCD">
        <w:trPr>
          <w:trHeight w:val="250"/>
        </w:trPr>
        <w:tc>
          <w:tcPr>
            <w:tcW w:w="907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E3A38C" w14:textId="50B49795" w:rsidR="00000D77" w:rsidRPr="00311909" w:rsidRDefault="00000D77" w:rsidP="00C42BC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Proteins/peptides marked as bold continued with for statistical analysis. </w:t>
            </w: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Quality control;</w:t>
            </w:r>
            <w:r w:rsidR="00311909"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11909"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3119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Coefficient of variation.</w:t>
            </w:r>
          </w:p>
        </w:tc>
      </w:tr>
    </w:tbl>
    <w:p w14:paraId="65071144" w14:textId="77777777" w:rsidR="00281D70" w:rsidRPr="001B78C5" w:rsidRDefault="00281D70" w:rsidP="001B78C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81D70" w:rsidRPr="001B7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C5"/>
    <w:rsid w:val="00000D77"/>
    <w:rsid w:val="0002791E"/>
    <w:rsid w:val="000346DC"/>
    <w:rsid w:val="00044057"/>
    <w:rsid w:val="0007523F"/>
    <w:rsid w:val="000879AF"/>
    <w:rsid w:val="000A381C"/>
    <w:rsid w:val="00106E09"/>
    <w:rsid w:val="00133870"/>
    <w:rsid w:val="00173649"/>
    <w:rsid w:val="001A0275"/>
    <w:rsid w:val="001B78C5"/>
    <w:rsid w:val="00221FFF"/>
    <w:rsid w:val="00264E2A"/>
    <w:rsid w:val="00281D70"/>
    <w:rsid w:val="002820FD"/>
    <w:rsid w:val="002A3378"/>
    <w:rsid w:val="002B1A7C"/>
    <w:rsid w:val="00311909"/>
    <w:rsid w:val="003173C9"/>
    <w:rsid w:val="00360591"/>
    <w:rsid w:val="003C3D20"/>
    <w:rsid w:val="00460002"/>
    <w:rsid w:val="004E76FB"/>
    <w:rsid w:val="00555CD4"/>
    <w:rsid w:val="00586C22"/>
    <w:rsid w:val="005C7C07"/>
    <w:rsid w:val="005F5E6C"/>
    <w:rsid w:val="0069043D"/>
    <w:rsid w:val="006A791D"/>
    <w:rsid w:val="007412DE"/>
    <w:rsid w:val="007477DB"/>
    <w:rsid w:val="00763346"/>
    <w:rsid w:val="00780174"/>
    <w:rsid w:val="007A53E1"/>
    <w:rsid w:val="007B41CE"/>
    <w:rsid w:val="007E3CAC"/>
    <w:rsid w:val="0081645C"/>
    <w:rsid w:val="0084167B"/>
    <w:rsid w:val="00887CC3"/>
    <w:rsid w:val="00950216"/>
    <w:rsid w:val="00956377"/>
    <w:rsid w:val="00957FF2"/>
    <w:rsid w:val="009728F6"/>
    <w:rsid w:val="00974A6C"/>
    <w:rsid w:val="0099533F"/>
    <w:rsid w:val="00A0142C"/>
    <w:rsid w:val="00A34822"/>
    <w:rsid w:val="00A424D4"/>
    <w:rsid w:val="00A7154C"/>
    <w:rsid w:val="00AE3A43"/>
    <w:rsid w:val="00AE4A07"/>
    <w:rsid w:val="00B041D8"/>
    <w:rsid w:val="00B847C0"/>
    <w:rsid w:val="00BE4AD4"/>
    <w:rsid w:val="00C62C11"/>
    <w:rsid w:val="00C6421E"/>
    <w:rsid w:val="00C83179"/>
    <w:rsid w:val="00CC20AC"/>
    <w:rsid w:val="00CE1CCD"/>
    <w:rsid w:val="00CE5920"/>
    <w:rsid w:val="00CE6207"/>
    <w:rsid w:val="00D21597"/>
    <w:rsid w:val="00D510FA"/>
    <w:rsid w:val="00E13D40"/>
    <w:rsid w:val="00E4197A"/>
    <w:rsid w:val="00E53CFF"/>
    <w:rsid w:val="00E82867"/>
    <w:rsid w:val="00E94A81"/>
    <w:rsid w:val="00EC37B5"/>
    <w:rsid w:val="00F46BC1"/>
    <w:rsid w:val="00F53D63"/>
    <w:rsid w:val="00FB12EE"/>
    <w:rsid w:val="00FB7159"/>
    <w:rsid w:val="00FB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163D05"/>
  <w15:chartTrackingRefBased/>
  <w15:docId w15:val="{0B433E0E-0B2C-2B44-A3B2-D87C06BF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C5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B78C5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Brdtekst"/>
    <w:link w:val="TittelTegn"/>
    <w:qFormat/>
    <w:rsid w:val="0084167B"/>
    <w:pPr>
      <w:keepNext/>
      <w:keepLines/>
      <w:spacing w:before="480" w:after="240" w:line="240" w:lineRule="auto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84167B"/>
    <w:rPr>
      <w:rFonts w:asciiTheme="majorHAnsi" w:eastAsiaTheme="majorEastAsia" w:hAnsiTheme="majorHAnsi" w:cstheme="majorBidi"/>
      <w:b/>
      <w:bCs/>
      <w:color w:val="000000" w:themeColor="text1"/>
      <w:kern w:val="0"/>
      <w:szCs w:val="36"/>
      <w:lang w:val="en-US"/>
      <w14:ligatures w14:val="none"/>
    </w:rPr>
  </w:style>
  <w:style w:type="paragraph" w:styleId="Brdtekst">
    <w:name w:val="Body Text"/>
    <w:basedOn w:val="Normal"/>
    <w:link w:val="BrdtekstTegn"/>
    <w:uiPriority w:val="99"/>
    <w:semiHidden/>
    <w:unhideWhenUsed/>
    <w:rsid w:val="0084167B"/>
    <w:pPr>
      <w:spacing w:after="12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84167B"/>
    <w:rPr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B78C5"/>
    <w:rPr>
      <w:rFonts w:ascii="Calibri" w:eastAsia="Calibri" w:hAnsi="Calibri" w:cs="Calibri"/>
      <w:color w:val="2F5496"/>
      <w:kern w:val="0"/>
      <w:sz w:val="32"/>
      <w:szCs w:val="32"/>
      <w:lang w:val="en-US" w:eastAsia="ja-JP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B78C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B78C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B78C5"/>
    <w:rPr>
      <w:rFonts w:ascii="Calibri" w:eastAsia="Calibri" w:hAnsi="Calibri" w:cs="Calibri"/>
      <w:kern w:val="0"/>
      <w:sz w:val="20"/>
      <w:szCs w:val="20"/>
      <w:lang w:val="en-US" w:eastAsia="ja-JP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B78C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B78C5"/>
    <w:rPr>
      <w:rFonts w:ascii="Calibri" w:eastAsia="Calibri" w:hAnsi="Calibri" w:cs="Calibri"/>
      <w:b/>
      <w:bCs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348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Bjørn-Eivind Kirsebom</cp:lastModifiedBy>
  <cp:revision>3</cp:revision>
  <dcterms:created xsi:type="dcterms:W3CDTF">2024-06-11T12:22:00Z</dcterms:created>
  <dcterms:modified xsi:type="dcterms:W3CDTF">2024-10-27T11:58:00Z</dcterms:modified>
</cp:coreProperties>
</file>